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A8FD1F" w14:textId="77302EB8" w:rsidR="0037150F" w:rsidRDefault="0037150F">
      <w:pP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GOOD text on ice cores (for Ch 12 or 13)</w:t>
      </w:r>
    </w:p>
    <w:p w14:paraId="4137B99B" w14:textId="0FD0ADD2" w:rsidR="0037150F" w:rsidRDefault="0037150F"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Ref.: </w:t>
      </w:r>
      <w:hyperlink r:id="rId4" w:history="1">
        <w:r w:rsidRPr="00354B33">
          <w:rPr>
            <w:rStyle w:val="Hyperlink"/>
          </w:rPr>
          <w:t>https://www.ncdc.noaa.gov/news/picture-climate-what-can-we-learn-ice</w:t>
        </w:r>
      </w:hyperlink>
    </w:p>
    <w:sectPr w:rsidR="003715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50F"/>
    <w:rsid w:val="00371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FF4D2"/>
  <w15:chartTrackingRefBased/>
  <w15:docId w15:val="{3EA1878A-CD51-49F7-8347-C234BDDC9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7150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ncdc.noaa.gov/news/picture-climate-what-can-we-learn-i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 Lewin-Benham</dc:creator>
  <cp:keywords/>
  <dc:description/>
  <cp:lastModifiedBy>Ann Lewin-Benham</cp:lastModifiedBy>
  <cp:revision>1</cp:revision>
  <dcterms:created xsi:type="dcterms:W3CDTF">2020-05-14T01:46:00Z</dcterms:created>
  <dcterms:modified xsi:type="dcterms:W3CDTF">2020-05-14T01:47:00Z</dcterms:modified>
</cp:coreProperties>
</file>