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B89AF" w14:textId="421B8951" w:rsidR="00823BA5" w:rsidRDefault="00823BA5" w:rsidP="00823BA5">
      <w:pPr>
        <w:spacing w:after="0"/>
      </w:pPr>
      <w:r>
        <w:t>Youth have empathy, vision and caring</w:t>
      </w:r>
    </w:p>
    <w:p w14:paraId="356FCEC7" w14:textId="1B1A2DAF" w:rsidR="00823BA5" w:rsidRDefault="00823BA5" w:rsidP="00823BA5">
      <w:pPr>
        <w:spacing w:after="0"/>
      </w:pPr>
      <w:r>
        <w:t>Youth have energy, youth have daring:</w:t>
      </w:r>
    </w:p>
    <w:p w14:paraId="3254FC34" w14:textId="1FD90989" w:rsidR="00823BA5" w:rsidRDefault="00823BA5" w:rsidP="00823BA5">
      <w:pPr>
        <w:spacing w:after="0"/>
      </w:pPr>
      <w:r>
        <w:t>They planted trees by the million</w:t>
      </w:r>
    </w:p>
    <w:p w14:paraId="759B0E6D" w14:textId="78D671D7" w:rsidR="00823BA5" w:rsidRDefault="00823BA5" w:rsidP="00823BA5">
      <w:pPr>
        <w:spacing w:after="0"/>
      </w:pPr>
      <w:r>
        <w:t>But that wouldn’t do</w:t>
      </w:r>
    </w:p>
    <w:p w14:paraId="55DA3C17" w14:textId="30402948" w:rsidR="00823BA5" w:rsidRDefault="00823BA5" w:rsidP="00823BA5">
      <w:pPr>
        <w:spacing w:after="0"/>
      </w:pPr>
    </w:p>
    <w:p w14:paraId="287C6A5A" w14:textId="281079B7" w:rsidR="00823BA5" w:rsidRDefault="00823BA5" w:rsidP="00823BA5">
      <w:pPr>
        <w:spacing w:after="0"/>
      </w:pPr>
      <w:r>
        <w:t>They raised the goal to a trillion.</w:t>
      </w:r>
    </w:p>
    <w:p w14:paraId="471F6D4D" w14:textId="77777777" w:rsidR="00823BA5" w:rsidRDefault="00823BA5"/>
    <w:sectPr w:rsidR="00823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A5"/>
    <w:rsid w:val="0082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8B5E"/>
  <w15:chartTrackingRefBased/>
  <w15:docId w15:val="{81B03AE7-FD8F-4D76-8732-524A20D3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2020-06-24T18:50:00Z</dcterms:created>
  <dcterms:modified xsi:type="dcterms:W3CDTF">2020-06-24T18:57:00Z</dcterms:modified>
</cp:coreProperties>
</file>