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FE0925" w14:textId="72C5241A" w:rsidR="00037A08" w:rsidRDefault="00A62FD9">
      <w:bookmarkStart w:id="0" w:name="_GoBack"/>
      <w:r>
        <w:t>Robert,</w:t>
      </w:r>
    </w:p>
    <w:p w14:paraId="38719F1C" w14:textId="3786A36A" w:rsidR="00A62FD9" w:rsidRDefault="00A62FD9">
      <w:r>
        <w:t>It became apparent that the horrified remarks at Saturday’s VISTAs event about my condition were the result of your spreading the message, “Ann cannot walk.”  What a horrible thing to say.  If I could have a restraining order or gag order put on you, I would.  Your running mouth is extremely painful to me.  This is as bad as your statement last week that I am “permanently and totally disabled.”</w:t>
      </w:r>
    </w:p>
    <w:p w14:paraId="178BE8FE" w14:textId="29D28B2C" w:rsidR="00A62FD9" w:rsidRDefault="00A62FD9">
      <w:pPr>
        <w:rPr>
          <w:i/>
          <w:iCs/>
        </w:rPr>
      </w:pPr>
      <w:r>
        <w:t xml:space="preserve">All I can fathom is that you are bidding for sympathy – “Aw!  Poor Robert!  Ann is SOOOO sick!”  It’s right up there with your desire to talk about my cancer with anyone and everyone in  Memphis who would listen! </w:t>
      </w:r>
      <w:r>
        <w:rPr>
          <w:i/>
          <w:iCs/>
        </w:rPr>
        <w:t>“</w:t>
      </w:r>
      <w:proofErr w:type="spellStart"/>
      <w:r>
        <w:rPr>
          <w:i/>
          <w:iCs/>
        </w:rPr>
        <w:t>A</w:t>
      </w:r>
      <w:r w:rsidR="00EB24CC">
        <w:rPr>
          <w:i/>
          <w:iCs/>
        </w:rPr>
        <w:t>aa</w:t>
      </w:r>
      <w:r>
        <w:rPr>
          <w:i/>
          <w:iCs/>
        </w:rPr>
        <w:t>w</w:t>
      </w:r>
      <w:proofErr w:type="spellEnd"/>
      <w:r>
        <w:rPr>
          <w:i/>
          <w:iCs/>
        </w:rPr>
        <w:t xml:space="preserve">!  </w:t>
      </w:r>
      <w:proofErr w:type="spellStart"/>
      <w:r>
        <w:rPr>
          <w:i/>
          <w:iCs/>
        </w:rPr>
        <w:t>Pooooor</w:t>
      </w:r>
      <w:proofErr w:type="spellEnd"/>
      <w:r>
        <w:rPr>
          <w:i/>
          <w:iCs/>
        </w:rPr>
        <w:t xml:space="preserve"> Robert!”</w:t>
      </w:r>
    </w:p>
    <w:p w14:paraId="2E5D6B3D" w14:textId="4337E017" w:rsidR="00A62FD9" w:rsidRDefault="00A62FD9">
      <w:r>
        <w:t>I grew up with the adage, “If you can’t say anything good, don’t say anything.”</w:t>
      </w:r>
    </w:p>
    <w:p w14:paraId="519CB03D" w14:textId="6F330CCE" w:rsidR="00A62FD9" w:rsidRDefault="00A62FD9">
      <w:r>
        <w:t xml:space="preserve">You keep angrily telling me to “THINK BEFORE I SPEAK.”  It’s high time for you to follow your own advice.  You don’t have to say anything to anyone!  Apparently, you’ve already spoken to so many people that they are now asking you or me for information.  </w:t>
      </w:r>
      <w:r w:rsidR="00F432CE">
        <w:t>I AM ASKING</w:t>
      </w:r>
      <w:r>
        <w:t xml:space="preserve"> YOU </w:t>
      </w:r>
      <w:r w:rsidR="00F432CE">
        <w:t>TO</w:t>
      </w:r>
      <w:r>
        <w:t xml:space="preserve"> KEEP YOUR MOUTH SHUT</w:t>
      </w:r>
      <w:r w:rsidR="00F432CE">
        <w:t>!</w:t>
      </w:r>
      <w:r>
        <w:t xml:space="preserve">  All you have to say if asked by those to whom you’ve already griped is “She’s doing much better; thanks for asking.</w:t>
      </w:r>
    </w:p>
    <w:p w14:paraId="68D8785F" w14:textId="5DC484A6" w:rsidR="00A62FD9" w:rsidRDefault="00A62FD9">
      <w:r>
        <w:t>Your words that grossly exaggerate my condition</w:t>
      </w:r>
      <w:r w:rsidR="002F4059">
        <w:t>,</w:t>
      </w:r>
      <w:r>
        <w:t xml:space="preserve"> are hateful, extremely hurtful, and untrue.  I know it’s difficult for you not to have me help make the bed, do the grocery shopping, let Lucy out, </w:t>
      </w:r>
      <w:r w:rsidR="00F432CE">
        <w:t xml:space="preserve">maintain the house to its usual standard, etc.  This will pass and I’ll carry my load, as I always </w:t>
      </w:r>
      <w:r w:rsidR="00EB24CC">
        <w:t>do.</w:t>
      </w:r>
      <w:r w:rsidR="00F432CE">
        <w:t xml:space="preserve">  PLEASE BE AWARE THAT I GAVE A MAJOR DINNER PARTY, A COMPLEX BRUNCH, MADE A COMPLICATED CAKE TO TAKE TO A DINNER PARTY, ASSURED THAT WE’D HAVE THE HAVARAH FRUIT</w:t>
      </w:r>
      <w:r w:rsidR="00EB24CC">
        <w:t>, AND ATTENDED 5? 6? EVENING EVENTS, ALL OF WHICH REQUIRED WALKING!</w:t>
      </w:r>
      <w:r w:rsidR="00F432CE">
        <w:t xml:space="preserve">  NONE OF THAT COULD HAVE BEEN DONE IF, AS YOU SO WRONGLY TOLD PEOPLE, I WERE NOT ABLE TO WALK!  How do you think I got all over 200 Medical Plaza?  I did NOT require a wheel chair.</w:t>
      </w:r>
    </w:p>
    <w:p w14:paraId="755CC752" w14:textId="77777777" w:rsidR="00EB24CC" w:rsidRDefault="00F432CE">
      <w:r>
        <w:t>Your gross exaggerations are extremely harmful to my spirit.  Knowing that, if you give a damn about me, you will THINK BEFORE YOU SPEAK.  I simply cannot tell you how painful your thoughtless, selfish remarks are.</w:t>
      </w:r>
      <w:r w:rsidR="00EB24CC">
        <w:t xml:space="preserve">  </w:t>
      </w:r>
      <w:r>
        <w:t xml:space="preserve">Thank you for doing the grocery shopping.  Apparently, it is really weighing on you as it is the only </w:t>
      </w:r>
      <w:r w:rsidR="00EB24CC">
        <w:t xml:space="preserve">major thing you have taken on.  </w:t>
      </w:r>
    </w:p>
    <w:p w14:paraId="5B89E3FE" w14:textId="68339BEB" w:rsidR="00F432CE" w:rsidRPr="00EB24CC" w:rsidRDefault="00EB24CC">
      <w:r>
        <w:t xml:space="preserve">Finally, walking had </w:t>
      </w:r>
      <w:r>
        <w:rPr>
          <w:i/>
          <w:iCs/>
        </w:rPr>
        <w:t xml:space="preserve">nothing </w:t>
      </w:r>
      <w:r>
        <w:t>to do with my not going to VISTAS today; I did not want to sit for 3 hours with my legs dangling and I needed to recover from being on my feet a total of 7 hours plus yesterday.  Of course, you’ll blame that on my making the “pancake” that took at most 15 minutes, not that you’d know because you were either sleeping, at your computer or at the grocery store while I prepped for the brunch from 7 to 11 AM; and, after our guests left, you disappeared while, for a couple of hours, I put away what Noemi did not, straightened the house, did the laundry, and got things ready for the evening</w:t>
      </w:r>
      <w:r w:rsidR="002F4059">
        <w:t>, hardly a picture of someone who “cannot walk</w:t>
      </w:r>
      <w:r>
        <w:t>.</w:t>
      </w:r>
      <w:r w:rsidR="002F4059">
        <w:t>”</w:t>
      </w:r>
    </w:p>
    <w:p w14:paraId="324D821E" w14:textId="469BB03A" w:rsidR="00A62FD9" w:rsidRPr="002F4059" w:rsidRDefault="002F4059" w:rsidP="002F4059">
      <w:pPr>
        <w:tabs>
          <w:tab w:val="left" w:pos="6480"/>
        </w:tabs>
      </w:pPr>
      <w:r>
        <w:t xml:space="preserve">Charlie never talked about his wife’s condition.  Ted never talks about Louise’s problems.  What gives you license to gab about me?  Clearly, it is your need to have everyone fawning over </w:t>
      </w:r>
      <w:proofErr w:type="spellStart"/>
      <w:r>
        <w:rPr>
          <w:i/>
          <w:iCs/>
        </w:rPr>
        <w:t>pooooor</w:t>
      </w:r>
      <w:proofErr w:type="spellEnd"/>
      <w:r>
        <w:rPr>
          <w:i/>
          <w:iCs/>
        </w:rPr>
        <w:t xml:space="preserve"> Robert!! His wife is </w:t>
      </w:r>
      <w:proofErr w:type="spellStart"/>
      <w:r>
        <w:rPr>
          <w:i/>
          <w:iCs/>
        </w:rPr>
        <w:t>sooooo</w:t>
      </w:r>
      <w:proofErr w:type="spellEnd"/>
      <w:r>
        <w:rPr>
          <w:i/>
          <w:iCs/>
        </w:rPr>
        <w:t xml:space="preserve"> sick!</w:t>
      </w:r>
      <w:r>
        <w:t xml:space="preserve">  THINK BEFORE YOU SPEAK and please leave me out of your talk --  it’s reminiscent of all your complaining to everyone, “All she ever does is work!”  That too came back at me from all sides.  </w:t>
      </w:r>
      <w:r>
        <w:rPr>
          <w:b/>
          <w:bCs/>
        </w:rPr>
        <w:t>THINK BEFORE YOU SPEAK!</w:t>
      </w:r>
      <w:bookmarkEnd w:id="0"/>
    </w:p>
    <w:sectPr w:rsidR="00A62FD9" w:rsidRPr="002F4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FD9"/>
    <w:rsid w:val="00037A08"/>
    <w:rsid w:val="002F4059"/>
    <w:rsid w:val="00A62FD9"/>
    <w:rsid w:val="00D5427D"/>
    <w:rsid w:val="00EB24CC"/>
    <w:rsid w:val="00F43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9B91"/>
  <w15:chartTrackingRefBased/>
  <w15:docId w15:val="{6DB3E8FF-304B-462A-ABAD-89661F22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6C275-B12A-4785-84FE-B522D2981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cp:revision>
  <dcterms:created xsi:type="dcterms:W3CDTF">2020-01-28T06:37:00Z</dcterms:created>
  <dcterms:modified xsi:type="dcterms:W3CDTF">2020-01-28T07:19:00Z</dcterms:modified>
</cp:coreProperties>
</file>