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634A8" w14:textId="39C3789B" w:rsidR="00DC458B" w:rsidRDefault="00DC458B" w:rsidP="00DF44DC">
      <w:pPr>
        <w:pStyle w:val="NormalWeb"/>
        <w:spacing w:before="0" w:beforeAutospacing="0" w:after="0" w:afterAutospacing="0"/>
        <w:ind w:firstLine="720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 I think a single word (i.e., nucleotide) will not help clarify the word, "base."  I think an asterisk with a brief explanation is needed.  For example, "DNA is made of four unique elements called bases (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A,T</w:t>
      </w:r>
      <w:proofErr w:type="gram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,G,C).  They form specific pairs, A-T and G-C, that hold the two strands of DNA together and whose sequences comprise the genetic code."</w:t>
      </w:r>
    </w:p>
    <w:p w14:paraId="1AF692AD" w14:textId="0065AB74" w:rsidR="00DC458B" w:rsidRDefault="00DC458B" w:rsidP="00DF44DC">
      <w:pPr>
        <w:pStyle w:val="NormalWeb"/>
        <w:spacing w:before="0" w:beforeAutospacing="0" w:after="0" w:afterAutospacing="0"/>
        <w:ind w:firstLine="720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14:paraId="576F21E2" w14:textId="61F5F984" w:rsidR="00DC458B" w:rsidRDefault="00DC458B" w:rsidP="00DF44DC">
      <w:pPr>
        <w:pStyle w:val="NormalWeb"/>
        <w:spacing w:before="0" w:beforeAutospacing="0" w:after="0" w:afterAutospacing="0"/>
        <w:ind w:firstLine="72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Mb= </w:t>
      </w:r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Unit of length for DNA fragments equal to 1 million nucleotides and roughly equal to 1 Centimorgan (</w:t>
      </w:r>
      <w:proofErr w:type="spellStart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cM</w:t>
      </w:r>
      <w:proofErr w:type="spellEnd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). Often used as </w:t>
      </w:r>
      <w:proofErr w:type="spellStart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megabase</w:t>
      </w:r>
      <w:proofErr w:type="spellEnd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 pairs, again referring to DNA length in terms of pairs of nucleotides.  Mb or Mb pairs would </w:t>
      </w:r>
      <w:proofErr w:type="gramStart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designated</w:t>
      </w:r>
      <w:proofErr w:type="gramEnd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 the same length of DNA.</w:t>
      </w:r>
    </w:p>
    <w:p w14:paraId="50C31B95" w14:textId="233DD092" w:rsidR="00DC458B" w:rsidRDefault="00DC458B" w:rsidP="00DF44DC">
      <w:pPr>
        <w:pStyle w:val="NormalWeb"/>
        <w:spacing w:before="0" w:beforeAutospacing="0" w:after="0" w:afterAutospacing="0"/>
        <w:ind w:firstLine="720"/>
      </w:pPr>
    </w:p>
    <w:p w14:paraId="157732FB" w14:textId="5DCC4664" w:rsidR="00753ECE" w:rsidRDefault="00753ECE" w:rsidP="00DF44DC">
      <w:pPr>
        <w:pStyle w:val="NormalWeb"/>
        <w:spacing w:before="0" w:beforeAutospacing="0" w:after="0" w:afterAutospacing="0"/>
        <w:ind w:firstLine="720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Upon further reflection, I would leave out Mb pairs (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Megabase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pairs).  Simply, Mb=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megabases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of DNA = 1 million bases (nucleotides) of DNA.</w:t>
      </w:r>
    </w:p>
    <w:p w14:paraId="00B55A6D" w14:textId="358C49AB" w:rsidR="00753ECE" w:rsidRDefault="00753ECE" w:rsidP="00DF44DC">
      <w:pPr>
        <w:pStyle w:val="NormalWeb"/>
        <w:spacing w:before="0" w:beforeAutospacing="0" w:after="0" w:afterAutospacing="0"/>
        <w:ind w:firstLine="720"/>
      </w:pPr>
    </w:p>
    <w:p w14:paraId="55F0137D" w14:textId="446C8086" w:rsidR="00D17180" w:rsidRDefault="00BC6676" w:rsidP="00DF44DC">
      <w:pPr>
        <w:pStyle w:val="NormalWeb"/>
        <w:spacing w:before="0" w:beforeAutospacing="0" w:after="0" w:afterAutospacing="0"/>
        <w:ind w:firstLine="720"/>
      </w:pPr>
      <w:r>
        <w:t>Rapidly accumulating genomic data f</w:t>
      </w:r>
      <w:r w:rsidR="00AF1127">
        <w:t xml:space="preserve">rom life’s 6 Kingdoms has shown that </w:t>
      </w:r>
      <w:r>
        <w:t xml:space="preserve">gene </w:t>
      </w:r>
      <w:r w:rsidR="00AF1127">
        <w:t xml:space="preserve">loss </w:t>
      </w:r>
      <w:r w:rsidR="00DA4720">
        <w:t>can drive</w:t>
      </w:r>
      <w:r w:rsidR="00AF1127">
        <w:t xml:space="preserve"> genetic variation. This has led to extensive research on how and when gene loss occurs and its effects, particularly on species’ diversity. Researchers</w:t>
      </w:r>
      <w:r w:rsidR="00DF44DC">
        <w:t xml:space="preserve">* </w:t>
      </w:r>
      <w:r w:rsidR="00AC069A">
        <w:t xml:space="preserve">in Barcelona </w:t>
      </w:r>
      <w:r w:rsidR="00AF1127">
        <w:t>are using “a curious chordate called Oikopleura dioica” that</w:t>
      </w:r>
      <w:r>
        <w:t>,</w:t>
      </w:r>
      <w:r w:rsidR="00AF1127">
        <w:t xml:space="preserve"> despite extreme gene loss</w:t>
      </w:r>
      <w:r>
        <w:t>,</w:t>
      </w:r>
      <w:r w:rsidR="00AF1127">
        <w:t xml:space="preserve"> “still preserves a typical chordate body </w:t>
      </w:r>
      <w:r w:rsidR="00D17180">
        <w:t>plan. A</w:t>
      </w:r>
      <w:r w:rsidR="00AF1127">
        <w:t xml:space="preserve"> peaceful filter-feeding, free-swimming planktonic organism about 2-3 mm</w:t>
      </w:r>
      <w:r w:rsidR="008E468D">
        <w:t xml:space="preserve"> </w:t>
      </w:r>
      <w:r w:rsidR="00AF1127">
        <w:t>long</w:t>
      </w:r>
      <w:r>
        <w:t>,</w:t>
      </w:r>
      <w:r w:rsidR="00AF1127">
        <w:t xml:space="preserve">” </w:t>
      </w:r>
      <w:r>
        <w:t>i</w:t>
      </w:r>
      <w:r w:rsidR="00AF1127">
        <w:t>t secretes its own mucous house that filters water as a way to trap food.</w:t>
      </w:r>
      <w:r w:rsidR="00AA7358">
        <w:t xml:space="preserve"> Abundant in seas worldwide, </w:t>
      </w:r>
      <w:r w:rsidR="00D17180">
        <w:t>this plankton</w:t>
      </w:r>
      <w:r w:rsidR="00AA7358">
        <w:t xml:space="preserve"> is critical in ocean food chains.</w:t>
      </w:r>
      <w:r w:rsidR="003C42BE">
        <w:t xml:space="preserve"> </w:t>
      </w:r>
    </w:p>
    <w:p w14:paraId="42B32FFA" w14:textId="77777777" w:rsidR="00DF44DC" w:rsidRPr="00DF44DC" w:rsidRDefault="00DF44DC" w:rsidP="00DF44DC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F44DC">
        <w:rPr>
          <w:sz w:val="20"/>
          <w:szCs w:val="20"/>
        </w:rPr>
        <w:t>*</w:t>
      </w:r>
      <w:r w:rsidRPr="00DF44DC">
        <w:rPr>
          <w:color w:val="2C2A29"/>
          <w:sz w:val="20"/>
          <w:szCs w:val="20"/>
        </w:rPr>
        <w:t>Section of Biomedical, Developmental and Evolutionary Genetics</w:t>
      </w:r>
      <w:r>
        <w:rPr>
          <w:color w:val="2C2A29"/>
          <w:sz w:val="20"/>
          <w:szCs w:val="20"/>
        </w:rPr>
        <w:t>/</w:t>
      </w:r>
      <w:r w:rsidRPr="00DF44DC">
        <w:rPr>
          <w:color w:val="2C2A29"/>
          <w:sz w:val="20"/>
          <w:szCs w:val="20"/>
        </w:rPr>
        <w:t>Department of Genetics (</w:t>
      </w:r>
      <w:hyperlink r:id="rId5" w:tgtFrame="_blank" w:history="1">
        <w:r w:rsidRPr="00DF44DC">
          <w:rPr>
            <w:color w:val="00A499"/>
            <w:sz w:val="20"/>
            <w:szCs w:val="20"/>
            <w:u w:val="single"/>
          </w:rPr>
          <w:t>@GeneticsUB</w:t>
        </w:r>
      </w:hyperlink>
      <w:r w:rsidRPr="00DF44DC">
        <w:rPr>
          <w:color w:val="2C2A29"/>
          <w:sz w:val="20"/>
          <w:szCs w:val="20"/>
        </w:rPr>
        <w:t>), Microbiology and Statistics, and Institute of Biodiversity Research (</w:t>
      </w:r>
      <w:hyperlink r:id="rId6" w:tgtFrame="_blank" w:history="1">
        <w:r w:rsidRPr="00DF44DC">
          <w:rPr>
            <w:color w:val="00A499"/>
            <w:sz w:val="20"/>
            <w:szCs w:val="20"/>
            <w:u w:val="single"/>
          </w:rPr>
          <w:t>@IRBioUB</w:t>
        </w:r>
      </w:hyperlink>
      <w:r w:rsidRPr="00DF44DC">
        <w:rPr>
          <w:color w:val="2C2A29"/>
          <w:sz w:val="20"/>
          <w:szCs w:val="20"/>
        </w:rPr>
        <w:t>), University of Barcelona, Spain</w:t>
      </w:r>
    </w:p>
    <w:p w14:paraId="40E5CFDF" w14:textId="2747D77D" w:rsidR="001F238C" w:rsidRDefault="00D17180" w:rsidP="00DF44DC">
      <w:pPr>
        <w:pStyle w:val="NormalWeb"/>
        <w:spacing w:before="0" w:beforeAutospacing="0" w:after="150" w:afterAutospacing="0"/>
        <w:ind w:firstLine="720"/>
        <w:rPr>
          <w:color w:val="2C2A29"/>
        </w:rPr>
      </w:pPr>
      <w:r w:rsidRPr="00CE6718">
        <w:rPr>
          <w:i/>
          <w:iCs/>
          <w:color w:val="2C2A29"/>
        </w:rPr>
        <w:t>“</w:t>
      </w:r>
      <w:r w:rsidR="003C42BE" w:rsidRPr="00BC6676">
        <w:rPr>
          <w:i/>
          <w:iCs/>
          <w:color w:val="2C2A29"/>
        </w:rPr>
        <w:t>O. dioica</w:t>
      </w:r>
      <w:r w:rsidR="003C42BE" w:rsidRPr="00BC6676">
        <w:rPr>
          <w:color w:val="2C2A29"/>
        </w:rPr>
        <w:t xml:space="preserve"> has the smallest chordate genome known so far with only 65Mb (even smaller than </w:t>
      </w:r>
      <w:r w:rsidR="003C42BE" w:rsidRPr="00BC6676">
        <w:rPr>
          <w:i/>
          <w:iCs/>
          <w:color w:val="2C2A29"/>
        </w:rPr>
        <w:t>Drosophila</w:t>
      </w:r>
      <w:r w:rsidR="004C52F8" w:rsidRPr="00CE6718">
        <w:rPr>
          <w:i/>
          <w:iCs/>
          <w:color w:val="2C2A29"/>
        </w:rPr>
        <w:t xml:space="preserve">’s </w:t>
      </w:r>
      <w:r w:rsidR="004C52F8" w:rsidRPr="00BC6676">
        <w:rPr>
          <w:color w:val="2C2A29"/>
        </w:rPr>
        <w:t>175 Mb</w:t>
      </w:r>
      <w:r w:rsidR="00DC458B">
        <w:rPr>
          <w:color w:val="2C2A29"/>
        </w:rPr>
        <w:t>*</w:t>
      </w:r>
      <w:r w:rsidRPr="00CE6718">
        <w:rPr>
          <w:i/>
          <w:iCs/>
          <w:color w:val="2C2A29"/>
        </w:rPr>
        <w:t>)</w:t>
      </w:r>
      <w:r w:rsidR="003C42BE" w:rsidRPr="00CE6718">
        <w:rPr>
          <w:i/>
          <w:iCs/>
          <w:color w:val="2C2A29"/>
        </w:rPr>
        <w:t>.</w:t>
      </w:r>
      <w:r w:rsidR="00CE6718" w:rsidRPr="00CE6718">
        <w:rPr>
          <w:color w:val="2C2A29"/>
        </w:rPr>
        <w:t xml:space="preserve"> </w:t>
      </w:r>
      <w:r w:rsidR="00AC069A">
        <w:rPr>
          <w:color w:val="2C2A29"/>
        </w:rPr>
        <w:t>“</w:t>
      </w:r>
      <w:r w:rsidR="00CE6718" w:rsidRPr="00CE6718">
        <w:rPr>
          <w:color w:val="2C2A29"/>
        </w:rPr>
        <w:t xml:space="preserve">The extraordinary gene loss </w:t>
      </w:r>
      <w:r w:rsidR="00CE6718" w:rsidRPr="00BC6676">
        <w:rPr>
          <w:color w:val="2C2A29"/>
        </w:rPr>
        <w:t>results from an extensive process of compaction.</w:t>
      </w:r>
      <w:r w:rsidR="00CE6718" w:rsidRPr="00CE6718">
        <w:rPr>
          <w:color w:val="2C2A29"/>
        </w:rPr>
        <w:t xml:space="preserve"> O. dioica</w:t>
      </w:r>
      <w:r w:rsidR="003C42BE" w:rsidRPr="00CE6718">
        <w:rPr>
          <w:color w:val="2C2A29"/>
        </w:rPr>
        <w:t xml:space="preserve"> develops </w:t>
      </w:r>
      <w:r w:rsidR="004C52F8" w:rsidRPr="00CE6718">
        <w:rPr>
          <w:color w:val="2C2A29"/>
        </w:rPr>
        <w:t>quickly. In</w:t>
      </w:r>
      <w:r w:rsidR="003C42BE" w:rsidRPr="00CE6718">
        <w:rPr>
          <w:color w:val="2C2A29"/>
        </w:rPr>
        <w:t xml:space="preserve"> less than 20 hours</w:t>
      </w:r>
      <w:r w:rsidR="004C52F8" w:rsidRPr="00CE6718">
        <w:rPr>
          <w:color w:val="2C2A29"/>
        </w:rPr>
        <w:t>,</w:t>
      </w:r>
      <w:r w:rsidR="003C42BE" w:rsidRPr="00CE6718">
        <w:rPr>
          <w:color w:val="2C2A29"/>
        </w:rPr>
        <w:t xml:space="preserve"> its transparent body shows the </w:t>
      </w:r>
      <w:r w:rsidR="001F238C" w:rsidRPr="00CE6718">
        <w:rPr>
          <w:color w:val="2C2A29"/>
        </w:rPr>
        <w:t>typical chordate body plan of vertebrates.</w:t>
      </w:r>
      <w:r w:rsidR="00AC069A">
        <w:rPr>
          <w:color w:val="2C2A29"/>
        </w:rPr>
        <w:t>”</w:t>
      </w:r>
      <w:r w:rsidR="001F238C" w:rsidRPr="00CE6718">
        <w:rPr>
          <w:color w:val="2C2A29"/>
        </w:rPr>
        <w:t xml:space="preserve"> </w:t>
      </w:r>
      <w:r w:rsidRPr="00CE6718">
        <w:rPr>
          <w:color w:val="2C2A29"/>
        </w:rPr>
        <w:t>It</w:t>
      </w:r>
      <w:r w:rsidR="00DF44DC">
        <w:rPr>
          <w:color w:val="2C2A29"/>
        </w:rPr>
        <w:t xml:space="preserve"> lives for</w:t>
      </w:r>
      <w:r w:rsidR="001F238C" w:rsidRPr="00CE6718">
        <w:rPr>
          <w:color w:val="2C2A29"/>
        </w:rPr>
        <w:t xml:space="preserve"> 12 days.</w:t>
      </w:r>
    </w:p>
    <w:p w14:paraId="156DA66F" w14:textId="371E2C73" w:rsidR="00DC458B" w:rsidRDefault="00DC458B" w:rsidP="00DC458B">
      <w:pPr>
        <w:pStyle w:val="NormalWeb"/>
        <w:spacing w:before="0" w:beforeAutospacing="0" w:after="0" w:afterAutospacing="0"/>
      </w:pPr>
      <w:r>
        <w:rPr>
          <w:color w:val="2C2A29"/>
        </w:rPr>
        <w:t>*</w:t>
      </w:r>
      <w:r w:rsidRPr="00DC458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Mb= </w:t>
      </w:r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Unit of length for DNA fragments equal to 1 million nucleotides and roughly equal to 1 Centimorgan (</w:t>
      </w:r>
      <w:proofErr w:type="spellStart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cM</w:t>
      </w:r>
      <w:proofErr w:type="spellEnd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). Often used as </w:t>
      </w:r>
      <w:proofErr w:type="spellStart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megabase</w:t>
      </w:r>
      <w:proofErr w:type="spellEnd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 pairs, again referring to DNA length in terms of pairs of nucleotides.  Mb or Mb pairs would </w:t>
      </w:r>
      <w:proofErr w:type="gramStart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>designated</w:t>
      </w:r>
      <w:proofErr w:type="gramEnd"/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 the same length of DNA.</w:t>
      </w:r>
      <w:r>
        <w:rPr>
          <w:rFonts w:ascii="Arial" w:hAnsi="Arial" w:cs="Arial"/>
          <w:color w:val="525252"/>
          <w:sz w:val="20"/>
          <w:szCs w:val="20"/>
          <w:shd w:val="clear" w:color="auto" w:fill="F3F3F3"/>
        </w:rPr>
        <w:t xml:space="preserve"> Dear reader: This is smaller than we humans can conceive (except those of us who live through powerful research microscopes).</w:t>
      </w:r>
    </w:p>
    <w:p w14:paraId="3DEF8A32" w14:textId="2A96ADFE" w:rsidR="00DC458B" w:rsidRPr="00CE6718" w:rsidRDefault="00DC458B" w:rsidP="00DC458B">
      <w:pPr>
        <w:pStyle w:val="NormalWeb"/>
        <w:spacing w:before="0" w:beforeAutospacing="0" w:after="150" w:afterAutospacing="0"/>
        <w:rPr>
          <w:color w:val="2C2A29"/>
        </w:rPr>
      </w:pPr>
    </w:p>
    <w:p w14:paraId="1A3D2664" w14:textId="048CF6ED" w:rsidR="00287F94" w:rsidRDefault="00287F94" w:rsidP="00287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CD6EAE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Day 1</w:t>
      </w:r>
    </w:p>
    <w:p w14:paraId="0F4C95BB" w14:textId="7C807E12" w:rsidR="00287F94" w:rsidRDefault="00287F94" w:rsidP="00287F9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287F94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20 minutes </w:t>
      </w:r>
      <w:r w:rsid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>hpf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*:</w:t>
      </w:r>
      <w:r w:rsid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first cell divi</w:t>
      </w:r>
      <w:r w:rsid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sion </w:t>
      </w:r>
      <w:r w:rsidR="00DB751D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(Bruce: I added the word cell; it is correct??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; also “translated” hpf – is that correct?</w:t>
      </w:r>
      <w:r w:rsidR="00DB751D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)</w:t>
      </w:r>
    </w:p>
    <w:p w14:paraId="465F0A0C" w14:textId="7FC8FEA4" w:rsidR="00AC069A" w:rsidRPr="00AC069A" w:rsidRDefault="00AC069A" w:rsidP="00AC069A">
      <w:pPr>
        <w:pStyle w:val="ListParagraph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2C2A29"/>
          <w:sz w:val="20"/>
          <w:szCs w:val="20"/>
        </w:rPr>
      </w:pPr>
      <w:r w:rsidRPr="00AC069A">
        <w:rPr>
          <w:rFonts w:ascii="Times New Roman" w:eastAsia="Times New Roman" w:hAnsi="Times New Roman" w:cs="Times New Roman"/>
          <w:color w:val="2C2A29"/>
          <w:sz w:val="20"/>
          <w:szCs w:val="20"/>
        </w:rPr>
        <w:t>*(hours post [after] fertilization)</w:t>
      </w:r>
    </w:p>
    <w:p w14:paraId="5FBAB466" w14:textId="687181BB" w:rsidR="00DB751D" w:rsidRDefault="00DB751D" w:rsidP="00287F9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4 hours hpf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membrane breaks</w:t>
      </w:r>
    </w:p>
    <w:p w14:paraId="7C796153" w14:textId="19D722CE" w:rsidR="00287F94" w:rsidRPr="00DB751D" w:rsidRDefault="00287F94" w:rsidP="00DB751D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>A few minutes later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:</w:t>
      </w:r>
      <w:r w:rsidRP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tails robustly twitch in first attempts to swim</w:t>
      </w:r>
    </w:p>
    <w:p w14:paraId="4AFE72FC" w14:textId="6D5F0988" w:rsidR="00287F94" w:rsidRDefault="00287F94" w:rsidP="00DB751D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5 </w:t>
      </w:r>
      <w:r w:rsid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>hpf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:</w:t>
      </w:r>
      <w:r w:rsidRP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tail movements are rhythmic and harmonious so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O. dioica</w:t>
      </w:r>
      <w:r w:rsidRP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can swim up a</w:t>
      </w:r>
      <w:r w:rsid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>nd</w:t>
      </w:r>
      <w:r w:rsidRP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be suspended in a column of water</w:t>
      </w:r>
    </w:p>
    <w:p w14:paraId="40375679" w14:textId="7C37D277" w:rsidR="00DB751D" w:rsidRDefault="00DB751D" w:rsidP="00DB751D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8 hpf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the heart beats vigorously and ciliary rings work at full speed so water can circulate through the pharynx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(Bruce. The latter needs to be translated into something a reader (including th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is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author!) can understand.</w:t>
      </w:r>
    </w:p>
    <w:p w14:paraId="4DFDB619" w14:textId="28C8790C" w:rsidR="00CD6EAE" w:rsidRDefault="00DB751D" w:rsidP="00477BC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9 hpf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:</w:t>
      </w: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tail</w:t>
      </w:r>
      <w:r w:rsid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-</w:t>
      </w: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shift occurs, </w:t>
      </w:r>
      <w:r w:rsidR="00CD6EAE"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moving to an acute angle relative to the trunk</w:t>
      </w:r>
    </w:p>
    <w:p w14:paraId="0D79E54C" w14:textId="77777777" w:rsidR="00CD6EAE" w:rsidRDefault="00CD6EAE" w:rsidP="00CD6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Tail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-</w:t>
      </w: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shift 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marks</w:t>
      </w: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="00DB751D"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the end of embryonic development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and </w:t>
      </w:r>
      <w:r w:rsidR="00DB751D">
        <w:rPr>
          <w:rFonts w:ascii="Times New Roman" w:eastAsia="Times New Roman" w:hAnsi="Times New Roman" w:cs="Times New Roman"/>
          <w:color w:val="2C2A29"/>
          <w:sz w:val="24"/>
          <w:szCs w:val="24"/>
        </w:rPr>
        <w:t>O. dioica can now secrete and inflate their first filter-feeding house.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</w:p>
    <w:p w14:paraId="0B238A4F" w14:textId="6857DB03" w:rsidR="001F238C" w:rsidRPr="00CE6718" w:rsidRDefault="001F238C" w:rsidP="00CD6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CD6EAE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D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ay 5</w:t>
      </w:r>
      <w:r w:rsidR="00CD6EAE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 xml:space="preserve"> 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M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ales and females are eas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y to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distinguish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. 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Females have 100 to 400 eggs</w:t>
      </w:r>
      <w:r w:rsid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; males have sperm (Fig. 17.x)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. </w:t>
      </w:r>
      <w:r w:rsidR="00964EAC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10 males and 20 females are put together.</w:t>
      </w:r>
    </w:p>
    <w:p w14:paraId="66744313" w14:textId="5DABD47A" w:rsidR="00CE6718" w:rsidRDefault="001F238C" w:rsidP="00CD6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CD6EAE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lastRenderedPageBreak/>
        <w:t>Day 6</w:t>
      </w:r>
      <w:r w:rsid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Males </w:t>
      </w:r>
      <w:r w:rsidR="00964EAC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and females die after spawning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.</w:t>
      </w:r>
      <w:r w:rsidR="00964EAC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Spawn means to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produc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e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and fertiliz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e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eggs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(Bruce: Is this correct?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) </w:t>
      </w:r>
      <w:r w:rsidR="00964EAC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and we see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="00D17180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100s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of juveniles beating their tales inside their already inflated houses. 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“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Yes! They have a brisk development!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”</w:t>
      </w:r>
      <w:r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</w:p>
    <w:p w14:paraId="69F7C75C" w14:textId="77777777" w:rsidR="00CD6EAE" w:rsidRPr="00CE6718" w:rsidRDefault="00CD6EAE" w:rsidP="00CD6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</w:p>
    <w:p w14:paraId="22816E86" w14:textId="77777777" w:rsidR="003E0C48" w:rsidRDefault="003E0C48" w:rsidP="001F238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Day 1 to Day 5</w:t>
      </w:r>
    </w:p>
    <w:p w14:paraId="65CD1518" w14:textId="148078A8" w:rsidR="001F238C" w:rsidRPr="00BC6676" w:rsidRDefault="00FA1302" w:rsidP="001F238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“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W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e feed them every single day (weekends and holidays, aggh!), and transfer them to fresh seawater to keep them happy, and not too crowded.  Their diet consists of a mix of four different species of algae </w:t>
      </w:r>
      <w:r w:rsidR="004C52F8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(grown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in the lab</w:t>
      </w:r>
      <w:r w:rsidR="004C52F8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)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, different ratios depending on the </w:t>
      </w:r>
      <w:r w:rsidR="004C52F8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daily 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size and needs of </w:t>
      </w:r>
      <w:r w:rsidR="004C52F8" w:rsidRPr="00CE6718">
        <w:rPr>
          <w:rFonts w:ascii="Times New Roman" w:eastAsia="Times New Roman" w:hAnsi="Times New Roman" w:cs="Times New Roman"/>
          <w:color w:val="2C2A29"/>
          <w:sz w:val="24"/>
          <w:szCs w:val="24"/>
        </w:rPr>
        <w:t>each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group of 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animal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s in a</w:t>
      </w:r>
      <w:r w:rsidR="001F238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culture</w:t>
      </w:r>
      <w:r w:rsid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”</w:t>
      </w:r>
    </w:p>
    <w:p w14:paraId="42A7D3B1" w14:textId="625CB6EA" w:rsidR="003E0C48" w:rsidRDefault="00CD6EAE" w:rsidP="00AC069A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CD6EAE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In O. dioica we have</w:t>
      </w:r>
      <w:r w:rsidR="00702E7C" w:rsidRPr="00CD6EAE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 xml:space="preserve"> a</w:t>
      </w:r>
      <w:r w:rsidR="00BC6676" w:rsidRPr="00BC6676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 xml:space="preserve"> simple</w:t>
      </w:r>
      <w:r w:rsidRPr="00CD6EAE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,</w:t>
      </w:r>
      <w:r w:rsidR="00BC6676" w:rsidRPr="00BC6676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 xml:space="preserve"> transparent model for Developmental Biology</w:t>
      </w:r>
      <w:r w:rsidRPr="00CD6EAE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.</w:t>
      </w:r>
      <w:r w:rsidR="00702E7C"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W</w:t>
      </w:r>
      <w:r w:rsidR="00702E7C" w:rsidRPr="00CD6EAE">
        <w:rPr>
          <w:rFonts w:ascii="Times New Roman" w:eastAsia="Times New Roman" w:hAnsi="Times New Roman" w:cs="Times New Roman"/>
          <w:color w:val="2C2A29"/>
          <w:sz w:val="24"/>
          <w:szCs w:val="24"/>
        </w:rPr>
        <w:t>e see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 </w:t>
      </w:r>
      <w:r w:rsidR="00BC6676" w:rsidRPr="00BC6676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O. dioica</w:t>
      </w:r>
      <w:r w:rsidR="00702E7C" w:rsidRP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’s 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very fast</w:t>
      </w:r>
      <w:r w:rsidR="00702E7C" w:rsidRP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="00702E7C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embryonic development</w:t>
      </w:r>
      <w:r w:rsidR="00702E7C" w:rsidRP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>.</w:t>
      </w:r>
      <w:r w:rsidR="00C34E2D" w:rsidRP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I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n less than 20 hours a transparent juvenile already shows a typical chordate</w:t>
      </w:r>
      <w:r w:rsid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>*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body plan with organs that unequivocally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correspond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to those in vertebrates</w:t>
      </w:r>
      <w:r w:rsidR="00C34E2D" w:rsidRP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>.</w:t>
      </w:r>
      <w:r w:rsidR="00C34E2D" w:rsidRPr="00C34E2D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 xml:space="preserve"> </w:t>
      </w:r>
      <w:r w:rsidR="00BC6676" w:rsidRPr="00BC6676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O. dioica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 does not suffer the drastic metamorphosis that ascidians</w:t>
      </w:r>
      <w:r w:rsid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>*</w:t>
      </w:r>
      <w:r w:rsidR="00702E7C" w:rsidRPr="00C34E2D">
        <w:rPr>
          <w:rFonts w:ascii="Times New Roman" w:eastAsia="Times New Roman" w:hAnsi="Times New Roman" w:cs="Times New Roman"/>
          <w:color w:val="2C2A29"/>
          <w:sz w:val="24"/>
          <w:szCs w:val="24"/>
        </w:rPr>
        <w:t>*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do and therefore, in contrast, maintain all chordate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embryonic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features throughout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their</w:t>
      </w:r>
      <w:r w:rsidR="00BC6676"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life.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(Bruce: not sure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how to state this so that a lay reader will understand 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what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is 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>mean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t by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“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>maintain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>ing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their embryonic features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.” Am I being too </w:t>
      </w:r>
      <w:r w:rsidR="00FA1302">
        <w:rPr>
          <w:rFonts w:ascii="Times New Roman" w:eastAsia="Times New Roman" w:hAnsi="Times New Roman" w:cs="Times New Roman"/>
          <w:color w:val="2C2A29"/>
          <w:sz w:val="24"/>
          <w:szCs w:val="24"/>
        </w:rPr>
        <w:t>negative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about readers’ knowledge?)</w:t>
      </w:r>
    </w:p>
    <w:p w14:paraId="11D7B74A" w14:textId="78B13E16" w:rsidR="006F58B1" w:rsidRPr="006F58B1" w:rsidRDefault="006F58B1" w:rsidP="00AC069A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C2A29"/>
          <w:sz w:val="20"/>
          <w:szCs w:val="20"/>
        </w:rPr>
      </w:pP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2C2A29"/>
          <w:sz w:val="20"/>
          <w:szCs w:val="20"/>
        </w:rPr>
        <w:t>*Animals with bones</w:t>
      </w:r>
    </w:p>
    <w:p w14:paraId="67027076" w14:textId="7EB9418B" w:rsidR="00702E7C" w:rsidRPr="00BC6676" w:rsidRDefault="00C34E2D" w:rsidP="00AC069A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C2A29"/>
          <w:sz w:val="20"/>
          <w:szCs w:val="20"/>
        </w:rPr>
      </w:pPr>
      <w:r>
        <w:rPr>
          <w:rFonts w:ascii="Times New Roman" w:eastAsia="Times New Roman" w:hAnsi="Times New Roman" w:cs="Times New Roman"/>
          <w:color w:val="2C2A29"/>
          <w:sz w:val="20"/>
          <w:szCs w:val="20"/>
        </w:rPr>
        <w:t>*</w:t>
      </w:r>
      <w:r w:rsidR="00702E7C" w:rsidRPr="00C34E2D">
        <w:rPr>
          <w:rFonts w:ascii="Times New Roman" w:eastAsia="Times New Roman" w:hAnsi="Times New Roman" w:cs="Times New Roman"/>
          <w:color w:val="2C2A29"/>
          <w:sz w:val="20"/>
          <w:szCs w:val="20"/>
        </w:rPr>
        <w:t>*A Class of marine invertebrate (no bones) filter feeders</w:t>
      </w:r>
    </w:p>
    <w:p w14:paraId="4766C665" w14:textId="52E9AB61" w:rsidR="00BC6676" w:rsidRPr="00BC6676" w:rsidRDefault="00BC6676" w:rsidP="00BC6676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C2A29"/>
          <w:sz w:val="26"/>
          <w:szCs w:val="26"/>
        </w:rPr>
      </w:pPr>
    </w:p>
    <w:p w14:paraId="43B8EA6B" w14:textId="77777777" w:rsidR="00BC6676" w:rsidRPr="00BC6676" w:rsidRDefault="00BC6676" w:rsidP="00BC6676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C2A29"/>
          <w:sz w:val="26"/>
          <w:szCs w:val="26"/>
        </w:rPr>
      </w:pPr>
      <w:r w:rsidRPr="00BC6676">
        <w:rPr>
          <w:rFonts w:ascii="Helvetica" w:eastAsia="Times New Roman" w:hAnsi="Helvetica" w:cs="Helvetica"/>
          <w:color w:val="2C2A29"/>
          <w:sz w:val="26"/>
          <w:szCs w:val="26"/>
        </w:rPr>
        <w:t> </w:t>
      </w:r>
    </w:p>
    <w:p w14:paraId="765BDBDC" w14:textId="77777777" w:rsidR="00F72D34" w:rsidRDefault="00BC6676" w:rsidP="00BC667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C2A29"/>
          <w:sz w:val="24"/>
          <w:szCs w:val="24"/>
        </w:rPr>
      </w:pPr>
      <w:r w:rsidRPr="00BC6676">
        <w:rPr>
          <w:rFonts w:ascii="Helvetica" w:eastAsia="Times New Roman" w:hAnsi="Helvetica" w:cs="Helvetica"/>
          <w:noProof/>
          <w:color w:val="2C2A29"/>
          <w:sz w:val="26"/>
          <w:szCs w:val="26"/>
        </w:rPr>
        <w:drawing>
          <wp:inline distT="0" distB="0" distL="0" distR="0" wp14:anchorId="2AD7DF9C" wp14:editId="3BEDB23B">
            <wp:extent cx="47625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5F49" w14:textId="77777777" w:rsidR="00F72D34" w:rsidRPr="00DF44DC" w:rsidRDefault="00BC6676" w:rsidP="00BC66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Fig.</w:t>
      </w:r>
      <w:r w:rsidR="00F72D34" w:rsidRPr="00DF44DC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 xml:space="preserve"> 17.x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. Embryo development in </w:t>
      </w:r>
      <w:r w:rsidRPr="00BC6676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O. dioica</w:t>
      </w:r>
    </w:p>
    <w:p w14:paraId="40EAA5F6" w14:textId="77777777" w:rsidR="00F72D34" w:rsidRPr="00DF44DC" w:rsidRDefault="00BC6676" w:rsidP="00BC66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A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) Two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-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cell 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stage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embryo 30 minutes post fertilization</w:t>
      </w:r>
    </w:p>
    <w:p w14:paraId="675481D0" w14:textId="37D6D04D" w:rsidR="00F72D34" w:rsidRPr="00DF44DC" w:rsidRDefault="00BC6676" w:rsidP="00BC66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B-D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) From 2 to 4 hours post fertilization (hpf) we can identify the tailbud stage in which the embryo resides inside the corion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(membrane)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. </w:t>
      </w:r>
    </w:p>
    <w:p w14:paraId="4EA84DFC" w14:textId="77777777" w:rsidR="00F72D34" w:rsidRPr="00DF44DC" w:rsidRDefault="00BC6676" w:rsidP="00BC66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E-H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) At 4 hpf the embryo leaves the corion and bec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o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me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s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 swimming larvae during the hatchling stages. </w:t>
      </w:r>
    </w:p>
    <w:p w14:paraId="733B757D" w14:textId="47498A05" w:rsidR="00F72D34" w:rsidRPr="00DF44DC" w:rsidRDefault="00BC6676" w:rsidP="00370DAF">
      <w:pPr>
        <w:shd w:val="clear" w:color="auto" w:fill="FFFFFF"/>
        <w:tabs>
          <w:tab w:val="left" w:pos="6930"/>
        </w:tabs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I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) 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M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etamorphosis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– </w:t>
      </w:r>
      <w:r w:rsidR="00F72D34" w:rsidRPr="00DF44DC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only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 180º rotation of the tail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(compare to metamorphosis of </w:t>
      </w:r>
      <w:r w:rsidR="00370DAF">
        <w:rPr>
          <w:rFonts w:ascii="Times New Roman" w:eastAsia="Times New Roman" w:hAnsi="Times New Roman" w:cs="Times New Roman"/>
          <w:color w:val="2C2A29"/>
          <w:sz w:val="24"/>
          <w:szCs w:val="24"/>
        </w:rPr>
        <w:t>a human</w:t>
      </w:r>
      <w:r w:rsidR="003E0C48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embry</w:t>
      </w:r>
      <w:r w:rsidR="00370DAF">
        <w:rPr>
          <w:rFonts w:ascii="Times New Roman" w:eastAsia="Times New Roman" w:hAnsi="Times New Roman" w:cs="Times New Roman"/>
          <w:color w:val="2C2A29"/>
          <w:sz w:val="24"/>
          <w:szCs w:val="24"/>
        </w:rPr>
        <w:t>o)</w:t>
      </w:r>
    </w:p>
    <w:p w14:paraId="588132A3" w14:textId="77777777" w:rsidR="00F72D34" w:rsidRPr="00DF44DC" w:rsidRDefault="00BC6676" w:rsidP="00BC66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J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) Adult animal 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at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2 days o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ld</w:t>
      </w:r>
    </w:p>
    <w:p w14:paraId="2805D9B3" w14:textId="3D665C13" w:rsidR="00BC6676" w:rsidRPr="00BC6676" w:rsidRDefault="00BC6676" w:rsidP="00BC66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(</w:t>
      </w:r>
      <w:r w:rsidRPr="00BC6676">
        <w:rPr>
          <w:rFonts w:ascii="Times New Roman" w:eastAsia="Times New Roman" w:hAnsi="Times New Roman" w:cs="Times New Roman"/>
          <w:b/>
          <w:bCs/>
          <w:color w:val="2C2A29"/>
          <w:sz w:val="24"/>
          <w:szCs w:val="24"/>
        </w:rPr>
        <w:t>K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) Adult animals 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at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5 days 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old</w:t>
      </w:r>
      <w:r w:rsidRPr="00BC6676">
        <w:rPr>
          <w:rFonts w:ascii="Times New Roman" w:eastAsia="Times New Roman" w:hAnsi="Times New Roman" w:cs="Times New Roman"/>
          <w:color w:val="2C2A29"/>
          <w:sz w:val="24"/>
          <w:szCs w:val="24"/>
        </w:rPr>
        <w:t>. The female gonad contains hundreds of eggs, the male gonad is dark and contains the sperm.</w:t>
      </w:r>
    </w:p>
    <w:p w14:paraId="209DEE07" w14:textId="77777777" w:rsidR="00956DE4" w:rsidRDefault="00F72D34" w:rsidP="00F72D34">
      <w:pPr>
        <w:shd w:val="clear" w:color="auto" w:fill="FFFFFF"/>
        <w:spacing w:after="150" w:line="240" w:lineRule="auto"/>
        <w:ind w:firstLine="720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In</w:t>
      </w:r>
      <w:r w:rsidR="006F58B1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studying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the fundamental question of how gene loss affects the evolution of the mechanisms of 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a species’ 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development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, </w:t>
      </w:r>
      <w:r w:rsidR="00AC069A">
        <w:rPr>
          <w:rFonts w:ascii="Times New Roman" w:eastAsia="Times New Roman" w:hAnsi="Times New Roman" w:cs="Times New Roman"/>
          <w:color w:val="2C2A29"/>
          <w:sz w:val="24"/>
          <w:szCs w:val="24"/>
        </w:rPr>
        <w:t>“</w:t>
      </w:r>
      <w:r w:rsidR="00AF10AE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we see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 </w:t>
      </w:r>
      <w:r w:rsidR="006F58B1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the striking loss 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of the retinoic acid (RA) signaling pathway, which is conserved and essential for many developmental and physiological roles </w:t>
      </w:r>
      <w:r w:rsidR="00BC6676" w:rsidRPr="00DF44DC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in all other known chordates</w:t>
      </w:r>
      <w:r w:rsidR="00956DE4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.” </w:t>
      </w:r>
      <w:r w:rsidR="00421E9F">
        <w:rPr>
          <w:rFonts w:ascii="Times New Roman" w:eastAsia="Times New Roman" w:hAnsi="Times New Roman" w:cs="Times New Roman"/>
          <w:color w:val="2C2A29"/>
          <w:sz w:val="24"/>
          <w:szCs w:val="24"/>
        </w:rPr>
        <w:t>(Bruce: Is there a simpler way to say this? from “we see” through “physiological roles”</w:t>
      </w:r>
      <w:r w:rsidR="00956DE4">
        <w:rPr>
          <w:rFonts w:ascii="Times New Roman" w:eastAsia="Times New Roman" w:hAnsi="Times New Roman" w:cs="Times New Roman"/>
          <w:color w:val="2C2A29"/>
          <w:sz w:val="24"/>
          <w:szCs w:val="24"/>
        </w:rPr>
        <w:t>?</w:t>
      </w:r>
      <w:r w:rsidR="000F7E8A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) </w:t>
      </w:r>
    </w:p>
    <w:p w14:paraId="15DB664B" w14:textId="2FC37DD1" w:rsidR="006F58B1" w:rsidRPr="00DF44DC" w:rsidRDefault="00956DE4" w:rsidP="00956DE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>
        <w:rPr>
          <w:rFonts w:ascii="Times New Roman" w:eastAsia="Times New Roman" w:hAnsi="Times New Roman" w:cs="Times New Roman"/>
          <w:color w:val="2C2A29"/>
          <w:sz w:val="24"/>
          <w:szCs w:val="24"/>
        </w:rPr>
        <w:t>“</w:t>
      </w:r>
      <w:r w:rsidR="000F7E8A">
        <w:rPr>
          <w:rFonts w:ascii="Times New Roman" w:eastAsia="Times New Roman" w:hAnsi="Times New Roman" w:cs="Times New Roman"/>
          <w:color w:val="2C2A29"/>
          <w:sz w:val="24"/>
          <w:szCs w:val="24"/>
        </w:rPr>
        <w:t>Specifically, our research shows:</w:t>
      </w:r>
    </w:p>
    <w:p w14:paraId="701C2FF5" w14:textId="7F5B828F" w:rsidR="006F58B1" w:rsidRPr="00DF44DC" w:rsidRDefault="00BC6676" w:rsidP="006F58B1">
      <w:pPr>
        <w:pStyle w:val="ListParagraph"/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gene co-elimination of nearly the entire classic metabolic and signaling pathways</w:t>
      </w:r>
      <w:r w:rsidR="00370DA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(Bruce: simplify?)</w:t>
      </w:r>
    </w:p>
    <w:p w14:paraId="7B4A70B7" w14:textId="77777777" w:rsidR="00AF10AE" w:rsidRPr="00DF44DC" w:rsidRDefault="00BC6676" w:rsidP="006F58B1">
      <w:pPr>
        <w:pStyle w:val="ListParagraph"/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surviving genes </w:t>
      </w:r>
      <w:r w:rsidR="006F58B1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from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the </w:t>
      </w:r>
      <w:r w:rsidR="00AF10AE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dismantled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pathways</w:t>
      </w:r>
    </w:p>
    <w:p w14:paraId="28062F3D" w14:textId="0AB0FFC9" w:rsidR="00AF10AE" w:rsidRPr="00DF44DC" w:rsidRDefault="00BC6676" w:rsidP="006F58B1">
      <w:pPr>
        <w:pStyle w:val="ListParagraph"/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probable causes that </w:t>
      </w:r>
      <w:r w:rsidR="00AF10AE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kept remaining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genes f</w:t>
      </w:r>
      <w:r w:rsidR="00AF10AE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rom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vanishing</w:t>
      </w:r>
      <w:r w:rsidR="00956DE4">
        <w:rPr>
          <w:rFonts w:ascii="Times New Roman" w:eastAsia="Times New Roman" w:hAnsi="Times New Roman" w:cs="Times New Roman"/>
          <w:color w:val="2C2A29"/>
          <w:sz w:val="24"/>
          <w:szCs w:val="24"/>
        </w:rPr>
        <w:t>”</w:t>
      </w:r>
    </w:p>
    <w:p w14:paraId="5E28D559" w14:textId="7942DF76" w:rsidR="00BC6676" w:rsidRPr="00DF44DC" w:rsidRDefault="00AF10AE" w:rsidP="00F72D34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C2A29"/>
          <w:sz w:val="24"/>
          <w:szCs w:val="24"/>
        </w:rPr>
      </w:pP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Our c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urrent focus is on heart development since RA</w:t>
      </w:r>
      <w:r w:rsidR="00370DAF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(Bruce: one word? 3-word explanation of RA????)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plays a fundamental role in all other chordates. </w:t>
      </w:r>
      <w:r w:rsidR="00956DE4">
        <w:rPr>
          <w:rFonts w:ascii="Times New Roman" w:eastAsia="Times New Roman" w:hAnsi="Times New Roman" w:cs="Times New Roman"/>
          <w:color w:val="2C2A29"/>
          <w:sz w:val="24"/>
          <w:szCs w:val="24"/>
        </w:rPr>
        <w:t>Two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2 new lines of research</w:t>
      </w:r>
      <w:r w:rsidR="00956DE4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at the Barcelona lab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: 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us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ing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 </w:t>
      </w:r>
      <w:r w:rsidR="00BC6676" w:rsidRPr="00DF44DC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O. dioica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 a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s a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model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1)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to study the genetic bases of some human cardiomyopathies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*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, 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and 2)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to better understand the limits of the genetic responses of chordate development to environmental threats </w:t>
      </w:r>
      <w:r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of human</w:t>
      </w:r>
      <w:r w:rsidR="00BC6676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 origin such as heavy metal from industrial wastes or global warming</w:t>
      </w:r>
      <w:r w:rsidR="00F72D34" w:rsidRPr="00DF44DC">
        <w:rPr>
          <w:rFonts w:ascii="Times New Roman" w:eastAsia="Times New Roman" w:hAnsi="Times New Roman" w:cs="Times New Roman"/>
          <w:color w:val="2C2A29"/>
          <w:sz w:val="24"/>
          <w:szCs w:val="24"/>
        </w:rPr>
        <w:t>.</w:t>
      </w:r>
    </w:p>
    <w:p w14:paraId="5B457748" w14:textId="60D18C49" w:rsidR="00AF10AE" w:rsidRDefault="00AF10AE" w:rsidP="00F72D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0"/>
          <w:szCs w:val="20"/>
        </w:rPr>
      </w:pPr>
      <w:r w:rsidRPr="00DF44DC">
        <w:rPr>
          <w:rFonts w:ascii="Times New Roman" w:eastAsia="Times New Roman" w:hAnsi="Times New Roman" w:cs="Times New Roman"/>
          <w:color w:val="2C2A29"/>
          <w:sz w:val="20"/>
          <w:szCs w:val="20"/>
        </w:rPr>
        <w:t>*</w:t>
      </w:r>
      <w:r w:rsidR="00F72D34" w:rsidRPr="00DF44DC">
        <w:rPr>
          <w:rFonts w:ascii="Times New Roman" w:eastAsia="Times New Roman" w:hAnsi="Times New Roman" w:cs="Times New Roman"/>
          <w:color w:val="2C2A29"/>
          <w:sz w:val="20"/>
          <w:szCs w:val="20"/>
        </w:rPr>
        <w:t>A disease of the heart muscle that makes it harder to pump blood</w:t>
      </w:r>
      <w:r w:rsidR="00370DAF">
        <w:rPr>
          <w:rFonts w:ascii="Times New Roman" w:eastAsia="Times New Roman" w:hAnsi="Times New Roman" w:cs="Times New Roman"/>
          <w:color w:val="2C2A29"/>
          <w:sz w:val="20"/>
          <w:szCs w:val="20"/>
        </w:rPr>
        <w:t xml:space="preserve"> (Bruce: FYI our grandson was diagnosed </w:t>
      </w:r>
      <w:r w:rsidR="00956DE4">
        <w:rPr>
          <w:rFonts w:ascii="Times New Roman" w:eastAsia="Times New Roman" w:hAnsi="Times New Roman" w:cs="Times New Roman"/>
          <w:color w:val="2C2A29"/>
          <w:sz w:val="20"/>
          <w:szCs w:val="20"/>
        </w:rPr>
        <w:t>with</w:t>
      </w:r>
      <w:r w:rsidR="00370DAF">
        <w:rPr>
          <w:rFonts w:ascii="Times New Roman" w:eastAsia="Times New Roman" w:hAnsi="Times New Roman" w:cs="Times New Roman"/>
          <w:color w:val="2C2A29"/>
          <w:sz w:val="20"/>
          <w:szCs w:val="20"/>
        </w:rPr>
        <w:t xml:space="preserve"> HCM at 14 which required major open heart surgery! Sadly, I know about one form of cardiomyopathy from </w:t>
      </w:r>
      <w:r w:rsidR="0096399B">
        <w:rPr>
          <w:rFonts w:ascii="Times New Roman" w:eastAsia="Times New Roman" w:hAnsi="Times New Roman" w:cs="Times New Roman"/>
          <w:color w:val="2C2A29"/>
          <w:sz w:val="20"/>
          <w:szCs w:val="20"/>
        </w:rPr>
        <w:t>firsthand</w:t>
      </w:r>
      <w:r w:rsidR="00370DAF">
        <w:rPr>
          <w:rFonts w:ascii="Times New Roman" w:eastAsia="Times New Roman" w:hAnsi="Times New Roman" w:cs="Times New Roman"/>
          <w:color w:val="2C2A29"/>
          <w:sz w:val="20"/>
          <w:szCs w:val="20"/>
        </w:rPr>
        <w:t xml:space="preserve"> experience.)</w:t>
      </w:r>
    </w:p>
    <w:p w14:paraId="14A69637" w14:textId="55DD7779" w:rsidR="00FA1302" w:rsidRDefault="00FA1302" w:rsidP="00F72D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A29"/>
          <w:sz w:val="20"/>
          <w:szCs w:val="20"/>
        </w:rPr>
      </w:pPr>
    </w:p>
    <w:p w14:paraId="5C917145" w14:textId="6B7EA195" w:rsidR="008D0F6B" w:rsidRPr="001652CB" w:rsidRDefault="00FA1302" w:rsidP="00FA1302">
      <w:pPr>
        <w:shd w:val="clear" w:color="auto" w:fill="FFFFFF"/>
        <w:spacing w:after="0" w:line="240" w:lineRule="auto"/>
        <w:rPr>
          <w:color w:val="000000" w:themeColor="text1"/>
          <w:sz w:val="24"/>
          <w:szCs w:val="24"/>
          <w:u w:val="single"/>
        </w:rPr>
      </w:pPr>
      <w:r w:rsidRPr="00C54D53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Ref: </w:t>
      </w:r>
      <w:proofErr w:type="spellStart"/>
      <w:r w:rsidRPr="00C54D53">
        <w:rPr>
          <w:rFonts w:ascii="Times New Roman" w:eastAsia="Times New Roman" w:hAnsi="Times New Roman" w:cs="Times New Roman"/>
          <w:color w:val="2C2A29"/>
          <w:sz w:val="24"/>
          <w:szCs w:val="24"/>
        </w:rPr>
        <w:t>Ferr</w:t>
      </w:r>
      <w:r w:rsidR="00C54D53" w:rsidRPr="00C54D53">
        <w:rPr>
          <w:rFonts w:ascii="Times New Roman" w:eastAsia="Times New Roman" w:hAnsi="Times New Roman" w:cs="Times New Roman"/>
          <w:color w:val="2C2A29"/>
          <w:sz w:val="24"/>
          <w:szCs w:val="24"/>
        </w:rPr>
        <w:t>á</w:t>
      </w:r>
      <w:r w:rsidRPr="00C54D53">
        <w:rPr>
          <w:rFonts w:ascii="Times New Roman" w:eastAsia="Times New Roman" w:hAnsi="Times New Roman" w:cs="Times New Roman"/>
          <w:color w:val="2C2A29"/>
          <w:sz w:val="24"/>
          <w:szCs w:val="24"/>
        </w:rPr>
        <w:t>ndez</w:t>
      </w:r>
      <w:proofErr w:type="spellEnd"/>
      <w:r w:rsidRPr="00C54D53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, A. (2017). </w:t>
      </w:r>
      <w:r w:rsidRPr="00C54D53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>A day in the life of an Oikopleura lab.</w:t>
      </w:r>
      <w:r w:rsidR="00C54D53" w:rsidRPr="00C54D53">
        <w:rPr>
          <w:rFonts w:ascii="Times New Roman" w:eastAsia="Times New Roman" w:hAnsi="Times New Roman" w:cs="Times New Roman"/>
          <w:i/>
          <w:iCs/>
          <w:color w:val="2C2A29"/>
          <w:sz w:val="24"/>
          <w:szCs w:val="24"/>
        </w:rPr>
        <w:t xml:space="preserve"> </w:t>
      </w:r>
      <w:r w:rsidRPr="00C54D53">
        <w:rPr>
          <w:rFonts w:ascii="Times New Roman" w:eastAsia="Times New Roman" w:hAnsi="Times New Roman" w:cs="Times New Roman"/>
          <w:color w:val="2C2A29"/>
          <w:sz w:val="24"/>
          <w:szCs w:val="24"/>
        </w:rPr>
        <w:t xml:space="preserve">Retrieved March 2021: </w:t>
      </w:r>
      <w:hyperlink r:id="rId8" w:history="1">
        <w:r w:rsidR="00C54D53" w:rsidRPr="001652CB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</w:rPr>
          <w:t>https://thenode.biologists.com/</w:t>
        </w:r>
      </w:hyperlink>
      <w:r w:rsidR="00C54D53" w:rsidRPr="00165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56D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54D53" w:rsidRPr="00165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Enter in search bar: Oikopleura May 23</w:t>
      </w:r>
      <w:r w:rsidR="00956D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54D53" w:rsidRPr="00165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2017</w:t>
      </w:r>
    </w:p>
    <w:sectPr w:rsidR="008D0F6B" w:rsidRPr="00165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C9066A"/>
    <w:multiLevelType w:val="hybridMultilevel"/>
    <w:tmpl w:val="923C7D1E"/>
    <w:lvl w:ilvl="0" w:tplc="70F4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00061"/>
    <w:multiLevelType w:val="hybridMultilevel"/>
    <w:tmpl w:val="6FF80442"/>
    <w:lvl w:ilvl="0" w:tplc="70F4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25FAD"/>
    <w:multiLevelType w:val="hybridMultilevel"/>
    <w:tmpl w:val="19C8530A"/>
    <w:lvl w:ilvl="0" w:tplc="70F4A7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160EBF"/>
    <w:multiLevelType w:val="multilevel"/>
    <w:tmpl w:val="AE7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A44D2"/>
    <w:multiLevelType w:val="hybridMultilevel"/>
    <w:tmpl w:val="FCAE5606"/>
    <w:lvl w:ilvl="0" w:tplc="70F4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62AF1"/>
    <w:multiLevelType w:val="hybridMultilevel"/>
    <w:tmpl w:val="13D67EF4"/>
    <w:lvl w:ilvl="0" w:tplc="70F4A7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375DFC"/>
    <w:multiLevelType w:val="hybridMultilevel"/>
    <w:tmpl w:val="CE0C3464"/>
    <w:lvl w:ilvl="0" w:tplc="70F4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50987"/>
    <w:multiLevelType w:val="hybridMultilevel"/>
    <w:tmpl w:val="826C07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27"/>
    <w:rsid w:val="000F7E8A"/>
    <w:rsid w:val="001652CB"/>
    <w:rsid w:val="001F238C"/>
    <w:rsid w:val="00287F94"/>
    <w:rsid w:val="00370DAF"/>
    <w:rsid w:val="003C42BE"/>
    <w:rsid w:val="003E0C48"/>
    <w:rsid w:val="00421E9F"/>
    <w:rsid w:val="004C52F8"/>
    <w:rsid w:val="00594348"/>
    <w:rsid w:val="006F58B1"/>
    <w:rsid w:val="00702E7C"/>
    <w:rsid w:val="00743CD2"/>
    <w:rsid w:val="00753ECE"/>
    <w:rsid w:val="007D495E"/>
    <w:rsid w:val="008526F7"/>
    <w:rsid w:val="008B0EC1"/>
    <w:rsid w:val="008D0F6B"/>
    <w:rsid w:val="008E468D"/>
    <w:rsid w:val="00956DE4"/>
    <w:rsid w:val="0096399B"/>
    <w:rsid w:val="00964EAC"/>
    <w:rsid w:val="00AA7358"/>
    <w:rsid w:val="00AC069A"/>
    <w:rsid w:val="00AD721E"/>
    <w:rsid w:val="00AF10AE"/>
    <w:rsid w:val="00AF1127"/>
    <w:rsid w:val="00BC6676"/>
    <w:rsid w:val="00C34E2D"/>
    <w:rsid w:val="00C54D53"/>
    <w:rsid w:val="00CD6EAE"/>
    <w:rsid w:val="00CE6718"/>
    <w:rsid w:val="00D17180"/>
    <w:rsid w:val="00DA4720"/>
    <w:rsid w:val="00DB751D"/>
    <w:rsid w:val="00DC458B"/>
    <w:rsid w:val="00DF44DC"/>
    <w:rsid w:val="00F277EE"/>
    <w:rsid w:val="00F67731"/>
    <w:rsid w:val="00F72D34"/>
    <w:rsid w:val="00FA1302"/>
    <w:rsid w:val="00F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3E7E"/>
  <w15:chartTrackingRefBased/>
  <w15:docId w15:val="{E3BD4DBD-A37E-40E6-ACF0-20406447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6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6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66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C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6676"/>
    <w:rPr>
      <w:color w:val="0000FF"/>
      <w:u w:val="single"/>
    </w:rPr>
  </w:style>
  <w:style w:type="character" w:customStyle="1" w:styleId="thenodestrap">
    <w:name w:val="thenodestrap"/>
    <w:basedOn w:val="DefaultParagraphFont"/>
    <w:rsid w:val="00BC6676"/>
  </w:style>
  <w:style w:type="paragraph" w:customStyle="1" w:styleId="menu-item">
    <w:name w:val="menu-item"/>
    <w:basedOn w:val="Normal"/>
    <w:rsid w:val="00BC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66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667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C66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C6676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BC6676"/>
    <w:rPr>
      <w:b/>
      <w:bCs/>
    </w:rPr>
  </w:style>
  <w:style w:type="character" w:styleId="Emphasis">
    <w:name w:val="Emphasis"/>
    <w:basedOn w:val="DefaultParagraphFont"/>
    <w:uiPriority w:val="20"/>
    <w:qFormat/>
    <w:rsid w:val="00BC6676"/>
    <w:rPr>
      <w:i/>
      <w:iCs/>
    </w:rPr>
  </w:style>
  <w:style w:type="paragraph" w:styleId="ListParagraph">
    <w:name w:val="List Paragraph"/>
    <w:basedOn w:val="Normal"/>
    <w:uiPriority w:val="34"/>
    <w:qFormat/>
    <w:rsid w:val="00CE671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1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48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101010"/>
                    <w:bottom w:val="none" w:sz="0" w:space="0" w:color="101010"/>
                    <w:right w:val="none" w:sz="0" w:space="0" w:color="101010"/>
                  </w:divBdr>
                </w:div>
              </w:divsChild>
            </w:div>
          </w:divsChild>
        </w:div>
        <w:div w:id="742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5524">
                      <w:marLeft w:val="105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8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0565">
                      <w:marLeft w:val="105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7304">
                      <w:marLeft w:val="105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3824">
                      <w:marLeft w:val="105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1876">
                      <w:marLeft w:val="11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7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node.biologists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witter.com/irbioub/media" TargetMode="External"/><Relationship Id="rId5" Type="http://schemas.openxmlformats.org/officeDocument/2006/relationships/hyperlink" Target="https://twitter.com/GeneticsU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3</Pages>
  <Words>1223</Words>
  <Characters>5618</Characters>
  <Application>Microsoft Office Word</Application>
  <DocSecurity>0</DocSecurity>
  <Lines>216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26</cp:revision>
  <dcterms:created xsi:type="dcterms:W3CDTF">2021-03-07T00:33:00Z</dcterms:created>
  <dcterms:modified xsi:type="dcterms:W3CDTF">2021-03-27T06:17:00Z</dcterms:modified>
</cp:coreProperties>
</file>