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CNH: A/B (EAR)</w:t>
      </w:r>
    </w:p>
    <w:p>
      <w:pPr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em transição para Tecnologia da Informação, com dupla formação técnica pelo SENAI — Eletromecânica (1.500h) e Administração (1.200h) — e aprovado no Tecnólogo em Análise e Desenvolvimento de Sistemas (Facens). Minha marca é identificar dores reais da operação e transformá-las em soluções digitais: na CBA, atuei no Suporte de Operações da Sala de Fornos 7 (governança documental no Docnix, indicadores em Power BI, suporte de TI via ServiceNow) e criei, por iniciativa própria, um sistema web de gestão de ocorrências testado em piloto no setor, desenvolvido com apoio de IA e iteração contínua. Promovido de Operador de Armazém Júnior a Pleno em menos de 12 meses na experiência anterior. Disciplina construída em jornada dupla de trabalho e estudo, com foco em resultado mensurável.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(CBA)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Alumínio/SP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– Suporte de Operações (Sala de Fornos 7 – ADM)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jan/2025 – jun/2026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Governança documental no sistema Docnix: pesquisa avançada, verificação de vigência e distribuição de Procedimentos Operacionais, Padrões de Trabalho e FMEAs, com apoio à integração de novos funcionários.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Key User local de TI: chamados no ServiceNow, recuperação de computadores bloqueados por BitLocker e suporte a impressoras e acessos corporativos.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(DDS e abrangências) em Power BI e ObraSoft/Power Apps, com geração de relatórios e baixa de pendências.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Inventário completo do almoxarifado do setor, com planilhas de controle de entrada e saída em Excel, consultas de saldo no SAP e gestão da distribuição de EPIs.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Melhoria de processo por iniciativa própria: substituição de anotações em lousa por cadernos de checklist padronizados, criando histórico auditável para auditorias.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–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Mairinque/SP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abr/2023 – jan/2025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à confiabilidade e à produtividade na operação.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 (NR-11) e separação de cargas em câmaras frias a -25 °C com coletor de dados e WMS Blue Yonder (picking por LPN e conferência de estoque), além de expedição e carregamento de veículos em turno noturno de alto giro.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turno: PCP (40h), Metrologia (60h), Excel Avançado (40h), Power BI (32h) e Python (30h).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–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ago/2021 – jul/2022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Carregamento de caminhões em docas, paletização com filme stretch, organização do centro de distribuição e controle de devolução de ativos (caixas) a fornecedores.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(projeto autoral)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Identifiquei uma dor real da operação — controles de ocorrências de exaustão em lousa, sem histórico nem análise — e criei uma aplicação web (PWA) testada em piloto na Sala de Fornos 7: dashboards com Pareto, ranking de fornos críticos, alertas automáticos, modo TV e resumo executivo.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Ciclo completo do projeto: levantamento de requisitos com a operação, desenvolvimento iterativo com apoio de IA, integração com Power Automate e Excel Online/OneDrive, relatório mensal automático por e-mail e publicação via GitHub e Cloudflare.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(projeto acadêmico – SENAI)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Site em HTML/JavaScript hospedado no GitHub Pages e integrado ao Excel Online via Power Automate: lançamentos de entrada e saída em tempo real, curva ABC, estoque de segurança, ponto de pedido e dashboards automáticos.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(EAD)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Facens, Sorocaba/SP. Aprovado; início em agosto/2026.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(1.200h). Diploma em junho/2026 — Aprendiz CBA.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Mairinque (1.500h). Diploma em junho/2025.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(40h), Power BI (32h) e Fundamentos do Python (30h) – SENAI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(14h), Segurança Cibernética (4h) e Desvendando a Indústria 4.0 (20h)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(8h) e Ética na Inteligência Artificial (4h)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– AHCX Treinamentos / MJS Brasil (jan–jul/2026, em conclusão)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– Operação de Empilhadeira – SENAI (32h, 2023); reciclagens NR-11 – SuperFrio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(60h) e PCP (40h) – SENAI (2024)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Administração – Nova NETT (96h, 2024); Segurança no Trabalho – SENAI (14h, 2023)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Dados e BI: </w:t>
      </w:r>
      <w:r>
        <w:rPr>
          <w:rFonts w:ascii="Arial" w:hAnsi="Arial" w:cs="Arial"/>
          <w:b w:val="0"/>
          <w:i w:val="0"/>
          <w:color w:val="333333"/>
          <w:sz w:val="22"/>
        </w:rPr>
        <w:t>Excel Avançado (dashboards, tabelas dinâmicas, KPIs), Power BI e Microsoft Forms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Automação e desenvolvimento: </w:t>
      </w:r>
      <w:r>
        <w:rPr>
          <w:rFonts w:ascii="Arial" w:hAnsi="Arial" w:cs="Arial"/>
          <w:b w:val="0"/>
          <w:i w:val="0"/>
          <w:color w:val="333333"/>
          <w:sz w:val="22"/>
        </w:rPr>
        <w:t>Power Automate, Power Apps, HTML/JavaScript, GitHub, fundamentos de Python e desenvolvimento assistido por IA (especificação, revisão e iteração de código)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Sistemas corporativos: </w:t>
      </w:r>
      <w:r>
        <w:rPr>
          <w:rFonts w:ascii="Arial" w:hAnsi="Arial" w:cs="Arial"/>
          <w:b w:val="0"/>
          <w:i w:val="0"/>
          <w:color w:val="333333"/>
          <w:sz w:val="22"/>
        </w:rPr>
        <w:t>SAP (consultas), ServiceNow, Docnix e WMS Blue Yonder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Melhoria contínua: </w:t>
      </w:r>
      <w:r>
        <w:rPr>
          <w:rFonts w:ascii="Arial" w:hAnsi="Arial" w:cs="Arial"/>
          <w:b w:val="0"/>
          <w:i w:val="0"/>
          <w:color w:val="333333"/>
          <w:sz w:val="22"/>
        </w:rPr>
        <w:t>5S, PDCA, Matriz GUT, gestão visual e noções de Scrum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Logística e indústria: </w:t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 (NR-11), inventários, PCP e metrologia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Comportamentais: </w:t>
      </w:r>
      <w:r>
        <w:rPr>
          <w:rFonts w:ascii="Arial" w:hAnsi="Arial" w:cs="Arial"/>
          <w:b w:val="0"/>
          <w:i w:val="0"/>
          <w:color w:val="333333"/>
          <w:sz w:val="22"/>
        </w:rPr>
        <w:t>disciplina, autodidatismo, resiliência e foco em resolução de problemas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 (EAR); disponibilidade para início imediato e para trabalho em turnos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