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rFonts w:asciiTheme="minorHAnsi" w:hAnsiTheme="minorHAnsi" w:cstheme="minorBidi" w:eastAsiaTheme="minorEastAsia"/>
          <w:b w:val="1"/>
          <w:bCs w:val="1"/>
          <w:color w:val="000000"/>
          <w:sz w:val="72"/>
          <w:szCs w:val="72"/>
          <w:spacing w:val="-30"/>
          <w:lang w:val="es-CL" w:eastAsia="es-CL"/>
        </w:rPr>
      </w:pPr>
      <w:r>
        <w:rPr>
          <w:rFonts w:asciiTheme="minorHAnsi" w:hAnsiTheme="minorHAnsi" w:cstheme="minorBidi" w:eastAsiaTheme="minorEastAsia"/>
          <w:b w:val="1"/>
          <w:bCs w:val="1"/>
          <w:color w:val="000000"/>
          <w:sz w:val="22"/>
          <w:szCs w:val="72"/>
          <w:spacing w:val="-30"/>
          <w:lang w:val="es-CL" w:eastAsia="es-CL"/>
        </w:rPr>
        <w:t>Evaluación Fase 2</w:t>
      </w:r>
    </w:p>
    <w:p>
      <w:pPr>
        <w:pStyle w:val="P2"/>
        <w:tabs>
          <w:tab w:val="clear" w:pos="4419" w:leader="none"/>
          <w:tab w:val="clear" w:pos="8838" w:leader="none"/>
        </w:tabs>
        <w:spacing w:before="40" w:after="120" w:beforeAutospacing="0" w:afterAutospacing="0"/>
        <w:rPr>
          <w:rFonts w:asciiTheme="minorHAnsi" w:hAnsiTheme="minorHAnsi" w:cstheme="minorBidi" w:eastAsiaTheme="minorEastAsia"/>
          <w:b w:val="1"/>
          <w:bCs w:val="1"/>
          <w:color w:val="000000"/>
          <w:sz w:val="48"/>
          <w:szCs w:val="48"/>
          <w:spacing w:val="-30"/>
          <w:lang w:val="es-CL" w:eastAsia="es-CL"/>
        </w:rPr>
      </w:pPr>
      <w:r>
        <w:rPr>
          <w:rFonts w:asciiTheme="minorHAnsi" w:hAnsiTheme="minorHAnsi" w:cstheme="minorBidi" w:eastAsiaTheme="minorEastAsia"/>
          <w:b w:val="1"/>
          <w:bCs w:val="1"/>
          <w:color w:val="000000"/>
          <w:sz w:val="22"/>
          <w:szCs w:val="48"/>
          <w:spacing w:val="-30"/>
          <w:lang w:val="es-CL" w:eastAsia="es-CL"/>
        </w:rPr>
        <w:t>Nombre: Autoevaluación Informe avance Proyecto APT</w:t>
      </w:r>
    </w:p>
    <w:tbl>
      <w:tblPr>
        <w:tblpPr w:leftFromText="141" w:rightFromText="141" w:tblpX="1" w:tblpY="1" w:vertAnchor="text" w:tblpXSpec="center"/>
        <w:tblOverlap w:val="never"/>
        <w:tblW w:w="5000" w:type="pct"/>
        <w:tblBorders>
          <w:top w:val="single" w:sz="4" w:space="0" w:shadow="0" w:frame="0" w:color="7F7F7F" w:themeColor="text1" w:themeTint="80"/>
          <w:left w:val="single" w:sz="4" w:space="0" w:shadow="0" w:frame="0" w:color="7F7F7F" w:themeColor="text1" w:themeTint="80"/>
          <w:bottom w:val="single" w:sz="4" w:space="0" w:shadow="0" w:frame="0" w:color="7F7F7F" w:themeColor="text1" w:themeTint="80"/>
          <w:right w:val="single" w:sz="4" w:space="0" w:shadow="0" w:frame="0" w:color="7F7F7F" w:themeColor="text1" w:themeTint="80"/>
          <w:insideH w:val="single" w:sz="4" w:space="0" w:shadow="0" w:frame="0" w:color="7F7F7F" w:themeColor="text1" w:themeTint="80"/>
          <w:insideV w:val="single" w:sz="4" w:space="0" w:shadow="0" w:frame="0" w:color="7F7F7F" w:themeColor="text1" w:themeTint="80"/>
        </w:tblBorders>
        <w:shd w:val="clear" w:fill="D9D9D9"/>
        <w:tblCellMar>
          <w:left w:w="70" w:type="dxa"/>
          <w:right w:w="70" w:type="dxa"/>
        </w:tblCellMar>
        <w:tblLook w:val="0000"/>
      </w:tblPr>
      <w:tblGrid>
        <w:gridCol w:w="1834"/>
        <w:gridCol w:w="6240"/>
        <w:gridCol w:w="2692"/>
        <w:gridCol w:w="2228"/>
      </w:tblGrid>
      <w:tr>
        <w:trPr>
          <w:trHeight w:hRule="atLeast" w:val="421"/>
        </w:trPr>
        <w:tc>
          <w:tcPr>
            <w:tcW w:w="706" w:type="pct"/>
            <w:shd w:val="clear" w:color="auto" w:fill="262626" w:themeFill="text1" w:themeFillTint="D9"/>
            <w:vAlign w:val="center"/>
          </w:tcPr>
          <w:p>
            <w:pPr>
              <w:pStyle w:val="P2"/>
              <w:jc w:val="center"/>
              <w:rPr>
                <w:rFonts w:asciiTheme="minorHAnsi" w:hAnsiTheme="minorHAnsi" w:cstheme="minorBidi" w:eastAsiaTheme="minorEastAsia"/>
                <w:b w:val="1"/>
                <w:bCs w:val="1"/>
                <w:color w:val="FFFFFF" w:themeColor="background1"/>
                <w:sz w:val="22"/>
                <w:szCs w:val="22"/>
              </w:rPr>
            </w:pPr>
            <w:r>
              <w:rPr>
                <w:rFonts w:asciiTheme="minorHAnsi" w:hAnsiTheme="minorHAnsi" w:cstheme="minorBidi" w:eastAsiaTheme="minorEastAsia"/>
                <w:b w:val="1"/>
                <w:bCs w:val="1"/>
                <w:color w:val="FFFFFF" w:themeColor="background1"/>
                <w:sz w:val="22"/>
                <w:szCs w:val="22"/>
              </w:rPr>
              <w:t>Sigla</w:t>
            </w:r>
          </w:p>
        </w:tc>
        <w:tc>
          <w:tcPr>
            <w:tcW w:w="2401" w:type="pct"/>
            <w:shd w:val="clear" w:color="auto" w:fill="262626" w:themeFill="text1" w:themeFillTint="D9"/>
            <w:vAlign w:val="center"/>
          </w:tcPr>
          <w:p>
            <w:pPr>
              <w:pStyle w:val="P2"/>
              <w:jc w:val="center"/>
              <w:rPr>
                <w:rFonts w:asciiTheme="minorHAnsi" w:hAnsiTheme="minorHAnsi" w:cstheme="minorBidi" w:eastAsiaTheme="minorEastAsia"/>
                <w:b w:val="1"/>
                <w:bCs w:val="1"/>
                <w:color w:val="FFFFFF" w:themeColor="background1"/>
                <w:sz w:val="22"/>
                <w:szCs w:val="22"/>
              </w:rPr>
            </w:pPr>
            <w:r>
              <w:rPr>
                <w:rFonts w:asciiTheme="minorHAnsi" w:hAnsiTheme="minorHAnsi" w:cstheme="minorBidi" w:eastAsiaTheme="minorEastAsia"/>
                <w:b w:val="1"/>
                <w:bCs w:val="1"/>
                <w:color w:val="FFFFFF" w:themeColor="background1"/>
                <w:sz w:val="22"/>
                <w:szCs w:val="22"/>
              </w:rPr>
              <w:t>Nombre Asignatura</w:t>
            </w:r>
          </w:p>
        </w:tc>
        <w:tc>
          <w:tcPr>
            <w:tcW w:w="1036" w:type="pct"/>
            <w:shd w:val="clear" w:color="auto" w:fill="262626" w:themeFill="text1" w:themeFillTint="D9"/>
            <w:vAlign w:val="center"/>
          </w:tcPr>
          <w:p>
            <w:pPr>
              <w:pStyle w:val="P2"/>
              <w:jc w:val="center"/>
              <w:rPr>
                <w:rFonts w:asciiTheme="minorHAnsi" w:hAnsiTheme="minorHAnsi" w:cstheme="minorBidi" w:eastAsiaTheme="minorEastAsia"/>
                <w:b w:val="1"/>
                <w:bCs w:val="1"/>
                <w:color w:val="FFFFFF" w:themeColor="background1"/>
                <w:sz w:val="22"/>
                <w:szCs w:val="22"/>
              </w:rPr>
            </w:pPr>
            <w:r>
              <w:rPr>
                <w:rFonts w:asciiTheme="minorHAnsi" w:hAnsiTheme="minorHAnsi" w:cstheme="minorBidi" w:eastAsiaTheme="minorEastAsia"/>
                <w:b w:val="1"/>
                <w:bCs w:val="1"/>
                <w:color w:val="FFFFFF" w:themeColor="background1"/>
                <w:sz w:val="22"/>
                <w:szCs w:val="22"/>
              </w:rPr>
              <w:t>Tiempo Asignado</w:t>
            </w:r>
          </w:p>
        </w:tc>
        <w:tc>
          <w:tcPr>
            <w:tcW w:w="857" w:type="pct"/>
            <w:shd w:val="clear" w:color="auto" w:fill="262626" w:themeFill="text1" w:themeFillTint="D9"/>
            <w:vAlign w:val="center"/>
          </w:tcPr>
          <w:p>
            <w:pPr>
              <w:pStyle w:val="P2"/>
              <w:jc w:val="center"/>
              <w:rPr>
                <w:rFonts w:asciiTheme="minorHAnsi" w:hAnsiTheme="minorHAnsi" w:cstheme="minorBidi" w:eastAsiaTheme="minorEastAsia"/>
                <w:b w:val="1"/>
                <w:bCs w:val="1"/>
                <w:color w:val="FFFFFF" w:themeColor="background1"/>
                <w:sz w:val="22"/>
                <w:szCs w:val="22"/>
              </w:rPr>
            </w:pPr>
            <w:r>
              <w:rPr>
                <w:rFonts w:asciiTheme="minorHAnsi" w:hAnsiTheme="minorHAnsi" w:cstheme="minorBidi" w:eastAsiaTheme="minorEastAsia"/>
                <w:b w:val="1"/>
                <w:bCs w:val="1"/>
                <w:color w:val="FFFFFF" w:themeColor="background1"/>
                <w:sz w:val="22"/>
                <w:szCs w:val="22"/>
              </w:rPr>
              <w:t>% Ponderación</w:t>
            </w:r>
          </w:p>
        </w:tc>
      </w:tr>
      <w:tr>
        <w:trPr>
          <w:trHeight w:hRule="atLeast" w:val="417"/>
        </w:trPr>
        <w:tc>
          <w:tcPr>
            <w:tcW w:w="706" w:type="pct"/>
            <w:shd w:val="clear" w:color="auto" w:fill="auto"/>
            <w:vAlign w:val="center"/>
          </w:tcPr>
          <w:p>
            <w:pPr>
              <w:pStyle w:val="P2"/>
              <w:spacing w:before="120" w:after="120" w:beforeAutospacing="0" w:afterAutospacing="0"/>
              <w:jc w:val="center"/>
              <w:rPr>
                <w:rFonts w:asciiTheme="minorHAnsi" w:hAnsiTheme="minorHAnsi" w:cstheme="minorBidi" w:eastAsiaTheme="minorEastAsia"/>
                <w:b w:val="1"/>
                <w:bCs w:val="1"/>
                <w:color w:val="000000" w:themeColor="text1"/>
              </w:rPr>
            </w:pPr>
            <w:r>
              <w:rPr>
                <w:rFonts w:asciiTheme="minorHAnsi" w:hAnsiTheme="minorHAnsi" w:cstheme="minorBidi" w:eastAsiaTheme="minorEastAsia"/>
                <w:b w:val="1"/>
                <w:bCs w:val="1"/>
                <w:color w:val="000000" w:themeColor="text1"/>
                <w:sz w:val="22"/>
              </w:rPr>
              <w:t>PTY4614</w:t>
            </w:r>
          </w:p>
        </w:tc>
        <w:tc>
          <w:tcPr>
            <w:tcW w:w="2401" w:type="pct"/>
            <w:shd w:val="clear" w:color="auto" w:fill="auto"/>
            <w:vAlign w:val="center"/>
          </w:tcPr>
          <w:p>
            <w:pPr>
              <w:pStyle w:val="P2"/>
              <w:spacing w:before="120" w:after="120" w:beforeAutospacing="0" w:afterAutospacing="0"/>
              <w:jc w:val="center"/>
              <w:rPr>
                <w:rFonts w:asciiTheme="minorHAnsi" w:hAnsiTheme="minorHAnsi" w:cstheme="minorBidi" w:eastAsiaTheme="minorEastAsia"/>
                <w:b w:val="1"/>
                <w:bCs w:val="1"/>
                <w:color w:val="000000" w:themeColor="text1"/>
                <w:lang w:eastAsia="es-CL"/>
              </w:rPr>
            </w:pPr>
            <w:r>
              <w:rPr>
                <w:rFonts w:asciiTheme="minorHAnsi" w:hAnsiTheme="minorHAnsi" w:cstheme="minorBidi" w:eastAsiaTheme="minorEastAsia"/>
                <w:b w:val="1"/>
                <w:bCs w:val="1"/>
                <w:color w:val="000000" w:themeColor="text1"/>
                <w:sz w:val="22"/>
                <w:lang w:eastAsia="es-CL"/>
              </w:rPr>
              <w:t>Capstone</w:t>
            </w:r>
          </w:p>
        </w:tc>
        <w:tc>
          <w:tcPr>
            <w:tcW w:w="1036" w:type="pct"/>
            <w:vAlign w:val="center"/>
          </w:tcPr>
          <w:p>
            <w:pPr>
              <w:pStyle w:val="P2"/>
              <w:tabs>
                <w:tab w:val="clear" w:pos="4419" w:leader="none"/>
                <w:tab w:val="clear" w:pos="8838" w:leader="none"/>
              </w:tabs>
              <w:spacing w:before="40" w:beforeAutospacing="0" w:afterAutospacing="0"/>
              <w:jc w:val="center"/>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semana 9</w:t>
            </w:r>
          </w:p>
        </w:tc>
        <w:tc>
          <w:tcPr>
            <w:tcW w:w="857" w:type="pct"/>
            <w:vAlign w:val="center"/>
          </w:tcPr>
          <w:p>
            <w:pPr>
              <w:pStyle w:val="P2"/>
              <w:spacing w:before="120" w:after="120" w:beforeAutospacing="0" w:afterAutospacing="0"/>
              <w:jc w:val="center"/>
              <w:rPr>
                <w:rFonts w:asciiTheme="minorHAnsi" w:hAnsiTheme="minorHAnsi" w:cstheme="minorBidi" w:eastAsiaTheme="minorEastAsia"/>
                <w:b w:val="1"/>
                <w:bCs w:val="1"/>
                <w:color w:val="000000" w:themeColor="text1"/>
                <w:lang w:eastAsia="es-CL"/>
              </w:rPr>
            </w:pPr>
            <w:r>
              <w:rPr>
                <w:rFonts w:asciiTheme="minorHAnsi" w:hAnsiTheme="minorHAnsi" w:cstheme="minorBidi" w:eastAsiaTheme="minorEastAsia"/>
                <w:b w:val="1"/>
                <w:bCs w:val="1"/>
                <w:color w:val="000000" w:themeColor="text1"/>
                <w:sz w:val="22"/>
                <w:lang w:eastAsia="es-CL"/>
              </w:rPr>
              <w:t>0%</w:t>
            </w:r>
          </w:p>
        </w:tc>
      </w:tr>
    </w:tbl>
    <w:p>
      <w:pPr>
        <w:pStyle w:val="P2"/>
        <w:tabs>
          <w:tab w:val="clear" w:pos="4419" w:leader="none"/>
          <w:tab w:val="clear" w:pos="8838" w:leader="none"/>
        </w:tabs>
        <w:rPr>
          <w:rFonts w:asciiTheme="minorHAnsi" w:hAnsiTheme="minorHAnsi" w:cstheme="minorBidi" w:eastAsiaTheme="minorEastAsia"/>
          <w:b w:val="1"/>
          <w:bCs w:val="1"/>
          <w:color w:val="000000" w:themeColor="text1"/>
          <w:sz w:val="22"/>
          <w:szCs w:val="22"/>
        </w:rPr>
      </w:pPr>
    </w:p>
    <w:p>
      <w:pPr>
        <w:pStyle w:val="P7"/>
        <w:numPr>
          <w:ilvl w:val="0"/>
          <w:numId w:val="31"/>
        </w:numPr>
        <w:rPr>
          <w:rFonts w:eastAsiaTheme="minorEastAsia"/>
          <w:b w:val="1"/>
          <w:bCs w:val="1"/>
          <w:color w:val="000000"/>
          <w:sz w:val="40"/>
          <w:szCs w:val="40"/>
          <w:spacing w:val="-30"/>
          <w:lang w:val="es-CL" w:eastAsia="es-CL"/>
        </w:rPr>
      </w:pPr>
      <w:r>
        <w:rPr>
          <w:rFonts w:ascii="Arial" w:hAnsi="Arial" w:eastAsiaTheme="minorEastAsia"/>
          <w:b w:val="1"/>
          <w:bCs w:val="1"/>
          <w:color w:val="000000"/>
          <w:sz w:val="22"/>
          <w:szCs w:val="40"/>
          <w:spacing w:val="-30"/>
          <w:lang w:val="es-CL" w:eastAsia="es-CL"/>
        </w:rPr>
        <w:t>Agente evaluativo</w:t>
      </w:r>
    </w:p>
    <w:tbl>
      <w:tblPr>
        <w:tblStyle w:val="T2"/>
        <w:tblW w:w="0" w:type="auto"/>
        <w:tblLook w:val="04A0"/>
      </w:tblPr>
      <w:tblGrid>
        <w:gridCol w:w="562"/>
        <w:gridCol w:w="2051"/>
        <w:gridCol w:w="567"/>
        <w:gridCol w:w="567"/>
        <w:gridCol w:w="1984"/>
        <w:gridCol w:w="567"/>
        <w:gridCol w:w="567"/>
        <w:gridCol w:w="1985"/>
      </w:tblGrid>
      <w:tr>
        <w:tc>
          <w:tcPr>
            <w:tcW w:w="562" w:type="dxa"/>
            <w:tcBorders>
              <w:top w:val="single" w:sz="4" w:space="0" w:shadow="0" w:frame="0" w:color="808080" w:themeColor="background1" w:themeShade="80"/>
              <w:left w:val="single" w:sz="4" w:space="0" w:shadow="0" w:frame="0" w:color="808080" w:themeColor="background1" w:themeShade="80"/>
              <w:bottom w:val="single" w:sz="4" w:space="0" w:shadow="0" w:frame="0" w:color="808080" w:themeColor="background1" w:themeShade="80"/>
              <w:right w:val="single" w:sz="4" w:space="0" w:shadow="0" w:frame="0" w:color="808080" w:themeColor="background1" w:themeShade="80"/>
            </w:tcBorders>
          </w:tcPr>
          <w:p>
            <w:pPr>
              <w:pStyle w:val="P2"/>
              <w:spacing w:before="120" w:after="120" w:beforeAutospacing="0" w:afterAutospacing="0"/>
              <w:jc w:val="center"/>
              <w:rPr>
                <w:rFonts w:asciiTheme="minorHAnsi" w:hAnsiTheme="minorHAnsi" w:cstheme="minorBidi" w:eastAsiaTheme="minorEastAsia"/>
                <w:b w:val="1"/>
                <w:bCs w:val="1"/>
                <w:color w:val="000000" w:themeColor="text1"/>
                <w:sz w:val="22"/>
                <w:szCs w:val="22"/>
              </w:rPr>
            </w:pPr>
          </w:p>
        </w:tc>
        <w:tc>
          <w:tcPr>
            <w:tcW w:w="2051" w:type="dxa"/>
            <w:tcBorders>
              <w:top w:val="single" w:sz="4" w:space="0" w:shadow="0" w:frame="0" w:color="808080" w:themeColor="background1" w:themeShade="80"/>
              <w:left w:val="single" w:sz="4" w:space="0" w:shadow="0" w:frame="0" w:color="808080" w:themeColor="background1" w:themeShade="80"/>
              <w:bottom w:val="single" w:sz="4" w:space="0" w:shadow="0" w:frame="0" w:color="808080" w:themeColor="background1" w:themeShade="80"/>
              <w:right w:val="single" w:sz="4" w:space="0" w:shadow="0" w:frame="0" w:color="808080" w:themeColor="background1" w:themeShade="80"/>
            </w:tcBorders>
            <w:shd w:val="clear" w:color="auto" w:fill="262626" w:themeFill="text1" w:themeFillTint="D9"/>
            <w:vAlign w:val="center"/>
          </w:tcPr>
          <w:p>
            <w:pPr>
              <w:pStyle w:val="P2"/>
              <w:tabs>
                <w:tab w:val="clear" w:pos="4419" w:leader="none"/>
                <w:tab w:val="clear" w:pos="8838" w:leader="none"/>
              </w:tabs>
              <w:spacing w:before="120" w:after="120" w:beforeAutospacing="0" w:afterAutospacing="0"/>
              <w:jc w:val="center"/>
              <w:rPr>
                <w:rFonts w:asciiTheme="minorHAnsi" w:hAnsiTheme="minorHAnsi" w:cstheme="minorBidi" w:eastAsiaTheme="minorEastAsia"/>
                <w:b w:val="1"/>
                <w:bCs w:val="1"/>
                <w:color w:val="FFFFFF" w:themeColor="background1"/>
                <w:sz w:val="22"/>
                <w:szCs w:val="22"/>
              </w:rPr>
            </w:pPr>
            <w:r>
              <w:rPr>
                <w:rFonts w:asciiTheme="minorHAnsi" w:hAnsiTheme="minorHAnsi" w:cstheme="minorBidi" w:eastAsiaTheme="minorEastAsia"/>
                <w:b w:val="1"/>
                <w:bCs w:val="1"/>
                <w:color w:val="FFFFFF" w:themeColor="background1"/>
                <w:sz w:val="22"/>
                <w:szCs w:val="22"/>
              </w:rPr>
              <w:t>Heteroevaluación</w:t>
            </w:r>
          </w:p>
        </w:tc>
        <w:tc>
          <w:tcPr>
            <w:tcW w:w="567" w:type="dxa"/>
            <w:tcBorders>
              <w:top w:val="nil"/>
              <w:left w:val="single" w:sz="4" w:space="0" w:shadow="0" w:frame="0" w:color="808080" w:themeColor="background1" w:themeShade="80"/>
              <w:bottom w:val="nil"/>
              <w:right w:val="single" w:sz="4" w:space="0" w:shadow="0" w:frame="0" w:color="808080" w:themeColor="background1" w:themeShade="80"/>
            </w:tcBorders>
            <w:vAlign w:val="center"/>
          </w:tcPr>
          <w:p>
            <w:pPr>
              <w:pStyle w:val="P2"/>
              <w:tabs>
                <w:tab w:val="clear" w:pos="4419" w:leader="none"/>
                <w:tab w:val="clear" w:pos="8838" w:leader="none"/>
              </w:tabs>
              <w:spacing w:before="120" w:after="120" w:beforeAutospacing="0" w:afterAutospacing="0"/>
              <w:jc w:val="center"/>
              <w:rPr>
                <w:rFonts w:asciiTheme="minorHAnsi" w:hAnsiTheme="minorHAnsi" w:cstheme="minorBidi" w:eastAsiaTheme="minorEastAsia"/>
                <w:b w:val="1"/>
                <w:bCs w:val="1"/>
                <w:color w:val="FFFFFF" w:themeColor="background1"/>
                <w:sz w:val="22"/>
                <w:szCs w:val="22"/>
              </w:rPr>
            </w:pPr>
          </w:p>
        </w:tc>
        <w:tc>
          <w:tcPr>
            <w:tcW w:w="567" w:type="dxa"/>
            <w:tcBorders>
              <w:top w:val="single" w:sz="4" w:space="0" w:shadow="0" w:frame="0" w:color="808080" w:themeColor="background1" w:themeShade="80"/>
              <w:left w:val="single" w:sz="4" w:space="0" w:shadow="0" w:frame="0" w:color="808080" w:themeColor="background1" w:themeShade="80"/>
              <w:bottom w:val="single" w:sz="4" w:space="0" w:shadow="0" w:frame="0" w:color="808080" w:themeColor="background1" w:themeShade="80"/>
              <w:right w:val="single" w:sz="4" w:space="0" w:shadow="0" w:frame="0" w:color="808080" w:themeColor="background1" w:themeShade="80"/>
            </w:tcBorders>
            <w:vAlign w:val="center"/>
          </w:tcPr>
          <w:p>
            <w:pPr>
              <w:pStyle w:val="P2"/>
              <w:tabs>
                <w:tab w:val="clear" w:pos="4419" w:leader="none"/>
                <w:tab w:val="clear" w:pos="8838" w:leader="none"/>
              </w:tabs>
              <w:spacing w:before="120" w:after="120" w:beforeAutospacing="0" w:afterAutospacing="0"/>
              <w:jc w:val="center"/>
              <w:rPr>
                <w:rFonts w:asciiTheme="minorHAnsi" w:hAnsiTheme="minorHAnsi" w:cstheme="minorBidi" w:eastAsiaTheme="minorEastAsia"/>
                <w:b w:val="1"/>
                <w:bCs w:val="1"/>
                <w:color w:val="FFFFFF" w:themeColor="background1"/>
                <w:sz w:val="22"/>
                <w:szCs w:val="22"/>
              </w:rPr>
            </w:pPr>
          </w:p>
        </w:tc>
        <w:tc>
          <w:tcPr>
            <w:tcW w:w="1984" w:type="dxa"/>
            <w:tcBorders>
              <w:top w:val="single" w:sz="4" w:space="0" w:shadow="0" w:frame="0" w:color="808080" w:themeColor="background1" w:themeShade="80"/>
              <w:left w:val="single" w:sz="4" w:space="0" w:shadow="0" w:frame="0" w:color="808080" w:themeColor="background1" w:themeShade="80"/>
              <w:bottom w:val="single" w:sz="4" w:space="0" w:shadow="0" w:frame="0" w:color="808080" w:themeColor="background1" w:themeShade="80"/>
              <w:right w:val="single" w:sz="4" w:space="0" w:shadow="0" w:frame="0" w:color="808080" w:themeColor="background1" w:themeShade="80"/>
            </w:tcBorders>
            <w:shd w:val="clear" w:color="auto" w:fill="262626" w:themeFill="text1" w:themeFillTint="D9"/>
            <w:vAlign w:val="center"/>
          </w:tcPr>
          <w:p>
            <w:pPr>
              <w:pStyle w:val="P2"/>
              <w:tabs>
                <w:tab w:val="clear" w:pos="4419" w:leader="none"/>
                <w:tab w:val="clear" w:pos="8838" w:leader="none"/>
              </w:tabs>
              <w:spacing w:before="120" w:after="120" w:beforeAutospacing="0" w:afterAutospacing="0"/>
              <w:jc w:val="center"/>
              <w:rPr>
                <w:rFonts w:asciiTheme="minorHAnsi" w:hAnsiTheme="minorHAnsi" w:cstheme="minorBidi" w:eastAsiaTheme="minorEastAsia"/>
                <w:b w:val="1"/>
                <w:bCs w:val="1"/>
                <w:color w:val="FFFFFF" w:themeColor="background1"/>
                <w:sz w:val="22"/>
                <w:szCs w:val="22"/>
              </w:rPr>
            </w:pPr>
            <w:r>
              <w:rPr>
                <w:rFonts w:asciiTheme="minorHAnsi" w:hAnsiTheme="minorHAnsi" w:cstheme="minorBidi" w:eastAsiaTheme="minorEastAsia"/>
                <w:b w:val="1"/>
                <w:bCs w:val="1"/>
                <w:color w:val="FFFFFF" w:themeColor="background1"/>
                <w:sz w:val="22"/>
                <w:szCs w:val="22"/>
              </w:rPr>
              <w:t>Coevaluación</w:t>
            </w:r>
          </w:p>
        </w:tc>
        <w:tc>
          <w:tcPr>
            <w:tcW w:w="567" w:type="dxa"/>
            <w:tcBorders>
              <w:top w:val="nil"/>
              <w:left w:val="single" w:sz="4" w:space="0" w:shadow="0" w:frame="0" w:color="808080" w:themeColor="background1" w:themeShade="80"/>
              <w:bottom w:val="nil"/>
              <w:right w:val="single" w:sz="4" w:space="0" w:shadow="0" w:frame="0" w:color="808080" w:themeColor="background1" w:themeShade="80"/>
            </w:tcBorders>
            <w:vAlign w:val="center"/>
          </w:tcPr>
          <w:p>
            <w:pPr>
              <w:pStyle w:val="P2"/>
              <w:tabs>
                <w:tab w:val="clear" w:pos="4419" w:leader="none"/>
                <w:tab w:val="clear" w:pos="8838" w:leader="none"/>
              </w:tabs>
              <w:spacing w:before="120" w:after="120" w:beforeAutospacing="0" w:afterAutospacing="0"/>
              <w:jc w:val="center"/>
              <w:rPr>
                <w:rFonts w:asciiTheme="minorHAnsi" w:hAnsiTheme="minorHAnsi" w:cstheme="minorBidi" w:eastAsiaTheme="minorEastAsia"/>
                <w:b w:val="1"/>
                <w:bCs w:val="1"/>
                <w:color w:val="000000" w:themeColor="text1"/>
                <w:sz w:val="22"/>
                <w:szCs w:val="22"/>
              </w:rPr>
            </w:pPr>
          </w:p>
        </w:tc>
        <w:tc>
          <w:tcPr>
            <w:tcW w:w="567" w:type="dxa"/>
            <w:tcBorders>
              <w:top w:val="single" w:sz="4" w:space="0" w:shadow="0" w:frame="0" w:color="808080" w:themeColor="background1" w:themeShade="80"/>
              <w:left w:val="single" w:sz="4" w:space="0" w:shadow="0" w:frame="0" w:color="808080" w:themeColor="background1" w:themeShade="80"/>
              <w:bottom w:val="single" w:sz="4" w:space="0" w:shadow="0" w:frame="0" w:color="808080" w:themeColor="background1" w:themeShade="80"/>
              <w:right w:val="single" w:sz="4" w:space="0" w:shadow="0" w:frame="0" w:color="808080" w:themeColor="background1" w:themeShade="80"/>
            </w:tcBorders>
            <w:vAlign w:val="center"/>
          </w:tcPr>
          <w:p>
            <w:pPr>
              <w:pStyle w:val="P2"/>
              <w:tabs>
                <w:tab w:val="clear" w:pos="4419" w:leader="none"/>
                <w:tab w:val="clear" w:pos="8838" w:leader="none"/>
              </w:tabs>
              <w:spacing w:before="120" w:after="120" w:beforeAutospacing="0" w:afterAutospacing="0"/>
              <w:jc w:val="center"/>
              <w:rPr>
                <w:rFonts w:asciiTheme="minorHAnsi" w:hAnsiTheme="minorHAnsi" w:cstheme="minorBidi" w:eastAsiaTheme="minorEastAsia"/>
                <w:b w:val="1"/>
                <w:bCs w:val="1"/>
                <w:color w:val="000000" w:themeColor="text1"/>
                <w:sz w:val="22"/>
                <w:szCs w:val="22"/>
              </w:rPr>
            </w:pPr>
            <w:r>
              <w:rPr>
                <w:rFonts w:asciiTheme="minorHAnsi" w:hAnsiTheme="minorHAnsi" w:cstheme="minorBidi" w:eastAsiaTheme="minorEastAsia"/>
                <w:b w:val="1"/>
                <w:bCs w:val="1"/>
                <w:color w:val="000000" w:themeColor="text1"/>
                <w:sz w:val="22"/>
                <w:szCs w:val="22"/>
              </w:rPr>
              <w:t>X</w:t>
            </w:r>
          </w:p>
        </w:tc>
        <w:tc>
          <w:tcPr>
            <w:tcW w:w="1985" w:type="dxa"/>
            <w:tcBorders>
              <w:top w:val="single" w:sz="4" w:space="0" w:shadow="0" w:frame="0" w:color="808080" w:themeColor="background1" w:themeShade="80"/>
              <w:left w:val="single" w:sz="4" w:space="0" w:shadow="0" w:frame="0" w:color="808080" w:themeColor="background1" w:themeShade="80"/>
              <w:bottom w:val="single" w:sz="4" w:space="0" w:shadow="0" w:frame="0" w:color="808080" w:themeColor="background1" w:themeShade="80"/>
              <w:right w:val="single" w:sz="4" w:space="0" w:shadow="0" w:frame="0" w:color="808080" w:themeColor="background1" w:themeShade="80"/>
            </w:tcBorders>
            <w:shd w:val="clear" w:color="auto" w:fill="262626" w:themeFill="text1" w:themeFillTint="D9"/>
            <w:vAlign w:val="center"/>
          </w:tcPr>
          <w:p>
            <w:pPr>
              <w:pStyle w:val="P2"/>
              <w:tabs>
                <w:tab w:val="clear" w:pos="4419" w:leader="none"/>
                <w:tab w:val="clear" w:pos="8838" w:leader="none"/>
              </w:tabs>
              <w:spacing w:before="120" w:after="120" w:beforeAutospacing="0" w:afterAutospacing="0"/>
              <w:jc w:val="center"/>
              <w:rPr>
                <w:rFonts w:asciiTheme="minorHAnsi" w:hAnsiTheme="minorHAnsi" w:cstheme="minorBidi" w:eastAsiaTheme="minorEastAsia"/>
                <w:b w:val="1"/>
                <w:bCs w:val="1"/>
                <w:color w:val="FFFFFF" w:themeColor="background1"/>
                <w:sz w:val="22"/>
                <w:szCs w:val="22"/>
              </w:rPr>
            </w:pPr>
            <w:r>
              <w:rPr>
                <w:rFonts w:asciiTheme="minorHAnsi" w:hAnsiTheme="minorHAnsi" w:cstheme="minorBidi" w:eastAsiaTheme="minorEastAsia"/>
                <w:b w:val="1"/>
                <w:bCs w:val="1"/>
                <w:color w:val="FFFFFF" w:themeColor="background1"/>
                <w:sz w:val="22"/>
                <w:szCs w:val="22"/>
              </w:rPr>
              <w:t>Autoevaluación</w:t>
            </w:r>
          </w:p>
        </w:tc>
      </w:tr>
    </w:tbl>
    <w:p>
      <w:pPr>
        <w:pStyle w:val="P2"/>
        <w:tabs>
          <w:tab w:val="clear" w:pos="4419" w:leader="none"/>
          <w:tab w:val="clear" w:pos="8838" w:leader="none"/>
        </w:tabs>
        <w:spacing w:after="120" w:beforeAutospacing="0" w:afterAutospacing="0"/>
        <w:rPr>
          <w:rFonts w:asciiTheme="minorHAnsi" w:hAnsiTheme="minorHAnsi" w:cstheme="minorBidi" w:eastAsiaTheme="minorEastAsia"/>
          <w:b w:val="1"/>
          <w:bCs w:val="1"/>
          <w:color w:val="000000" w:themeColor="text1"/>
          <w:sz w:val="22"/>
          <w:szCs w:val="22"/>
        </w:rPr>
      </w:pPr>
    </w:p>
    <w:p>
      <w:pPr>
        <w:pStyle w:val="P7"/>
        <w:numPr>
          <w:ilvl w:val="0"/>
          <w:numId w:val="31"/>
        </w:numPr>
        <w:rPr>
          <w:rFonts w:eastAsiaTheme="minorEastAsia"/>
          <w:b w:val="1"/>
          <w:bCs w:val="1"/>
          <w:color w:val="000000"/>
          <w:sz w:val="40"/>
          <w:szCs w:val="40"/>
          <w:spacing w:val="-30"/>
          <w:lang w:val="es-CL" w:eastAsia="es-CL"/>
        </w:rPr>
      </w:pPr>
      <w:r>
        <w:rPr>
          <w:rFonts w:ascii="Arial" w:hAnsi="Arial" w:eastAsiaTheme="minorEastAsia"/>
          <w:b w:val="1"/>
          <w:bCs w:val="1"/>
          <w:color w:val="000000"/>
          <w:sz w:val="22"/>
          <w:szCs w:val="40"/>
          <w:spacing w:val="-30"/>
          <w:lang w:val="es-CL" w:eastAsia="es-CL"/>
        </w:rPr>
        <w:t>Tabla de Especificaciones</w:t>
      </w:r>
    </w:p>
    <w:tbl>
      <w:tblPr>
        <w:tblStyle w:val="T2"/>
        <w:tblW w:w="12994" w:type="dxa"/>
        <w:tblBorders>
          <w:top w:val="single" w:sz="4" w:space="0" w:shadow="0" w:frame="0" w:color="7F7F7F" w:themeColor="text1" w:themeTint="80"/>
          <w:left w:val="single" w:sz="4" w:space="0" w:shadow="0" w:frame="0" w:color="7F7F7F" w:themeColor="text1" w:themeTint="80"/>
          <w:bottom w:val="single" w:sz="4" w:space="0" w:shadow="0" w:frame="0" w:color="7F7F7F" w:themeColor="text1" w:themeTint="80"/>
          <w:right w:val="single" w:sz="4" w:space="0" w:shadow="0" w:frame="0" w:color="7F7F7F" w:themeColor="text1" w:themeTint="80"/>
          <w:insideH w:val="single" w:sz="4" w:space="0" w:shadow="0" w:frame="0" w:color="7F7F7F" w:themeColor="text1" w:themeTint="80"/>
          <w:insideV w:val="single" w:sz="4" w:space="0" w:shadow="0" w:frame="0" w:color="7F7F7F" w:themeColor="text1" w:themeTint="80"/>
        </w:tblBorders>
        <w:tblLook w:val="04A0"/>
      </w:tblPr>
      <w:tblGrid>
        <w:gridCol w:w="2742"/>
        <w:gridCol w:w="3105"/>
        <w:gridCol w:w="4291"/>
        <w:gridCol w:w="1428"/>
        <w:gridCol w:w="1428"/>
      </w:tblGrid>
      <w:tr>
        <w:trPr>
          <w:trHeight w:hRule="atLeast" w:val="395"/>
        </w:trPr>
        <w:tc>
          <w:tcPr>
            <w:tcW w:w="2742" w:type="dxa"/>
            <w:shd w:val="clear" w:color="auto" w:fill="262626" w:themeFill="text1" w:themeFillTint="D9"/>
            <w:vAlign w:val="center"/>
          </w:tcPr>
          <w:p>
            <w:pPr>
              <w:pStyle w:val="P2"/>
              <w:tabs>
                <w:tab w:val="clear" w:pos="4419" w:leader="none"/>
                <w:tab w:val="clear" w:pos="8838" w:leader="none"/>
              </w:tabs>
              <w:jc w:val="center"/>
              <w:rPr>
                <w:rFonts w:asciiTheme="minorHAnsi" w:hAnsiTheme="minorHAnsi" w:cstheme="minorBidi" w:eastAsiaTheme="minorEastAsia"/>
                <w:b w:val="1"/>
                <w:bCs w:val="1"/>
                <w:color w:val="FFFFFF" w:themeColor="background1"/>
              </w:rPr>
            </w:pPr>
            <w:r>
              <w:rPr>
                <w:rFonts w:asciiTheme="minorHAnsi" w:hAnsiTheme="minorHAnsi" w:cstheme="minorBidi" w:eastAsiaTheme="minorEastAsia"/>
                <w:b w:val="1"/>
                <w:bCs w:val="1"/>
                <w:color w:val="FFFFFF" w:themeColor="background1"/>
                <w:sz w:val="22"/>
              </w:rPr>
              <w:t>Resultado de Aprendizaje</w:t>
            </w:r>
          </w:p>
        </w:tc>
        <w:tc>
          <w:tcPr>
            <w:tcW w:w="3105" w:type="dxa"/>
            <w:shd w:val="clear" w:color="auto" w:fill="262626" w:themeFill="text1" w:themeFillTint="D9"/>
            <w:vAlign w:val="center"/>
          </w:tcPr>
          <w:p>
            <w:pPr>
              <w:pStyle w:val="P2"/>
              <w:tabs>
                <w:tab w:val="clear" w:pos="4419" w:leader="none"/>
                <w:tab w:val="clear" w:pos="8838" w:leader="none"/>
              </w:tabs>
              <w:jc w:val="center"/>
              <w:rPr>
                <w:rFonts w:asciiTheme="minorHAnsi" w:hAnsiTheme="minorHAnsi" w:cstheme="minorBidi" w:eastAsiaTheme="minorEastAsia"/>
                <w:b w:val="1"/>
                <w:bCs w:val="1"/>
                <w:color w:val="FFFFFF" w:themeColor="background1"/>
              </w:rPr>
            </w:pPr>
            <w:r>
              <w:rPr>
                <w:rFonts w:asciiTheme="minorHAnsi" w:hAnsiTheme="minorHAnsi" w:cstheme="minorBidi" w:eastAsiaTheme="minorEastAsia"/>
                <w:b w:val="1"/>
                <w:bCs w:val="1"/>
                <w:color w:val="FFFFFF" w:themeColor="background1"/>
                <w:sz w:val="22"/>
              </w:rPr>
              <w:t>Indicador de Logro (IL)</w:t>
            </w:r>
          </w:p>
        </w:tc>
        <w:tc>
          <w:tcPr>
            <w:tcW w:w="4291" w:type="dxa"/>
            <w:shd w:val="clear" w:color="auto" w:fill="262626" w:themeFill="text1" w:themeFillTint="D9"/>
            <w:vAlign w:val="center"/>
          </w:tcPr>
          <w:p>
            <w:pPr>
              <w:pStyle w:val="P2"/>
              <w:tabs>
                <w:tab w:val="clear" w:pos="4419" w:leader="none"/>
                <w:tab w:val="clear" w:pos="8838" w:leader="none"/>
              </w:tabs>
              <w:jc w:val="center"/>
              <w:rPr>
                <w:rFonts w:asciiTheme="minorHAnsi" w:hAnsiTheme="minorHAnsi" w:cstheme="minorBidi" w:eastAsiaTheme="minorEastAsia"/>
                <w:b w:val="1"/>
                <w:bCs w:val="1"/>
                <w:color w:val="FFFFFF" w:themeColor="background1"/>
              </w:rPr>
            </w:pPr>
            <w:r>
              <w:rPr>
                <w:rFonts w:asciiTheme="minorHAnsi" w:hAnsiTheme="minorHAnsi" w:cstheme="minorBidi" w:eastAsiaTheme="minorEastAsia"/>
                <w:b w:val="1"/>
                <w:bCs w:val="1"/>
                <w:color w:val="FFFFFF" w:themeColor="background1"/>
                <w:sz w:val="22"/>
              </w:rPr>
              <w:t>Indicador de Evaluación (IE)*</w:t>
            </w:r>
          </w:p>
        </w:tc>
        <w:tc>
          <w:tcPr>
            <w:tcW w:w="1428" w:type="dxa"/>
            <w:shd w:val="clear" w:color="auto" w:fill="262626" w:themeFill="text1" w:themeFillTint="D9"/>
            <w:vAlign w:val="center"/>
          </w:tcPr>
          <w:p>
            <w:pPr>
              <w:pStyle w:val="P2"/>
              <w:tabs>
                <w:tab w:val="clear" w:pos="4419" w:leader="none"/>
                <w:tab w:val="clear" w:pos="8838" w:leader="none"/>
              </w:tabs>
              <w:jc w:val="center"/>
              <w:rPr>
                <w:rFonts w:asciiTheme="minorHAnsi" w:hAnsiTheme="minorHAnsi" w:cstheme="minorBidi" w:eastAsiaTheme="minorEastAsia"/>
                <w:b w:val="1"/>
                <w:bCs w:val="1"/>
                <w:color w:val="FFFFFF" w:themeColor="background1"/>
              </w:rPr>
            </w:pPr>
            <w:r>
              <w:rPr>
                <w:rFonts w:asciiTheme="minorHAnsi" w:hAnsiTheme="minorHAnsi" w:cstheme="minorBidi" w:eastAsiaTheme="minorEastAsia"/>
                <w:b w:val="1"/>
                <w:bCs w:val="1"/>
                <w:color w:val="FFFFFF" w:themeColor="background1"/>
                <w:sz w:val="22"/>
              </w:rPr>
              <w:t>Ponderación Indicador Logro</w:t>
            </w:r>
          </w:p>
        </w:tc>
        <w:tc>
          <w:tcPr>
            <w:tcW w:w="1428" w:type="dxa"/>
            <w:shd w:val="clear" w:color="auto" w:fill="262626" w:themeFill="text1" w:themeFillTint="D9"/>
          </w:tcPr>
          <w:p>
            <w:pPr>
              <w:pStyle w:val="P2"/>
              <w:tabs>
                <w:tab w:val="clear" w:pos="4419" w:leader="none"/>
                <w:tab w:val="clear" w:pos="8838" w:leader="none"/>
              </w:tabs>
              <w:jc w:val="center"/>
              <w:rPr>
                <w:rFonts w:asciiTheme="minorHAnsi" w:hAnsiTheme="minorHAnsi" w:cstheme="minorBidi" w:eastAsiaTheme="minorEastAsia"/>
                <w:b w:val="1"/>
                <w:bCs w:val="1"/>
                <w:color w:val="FFFFFF" w:themeColor="background1"/>
              </w:rPr>
            </w:pPr>
            <w:r>
              <w:rPr>
                <w:rFonts w:asciiTheme="minorHAnsi" w:hAnsiTheme="minorHAnsi" w:cstheme="minorBidi" w:eastAsiaTheme="minorEastAsia"/>
                <w:b w:val="1"/>
                <w:bCs w:val="1"/>
                <w:color w:val="FFFFFF" w:themeColor="background1"/>
                <w:sz w:val="22"/>
              </w:rPr>
              <w:t>Ponderación Indicador de Evaluación</w:t>
            </w:r>
          </w:p>
        </w:tc>
      </w:tr>
      <w:tr>
        <w:trPr>
          <w:trHeight w:hRule="atLeast" w:val="457"/>
        </w:trPr>
        <w:tc>
          <w:tcPr>
            <w:tcW w:w="2742" w:type="dxa"/>
            <w:vMerge w:val="restart"/>
            <w:vAlign w:val="center"/>
          </w:tcPr>
          <w:p>
            <w:pPr>
              <w:pStyle w:val="P2"/>
              <w:tabs>
                <w:tab w:val="clear" w:pos="4419" w:leader="none"/>
                <w:tab w:val="clear" w:pos="8838" w:leader="none"/>
              </w:tabs>
              <w:jc w:val="both"/>
              <w:rPr>
                <w:rFonts w:asciiTheme="minorHAnsi" w:hAnsiTheme="minorHAnsi" w:cstheme="minorBidi" w:eastAsiaTheme="minorEastAsia"/>
                <w:b w:val="1"/>
                <w:bCs w:val="1"/>
                <w:color w:val="000000" w:themeColor="text1"/>
              </w:rPr>
            </w:pPr>
            <w:r>
              <w:rPr>
                <w:rFonts w:asciiTheme="minorHAnsi" w:hAnsiTheme="minorHAnsi" w:cstheme="minorBidi" w:eastAsiaTheme="minorEastAsia"/>
                <w:b w:val="1"/>
                <w:bCs w:val="1"/>
                <w:color w:val="000000" w:themeColor="text1"/>
                <w:sz w:val="22"/>
              </w:rPr>
              <w:t xml:space="preserve">RA2 </w:t>
            </w:r>
          </w:p>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Desarrolla el Proyecto APT, según los estándares de calidad establecidos por la disciplina.</w:t>
            </w:r>
          </w:p>
          <w:p>
            <w:pPr>
              <w:pStyle w:val="P2"/>
              <w:tabs>
                <w:tab w:val="clear" w:pos="4419" w:leader="none"/>
                <w:tab w:val="clear" w:pos="8838" w:leader="none"/>
              </w:tabs>
              <w:jc w:val="both"/>
              <w:rPr>
                <w:rFonts w:asciiTheme="minorHAnsi" w:hAnsiTheme="minorHAnsi" w:cstheme="minorBidi" w:eastAsiaTheme="minorEastAsia"/>
                <w:color w:val="000000" w:themeColor="text1"/>
              </w:rPr>
            </w:pPr>
          </w:p>
        </w:tc>
        <w:tc>
          <w:tcPr>
            <w:tcW w:w="3105" w:type="dxa"/>
            <w:vMerge w:val="restart"/>
            <w:vAlign w:val="center"/>
          </w:tcPr>
          <w:p>
            <w:pPr>
              <w:pStyle w:val="P2"/>
              <w:tabs>
                <w:tab w:val="clear" w:pos="4419" w:leader="none"/>
                <w:tab w:val="clear" w:pos="8838" w:leader="none"/>
              </w:tabs>
              <w:jc w:val="both"/>
              <w:rPr>
                <w:rFonts w:asciiTheme="minorHAnsi" w:hAnsiTheme="minorHAnsi" w:cstheme="minorBidi" w:eastAsiaTheme="minorEastAsia"/>
                <w:b w:val="1"/>
                <w:color w:val="000000" w:themeColor="text1"/>
              </w:rPr>
            </w:pPr>
            <w:r>
              <w:rPr>
                <w:rFonts w:asciiTheme="minorHAnsi" w:hAnsiTheme="minorHAnsi" w:cstheme="minorBidi" w:eastAsiaTheme="minorEastAsia"/>
                <w:b w:val="1"/>
                <w:color w:val="000000" w:themeColor="text1"/>
                <w:sz w:val="22"/>
              </w:rPr>
              <w:t>IL 2.1</w:t>
            </w:r>
          </w:p>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Desarrolla las actividades planificadas del proyecto APT, incluyendo las evidencias que cumplen con los estándares definidos por la disciplina.</w:t>
            </w:r>
          </w:p>
        </w:tc>
        <w:tc>
          <w:tcPr>
            <w:tcW w:w="4291" w:type="dxa"/>
          </w:tcPr>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 xml:space="preserve">1. Propone ajustes al Proyecto APT considerando dificultades, facilitadores y retroalimentación. </w:t>
            </w:r>
          </w:p>
        </w:tc>
        <w:tc>
          <w:tcPr>
            <w:tcW w:w="1428" w:type="dxa"/>
            <w:vMerge w:val="restart"/>
            <w:vAlign w:val="center"/>
          </w:tcPr>
          <w:p>
            <w:pPr>
              <w:pStyle w:val="P2"/>
              <w:tabs>
                <w:tab w:val="clear" w:pos="4419" w:leader="none"/>
                <w:tab w:val="clear" w:pos="8838" w:leader="none"/>
              </w:tabs>
              <w:jc w:val="center"/>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65</w:t>
            </w:r>
          </w:p>
        </w:tc>
        <w:tc>
          <w:tcPr>
            <w:tcW w:w="1428" w:type="dxa"/>
            <w:vAlign w:val="center"/>
          </w:tcPr>
          <w:p>
            <w:pPr>
              <w:pStyle w:val="P2"/>
              <w:tabs>
                <w:tab w:val="clear" w:pos="4419" w:leader="none"/>
                <w:tab w:val="clear" w:pos="8838" w:leader="none"/>
              </w:tabs>
              <w:jc w:val="center"/>
              <w:rPr>
                <w:rFonts w:asciiTheme="minorHAnsi" w:hAnsiTheme="minorHAnsi" w:cstheme="minorBidi" w:eastAsiaTheme="minorEastAsia"/>
                <w:b w:val="1"/>
                <w:bCs w:val="1"/>
                <w:color w:val="000000" w:themeColor="text1"/>
                <w:sz w:val="18"/>
                <w:szCs w:val="18"/>
                <w:lang w:eastAsia="es-CL"/>
              </w:rPr>
            </w:pPr>
            <w:r>
              <w:rPr>
                <w:rFonts w:asciiTheme="minorHAnsi" w:hAnsiTheme="minorHAnsi" w:cstheme="minorBidi" w:eastAsiaTheme="minorEastAsia"/>
                <w:b w:val="1"/>
                <w:bCs w:val="1"/>
                <w:color w:val="000000" w:themeColor="text1"/>
                <w:sz w:val="22"/>
                <w:szCs w:val="18"/>
                <w:lang w:eastAsia="es-CL"/>
              </w:rPr>
              <w:t>20</w:t>
            </w:r>
          </w:p>
        </w:tc>
      </w:tr>
      <w:tr>
        <w:tc>
          <w:tcPr>
            <w:tcW w:w="2742" w:type="dxa"/>
            <w:vMerge w:val="continue"/>
            <w:vAlign w:val="center"/>
          </w:tcPr>
          <w:p>
            <w:pPr>
              <w:jc w:val="both"/>
              <w:rPr>
                <w:rFonts w:ascii="Calibri" w:hAnsi="Calibri" w:cs="Calibri"/>
                <w:bCs w:val="1"/>
                <w:color w:val="3B3939" w:themeColor="background2" w:themeShade="40"/>
                <w:lang w:eastAsia="ja-JP"/>
              </w:rPr>
            </w:pPr>
          </w:p>
        </w:tc>
        <w:tc>
          <w:tcPr>
            <w:tcW w:w="3105" w:type="dxa"/>
            <w:vMerge w:val="continue"/>
            <w:vAlign w:val="center"/>
          </w:tcPr>
          <w:p>
            <w:pPr>
              <w:rPr>
                <w:rFonts w:ascii="Calibri" w:hAnsi="Calibri" w:cs="Calibri"/>
                <w:b w:val="1"/>
                <w:color w:val="3B3939" w:themeColor="background2" w:themeShade="40"/>
              </w:rPr>
            </w:pPr>
          </w:p>
        </w:tc>
        <w:tc>
          <w:tcPr>
            <w:tcW w:w="4291" w:type="dxa"/>
          </w:tcPr>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2. Aplica una metodología que permite el logro de los objetivos propuestos, de acuerdo a los estándares de la disciplina.</w:t>
            </w:r>
          </w:p>
        </w:tc>
        <w:tc>
          <w:tcPr>
            <w:tcW w:w="1428" w:type="dxa"/>
            <w:vMerge w:val="continue"/>
            <w:vAlign w:val="center"/>
          </w:tcPr>
          <w:p>
            <w:pPr>
              <w:pStyle w:val="P2"/>
              <w:tabs>
                <w:tab w:val="clear" w:pos="4419" w:leader="none"/>
                <w:tab w:val="clear" w:pos="8838" w:leader="none"/>
              </w:tabs>
              <w:jc w:val="center"/>
              <w:rPr>
                <w:rFonts w:ascii="Arial" w:hAnsi="Arial" w:cs="Arial"/>
                <w:bCs w:val="1"/>
                <w:color w:val="3B3939" w:themeColor="background2" w:themeShade="40"/>
              </w:rPr>
            </w:pPr>
          </w:p>
        </w:tc>
        <w:tc>
          <w:tcPr>
            <w:tcW w:w="1428" w:type="dxa"/>
            <w:vAlign w:val="center"/>
          </w:tcPr>
          <w:p>
            <w:pPr>
              <w:pStyle w:val="P2"/>
              <w:tabs>
                <w:tab w:val="clear" w:pos="4419" w:leader="none"/>
                <w:tab w:val="clear" w:pos="8838" w:leader="none"/>
              </w:tabs>
              <w:jc w:val="center"/>
              <w:rPr>
                <w:rFonts w:asciiTheme="minorHAnsi" w:hAnsiTheme="minorHAnsi" w:cstheme="minorBidi" w:eastAsiaTheme="minorEastAsia"/>
                <w:b w:val="1"/>
                <w:bCs w:val="1"/>
                <w:color w:val="000000" w:themeColor="text1"/>
                <w:sz w:val="18"/>
                <w:szCs w:val="18"/>
                <w:lang w:eastAsia="es-CL"/>
              </w:rPr>
            </w:pPr>
            <w:r>
              <w:rPr>
                <w:rFonts w:asciiTheme="minorHAnsi" w:hAnsiTheme="minorHAnsi" w:cstheme="minorBidi" w:eastAsiaTheme="minorEastAsia"/>
                <w:b w:val="1"/>
                <w:bCs w:val="1"/>
                <w:color w:val="000000" w:themeColor="text1"/>
                <w:sz w:val="22"/>
                <w:szCs w:val="18"/>
                <w:lang w:eastAsia="es-CL"/>
              </w:rPr>
              <w:t>20</w:t>
            </w:r>
          </w:p>
        </w:tc>
      </w:tr>
      <w:tr>
        <w:tc>
          <w:tcPr>
            <w:tcW w:w="2742" w:type="dxa"/>
            <w:vMerge w:val="continue"/>
            <w:vAlign w:val="center"/>
          </w:tcPr>
          <w:p>
            <w:pPr>
              <w:jc w:val="both"/>
              <w:rPr>
                <w:rFonts w:ascii="Calibri" w:hAnsi="Calibri" w:cs="Calibri"/>
                <w:bCs w:val="1"/>
                <w:color w:val="3B3939" w:themeColor="background2" w:themeShade="40"/>
                <w:lang w:eastAsia="ja-JP"/>
              </w:rPr>
            </w:pPr>
          </w:p>
        </w:tc>
        <w:tc>
          <w:tcPr>
            <w:tcW w:w="3105" w:type="dxa"/>
            <w:vMerge w:val="continue"/>
            <w:vAlign w:val="center"/>
          </w:tcPr>
          <w:p>
            <w:pPr>
              <w:rPr>
                <w:rFonts w:ascii="Calibri" w:hAnsi="Calibri" w:cs="Calibri"/>
                <w:b w:val="1"/>
                <w:color w:val="3B3939" w:themeColor="background2" w:themeShade="40"/>
              </w:rPr>
            </w:pPr>
          </w:p>
        </w:tc>
        <w:tc>
          <w:tcPr>
            <w:tcW w:w="4291" w:type="dxa"/>
          </w:tcPr>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3. Genera evidencias que dan cuenta del avance del Proyecto APT, de acuerdo a los estándares definidos por la disciplina.</w:t>
            </w:r>
          </w:p>
        </w:tc>
        <w:tc>
          <w:tcPr>
            <w:tcW w:w="1428" w:type="dxa"/>
            <w:vMerge w:val="continue"/>
            <w:vAlign w:val="center"/>
          </w:tcPr>
          <w:p>
            <w:pPr>
              <w:pStyle w:val="P2"/>
              <w:tabs>
                <w:tab w:val="clear" w:pos="4419" w:leader="none"/>
                <w:tab w:val="clear" w:pos="8838" w:leader="none"/>
              </w:tabs>
              <w:jc w:val="center"/>
              <w:rPr>
                <w:rFonts w:ascii="Arial" w:hAnsi="Arial" w:cs="Arial"/>
                <w:bCs w:val="1"/>
                <w:color w:val="3B3939" w:themeColor="background2" w:themeShade="40"/>
              </w:rPr>
            </w:pPr>
          </w:p>
        </w:tc>
        <w:tc>
          <w:tcPr>
            <w:tcW w:w="1428" w:type="dxa"/>
            <w:vAlign w:val="center"/>
          </w:tcPr>
          <w:p>
            <w:pPr>
              <w:pStyle w:val="P2"/>
              <w:tabs>
                <w:tab w:val="clear" w:pos="4419" w:leader="none"/>
                <w:tab w:val="clear" w:pos="8838" w:leader="none"/>
              </w:tabs>
              <w:jc w:val="center"/>
              <w:rPr>
                <w:rFonts w:asciiTheme="minorHAnsi" w:hAnsiTheme="minorHAnsi" w:cstheme="minorBidi" w:eastAsiaTheme="minorEastAsia"/>
                <w:b w:val="1"/>
                <w:bCs w:val="1"/>
                <w:color w:val="000000" w:themeColor="text1"/>
                <w:sz w:val="18"/>
                <w:szCs w:val="18"/>
                <w:lang w:eastAsia="es-CL"/>
              </w:rPr>
            </w:pPr>
            <w:r>
              <w:rPr>
                <w:rFonts w:asciiTheme="minorHAnsi" w:hAnsiTheme="minorHAnsi" w:cstheme="minorBidi" w:eastAsiaTheme="minorEastAsia"/>
                <w:b w:val="1"/>
                <w:bCs w:val="1"/>
                <w:color w:val="000000" w:themeColor="text1"/>
                <w:sz w:val="22"/>
                <w:szCs w:val="18"/>
                <w:lang w:eastAsia="es-CL"/>
              </w:rPr>
              <w:t>25</w:t>
            </w:r>
          </w:p>
        </w:tc>
      </w:tr>
      <w:tr>
        <w:tc>
          <w:tcPr>
            <w:tcW w:w="2742" w:type="dxa"/>
            <w:vMerge w:val="continue"/>
            <w:vAlign w:val="center"/>
          </w:tcPr>
          <w:p>
            <w:pPr>
              <w:pStyle w:val="P2"/>
              <w:tabs>
                <w:tab w:val="clear" w:pos="4419" w:leader="none"/>
                <w:tab w:val="clear" w:pos="8838" w:leader="none"/>
              </w:tabs>
              <w:rPr>
                <w:rFonts w:ascii="Calibri" w:hAnsi="Calibri" w:cs="Calibri"/>
                <w:bCs w:val="1"/>
                <w:color w:val="3B3939" w:themeColor="background2" w:themeShade="40"/>
              </w:rPr>
            </w:pPr>
          </w:p>
        </w:tc>
        <w:tc>
          <w:tcPr>
            <w:tcW w:w="3105" w:type="dxa"/>
            <w:vMerge w:val="restart"/>
            <w:vAlign w:val="center"/>
          </w:tcPr>
          <w:p>
            <w:pPr>
              <w:pStyle w:val="P2"/>
              <w:tabs>
                <w:tab w:val="clear" w:pos="4419" w:leader="none"/>
                <w:tab w:val="clear" w:pos="8838" w:leader="none"/>
              </w:tabs>
              <w:jc w:val="both"/>
              <w:rPr>
                <w:rFonts w:asciiTheme="minorHAnsi" w:hAnsiTheme="minorHAnsi" w:cstheme="minorBidi" w:eastAsiaTheme="minorEastAsia"/>
                <w:b w:val="1"/>
                <w:bCs w:val="1"/>
                <w:color w:val="000000" w:themeColor="text1"/>
              </w:rPr>
            </w:pPr>
            <w:r>
              <w:rPr>
                <w:rFonts w:asciiTheme="minorHAnsi" w:hAnsiTheme="minorHAnsi" w:cstheme="minorBidi" w:eastAsiaTheme="minorEastAsia"/>
                <w:b w:val="1"/>
                <w:bCs w:val="1"/>
                <w:color w:val="000000" w:themeColor="text1"/>
                <w:sz w:val="22"/>
              </w:rPr>
              <w:t>IL 2.3</w:t>
            </w:r>
          </w:p>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Cumple con aspectos formales requeridos en el informe de avance y final del Proyecto APT.</w:t>
            </w:r>
          </w:p>
        </w:tc>
        <w:tc>
          <w:tcPr>
            <w:tcW w:w="4291" w:type="dxa"/>
          </w:tcPr>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4. Utiliza de manera precisa el lenguaje técnico de acuerdo con lo requerido por la disciplina.</w:t>
            </w:r>
          </w:p>
        </w:tc>
        <w:tc>
          <w:tcPr>
            <w:tcW w:w="1428" w:type="dxa"/>
            <w:vMerge w:val="restart"/>
            <w:vAlign w:val="center"/>
          </w:tcPr>
          <w:p>
            <w:pPr>
              <w:pStyle w:val="P2"/>
              <w:jc w:val="center"/>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15</w:t>
            </w:r>
          </w:p>
        </w:tc>
        <w:tc>
          <w:tcPr>
            <w:tcW w:w="1428" w:type="dxa"/>
            <w:vAlign w:val="center"/>
          </w:tcPr>
          <w:p>
            <w:pPr>
              <w:pStyle w:val="P2"/>
              <w:tabs>
                <w:tab w:val="clear" w:pos="4419" w:leader="none"/>
                <w:tab w:val="clear" w:pos="8838" w:leader="none"/>
              </w:tabs>
              <w:jc w:val="center"/>
              <w:rPr>
                <w:rFonts w:asciiTheme="minorHAnsi" w:hAnsiTheme="minorHAnsi" w:cstheme="minorBidi" w:eastAsiaTheme="minorEastAsia"/>
                <w:b w:val="1"/>
                <w:bCs w:val="1"/>
                <w:color w:val="000000" w:themeColor="text1"/>
                <w:sz w:val="18"/>
                <w:szCs w:val="18"/>
                <w:lang w:eastAsia="es-CL"/>
              </w:rPr>
            </w:pPr>
            <w:r>
              <w:rPr>
                <w:rFonts w:asciiTheme="minorHAnsi" w:hAnsiTheme="minorHAnsi" w:cstheme="minorBidi" w:eastAsiaTheme="minorEastAsia"/>
                <w:b w:val="1"/>
                <w:bCs w:val="1"/>
                <w:color w:val="000000" w:themeColor="text1"/>
                <w:sz w:val="22"/>
                <w:szCs w:val="18"/>
                <w:lang w:eastAsia="es-CL"/>
              </w:rPr>
              <w:t>5</w:t>
            </w:r>
          </w:p>
        </w:tc>
      </w:tr>
      <w:tr>
        <w:tc>
          <w:tcPr>
            <w:tcW w:w="2742" w:type="dxa"/>
            <w:vMerge w:val="continue"/>
            <w:vAlign w:val="center"/>
          </w:tcPr>
          <w:p>
            <w:pPr>
              <w:pStyle w:val="P2"/>
              <w:tabs>
                <w:tab w:val="clear" w:pos="4419" w:leader="none"/>
                <w:tab w:val="clear" w:pos="8838" w:leader="none"/>
              </w:tabs>
              <w:rPr>
                <w:rFonts w:ascii="Calibri" w:hAnsi="Calibri" w:cs="Calibri"/>
                <w:bCs w:val="1"/>
                <w:color w:val="3B3939" w:themeColor="background2" w:themeShade="40"/>
              </w:rPr>
            </w:pPr>
          </w:p>
        </w:tc>
        <w:tc>
          <w:tcPr>
            <w:tcW w:w="3105" w:type="dxa"/>
            <w:vMerge w:val="continue"/>
            <w:vAlign w:val="center"/>
          </w:tcPr>
          <w:p>
            <w:pPr>
              <w:pStyle w:val="P2"/>
              <w:tabs>
                <w:tab w:val="clear" w:pos="4419" w:leader="none"/>
                <w:tab w:val="clear" w:pos="8838" w:leader="none"/>
              </w:tabs>
              <w:rPr>
                <w:rFonts w:ascii="Calibri" w:hAnsi="Calibri" w:cs="Calibri"/>
                <w:color w:val="3B3939" w:themeColor="background2" w:themeShade="40"/>
              </w:rPr>
            </w:pPr>
          </w:p>
        </w:tc>
        <w:tc>
          <w:tcPr>
            <w:tcW w:w="4291" w:type="dxa"/>
          </w:tcPr>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5. Utiliza reglas de redacción, ortografía (literal, puntual, acentual) y las normas para citas y referencias.</w:t>
            </w:r>
          </w:p>
        </w:tc>
        <w:tc>
          <w:tcPr>
            <w:tcW w:w="1428" w:type="dxa"/>
            <w:vMerge w:val="continue"/>
            <w:vAlign w:val="center"/>
          </w:tcPr>
          <w:p>
            <w:pPr>
              <w:pStyle w:val="P2"/>
              <w:jc w:val="center"/>
              <w:rPr>
                <w:rFonts w:ascii="Arial" w:hAnsi="Arial" w:cs="Arial"/>
                <w:bCs w:val="1"/>
                <w:color w:val="3B3939" w:themeColor="background2" w:themeShade="40"/>
              </w:rPr>
            </w:pPr>
          </w:p>
        </w:tc>
        <w:tc>
          <w:tcPr>
            <w:tcW w:w="1428" w:type="dxa"/>
            <w:vAlign w:val="center"/>
          </w:tcPr>
          <w:p>
            <w:pPr>
              <w:pStyle w:val="P2"/>
              <w:tabs>
                <w:tab w:val="clear" w:pos="4419" w:leader="none"/>
                <w:tab w:val="clear" w:pos="8838" w:leader="none"/>
              </w:tabs>
              <w:jc w:val="center"/>
              <w:rPr>
                <w:rFonts w:asciiTheme="minorHAnsi" w:hAnsiTheme="minorHAnsi" w:cstheme="minorBidi" w:eastAsiaTheme="minorEastAsia"/>
                <w:b w:val="1"/>
                <w:bCs w:val="1"/>
                <w:color w:val="000000" w:themeColor="text1"/>
                <w:sz w:val="18"/>
                <w:szCs w:val="18"/>
                <w:lang w:eastAsia="es-CL"/>
              </w:rPr>
            </w:pPr>
            <w:r>
              <w:rPr>
                <w:rFonts w:asciiTheme="minorHAnsi" w:hAnsiTheme="minorHAnsi" w:cstheme="minorBidi" w:eastAsiaTheme="minorEastAsia"/>
                <w:b w:val="1"/>
                <w:bCs w:val="1"/>
                <w:color w:val="000000" w:themeColor="text1"/>
                <w:sz w:val="22"/>
                <w:szCs w:val="18"/>
                <w:lang w:eastAsia="es-CL"/>
              </w:rPr>
              <w:t>5</w:t>
            </w:r>
          </w:p>
        </w:tc>
      </w:tr>
      <w:tr>
        <w:tc>
          <w:tcPr>
            <w:tcW w:w="2742" w:type="dxa"/>
            <w:vMerge w:val="continue"/>
            <w:vAlign w:val="center"/>
          </w:tcPr>
          <w:p>
            <w:pPr>
              <w:pStyle w:val="P2"/>
              <w:tabs>
                <w:tab w:val="clear" w:pos="4419" w:leader="none"/>
                <w:tab w:val="clear" w:pos="8838" w:leader="none"/>
              </w:tabs>
              <w:rPr>
                <w:rFonts w:ascii="Calibri" w:hAnsi="Calibri" w:cs="Calibri"/>
                <w:bCs w:val="1"/>
                <w:color w:val="3B3939" w:themeColor="background2" w:themeShade="40"/>
              </w:rPr>
            </w:pPr>
          </w:p>
        </w:tc>
        <w:tc>
          <w:tcPr>
            <w:tcW w:w="3105" w:type="dxa"/>
            <w:vMerge w:val="continue"/>
            <w:vAlign w:val="center"/>
          </w:tcPr>
          <w:p>
            <w:pPr>
              <w:pStyle w:val="P2"/>
              <w:tabs>
                <w:tab w:val="clear" w:pos="4419" w:leader="none"/>
                <w:tab w:val="clear" w:pos="8838" w:leader="none"/>
              </w:tabs>
              <w:rPr>
                <w:rFonts w:ascii="Calibri" w:hAnsi="Calibri" w:cs="Calibri"/>
                <w:color w:val="3B3939" w:themeColor="background2" w:themeShade="40"/>
              </w:rPr>
            </w:pPr>
          </w:p>
        </w:tc>
        <w:tc>
          <w:tcPr>
            <w:tcW w:w="4291" w:type="dxa"/>
          </w:tcPr>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6. Cumple con el formato del informe de avance establecido por la disciplina.</w:t>
            </w:r>
          </w:p>
        </w:tc>
        <w:tc>
          <w:tcPr>
            <w:tcW w:w="1428" w:type="dxa"/>
            <w:vMerge w:val="continue"/>
            <w:vAlign w:val="center"/>
          </w:tcPr>
          <w:p>
            <w:pPr>
              <w:pStyle w:val="P2"/>
              <w:jc w:val="center"/>
              <w:rPr>
                <w:rFonts w:ascii="Arial" w:hAnsi="Arial" w:cs="Arial"/>
                <w:bCs w:val="1"/>
                <w:color w:val="3B3939" w:themeColor="background2" w:themeShade="40"/>
              </w:rPr>
            </w:pPr>
          </w:p>
        </w:tc>
        <w:tc>
          <w:tcPr>
            <w:tcW w:w="1428" w:type="dxa"/>
            <w:vAlign w:val="center"/>
          </w:tcPr>
          <w:p>
            <w:pPr>
              <w:pStyle w:val="P2"/>
              <w:tabs>
                <w:tab w:val="clear" w:pos="4419" w:leader="none"/>
                <w:tab w:val="clear" w:pos="8838" w:leader="none"/>
              </w:tabs>
              <w:jc w:val="center"/>
              <w:rPr>
                <w:rFonts w:asciiTheme="minorHAnsi" w:hAnsiTheme="minorHAnsi" w:cstheme="minorBidi" w:eastAsiaTheme="minorEastAsia"/>
                <w:b w:val="1"/>
                <w:bCs w:val="1"/>
                <w:color w:val="000000" w:themeColor="text1"/>
                <w:sz w:val="18"/>
                <w:szCs w:val="18"/>
                <w:lang w:eastAsia="es-CL"/>
              </w:rPr>
            </w:pPr>
            <w:r>
              <w:rPr>
                <w:rFonts w:asciiTheme="minorHAnsi" w:hAnsiTheme="minorHAnsi" w:cstheme="minorBidi" w:eastAsiaTheme="minorEastAsia"/>
                <w:b w:val="1"/>
                <w:bCs w:val="1"/>
                <w:color w:val="000000" w:themeColor="text1"/>
                <w:sz w:val="22"/>
                <w:szCs w:val="18"/>
                <w:lang w:eastAsia="es-CL"/>
              </w:rPr>
              <w:t>5</w:t>
            </w:r>
          </w:p>
        </w:tc>
      </w:tr>
      <w:tr>
        <w:trPr>
          <w:trHeight w:hRule="atLeast" w:val="428"/>
        </w:trPr>
        <w:tc>
          <w:tcPr>
            <w:tcW w:w="2742" w:type="dxa"/>
            <w:vMerge w:val="continue"/>
            <w:vAlign w:val="center"/>
          </w:tcPr>
          <w:p>
            <w:pPr>
              <w:pStyle w:val="P2"/>
              <w:tabs>
                <w:tab w:val="clear" w:pos="4419" w:leader="none"/>
                <w:tab w:val="clear" w:pos="8838" w:leader="none"/>
              </w:tabs>
              <w:rPr>
                <w:rFonts w:ascii="Calibri" w:hAnsi="Calibri" w:cs="Calibri"/>
                <w:bCs w:val="1"/>
                <w:color w:val="262626" w:themeColor="text1" w:themeTint="D9"/>
              </w:rPr>
            </w:pPr>
          </w:p>
        </w:tc>
        <w:tc>
          <w:tcPr>
            <w:tcW w:w="3105" w:type="dxa"/>
            <w:vMerge w:val="restart"/>
            <w:vAlign w:val="center"/>
          </w:tcPr>
          <w:p>
            <w:pPr>
              <w:jc w:val="both"/>
              <w:rPr>
                <w:rFonts w:asciiTheme="minorHAnsi" w:hAnsiTheme="minorHAnsi" w:cstheme="minorBidi" w:eastAsiaTheme="minorEastAsia"/>
                <w:b w:val="1"/>
                <w:bCs w:val="1"/>
                <w:color w:val="000000" w:themeColor="text1"/>
              </w:rPr>
            </w:pPr>
            <w:r>
              <w:rPr>
                <w:rFonts w:asciiTheme="minorHAnsi" w:hAnsiTheme="minorHAnsi" w:cstheme="minorBidi" w:eastAsiaTheme="minorEastAsia"/>
                <w:b w:val="1"/>
                <w:bCs w:val="1"/>
                <w:color w:val="000000" w:themeColor="text1"/>
                <w:sz w:val="22"/>
              </w:rPr>
              <w:t>IL 2.4</w:t>
            </w:r>
          </w:p>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Cumple con los indicadores de calidad requeridos en la presentación del informe de avance y final de acuerdo a estándares definidos por la disciplina.</w:t>
            </w:r>
          </w:p>
        </w:tc>
        <w:tc>
          <w:tcPr>
            <w:tcW w:w="0" w:type="auto"/>
            <w:vAlign w:val="center"/>
          </w:tcPr>
          <w:p>
            <w:pPr>
              <w:jc w:val="both"/>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7. Cumple con los indicadores de calidad requeridos en la presentación del informe de avance y final de acuerdo a estándares definidos por la disciplina.</w:t>
            </w:r>
          </w:p>
        </w:tc>
        <w:tc>
          <w:tcPr>
            <w:tcW w:w="1428" w:type="dxa"/>
            <w:vMerge w:val="restart"/>
            <w:vAlign w:val="center"/>
          </w:tcPr>
          <w:p>
            <w:pPr>
              <w:pStyle w:val="P2"/>
              <w:jc w:val="center"/>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20</w:t>
            </w:r>
          </w:p>
        </w:tc>
        <w:tc>
          <w:tcPr>
            <w:tcW w:w="1428" w:type="dxa"/>
            <w:vAlign w:val="center"/>
          </w:tcPr>
          <w:p>
            <w:pPr>
              <w:pStyle w:val="P2"/>
              <w:tabs>
                <w:tab w:val="clear" w:pos="4419" w:leader="none"/>
                <w:tab w:val="clear" w:pos="8838" w:leader="none"/>
              </w:tabs>
              <w:jc w:val="center"/>
              <w:rPr>
                <w:rFonts w:asciiTheme="minorHAnsi" w:hAnsiTheme="minorHAnsi" w:cstheme="minorBidi" w:eastAsiaTheme="minorEastAsia"/>
                <w:b w:val="1"/>
                <w:bCs w:val="1"/>
                <w:color w:val="000000"/>
                <w:sz w:val="18"/>
                <w:szCs w:val="18"/>
                <w:lang w:eastAsia="es-CL"/>
              </w:rPr>
            </w:pPr>
            <w:r>
              <w:rPr>
                <w:rFonts w:asciiTheme="minorHAnsi" w:hAnsiTheme="minorHAnsi" w:cstheme="minorBidi" w:eastAsiaTheme="minorEastAsia"/>
                <w:b w:val="1"/>
                <w:bCs w:val="1"/>
                <w:color w:val="000000" w:themeColor="text1"/>
                <w:sz w:val="22"/>
                <w:szCs w:val="18"/>
                <w:lang w:eastAsia="es-CL"/>
              </w:rPr>
              <w:t>10</w:t>
            </w:r>
          </w:p>
        </w:tc>
      </w:tr>
      <w:tr>
        <w:trPr>
          <w:trHeight w:hRule="atLeast" w:val="428"/>
        </w:trPr>
        <w:tc>
          <w:tcPr>
            <w:tcW w:w="2742" w:type="dxa"/>
            <w:vMerge w:val="continue"/>
            <w:vAlign w:val="center"/>
          </w:tcPr>
          <w:p/>
        </w:tc>
        <w:tc>
          <w:tcPr>
            <w:tcW w:w="3105" w:type="dxa"/>
            <w:vMerge w:val="continue"/>
            <w:vAlign w:val="center"/>
          </w:tcPr>
          <w:p/>
        </w:tc>
        <w:tc>
          <w:tcPr>
            <w:tcW w:w="4291" w:type="dxa"/>
            <w:vAlign w:val="center"/>
          </w:tcPr>
          <w:p>
            <w:pPr>
              <w:jc w:val="both"/>
              <w:rPr>
                <w:rFonts w:ascii="Calibri" w:hAnsi="Calibri" w:cs="Calibri" w:eastAsia="Calibri"/>
              </w:rPr>
            </w:pPr>
            <w:r>
              <w:rPr>
                <w:rFonts w:asciiTheme="minorHAnsi" w:hAnsiTheme="minorHAnsi" w:cstheme="minorBidi" w:eastAsiaTheme="minorEastAsia"/>
                <w:color w:val="000000" w:themeColor="text1"/>
                <w:sz w:val="22"/>
              </w:rPr>
              <w:t>8. Redacta el abstract, las conclusiones y la reflexión en inglés con ideas completas que se conectan en secuencia lógica, utilizando estructuras gramaticales y vocabulario en forma correcta y pertinente al tema a un nivel intermedio alto.</w:t>
            </w:r>
          </w:p>
        </w:tc>
        <w:tc>
          <w:tcPr>
            <w:tcW w:w="1428" w:type="dxa"/>
            <w:vMerge w:val="continue"/>
            <w:vAlign w:val="center"/>
          </w:tcPr>
          <w:p/>
        </w:tc>
        <w:tc>
          <w:tcPr>
            <w:tcW w:w="1428" w:type="dxa"/>
            <w:vAlign w:val="center"/>
          </w:tcPr>
          <w:p>
            <w:pPr>
              <w:pStyle w:val="P2"/>
              <w:jc w:val="center"/>
              <w:rPr>
                <w:rFonts w:asciiTheme="minorHAnsi" w:hAnsiTheme="minorHAnsi" w:cstheme="minorBidi" w:eastAsiaTheme="minorEastAsia"/>
                <w:b w:val="1"/>
                <w:bCs w:val="1"/>
                <w:color w:val="000000" w:themeColor="text1"/>
                <w:sz w:val="18"/>
                <w:szCs w:val="18"/>
                <w:lang w:eastAsia="es-CL"/>
              </w:rPr>
            </w:pPr>
            <w:r>
              <w:rPr>
                <w:rFonts w:asciiTheme="minorHAnsi" w:hAnsiTheme="minorHAnsi" w:cstheme="minorBidi" w:eastAsiaTheme="minorEastAsia"/>
                <w:b w:val="1"/>
                <w:bCs w:val="1"/>
                <w:color w:val="000000" w:themeColor="text1"/>
                <w:sz w:val="22"/>
                <w:szCs w:val="18"/>
                <w:lang w:eastAsia="es-CL"/>
              </w:rPr>
              <w:t>10</w:t>
            </w:r>
          </w:p>
        </w:tc>
      </w:tr>
      <w:tr>
        <w:trPr>
          <w:trHeight w:hRule="atLeast" w:val="311"/>
        </w:trPr>
        <w:tc>
          <w:tcPr>
            <w:tcW w:w="10138" w:type="dxa"/>
            <w:gridSpan w:val="3"/>
            <w:shd w:val="clear" w:color="auto" w:fill="262626" w:themeFill="text1" w:themeFillTint="D9"/>
            <w:vAlign w:val="center"/>
          </w:tcPr>
          <w:p>
            <w:pPr>
              <w:pStyle w:val="P2"/>
              <w:tabs>
                <w:tab w:val="clear" w:pos="4419" w:leader="none"/>
                <w:tab w:val="clear" w:pos="8838" w:leader="none"/>
              </w:tabs>
              <w:spacing w:before="0" w:beforeAutospacing="0" w:afterAutospacing="0"/>
              <w:jc w:val="right"/>
              <w:rPr>
                <w:rFonts w:asciiTheme="minorHAnsi" w:hAnsiTheme="minorHAnsi" w:cstheme="minorBidi" w:eastAsiaTheme="minorEastAsia"/>
                <w:b w:val="1"/>
                <w:bCs w:val="1"/>
                <w:color w:val="000000" w:themeColor="text1"/>
              </w:rPr>
            </w:pPr>
            <w:r>
              <w:rPr>
                <w:rFonts w:asciiTheme="minorHAnsi" w:hAnsiTheme="minorHAnsi" w:cstheme="minorBidi" w:eastAsiaTheme="minorEastAsia"/>
                <w:b w:val="1"/>
                <w:bCs w:val="1"/>
                <w:color w:val="000000" w:themeColor="text1"/>
                <w:sz w:val="22"/>
              </w:rPr>
              <w:t>Total</w:t>
            </w:r>
          </w:p>
        </w:tc>
        <w:tc>
          <w:tcPr>
            <w:tcW w:w="1428" w:type="dxa"/>
            <w:shd w:val="clear" w:color="auto" w:fill="262626" w:themeFill="text1" w:themeFillTint="D9"/>
            <w:vAlign w:val="center"/>
          </w:tcPr>
          <w:p>
            <w:pPr>
              <w:pStyle w:val="P2"/>
              <w:tabs>
                <w:tab w:val="clear" w:pos="4419" w:leader="none"/>
                <w:tab w:val="clear" w:pos="8838" w:leader="none"/>
              </w:tabs>
              <w:spacing w:before="0" w:beforeAutospacing="0" w:afterAutospacing="0"/>
              <w:jc w:val="center"/>
              <w:rPr>
                <w:rFonts w:asciiTheme="minorHAnsi" w:hAnsiTheme="minorHAnsi" w:cstheme="minorBidi" w:eastAsiaTheme="minorEastAsia"/>
                <w:b w:val="1"/>
                <w:bCs w:val="1"/>
                <w:color w:val="000000" w:themeColor="text1"/>
              </w:rPr>
            </w:pPr>
            <w:r>
              <w:rPr>
                <w:rFonts w:asciiTheme="minorHAnsi" w:hAnsiTheme="minorHAnsi" w:cstheme="minorBidi" w:eastAsiaTheme="minorEastAsia"/>
                <w:b w:val="1"/>
                <w:bCs w:val="1"/>
                <w:color w:val="000000" w:themeColor="text1"/>
                <w:sz w:val="22"/>
              </w:rPr>
              <w:t>100%</w:t>
            </w:r>
          </w:p>
        </w:tc>
        <w:tc>
          <w:tcPr>
            <w:tcW w:w="1428" w:type="dxa"/>
            <w:shd w:val="clear" w:color="auto" w:fill="262626" w:themeFill="text1" w:themeFillTint="D9"/>
          </w:tcPr>
          <w:p>
            <w:pPr>
              <w:pStyle w:val="P2"/>
              <w:tabs>
                <w:tab w:val="clear" w:pos="4419" w:leader="none"/>
                <w:tab w:val="clear" w:pos="8838" w:leader="none"/>
              </w:tabs>
              <w:jc w:val="center"/>
              <w:rPr>
                <w:rFonts w:asciiTheme="minorHAnsi" w:hAnsiTheme="minorHAnsi" w:cstheme="minorBidi" w:eastAsiaTheme="minorEastAsia"/>
                <w:b w:val="1"/>
                <w:bCs w:val="1"/>
                <w:color w:val="000000" w:themeColor="text1"/>
              </w:rPr>
            </w:pPr>
            <w:r>
              <w:rPr>
                <w:rFonts w:asciiTheme="minorHAnsi" w:hAnsiTheme="minorHAnsi" w:cstheme="minorBidi" w:eastAsiaTheme="minorEastAsia"/>
                <w:b w:val="1"/>
                <w:bCs w:val="1"/>
                <w:color w:val="000000" w:themeColor="text1"/>
                <w:sz w:val="22"/>
              </w:rPr>
              <w:t>100%</w:t>
            </w:r>
          </w:p>
        </w:tc>
      </w:tr>
    </w:tbl>
    <w:p>
      <w:pPr>
        <w:pStyle w:val="P2"/>
        <w:tabs>
          <w:tab w:val="clear" w:pos="4419" w:leader="none"/>
          <w:tab w:val="clear" w:pos="8838" w:leader="none"/>
        </w:tabs>
        <w:rPr>
          <w:rFonts w:asciiTheme="minorHAnsi" w:hAnsiTheme="minorHAnsi" w:cstheme="minorBidi" w:eastAsiaTheme="minorEastAsia"/>
          <w:b w:val="1"/>
          <w:bCs w:val="1"/>
          <w:color w:val="000000" w:themeColor="text1"/>
          <w:sz w:val="22"/>
          <w:szCs w:val="22"/>
        </w:rPr>
      </w:pPr>
      <w:r>
        <w:rPr>
          <w:rFonts w:asciiTheme="minorHAnsi" w:hAnsiTheme="minorHAnsi" w:cstheme="minorBidi" w:eastAsiaTheme="minorEastAsia"/>
          <w:color w:val="000000" w:themeColor="text1"/>
          <w:sz w:val="22"/>
        </w:rPr>
        <w:t xml:space="preserve"> </w:t>
      </w:r>
      <w:r>
        <w:rPr>
          <w:rFonts w:asciiTheme="minorHAnsi" w:hAnsiTheme="minorHAnsi" w:cstheme="minorBidi" w:eastAsiaTheme="minorEastAsia"/>
          <w:b w:val="1"/>
          <w:bCs w:val="1"/>
          <w:color w:val="000000" w:themeColor="text1"/>
          <w:sz w:val="22"/>
          <w:szCs w:val="22"/>
        </w:rPr>
        <w:br w:type="page"/>
      </w:r>
    </w:p>
    <w:p>
      <w:pPr>
        <w:pStyle w:val="P7"/>
        <w:numPr>
          <w:ilvl w:val="0"/>
          <w:numId w:val="31"/>
        </w:numPr>
        <w:rPr>
          <w:rFonts w:eastAsiaTheme="minorEastAsia"/>
          <w:b w:val="1"/>
          <w:bCs w:val="1"/>
          <w:color w:val="000000"/>
          <w:sz w:val="40"/>
          <w:szCs w:val="40"/>
          <w:spacing w:val="-30"/>
          <w:lang w:val="es-CL" w:eastAsia="es-CL"/>
        </w:rPr>
      </w:pPr>
      <w:r>
        <w:rPr>
          <w:rFonts w:ascii="Arial" w:hAnsi="Arial" w:eastAsiaTheme="minorEastAsia"/>
          <w:b w:val="1"/>
          <w:bCs w:val="1"/>
          <w:color w:val="000000"/>
          <w:sz w:val="22"/>
          <w:szCs w:val="40"/>
          <w:spacing w:val="-30"/>
          <w:lang w:val="es-CL" w:eastAsia="es-CL"/>
        </w:rPr>
        <w:t>Instrucciones para el/la estudiante</w:t>
      </w:r>
    </w:p>
    <w:tbl>
      <w:tblPr>
        <w:tblpPr w:leftFromText="141" w:rightFromText="141" w:tblpX="1" w:tblpY="1" w:vertAnchor="text" w:tblpXSpec="center"/>
        <w:tblOverlap w:val="neve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1E0"/>
      </w:tblPr>
      <w:tblGrid>
        <w:gridCol w:w="12974"/>
      </w:tblGrid>
      <w:tr>
        <w:trPr/>
        <w:tc>
          <w:tcPr>
            <w:tcW w:w="12974" w:type="dxa"/>
            <w:tcBorders>
              <w:top w:val="single" w:sz="12" w:space="0" w:shadow="0" w:frame="0"/>
              <w:left w:val="single" w:sz="12" w:space="0" w:shadow="0" w:frame="0"/>
              <w:bottom w:val="single" w:sz="12" w:space="0" w:shadow="0" w:frame="0"/>
              <w:right w:val="single" w:sz="12" w:space="0" w:shadow="0" w:frame="0"/>
            </w:tcBorders>
          </w:tcPr>
          <w:p>
            <w:pPr>
              <w:pStyle w:val="P2"/>
              <w:tabs>
                <w:tab w:val="clear" w:pos="4419" w:leader="none"/>
                <w:tab w:val="clear" w:pos="8838" w:leader="none"/>
              </w:tabs>
              <w:jc w:val="both"/>
              <w:rPr>
                <w:rFonts w:asciiTheme="minorHAnsi" w:hAnsiTheme="minorHAnsi" w:cstheme="minorBidi" w:eastAsiaTheme="minorEastAsia"/>
                <w:color w:val="000000" w:themeColor="text1"/>
                <w:sz w:val="22"/>
                <w:szCs w:val="22"/>
                <w:lang w:val="es-CL" w:eastAsia="es-CL"/>
              </w:rPr>
            </w:pPr>
            <w:r>
              <w:rPr>
                <w:rFonts w:asciiTheme="minorHAnsi" w:hAnsiTheme="minorHAnsi" w:cstheme="minorBidi" w:eastAsiaTheme="minorEastAsia"/>
                <w:color w:val="000000" w:themeColor="text1"/>
                <w:sz w:val="22"/>
                <w:szCs w:val="22"/>
                <w:lang w:val="es-CL" w:eastAsia="es-CL"/>
              </w:rPr>
              <w:t xml:space="preserve">Esta es una evaluación que corresponde a una </w:t>
            </w:r>
            <w:r>
              <w:rPr>
                <w:rFonts w:asciiTheme="minorHAnsi" w:hAnsiTheme="minorHAnsi" w:cstheme="minorBidi" w:eastAsiaTheme="minorEastAsia"/>
                <w:color w:val="000000" w:themeColor="text1"/>
                <w:sz w:val="22"/>
                <w:szCs w:val="22"/>
              </w:rPr>
              <w:t>autoevaluación</w:t>
            </w:r>
            <w:r>
              <w:rPr>
                <w:rFonts w:asciiTheme="minorHAnsi" w:hAnsiTheme="minorHAnsi" w:cstheme="minorBidi" w:eastAsiaTheme="minorEastAsia"/>
                <w:i w:val="1"/>
                <w:iCs w:val="1"/>
                <w:color w:val="000000" w:themeColor="text1"/>
                <w:sz w:val="22"/>
                <w:szCs w:val="22"/>
              </w:rPr>
              <w:t xml:space="preserve"> </w:t>
            </w:r>
            <w:r>
              <w:rPr>
                <w:rFonts w:asciiTheme="minorHAnsi" w:hAnsiTheme="minorHAnsi" w:cstheme="minorBidi" w:eastAsiaTheme="minorEastAsia"/>
                <w:color w:val="000000" w:themeColor="text1"/>
                <w:sz w:val="22"/>
                <w:szCs w:val="22"/>
                <w:lang w:val="es-CL" w:eastAsia="es-CL"/>
              </w:rPr>
              <w:t xml:space="preserve">y es </w:t>
            </w:r>
            <w:r>
              <w:rPr>
                <w:rFonts w:asciiTheme="minorHAnsi" w:hAnsiTheme="minorHAnsi" w:cstheme="minorBidi" w:eastAsiaTheme="minorEastAsia"/>
                <w:color w:val="000000" w:themeColor="text1"/>
                <w:sz w:val="22"/>
                <w:szCs w:val="22"/>
              </w:rPr>
              <w:t>de carácter formativo, por lo que no tiene</w:t>
            </w:r>
            <w:r>
              <w:rPr>
                <w:rFonts w:asciiTheme="minorHAnsi" w:hAnsiTheme="minorHAnsi" w:cstheme="minorBidi" w:eastAsiaTheme="minorEastAsia"/>
                <w:i w:val="1"/>
                <w:iCs w:val="1"/>
                <w:color w:val="000000" w:themeColor="text1"/>
                <w:sz w:val="22"/>
                <w:szCs w:val="22"/>
              </w:rPr>
              <w:t xml:space="preserve"> </w:t>
            </w:r>
            <w:r>
              <w:rPr>
                <w:rFonts w:asciiTheme="minorHAnsi" w:hAnsiTheme="minorHAnsi" w:cstheme="minorBidi" w:eastAsiaTheme="minorEastAsia"/>
                <w:color w:val="000000" w:themeColor="text1"/>
                <w:sz w:val="22"/>
                <w:szCs w:val="22"/>
              </w:rPr>
              <w:t>ponderación</w:t>
            </w:r>
            <w:r>
              <w:rPr>
                <w:rFonts w:asciiTheme="minorHAnsi" w:hAnsiTheme="minorHAnsi" w:cstheme="minorBidi" w:eastAsiaTheme="minorEastAsia"/>
                <w:i w:val="1"/>
                <w:iCs w:val="1"/>
                <w:color w:val="000000" w:themeColor="text1"/>
                <w:sz w:val="22"/>
                <w:szCs w:val="22"/>
              </w:rPr>
              <w:t xml:space="preserve"> </w:t>
            </w:r>
            <w:r>
              <w:rPr>
                <w:rFonts w:asciiTheme="minorHAnsi" w:hAnsiTheme="minorHAnsi" w:cstheme="minorBidi" w:eastAsiaTheme="minorEastAsia"/>
                <w:color w:val="000000" w:themeColor="text1"/>
                <w:sz w:val="22"/>
                <w:szCs w:val="22"/>
                <w:lang w:val="es-CL" w:eastAsia="es-CL"/>
              </w:rPr>
              <w:t>sobre la nota final de la asignatura.</w:t>
            </w:r>
          </w:p>
          <w:p>
            <w:pPr>
              <w:pStyle w:val="P2"/>
              <w:tabs>
                <w:tab w:val="clear" w:pos="4419" w:leader="none"/>
                <w:tab w:val="clear" w:pos="8838" w:leader="none"/>
              </w:tabs>
              <w:jc w:val="both"/>
              <w:rPr>
                <w:rFonts w:asciiTheme="minorHAnsi" w:hAnsiTheme="minorHAnsi" w:cstheme="minorBidi" w:eastAsiaTheme="minorEastAsia"/>
                <w:color w:val="000000" w:themeColor="text1"/>
                <w:sz w:val="22"/>
                <w:szCs w:val="22"/>
              </w:rPr>
            </w:pPr>
          </w:p>
          <w:p>
            <w:pPr>
              <w:pStyle w:val="P2"/>
              <w:tabs>
                <w:tab w:val="clear" w:pos="4419" w:leader="none"/>
                <w:tab w:val="clear" w:pos="8838" w:leader="none"/>
              </w:tabs>
              <w:jc w:val="both"/>
              <w:rPr>
                <w:rFonts w:asciiTheme="minorHAnsi" w:hAnsiTheme="minorHAnsi" w:cstheme="minorBidi" w:eastAsiaTheme="minorEastAsia"/>
                <w:color w:val="000000" w:themeColor="text1"/>
                <w:sz w:val="22"/>
                <w:szCs w:val="22"/>
              </w:rPr>
            </w:pPr>
            <w:r>
              <w:rPr>
                <w:rFonts w:asciiTheme="minorHAnsi" w:hAnsiTheme="minorHAnsi" w:cstheme="minorBidi" w:eastAsiaTheme="minorEastAsia"/>
                <w:color w:val="000000" w:themeColor="text1"/>
                <w:sz w:val="22"/>
                <w:szCs w:val="22"/>
              </w:rPr>
              <w:t xml:space="preserve">El </w:t>
            </w:r>
            <w:r>
              <w:rPr>
                <w:rFonts w:asciiTheme="minorHAnsi" w:hAnsiTheme="minorHAnsi" w:cstheme="minorBidi" w:eastAsiaTheme="minorEastAsia"/>
                <w:b w:val="1"/>
                <w:bCs w:val="1"/>
                <w:color w:val="000000" w:themeColor="text1"/>
                <w:sz w:val="22"/>
                <w:szCs w:val="22"/>
              </w:rPr>
              <w:t>tiempo</w:t>
            </w:r>
            <w:r>
              <w:rPr>
                <w:rFonts w:asciiTheme="minorHAnsi" w:hAnsiTheme="minorHAnsi" w:cstheme="minorBidi" w:eastAsiaTheme="minorEastAsia"/>
                <w:color w:val="000000" w:themeColor="text1"/>
                <w:sz w:val="22"/>
                <w:szCs w:val="22"/>
              </w:rPr>
              <w:t xml:space="preserve"> que puedes destinar</w:t>
            </w:r>
            <w:r>
              <w:rPr>
                <w:rFonts w:asciiTheme="minorHAnsi" w:hAnsiTheme="minorHAnsi" w:cstheme="minorBidi" w:eastAsiaTheme="minorEastAsia"/>
                <w:i w:val="1"/>
                <w:iCs w:val="1"/>
                <w:color w:val="000000" w:themeColor="text1"/>
                <w:sz w:val="22"/>
                <w:szCs w:val="22"/>
              </w:rPr>
              <w:t xml:space="preserve"> </w:t>
            </w:r>
            <w:r>
              <w:rPr>
                <w:rFonts w:asciiTheme="minorHAnsi" w:hAnsiTheme="minorHAnsi" w:cstheme="minorBidi" w:eastAsiaTheme="minorEastAsia"/>
                <w:color w:val="000000" w:themeColor="text1"/>
                <w:sz w:val="22"/>
                <w:szCs w:val="22"/>
              </w:rPr>
              <w:t>para desarrollar esta evaluación es de 20 minutos y se realiza en la semana 9 de manera</w:t>
            </w:r>
            <w:r>
              <w:rPr>
                <w:rFonts w:asciiTheme="minorHAnsi" w:hAnsiTheme="minorHAnsi" w:cstheme="minorBidi" w:eastAsiaTheme="minorEastAsia"/>
                <w:b w:val="1"/>
                <w:bCs w:val="1"/>
                <w:color w:val="000000" w:themeColor="text1"/>
                <w:sz w:val="22"/>
                <w:szCs w:val="22"/>
              </w:rPr>
              <w:t xml:space="preserve"> individual</w:t>
            </w:r>
            <w:r>
              <w:rPr>
                <w:rFonts w:asciiTheme="minorHAnsi" w:hAnsiTheme="minorHAnsi" w:cstheme="minorBidi" w:eastAsiaTheme="minorEastAsia"/>
                <w:color w:val="000000" w:themeColor="text1"/>
                <w:sz w:val="22"/>
                <w:szCs w:val="22"/>
              </w:rPr>
              <w:t xml:space="preserve"> en el taller de proyectos.</w:t>
            </w:r>
          </w:p>
          <w:p>
            <w:pPr>
              <w:pStyle w:val="P2"/>
              <w:tabs>
                <w:tab w:val="clear" w:pos="4419" w:leader="none"/>
                <w:tab w:val="clear" w:pos="8838" w:leader="none"/>
              </w:tabs>
              <w:jc w:val="both"/>
              <w:rPr>
                <w:rFonts w:asciiTheme="minorHAnsi" w:hAnsiTheme="minorHAnsi" w:cstheme="minorBidi" w:eastAsiaTheme="minorEastAsia"/>
                <w:b w:val="1"/>
                <w:bCs w:val="1"/>
                <w:color w:val="000000" w:themeColor="text1"/>
                <w:sz w:val="22"/>
                <w:szCs w:val="22"/>
              </w:rPr>
            </w:pPr>
          </w:p>
          <w:p>
            <w:pPr>
              <w:pStyle w:val="P2"/>
              <w:tabs>
                <w:tab w:val="clear" w:pos="4419" w:leader="none"/>
                <w:tab w:val="clear" w:pos="8838" w:leader="none"/>
              </w:tabs>
              <w:jc w:val="both"/>
              <w:rPr>
                <w:rFonts w:asciiTheme="minorHAnsi" w:hAnsiTheme="minorHAnsi" w:cstheme="minorBidi" w:eastAsiaTheme="minorEastAsia"/>
                <w:b w:val="1"/>
                <w:bCs w:val="1"/>
                <w:color w:val="000000" w:themeColor="text1"/>
                <w:sz w:val="22"/>
                <w:szCs w:val="22"/>
              </w:rPr>
            </w:pPr>
            <w:r>
              <w:rPr>
                <w:rFonts w:asciiTheme="minorHAnsi" w:hAnsiTheme="minorHAnsi" w:cstheme="minorBidi" w:eastAsiaTheme="minorEastAsia"/>
                <w:b w:val="1"/>
                <w:bCs w:val="1"/>
                <w:color w:val="000000" w:themeColor="text1"/>
                <w:sz w:val="22"/>
                <w:szCs w:val="22"/>
              </w:rPr>
              <w:t xml:space="preserve">Para la autoevaluación debes considerar que tu informe cumpla con: </w:t>
            </w:r>
          </w:p>
          <w:p>
            <w:pPr>
              <w:jc w:val="both"/>
              <w:rPr>
                <w:rFonts w:ascii="Calibri" w:hAnsi="Calibri" w:cs="Calibri" w:eastAsia="Calibri"/>
                <w:color w:val="000000" w:themeColor="text1"/>
                <w:sz w:val="22"/>
                <w:szCs w:val="22"/>
              </w:rPr>
            </w:pPr>
          </w:p>
          <w:p>
            <w:pPr>
              <w:pStyle w:val="P2"/>
              <w:numPr>
                <w:ilvl w:val="0"/>
                <w:numId w:val="7"/>
              </w:numPr>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color w:val="000000" w:themeColor="text1"/>
                <w:sz w:val="22"/>
                <w:szCs w:val="22"/>
              </w:rPr>
              <w:t>Ajustes a la propuesta considerando dificultades, facilitadores y la retroalimentación.</w:t>
            </w:r>
          </w:p>
          <w:p>
            <w:pPr>
              <w:pStyle w:val="P2"/>
              <w:numPr>
                <w:ilvl w:val="0"/>
                <w:numId w:val="7"/>
              </w:numPr>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color w:val="000000" w:themeColor="text1"/>
                <w:sz w:val="22"/>
                <w:szCs w:val="22"/>
              </w:rPr>
              <w:t>Metodología de trabajo que permita alcanzar metodología y sea pertinente con los requerimientos disciplinares.</w:t>
            </w:r>
          </w:p>
          <w:p>
            <w:pPr>
              <w:pStyle w:val="P2"/>
              <w:numPr>
                <w:ilvl w:val="0"/>
                <w:numId w:val="7"/>
              </w:numPr>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color w:val="000000" w:themeColor="text1"/>
                <w:sz w:val="22"/>
                <w:szCs w:val="22"/>
              </w:rPr>
              <w:t>Evidencias que dan cuenta del avance del proyecto.</w:t>
            </w:r>
          </w:p>
          <w:p>
            <w:pPr>
              <w:jc w:val="both"/>
              <w:rPr>
                <w:rFonts w:ascii="Calibri" w:hAnsi="Calibri" w:cs="Calibri" w:eastAsia="Calibri"/>
                <w:color w:val="000000" w:themeColor="text1"/>
                <w:sz w:val="22"/>
                <w:szCs w:val="22"/>
              </w:rPr>
            </w:pPr>
          </w:p>
          <w:p>
            <w:pPr>
              <w:pStyle w:val="P2"/>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b w:val="1"/>
                <w:bCs w:val="1"/>
                <w:color w:val="000000" w:themeColor="text1"/>
                <w:sz w:val="22"/>
                <w:szCs w:val="22"/>
              </w:rPr>
              <w:t xml:space="preserve">Además, debe cumplir con: </w:t>
            </w:r>
          </w:p>
          <w:p>
            <w:pPr>
              <w:jc w:val="both"/>
              <w:rPr>
                <w:rFonts w:ascii="Calibri" w:hAnsi="Calibri" w:cs="Calibri" w:eastAsia="Calibri"/>
                <w:color w:val="000000" w:themeColor="text1"/>
                <w:sz w:val="22"/>
                <w:szCs w:val="22"/>
              </w:rPr>
            </w:pPr>
          </w:p>
          <w:p>
            <w:pPr>
              <w:pStyle w:val="P2"/>
              <w:numPr>
                <w:ilvl w:val="0"/>
                <w:numId w:val="4"/>
              </w:numPr>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color w:val="000000" w:themeColor="text1"/>
                <w:sz w:val="22"/>
                <w:szCs w:val="22"/>
              </w:rPr>
              <w:t>Los indicadores de calidad requeridos en la presentación del diseño del proyecto APT.</w:t>
            </w:r>
          </w:p>
          <w:p>
            <w:pPr>
              <w:pStyle w:val="P2"/>
              <w:tabs>
                <w:tab w:val="clear" w:pos="4419" w:leader="none"/>
                <w:tab w:val="clear" w:pos="8838" w:leader="none"/>
              </w:tabs>
              <w:jc w:val="both"/>
              <w:rPr>
                <w:rFonts w:ascii="Calibri" w:hAnsi="Calibri" w:cs="Calibri" w:eastAsia="Calibri"/>
                <w:color w:val="000000" w:themeColor="text1"/>
                <w:sz w:val="22"/>
                <w:szCs w:val="22"/>
              </w:rPr>
            </w:pPr>
          </w:p>
          <w:p>
            <w:pPr>
              <w:jc w:val="both"/>
              <w:rPr>
                <w:rFonts w:ascii="Calibri" w:hAnsi="Calibri" w:cs="Calibri" w:eastAsia="Calibri"/>
                <w:color w:val="000000" w:themeColor="text1"/>
                <w:sz w:val="22"/>
                <w:szCs w:val="22"/>
              </w:rPr>
            </w:pPr>
            <w:r>
              <w:rPr>
                <w:rStyle w:val="C13"/>
                <w:rFonts w:ascii="Arial" w:hAnsi="Arial" w:cs="Calibri" w:eastAsia="Calibri"/>
                <w:b w:val="1"/>
                <w:bCs w:val="1"/>
                <w:color w:val="000000" w:themeColor="text1"/>
                <w:sz w:val="22"/>
                <w:szCs w:val="22"/>
              </w:rPr>
              <w:t>Deberán redactar los siguientes apartados según este formato:</w:t>
            </w:r>
            <w:r>
              <w:rPr>
                <w:rStyle w:val="C14"/>
                <w:rFonts w:ascii="Arial" w:hAnsi="Arial" w:cs="Calibri" w:eastAsia="Calibri"/>
                <w:color w:val="000000" w:themeColor="text1"/>
                <w:sz w:val="22"/>
                <w:szCs w:val="22"/>
              </w:rPr>
              <w:t> </w:t>
            </w:r>
          </w:p>
          <w:p>
            <w:pPr>
              <w:pStyle w:val="P7"/>
              <w:numPr>
                <w:ilvl w:val="0"/>
                <w:numId w:val="3"/>
              </w:numPr>
              <w:spacing w:lineRule="auto" w:line="240" w:before="0" w:after="0" w:beforeAutospacing="0" w:afterAutospacing="0"/>
              <w:ind w:firstLine="0" w:left="360"/>
              <w:jc w:val="both"/>
              <w:rPr>
                <w:rFonts w:ascii="Calibri" w:hAnsi="Calibri" w:cs="Calibri" w:eastAsia="Calibri"/>
                <w:color w:val="000000" w:themeColor="text1"/>
                <w:sz w:val="22"/>
                <w:szCs w:val="22"/>
                <w:lang w:val="es-ES"/>
              </w:rPr>
            </w:pPr>
            <w:r>
              <w:rPr>
                <w:rStyle w:val="C13"/>
                <w:rFonts w:ascii="Arial" w:hAnsi="Arial" w:cs="Calibri" w:eastAsia="Calibri"/>
                <w:color w:val="000000" w:themeColor="text1"/>
                <w:sz w:val="22"/>
                <w:szCs w:val="22"/>
                <w:lang w:val="es-CL"/>
              </w:rPr>
              <w:t>Abstract (inglés y español) </w:t>
            </w:r>
          </w:p>
          <w:p>
            <w:pPr>
              <w:pStyle w:val="P7"/>
              <w:numPr>
                <w:ilvl w:val="0"/>
                <w:numId w:val="3"/>
              </w:numPr>
              <w:spacing w:lineRule="auto" w:line="240" w:before="0" w:after="0" w:beforeAutospacing="0" w:afterAutospacing="0"/>
              <w:ind w:firstLine="0" w:left="360"/>
              <w:jc w:val="both"/>
              <w:rPr>
                <w:rFonts w:ascii="Calibri" w:hAnsi="Calibri" w:cs="Calibri" w:eastAsia="Calibri"/>
                <w:color w:val="000000" w:themeColor="text1"/>
                <w:sz w:val="22"/>
                <w:szCs w:val="22"/>
                <w:lang w:val="es-ES"/>
              </w:rPr>
            </w:pPr>
            <w:r>
              <w:rPr>
                <w:rStyle w:val="C13"/>
                <w:rFonts w:ascii="Arial" w:hAnsi="Arial" w:cs="Calibri" w:eastAsia="Calibri"/>
                <w:color w:val="000000" w:themeColor="text1"/>
                <w:sz w:val="22"/>
                <w:szCs w:val="22"/>
                <w:lang w:val="es-CL"/>
              </w:rPr>
              <w:t>Conclusiones individuales solo en inglés. </w:t>
            </w:r>
          </w:p>
          <w:p>
            <w:pPr>
              <w:pStyle w:val="P7"/>
              <w:numPr>
                <w:ilvl w:val="0"/>
                <w:numId w:val="3"/>
              </w:numPr>
              <w:spacing w:lineRule="auto" w:line="240" w:before="0" w:after="0" w:beforeAutospacing="0" w:afterAutospacing="0"/>
              <w:ind w:firstLine="0" w:left="360"/>
              <w:jc w:val="both"/>
              <w:rPr>
                <w:rFonts w:ascii="Calibri" w:hAnsi="Calibri" w:cs="Calibri" w:eastAsia="Calibri"/>
                <w:color w:val="000000" w:themeColor="text1"/>
                <w:sz w:val="22"/>
                <w:szCs w:val="22"/>
                <w:lang w:val="es-ES"/>
              </w:rPr>
            </w:pPr>
            <w:r>
              <w:rPr>
                <w:rStyle w:val="C13"/>
                <w:rFonts w:ascii="Arial" w:hAnsi="Arial" w:cs="Calibri" w:eastAsia="Calibri"/>
                <w:color w:val="000000" w:themeColor="text1"/>
                <w:sz w:val="22"/>
                <w:szCs w:val="22"/>
                <w:lang w:val="es-CL"/>
              </w:rPr>
              <w:t>Reflexión solo en inglés. </w:t>
            </w:r>
          </w:p>
          <w:p>
            <w:pPr>
              <w:jc w:val="both"/>
              <w:rPr>
                <w:rFonts w:ascii="Calibri" w:hAnsi="Calibri" w:cs="Calibri" w:eastAsia="Calibri"/>
                <w:color w:val="000000" w:themeColor="text1"/>
                <w:sz w:val="22"/>
                <w:szCs w:val="22"/>
              </w:rPr>
            </w:pPr>
          </w:p>
          <w:p>
            <w:pPr>
              <w:pStyle w:val="P2"/>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b w:val="1"/>
                <w:bCs w:val="1"/>
                <w:color w:val="000000" w:themeColor="text1"/>
                <w:sz w:val="22"/>
                <w:szCs w:val="22"/>
              </w:rPr>
              <w:t xml:space="preserve">Aspectos formales: </w:t>
            </w:r>
          </w:p>
          <w:p>
            <w:pPr>
              <w:jc w:val="both"/>
              <w:rPr>
                <w:rFonts w:ascii="Calibri" w:hAnsi="Calibri" w:cs="Calibri" w:eastAsia="Calibri"/>
                <w:color w:val="000000" w:themeColor="text1"/>
                <w:sz w:val="22"/>
                <w:szCs w:val="22"/>
              </w:rPr>
            </w:pPr>
          </w:p>
          <w:p>
            <w:pPr>
              <w:pStyle w:val="P2"/>
              <w:numPr>
                <w:ilvl w:val="0"/>
                <w:numId w:val="6"/>
              </w:numPr>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color w:val="000000" w:themeColor="text1"/>
                <w:sz w:val="22"/>
                <w:szCs w:val="22"/>
              </w:rPr>
              <w:t xml:space="preserve">Respeta las reglas de redacción y ortografía. </w:t>
            </w:r>
          </w:p>
          <w:p>
            <w:pPr>
              <w:pStyle w:val="P2"/>
              <w:numPr>
                <w:ilvl w:val="0"/>
                <w:numId w:val="6"/>
              </w:numPr>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color w:val="000000" w:themeColor="text1"/>
                <w:sz w:val="22"/>
                <w:szCs w:val="22"/>
              </w:rPr>
              <w:t>Utilización precisa de lenguaje técnico de acuerdo a lo requerido por la disciplina.</w:t>
            </w:r>
          </w:p>
          <w:p>
            <w:pPr>
              <w:pStyle w:val="P2"/>
              <w:numPr>
                <w:ilvl w:val="0"/>
                <w:numId w:val="6"/>
              </w:numPr>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color w:val="000000" w:themeColor="text1"/>
                <w:sz w:val="22"/>
                <w:szCs w:val="22"/>
              </w:rPr>
              <w:t>Formato informe técnico: Portada, índice, abstract, desarrollo de ingeniería, conclusiones y reflexiones individuales.</w:t>
            </w:r>
          </w:p>
          <w:p>
            <w:pPr>
              <w:pStyle w:val="P2"/>
              <w:tabs>
                <w:tab w:val="clear" w:pos="4419" w:leader="none"/>
                <w:tab w:val="clear" w:pos="8838" w:leader="none"/>
              </w:tabs>
              <w:jc w:val="both"/>
              <w:rPr>
                <w:rFonts w:ascii="Calibri" w:hAnsi="Calibri" w:cs="Calibri" w:eastAsia="Calibri"/>
                <w:color w:val="000000" w:themeColor="text1"/>
                <w:sz w:val="22"/>
                <w:szCs w:val="22"/>
              </w:rPr>
            </w:pPr>
          </w:p>
          <w:p>
            <w:pPr>
              <w:jc w:val="both"/>
              <w:rPr>
                <w:rFonts w:ascii="Calibri" w:hAnsi="Calibri" w:cs="Calibri" w:eastAsia="Calibri"/>
                <w:color w:val="000000" w:themeColor="text1"/>
                <w:sz w:val="22"/>
                <w:szCs w:val="22"/>
              </w:rPr>
            </w:pPr>
          </w:p>
          <w:p>
            <w:pPr>
              <w:pStyle w:val="P2"/>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color w:val="000000" w:themeColor="text1"/>
                <w:sz w:val="22"/>
                <w:szCs w:val="22"/>
              </w:rPr>
              <w:t>Letra: Arial, verdana o calibri</w:t>
            </w:r>
          </w:p>
          <w:p>
            <w:pPr>
              <w:pStyle w:val="P2"/>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color w:val="000000" w:themeColor="text1"/>
                <w:sz w:val="22"/>
                <w:szCs w:val="22"/>
              </w:rPr>
              <w:t>Tamaño: 11 o 12</w:t>
            </w:r>
          </w:p>
          <w:p>
            <w:pPr>
              <w:pStyle w:val="P2"/>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color w:val="000000" w:themeColor="text1"/>
                <w:sz w:val="22"/>
                <w:szCs w:val="22"/>
              </w:rPr>
              <w:t>Interlineado: 1,0 o 1,5 según corresponda</w:t>
            </w:r>
          </w:p>
          <w:p>
            <w:pPr>
              <w:pStyle w:val="P2"/>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color w:val="000000" w:themeColor="text1"/>
                <w:sz w:val="22"/>
                <w:szCs w:val="22"/>
              </w:rPr>
              <w:t>Número de página</w:t>
            </w:r>
          </w:p>
          <w:p>
            <w:pPr>
              <w:pStyle w:val="P2"/>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color w:val="000000" w:themeColor="text1"/>
                <w:sz w:val="22"/>
                <w:szCs w:val="22"/>
              </w:rPr>
              <w:t>Fuente o bibliografía (Si corresponde)</w:t>
            </w:r>
          </w:p>
          <w:p>
            <w:pPr>
              <w:pStyle w:val="P2"/>
              <w:tabs>
                <w:tab w:val="clear" w:pos="4419" w:leader="none"/>
                <w:tab w:val="clear" w:pos="8838" w:leader="none"/>
              </w:tabs>
              <w:jc w:val="both"/>
              <w:rPr>
                <w:rFonts w:ascii="Calibri" w:hAnsi="Calibri" w:cs="Calibri" w:eastAsia="Calibri"/>
                <w:color w:val="000000" w:themeColor="text1"/>
                <w:sz w:val="22"/>
                <w:szCs w:val="22"/>
              </w:rPr>
            </w:pPr>
            <w:r>
              <w:rPr>
                <w:rFonts w:ascii="Arial" w:hAnsi="Arial" w:cs="Calibri" w:eastAsia="Calibri"/>
                <w:color w:val="000000" w:themeColor="text1"/>
                <w:sz w:val="22"/>
                <w:szCs w:val="22"/>
              </w:rPr>
              <w:t>Anexo de evidencia (Si corresponde)</w:t>
            </w:r>
          </w:p>
          <w:p>
            <w:pPr>
              <w:pStyle w:val="P2"/>
              <w:tabs>
                <w:tab w:val="clear" w:pos="4419" w:leader="none"/>
                <w:tab w:val="clear" w:pos="8838" w:leader="none"/>
              </w:tabs>
              <w:jc w:val="both"/>
              <w:rPr>
                <w:rFonts w:asciiTheme="minorHAnsi" w:hAnsiTheme="minorHAnsi" w:cstheme="minorBidi" w:eastAsiaTheme="minorEastAsia"/>
                <w:color w:val="000000" w:themeColor="text1"/>
                <w:sz w:val="22"/>
                <w:szCs w:val="22"/>
              </w:rPr>
            </w:pPr>
          </w:p>
          <w:p>
            <w:pPr>
              <w:pStyle w:val="P2"/>
              <w:tabs>
                <w:tab w:val="clear" w:pos="4419" w:leader="none"/>
                <w:tab w:val="clear" w:pos="8838" w:leader="none"/>
              </w:tabs>
              <w:jc w:val="both"/>
              <w:rPr>
                <w:rFonts w:asciiTheme="minorHAnsi" w:hAnsiTheme="minorHAnsi" w:cstheme="minorBidi" w:eastAsiaTheme="minorEastAsia"/>
                <w:b w:val="1"/>
                <w:bCs w:val="1"/>
                <w:color w:val="000000" w:themeColor="text1"/>
                <w:sz w:val="22"/>
                <w:szCs w:val="22"/>
              </w:rPr>
            </w:pPr>
            <w:r>
              <w:rPr>
                <w:rFonts w:asciiTheme="minorHAnsi" w:hAnsiTheme="minorHAnsi" w:cstheme="minorBidi" w:eastAsiaTheme="minorEastAsia"/>
                <w:b w:val="1"/>
                <w:bCs w:val="1"/>
                <w:color w:val="000000" w:themeColor="text1"/>
                <w:sz w:val="22"/>
                <w:szCs w:val="22"/>
              </w:rPr>
              <w:t xml:space="preserve">El objetivo de aplicar este instrumento de autoevaluación es: </w:t>
            </w:r>
          </w:p>
          <w:p>
            <w:pPr>
              <w:pStyle w:val="P2"/>
              <w:tabs>
                <w:tab w:val="clear" w:pos="4419" w:leader="none"/>
                <w:tab w:val="clear" w:pos="8838" w:leader="none"/>
              </w:tabs>
              <w:jc w:val="both"/>
              <w:rPr>
                <w:rFonts w:asciiTheme="minorHAnsi" w:hAnsiTheme="minorHAnsi" w:cstheme="minorBidi" w:eastAsiaTheme="minorEastAsia"/>
                <w:color w:val="000000" w:themeColor="text1"/>
                <w:sz w:val="22"/>
                <w:szCs w:val="22"/>
              </w:rPr>
            </w:pPr>
          </w:p>
          <w:p>
            <w:pPr>
              <w:pStyle w:val="P2"/>
              <w:numPr>
                <w:ilvl w:val="0"/>
                <w:numId w:val="5"/>
              </w:numPr>
              <w:tabs>
                <w:tab w:val="clear" w:pos="4419" w:leader="none"/>
                <w:tab w:val="clear" w:pos="8838" w:leader="none"/>
              </w:tabs>
              <w:jc w:val="both"/>
              <w:rPr>
                <w:rFonts w:asciiTheme="minorHAnsi" w:hAnsiTheme="minorHAnsi" w:cstheme="minorBidi" w:eastAsiaTheme="minorEastAsia"/>
                <w:color w:val="000000" w:themeColor="text1"/>
                <w:sz w:val="22"/>
                <w:szCs w:val="22"/>
              </w:rPr>
            </w:pPr>
            <w:r>
              <w:rPr>
                <w:rFonts w:asciiTheme="minorHAnsi" w:hAnsiTheme="minorHAnsi" w:cstheme="minorBidi" w:eastAsiaTheme="minorEastAsia"/>
                <w:color w:val="000000" w:themeColor="text1"/>
                <w:sz w:val="22"/>
                <w:szCs w:val="22"/>
              </w:rPr>
              <w:t>Tener un referente que oriente el proceso de avance de tu informe del Proyecto APT.</w:t>
            </w:r>
          </w:p>
          <w:p>
            <w:pPr>
              <w:pStyle w:val="P2"/>
              <w:numPr>
                <w:ilvl w:val="0"/>
                <w:numId w:val="5"/>
              </w:numPr>
              <w:tabs>
                <w:tab w:val="clear" w:pos="4419" w:leader="none"/>
                <w:tab w:val="clear" w:pos="8838" w:leader="none"/>
              </w:tabs>
              <w:jc w:val="both"/>
              <w:rPr>
                <w:rFonts w:asciiTheme="minorHAnsi" w:hAnsiTheme="minorHAnsi" w:cstheme="minorBidi" w:eastAsiaTheme="minorEastAsia"/>
                <w:color w:val="000000" w:themeColor="text1"/>
                <w:sz w:val="22"/>
                <w:szCs w:val="22"/>
              </w:rPr>
            </w:pPr>
            <w:r>
              <w:rPr>
                <w:rFonts w:asciiTheme="minorHAnsi" w:hAnsiTheme="minorHAnsi" w:cstheme="minorBidi" w:eastAsiaTheme="minorEastAsia"/>
                <w:color w:val="000000" w:themeColor="text1"/>
                <w:sz w:val="22"/>
                <w:szCs w:val="22"/>
              </w:rPr>
              <w:t>Reflexionar sobre el avance de tu Proyecto APT, para identificar fortalezas y aspectos por mejorar.</w:t>
            </w:r>
          </w:p>
          <w:p>
            <w:pPr>
              <w:pStyle w:val="P2"/>
              <w:numPr>
                <w:ilvl w:val="0"/>
                <w:numId w:val="5"/>
              </w:numPr>
              <w:tabs>
                <w:tab w:val="clear" w:pos="4419" w:leader="none"/>
                <w:tab w:val="clear" w:pos="8838" w:leader="none"/>
              </w:tabs>
              <w:jc w:val="both"/>
              <w:rPr>
                <w:rFonts w:asciiTheme="minorHAnsi" w:hAnsiTheme="minorHAnsi" w:cstheme="minorBidi" w:eastAsiaTheme="minorEastAsia"/>
                <w:color w:val="000000" w:themeColor="text1"/>
                <w:sz w:val="22"/>
                <w:szCs w:val="22"/>
              </w:rPr>
            </w:pPr>
            <w:r>
              <w:rPr>
                <w:rFonts w:asciiTheme="minorHAnsi" w:hAnsiTheme="minorHAnsi" w:cstheme="minorBidi" w:eastAsiaTheme="minorEastAsia"/>
                <w:color w:val="000000" w:themeColor="text1"/>
                <w:sz w:val="22"/>
                <w:szCs w:val="22"/>
              </w:rPr>
              <w:t xml:space="preserve">Generar información que permita retroalimentar tu proyecto y ajustarlo antes de la evaluación sumativa. </w:t>
            </w:r>
          </w:p>
          <w:p>
            <w:pPr>
              <w:pStyle w:val="P2"/>
              <w:tabs>
                <w:tab w:val="clear" w:pos="4419" w:leader="none"/>
                <w:tab w:val="clear" w:pos="8838" w:leader="none"/>
              </w:tabs>
              <w:jc w:val="both"/>
              <w:rPr>
                <w:rFonts w:asciiTheme="minorHAnsi" w:hAnsiTheme="minorHAnsi" w:cstheme="minorBidi" w:eastAsiaTheme="minorEastAsia"/>
                <w:color w:val="000000" w:themeColor="text1"/>
                <w:sz w:val="22"/>
                <w:szCs w:val="22"/>
              </w:rPr>
            </w:pPr>
          </w:p>
          <w:p>
            <w:pPr>
              <w:pStyle w:val="P2"/>
              <w:tabs>
                <w:tab w:val="clear" w:pos="4419" w:leader="none"/>
                <w:tab w:val="clear" w:pos="8838" w:leader="none"/>
              </w:tabs>
              <w:jc w:val="both"/>
              <w:rPr>
                <w:rFonts w:asciiTheme="minorHAnsi" w:hAnsiTheme="minorHAnsi" w:cstheme="minorBidi" w:eastAsiaTheme="minorEastAsia"/>
                <w:color w:val="000000" w:themeColor="text1"/>
                <w:sz w:val="22"/>
                <w:szCs w:val="22"/>
              </w:rPr>
            </w:pPr>
            <w:r>
              <w:rPr>
                <w:rFonts w:asciiTheme="minorHAnsi" w:hAnsiTheme="minorHAnsi" w:cstheme="minorBidi" w:eastAsiaTheme="minorEastAsia"/>
                <w:color w:val="000000" w:themeColor="text1"/>
                <w:sz w:val="22"/>
                <w:szCs w:val="22"/>
              </w:rPr>
              <w:t>A continuación, encontrarás la pauta (rúbrica) que debes utilizar para efectuar la autoevaluación. Esta te orientará sobre los elementos a considerar en esta experiencia de aprendizaje en la que realizas el “Desarrollo Proyecto APT”.</w:t>
            </w:r>
          </w:p>
          <w:p>
            <w:pPr>
              <w:pStyle w:val="P2"/>
              <w:tabs>
                <w:tab w:val="clear" w:pos="4419" w:leader="none"/>
                <w:tab w:val="clear" w:pos="8838" w:leader="none"/>
              </w:tabs>
              <w:jc w:val="both"/>
              <w:rPr>
                <w:rFonts w:asciiTheme="minorHAnsi" w:hAnsiTheme="minorHAnsi" w:cstheme="minorBidi" w:eastAsiaTheme="minorEastAsia"/>
                <w:color w:val="000000" w:themeColor="text1"/>
                <w:sz w:val="22"/>
                <w:szCs w:val="22"/>
              </w:rPr>
            </w:pPr>
          </w:p>
          <w:p>
            <w:pPr>
              <w:pStyle w:val="P2"/>
              <w:tabs>
                <w:tab w:val="clear" w:pos="4419" w:leader="none"/>
                <w:tab w:val="clear" w:pos="8838" w:leader="none"/>
              </w:tabs>
              <w:jc w:val="both"/>
              <w:rPr>
                <w:rFonts w:asciiTheme="minorHAnsi" w:hAnsiTheme="minorHAnsi" w:cstheme="minorBidi" w:eastAsiaTheme="minorEastAsia"/>
                <w:color w:val="000000" w:themeColor="text1"/>
                <w:sz w:val="22"/>
                <w:szCs w:val="22"/>
              </w:rPr>
            </w:pPr>
            <w:r>
              <w:rPr>
                <w:rFonts w:asciiTheme="minorHAnsi" w:hAnsiTheme="minorHAnsi" w:cstheme="minorBidi" w:eastAsiaTheme="minorEastAsia"/>
                <w:color w:val="000000" w:themeColor="text1"/>
                <w:sz w:val="22"/>
                <w:szCs w:val="22"/>
              </w:rPr>
              <w:t>Revisa con tu docente todos los indicadores que serán incluidos en la evaluación de esta experiencia (fase2). Pide retroalimentación para mejorar tu proyecto.</w:t>
            </w:r>
          </w:p>
          <w:p>
            <w:pPr>
              <w:pStyle w:val="P2"/>
              <w:tabs>
                <w:tab w:val="clear" w:pos="4419" w:leader="none"/>
                <w:tab w:val="clear" w:pos="8838" w:leader="none"/>
              </w:tabs>
              <w:jc w:val="both"/>
              <w:rPr>
                <w:rFonts w:asciiTheme="minorHAnsi" w:hAnsiTheme="minorHAnsi" w:cstheme="minorBidi" w:eastAsiaTheme="minorEastAsia"/>
                <w:color w:val="000000" w:themeColor="text1"/>
                <w:sz w:val="22"/>
                <w:szCs w:val="22"/>
              </w:rPr>
            </w:pPr>
          </w:p>
          <w:p>
            <w:pPr>
              <w:pStyle w:val="P2"/>
              <w:tabs>
                <w:tab w:val="clear" w:pos="4419" w:leader="none"/>
                <w:tab w:val="clear" w:pos="8838" w:leader="none"/>
              </w:tabs>
              <w:jc w:val="both"/>
              <w:rPr>
                <w:rFonts w:asciiTheme="minorHAnsi" w:hAnsiTheme="minorHAnsi" w:cstheme="minorBidi" w:eastAsiaTheme="minorEastAsia"/>
                <w:color w:val="000000" w:themeColor="text1"/>
                <w:sz w:val="22"/>
                <w:szCs w:val="22"/>
              </w:rPr>
            </w:pPr>
            <w:r>
              <w:rPr>
                <w:rFonts w:asciiTheme="minorHAnsi" w:hAnsiTheme="minorHAnsi" w:cstheme="minorBidi" w:eastAsiaTheme="minorEastAsia"/>
                <w:color w:val="000000" w:themeColor="text1"/>
                <w:sz w:val="22"/>
                <w:szCs w:val="22"/>
              </w:rPr>
              <w:t xml:space="preserve">Descarga la pauta (en AVA) para que puedas autoevaluar la definición de tu </w:t>
            </w:r>
            <w:r>
              <w:rPr>
                <w:rFonts w:asciiTheme="minorHAnsi" w:hAnsiTheme="minorHAnsi" w:cstheme="minorBidi" w:eastAsiaTheme="minorEastAsia"/>
                <w:b w:val="1"/>
                <w:bCs w:val="1"/>
                <w:color w:val="000000" w:themeColor="text1"/>
                <w:sz w:val="22"/>
                <w:szCs w:val="22"/>
              </w:rPr>
              <w:t xml:space="preserve">Proyecto APT. </w:t>
            </w:r>
            <w:r>
              <w:rPr>
                <w:rFonts w:asciiTheme="minorHAnsi" w:hAnsiTheme="minorHAnsi" w:cstheme="minorBidi" w:eastAsiaTheme="minorEastAsia"/>
                <w:color w:val="000000" w:themeColor="text1"/>
                <w:sz w:val="22"/>
                <w:szCs w:val="22"/>
              </w:rPr>
              <w:t xml:space="preserve">Lee cada indicador y el descriptor correspondiente en cada nivel de desempeño. Compara esa descripción con tu proyecto y determina a qué nivel corresponde tu trabajo. </w:t>
            </w:r>
          </w:p>
          <w:p>
            <w:pPr>
              <w:pStyle w:val="P2"/>
              <w:tabs>
                <w:tab w:val="clear" w:pos="4419" w:leader="none"/>
                <w:tab w:val="clear" w:pos="8838" w:leader="none"/>
              </w:tabs>
              <w:rPr>
                <w:rFonts w:asciiTheme="minorHAnsi" w:hAnsiTheme="minorHAnsi" w:cstheme="minorBidi" w:eastAsiaTheme="minorEastAsia"/>
                <w:color w:val="000000" w:themeColor="text1"/>
                <w:sz w:val="22"/>
                <w:szCs w:val="22"/>
              </w:rPr>
            </w:pPr>
            <w:r>
              <w:rPr>
                <w:rFonts w:asciiTheme="minorHAnsi" w:hAnsiTheme="minorHAnsi" w:cstheme="minorBidi" w:eastAsiaTheme="minorEastAsia"/>
                <w:color w:val="000000" w:themeColor="text1"/>
                <w:sz w:val="22"/>
                <w:szCs w:val="22"/>
              </w:rPr>
              <w:t>Identifica aquellos aspectos que lograste y aquellos que aún puedes mejorar. Con esta información realiza los ajustes requeridos para alcanzar el nivel Completamente logrado.</w:t>
            </w:r>
          </w:p>
          <w:p>
            <w:pPr>
              <w:jc w:val="both"/>
              <w:rPr>
                <w:rFonts w:asciiTheme="minorHAnsi" w:hAnsiTheme="minorHAnsi" w:cstheme="minorBidi" w:eastAsiaTheme="minorEastAsia"/>
                <w:color w:val="000000" w:themeColor="text1"/>
                <w:sz w:val="22"/>
                <w:szCs w:val="22"/>
              </w:rPr>
            </w:pPr>
          </w:p>
          <w:p>
            <w:pPr>
              <w:jc w:val="both"/>
              <w:rPr>
                <w:rFonts w:asciiTheme="minorHAnsi" w:hAnsiTheme="minorHAnsi" w:cstheme="minorBidi" w:eastAsiaTheme="minorEastAsia"/>
                <w:color w:val="000000" w:themeColor="text1"/>
                <w:sz w:val="22"/>
                <w:szCs w:val="22"/>
              </w:rPr>
            </w:pPr>
            <w:r>
              <w:rPr>
                <w:rFonts w:asciiTheme="minorHAnsi" w:hAnsiTheme="minorHAnsi" w:cstheme="minorBidi" w:eastAsiaTheme="minorEastAsia"/>
                <w:color w:val="000000" w:themeColor="text1"/>
                <w:sz w:val="22"/>
                <w:szCs w:val="22"/>
              </w:rPr>
              <w:t>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pPr>
              <w:rPr>
                <w:rFonts w:asciiTheme="minorHAnsi" w:hAnsiTheme="minorHAnsi" w:cstheme="minorBidi" w:eastAsiaTheme="minorEastAsia"/>
                <w:color w:val="000000" w:themeColor="text1"/>
                <w:sz w:val="22"/>
                <w:szCs w:val="22"/>
              </w:rPr>
            </w:pPr>
          </w:p>
        </w:tc>
      </w:tr>
    </w:tbl>
    <w:p>
      <w:pPr>
        <w:pStyle w:val="P1"/>
        <w:pBdr>
          <w:top w:val="none" w:sz="0" w:space="0" w:shadow="0" w:frame="0" w:color="auto"/>
          <w:left w:val="none" w:sz="0" w:space="0" w:shadow="0" w:frame="0" w:color="auto"/>
          <w:bottom w:val="single" w:sz="4" w:space="0" w:shadow="0" w:frame="0" w:color="auto"/>
          <w:right w:val="none" w:sz="0" w:space="0" w:shadow="0" w:frame="0" w:color="auto"/>
          <w:between w:val="none" w:sz="0" w:space="0" w:shadow="0" w:frame="0" w:color="auto"/>
        </w:pBdr>
        <w:jc w:val="both"/>
        <w:rPr>
          <w:rFonts w:asciiTheme="minorHAnsi" w:hAnsiTheme="minorHAnsi" w:cstheme="minorBidi" w:eastAsiaTheme="minorEastAsia"/>
          <w:b w:val="1"/>
          <w:bCs w:val="1"/>
          <w:color w:val="000000" w:themeColor="text1"/>
          <w:sz w:val="22"/>
          <w:szCs w:val="22"/>
        </w:rPr>
      </w:pPr>
      <w:r>
        <w:rPr>
          <w:rFonts w:asciiTheme="minorHAnsi" w:hAnsiTheme="minorHAnsi" w:cstheme="minorBidi" w:eastAsiaTheme="minorEastAsia"/>
          <w:b w:val="1"/>
          <w:bCs w:val="1"/>
          <w:color w:val="000000" w:themeColor="text1"/>
          <w:sz w:val="22"/>
          <w:szCs w:val="22"/>
        </w:rPr>
        <w:br w:type="page"/>
      </w:r>
    </w:p>
    <w:tbl>
      <w:tblPr>
        <w:tblStyle w:val="T2"/>
        <w:tblW w:w="12990" w:type="dxa"/>
        <w:tblLayout w:type="fixed"/>
        <w:tblLook w:val="04A0"/>
      </w:tblPr>
      <w:tblGrid>
        <w:gridCol w:w="6285"/>
        <w:gridCol w:w="6705"/>
      </w:tblGrid>
      <w:tr>
        <w:trPr>
          <w:trHeight w:hRule="atLeast" w:val="390"/>
        </w:trPr>
        <w:tc>
          <w:tcPr>
            <w:tcW w:w="6285" w:type="dxa"/>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shd w:val="clear" w:color="auto" w:fill="262626" w:themeFill="text1" w:themeFillTint="D9"/>
            <w:vAlign w:val="center"/>
          </w:tcPr>
          <w:p>
            <w:pPr>
              <w:pStyle w:val="P2"/>
              <w:tabs>
                <w:tab w:val="clear" w:pos="4419" w:leader="none"/>
                <w:tab w:val="clear" w:pos="8838" w:leader="none"/>
              </w:tabs>
              <w:jc w:val="center"/>
              <w:rPr>
                <w:rFonts w:asciiTheme="minorHAnsi" w:hAnsiTheme="minorHAnsi" w:cstheme="minorBidi" w:eastAsiaTheme="minorEastAsia"/>
                <w:color w:val="FFFFFF" w:themeColor="background1"/>
              </w:rPr>
            </w:pPr>
            <w:r>
              <w:rPr>
                <w:rFonts w:asciiTheme="minorHAnsi" w:hAnsiTheme="minorHAnsi" w:cstheme="minorBidi" w:eastAsiaTheme="minorEastAsia"/>
                <w:b w:val="1"/>
                <w:bCs w:val="1"/>
                <w:color w:val="FFFFFF" w:themeColor="background1"/>
                <w:sz w:val="22"/>
              </w:rPr>
              <w:t>Competencia del Perfil de Egreso</w:t>
            </w:r>
          </w:p>
        </w:tc>
        <w:tc>
          <w:tcPr>
            <w:tcW w:w="6705" w:type="dxa"/>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shd w:val="clear" w:color="auto" w:fill="262626" w:themeFill="text1" w:themeFillTint="D9"/>
            <w:vAlign w:val="center"/>
          </w:tcPr>
          <w:p>
            <w:pPr>
              <w:pStyle w:val="P2"/>
              <w:tabs>
                <w:tab w:val="clear" w:pos="4419" w:leader="none"/>
                <w:tab w:val="clear" w:pos="8838" w:leader="none"/>
              </w:tabs>
              <w:jc w:val="center"/>
              <w:rPr>
                <w:rFonts w:asciiTheme="minorHAnsi" w:hAnsiTheme="minorHAnsi" w:cstheme="minorBidi" w:eastAsiaTheme="minorEastAsia"/>
                <w:color w:val="FFFFFF" w:themeColor="background1"/>
              </w:rPr>
            </w:pPr>
            <w:r>
              <w:rPr>
                <w:rFonts w:asciiTheme="minorHAnsi" w:hAnsiTheme="minorHAnsi" w:cstheme="minorBidi" w:eastAsiaTheme="minorEastAsia"/>
                <w:b w:val="1"/>
                <w:bCs w:val="1"/>
                <w:color w:val="FFFFFF" w:themeColor="background1"/>
                <w:sz w:val="22"/>
              </w:rPr>
              <w:t>Indicadores de Calidad</w:t>
            </w:r>
          </w:p>
        </w:tc>
      </w:tr>
      <w:tr>
        <w:trPr>
          <w:trHeight w:hRule="atLeast" w:val="615"/>
        </w:trPr>
        <w:tc>
          <w:tcPr>
            <w:tcW w:w="6285" w:type="dxa"/>
            <w:vMerge w:val="restart"/>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rPr>
                <w:rFonts w:asciiTheme="minorHAnsi" w:hAnsiTheme="minorHAnsi" w:cstheme="minorBidi" w:eastAsiaTheme="minorEastAsia"/>
                <w:color w:val="000000" w:themeColor="text1"/>
              </w:rPr>
            </w:pPr>
            <w:r>
              <w:rPr>
                <w:rFonts w:asciiTheme="minorHAnsi" w:hAnsiTheme="minorHAnsi" w:cstheme="minorBidi" w:eastAsiaTheme="minorEastAsia"/>
                <w:b w:val="1"/>
                <w:bCs w:val="1"/>
                <w:color w:val="000000" w:themeColor="text1"/>
                <w:sz w:val="22"/>
              </w:rPr>
              <w:t>Realizar pruebas de certificación tanto de los productos como de los procesos utilizando buenas prácticas definidas por la industria.</w:t>
            </w:r>
          </w:p>
        </w:tc>
        <w:tc>
          <w:tcPr>
            <w:tcW w:w="6705" w:type="dxa"/>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 xml:space="preserve">1.1   Diseña pruebas de validación tanto de los productos como de los procesos utilizando buenas prácticas definidas por la industria.</w:t>
            </w:r>
          </w:p>
        </w:tc>
      </w:tr>
      <w:tr>
        <w:trPr>
          <w:trHeight w:hRule="atLeast" w:val="630"/>
        </w:trPr>
        <w:tc>
          <w:tcPr>
            <w:tcW w:w="6285" w:type="dxa"/>
            <w:vMerge w:val="continue"/>
            <w:vAlign w:val="center"/>
          </w:tcPr>
          <w:p/>
        </w:tc>
        <w:tc>
          <w:tcPr>
            <w:tcW w:w="6705" w:type="dxa"/>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1.2 Aplica Pruebas de validación tanto de los productos como de los procesos utilizando buenas prácticas definidas por la industria.</w:t>
            </w:r>
          </w:p>
        </w:tc>
      </w:tr>
      <w:tr>
        <w:trPr>
          <w:trHeight w:hRule="atLeast" w:val="450"/>
        </w:trPr>
        <w:tc>
          <w:tcPr>
            <w:tcW w:w="6285" w:type="dxa"/>
            <w:vMerge w:val="continue"/>
            <w:vAlign w:val="center"/>
          </w:tcPr>
          <w:p/>
        </w:tc>
        <w:tc>
          <w:tcPr>
            <w:tcW w:w="6705" w:type="dxa"/>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 xml:space="preserve">1.3 Desarrolla mejoras al producto en base al resultado de las mismas. </w:t>
            </w:r>
          </w:p>
        </w:tc>
      </w:tr>
      <w:tr>
        <w:trPr>
          <w:trHeight w:hRule="atLeast" w:val="570"/>
        </w:trPr>
        <w:tc>
          <w:tcPr>
            <w:tcW w:w="6285" w:type="dxa"/>
            <w:vMerge w:val="restart"/>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b w:val="1"/>
                <w:bCs w:val="1"/>
                <w:color w:val="000000" w:themeColor="text1"/>
                <w:sz w:val="22"/>
              </w:rPr>
              <w:t>Gestionar proyectos informáticos, ofreciendo alternativas para la toma de decisiones de acuerdo a los requerimientos de la organización.</w:t>
            </w:r>
          </w:p>
        </w:tc>
        <w:tc>
          <w:tcPr>
            <w:tcW w:w="6705" w:type="dxa"/>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2.1 Planifica proyectos informáticos, ofreciendo alternativas para la toma de decisiones de acuerdo a los requerimientos de la organización.</w:t>
            </w:r>
          </w:p>
        </w:tc>
      </w:tr>
      <w:tr>
        <w:trPr>
          <w:trHeight w:hRule="atLeast" w:val="570"/>
        </w:trPr>
        <w:tc>
          <w:tcPr>
            <w:tcW w:w="6285" w:type="dxa"/>
            <w:vMerge w:val="continue"/>
            <w:vAlign w:val="center"/>
          </w:tcPr>
          <w:p/>
        </w:tc>
        <w:tc>
          <w:tcPr>
            <w:tcW w:w="6705" w:type="dxa"/>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2.2 Controla proyectos informáticos, ofreciendo alternativas para la toma de decisiones de acuerdo a los requerimientos de la organización.</w:t>
            </w:r>
          </w:p>
        </w:tc>
      </w:tr>
      <w:tr>
        <w:trPr>
          <w:trHeight w:hRule="atLeast" w:val="600"/>
        </w:trPr>
        <w:tc>
          <w:tcPr>
            <w:tcW w:w="6285" w:type="dxa"/>
            <w:vMerge w:val="restart"/>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b w:val="1"/>
                <w:bCs w:val="1"/>
                <w:color w:val="000000" w:themeColor="text1"/>
                <w:sz w:val="22"/>
              </w:rPr>
              <w:t>Construir modelos de datos para soportar los requerimientos de la organización de acuerdo a un diseño definido y escalable en el tiempo.</w:t>
            </w:r>
          </w:p>
        </w:tc>
        <w:tc>
          <w:tcPr>
            <w:tcW w:w="6705" w:type="dxa"/>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3.1 Diseña modelos de datos para soportar los requerimientos de la organización de acuerdo a un diseño definido y escalable en el tiempo.</w:t>
            </w:r>
          </w:p>
        </w:tc>
      </w:tr>
      <w:tr>
        <w:trPr>
          <w:trHeight w:hRule="atLeast" w:val="570"/>
        </w:trPr>
        <w:tc>
          <w:tcPr>
            <w:tcW w:w="6285" w:type="dxa"/>
            <w:vMerge w:val="continue"/>
            <w:vAlign w:val="center"/>
          </w:tcPr>
          <w:p/>
        </w:tc>
        <w:tc>
          <w:tcPr>
            <w:tcW w:w="6705" w:type="dxa"/>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3.2 Implementa modelos de datos para soportar los requerimientos de la organización de acuerdo a un diseño definido y escalable en el tiempo.</w:t>
            </w:r>
          </w:p>
        </w:tc>
      </w:tr>
      <w:tr>
        <w:trPr>
          <w:trHeight w:hRule="atLeast" w:val="825"/>
        </w:trPr>
        <w:tc>
          <w:tcPr>
            <w:tcW w:w="6285" w:type="dxa"/>
            <w:vMerge w:val="restart"/>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pStyle w:val="P2"/>
              <w:tabs>
                <w:tab w:val="clear" w:pos="4419" w:leader="none"/>
                <w:tab w:val="clear" w:pos="8838" w:leader="none"/>
              </w:tabs>
              <w:jc w:val="both"/>
              <w:rPr>
                <w:rFonts w:asciiTheme="minorHAnsi" w:hAnsiTheme="minorHAnsi" w:cstheme="minorBidi" w:eastAsiaTheme="minorEastAsia"/>
                <w:color w:val="000000" w:themeColor="text1"/>
              </w:rPr>
            </w:pPr>
            <w:r>
              <w:rPr>
                <w:rFonts w:asciiTheme="minorHAnsi" w:hAnsiTheme="minorHAnsi" w:cstheme="minorBidi" w:eastAsiaTheme="minorEastAsia"/>
                <w:b w:val="1"/>
                <w:bCs w:val="1"/>
                <w:color w:val="000000" w:themeColor="text1"/>
                <w:sz w:val="22"/>
              </w:rPr>
              <w:t>Desarrollar una solución de software utilizando técnicas que permitan sistematizar el proceso de desarrollo y mantenimiento, asegurando el logro de los objetivos.</w:t>
            </w:r>
          </w:p>
        </w:tc>
        <w:tc>
          <w:tcPr>
            <w:tcW w:w="6705" w:type="dxa"/>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4.1 Construye una solución de software utilizando técnicas que permitan sistematizar el proceso de desarrollo y mantenimiento, asegurando el logro de los objetivos.</w:t>
            </w:r>
          </w:p>
        </w:tc>
      </w:tr>
      <w:tr>
        <w:trPr>
          <w:trHeight w:hRule="atLeast" w:val="825"/>
        </w:trPr>
        <w:tc>
          <w:tcPr>
            <w:tcW w:w="6285" w:type="dxa"/>
            <w:vMerge w:val="continue"/>
            <w:vAlign w:val="center"/>
          </w:tcPr>
          <w:p/>
        </w:tc>
        <w:tc>
          <w:tcPr>
            <w:tcW w:w="6705" w:type="dxa"/>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4.2 Integra los distintos componentes de una solución de software utilizando técnicas que permitan sistematizar el proceso de desarrollo y mantenimiento, asegurando el logro de los objetivos.</w:t>
            </w:r>
          </w:p>
        </w:tc>
      </w:tr>
      <w:tr>
        <w:trPr>
          <w:trHeight w:hRule="atLeast" w:val="870"/>
        </w:trPr>
        <w:tc>
          <w:tcPr>
            <w:tcW w:w="6285" w:type="dxa"/>
            <w:vMerge w:val="continue"/>
            <w:vAlign w:val="center"/>
          </w:tcPr>
          <w:p/>
        </w:tc>
        <w:tc>
          <w:tcPr>
            <w:tcW w:w="6705" w:type="dxa"/>
            <w:tcBorders>
              <w:top w:val="single" w:sz="6" w:space="0" w:shadow="0" w:frame="0" w:color="7F7F7F" w:themeColor="text1" w:themeTint="80"/>
              <w:left w:val="single" w:sz="6" w:space="0" w:shadow="0" w:frame="0" w:color="7F7F7F" w:themeColor="text1" w:themeTint="80"/>
              <w:bottom w:val="single" w:sz="6" w:space="0" w:shadow="0" w:frame="0" w:color="7F7F7F" w:themeColor="text1" w:themeTint="80"/>
              <w:right w:val="single" w:sz="6" w:space="0" w:shadow="0" w:frame="0" w:color="7F7F7F" w:themeColor="text1" w:themeTint="80"/>
            </w:tcBorders>
            <w:vAlign w:val="center"/>
          </w:tcPr>
          <w:p>
            <w:pPr>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rPr>
              <w:t>4.3 Implanta una solución de software utilizando técnicas que permitan sistematizar el proceso de desarrollo y mantenimiento, asegurando el logro de los objetivos.</w:t>
            </w:r>
          </w:p>
        </w:tc>
      </w:tr>
    </w:tbl>
    <w:p>
      <w:pPr>
        <w:pStyle w:val="P1"/>
        <w:pBdr>
          <w:top w:val="none" w:sz="0" w:space="0" w:shadow="0" w:frame="0" w:color="auto"/>
          <w:left w:val="none" w:sz="0" w:space="0" w:shadow="0" w:frame="0" w:color="auto"/>
          <w:bottom w:val="single" w:sz="4" w:space="0" w:shadow="0" w:frame="0" w:color="auto"/>
          <w:right w:val="none" w:sz="0" w:space="0" w:shadow="0" w:frame="0" w:color="auto"/>
          <w:between w:val="none" w:sz="0" w:space="0" w:shadow="0" w:frame="0" w:color="auto"/>
        </w:pBdr>
        <w:jc w:val="center"/>
        <w:rPr>
          <w:rFonts w:asciiTheme="minorHAnsi" w:hAnsiTheme="minorHAnsi" w:cstheme="minorBidi" w:eastAsiaTheme="minorEastAsia"/>
          <w:b w:val="1"/>
          <w:bCs w:val="1"/>
          <w:color w:val="000000"/>
          <w:sz w:val="56"/>
          <w:szCs w:val="56"/>
          <w:spacing w:val="-30"/>
          <w:lang w:val="es-CL" w:eastAsia="es-CL"/>
        </w:rPr>
      </w:pPr>
    </w:p>
    <w:p>
      <w:pPr>
        <w:pStyle w:val="P1"/>
        <w:pBdr>
          <w:top w:val="none" w:sz="0" w:space="0" w:shadow="0" w:frame="0" w:color="auto"/>
          <w:left w:val="none" w:sz="0" w:space="0" w:shadow="0" w:frame="0" w:color="auto"/>
          <w:bottom w:val="single" w:sz="4" w:space="0" w:shadow="0" w:frame="0" w:color="auto"/>
          <w:right w:val="none" w:sz="0" w:space="0" w:shadow="0" w:frame="0" w:color="auto"/>
          <w:between w:val="none" w:sz="0" w:space="0" w:shadow="0" w:frame="0" w:color="auto"/>
        </w:pBdr>
        <w:jc w:val="center"/>
        <w:rPr>
          <w:rFonts w:asciiTheme="minorHAnsi" w:hAnsiTheme="minorHAnsi" w:cstheme="minorBidi" w:eastAsiaTheme="minorEastAsia"/>
          <w:b w:val="1"/>
          <w:bCs w:val="1"/>
          <w:color w:val="000000" w:themeColor="text1"/>
          <w:sz w:val="56"/>
          <w:szCs w:val="56"/>
          <w:lang w:val="es-CL" w:eastAsia="es-CL"/>
        </w:rPr>
      </w:pPr>
    </w:p>
    <w:p>
      <w:pPr>
        <w:pStyle w:val="P1"/>
        <w:pBdr>
          <w:top w:val="none" w:sz="0" w:space="0" w:shadow="0" w:frame="0" w:color="auto"/>
          <w:left w:val="none" w:sz="0" w:space="0" w:shadow="0" w:frame="0" w:color="auto"/>
          <w:bottom w:val="single" w:sz="4" w:space="0" w:shadow="0" w:frame="0" w:color="auto"/>
          <w:right w:val="none" w:sz="0" w:space="0" w:shadow="0" w:frame="0" w:color="auto"/>
          <w:between w:val="none" w:sz="0" w:space="0" w:shadow="0" w:frame="0" w:color="auto"/>
        </w:pBdr>
        <w:jc w:val="center"/>
        <w:rPr>
          <w:rFonts w:asciiTheme="minorHAnsi" w:hAnsiTheme="minorHAnsi" w:cstheme="minorBidi" w:eastAsiaTheme="minorEastAsia"/>
          <w:b w:val="1"/>
          <w:bCs w:val="1"/>
          <w:color w:val="000000" w:themeColor="text1"/>
          <w:sz w:val="56"/>
          <w:szCs w:val="56"/>
          <w:lang w:val="es-CL" w:eastAsia="es-CL"/>
        </w:rPr>
      </w:pPr>
    </w:p>
    <w:p>
      <w:pPr>
        <w:pStyle w:val="P1"/>
        <w:pBdr>
          <w:top w:val="none" w:sz="0" w:space="0" w:shadow="0" w:frame="0" w:color="auto"/>
          <w:left w:val="none" w:sz="0" w:space="0" w:shadow="0" w:frame="0" w:color="auto"/>
          <w:bottom w:val="single" w:sz="4" w:space="0" w:shadow="0" w:frame="0" w:color="auto"/>
          <w:right w:val="none" w:sz="0" w:space="0" w:shadow="0" w:frame="0" w:color="auto"/>
          <w:between w:val="none" w:sz="0" w:space="0" w:shadow="0" w:frame="0" w:color="auto"/>
        </w:pBdr>
        <w:jc w:val="center"/>
        <w:rPr>
          <w:rFonts w:asciiTheme="minorHAnsi" w:hAnsiTheme="minorHAnsi" w:cstheme="minorBidi" w:eastAsiaTheme="minorEastAsia"/>
          <w:b w:val="1"/>
          <w:bCs w:val="1"/>
          <w:color w:val="000000"/>
          <w:sz w:val="56"/>
          <w:szCs w:val="56"/>
          <w:spacing w:val="-30"/>
          <w:lang w:val="es-CL" w:eastAsia="es-CL"/>
        </w:rPr>
      </w:pPr>
      <w:r>
        <w:rPr>
          <w:rFonts w:asciiTheme="minorHAnsi" w:hAnsiTheme="minorHAnsi" w:cstheme="minorBidi" w:eastAsiaTheme="minorEastAsia"/>
          <w:b w:val="1"/>
          <w:bCs w:val="1"/>
          <w:color w:val="000000"/>
          <w:sz w:val="22"/>
          <w:szCs w:val="56"/>
          <w:spacing w:val="-30"/>
          <w:lang w:val="es-CL" w:eastAsia="es-CL"/>
        </w:rPr>
        <w:t>Pauta de Evaluación</w:t>
      </w:r>
    </w:p>
    <w:p>
      <w:pPr>
        <w:jc w:val="both"/>
        <w:rPr>
          <w:rFonts w:asciiTheme="minorHAnsi" w:hAnsiTheme="minorHAnsi" w:cstheme="minorBidi" w:eastAsiaTheme="minorEastAsia"/>
          <w:color w:val="000000" w:themeColor="text1"/>
          <w:sz w:val="22"/>
          <w:szCs w:val="22"/>
          <w:lang w:val="es-CL" w:eastAsia="es-CL"/>
        </w:rPr>
      </w:pPr>
      <w:r>
        <w:rPr>
          <w:rFonts w:asciiTheme="minorHAnsi" w:hAnsiTheme="minorHAnsi" w:cstheme="minorBidi" w:eastAsiaTheme="minorEastAsia"/>
          <w:b w:val="1"/>
          <w:bCs w:val="1"/>
          <w:color w:val="000000"/>
          <w:sz w:val="22"/>
          <w:szCs w:val="40"/>
          <w:spacing w:val="-30"/>
          <w:kern w:val="20"/>
          <w:lang w:val="es-CL" w:eastAsia="es-CL"/>
        </w:rPr>
        <w:t>Pauta tipo: Rúbrica</w:t>
      </w:r>
    </w:p>
    <w:p>
      <w:pPr>
        <w:rPr>
          <w:rFonts w:asciiTheme="minorHAnsi" w:hAnsiTheme="minorHAnsi" w:cstheme="minorBidi" w:eastAsiaTheme="minorEastAsia"/>
          <w:color w:val="000000" w:themeColor="text1"/>
          <w:sz w:val="22"/>
          <w:szCs w:val="22"/>
        </w:rPr>
      </w:pPr>
    </w:p>
    <w:tbl>
      <w:tblPr>
        <w:tblpPr w:leftFromText="141" w:rightFromText="141" w:tblpX="1" w:tblpY="1" w:vertAnchor="text" w:tblpXSpec="center"/>
        <w:tblOverlap w:val="never"/>
        <w:tblW w:w="0" w:type="auto"/>
        <w:tblBorders>
          <w:top w:val="single" w:sz="4" w:space="0" w:shadow="0" w:frame="0" w:color="7F7F7F" w:themeColor="text1" w:themeTint="80"/>
          <w:left w:val="single" w:sz="4" w:space="0" w:shadow="0" w:frame="0" w:color="7F7F7F" w:themeColor="text1" w:themeTint="80"/>
          <w:bottom w:val="single" w:sz="4" w:space="0" w:shadow="0" w:frame="0" w:color="7F7F7F" w:themeColor="text1" w:themeTint="80"/>
          <w:right w:val="single" w:sz="4" w:space="0" w:shadow="0" w:frame="0" w:color="7F7F7F" w:themeColor="text1" w:themeTint="80"/>
          <w:insideH w:val="single" w:sz="4" w:space="0" w:shadow="0" w:frame="0" w:color="7F7F7F" w:themeColor="text1" w:themeTint="80"/>
          <w:insideV w:val="single" w:sz="4" w:space="0" w:shadow="0" w:frame="0" w:color="7F7F7F" w:themeColor="text1" w:themeTint="80"/>
        </w:tblBorders>
        <w:tblLook w:val="04A0"/>
      </w:tblPr>
      <w:tblGrid>
        <w:gridCol w:w="3089"/>
        <w:gridCol w:w="1116"/>
        <w:gridCol w:w="8789"/>
      </w:tblGrid>
      <w:tr>
        <w:trPr>
          <w:trHeight w:hRule="atLeast" w:val="411"/>
        </w:trPr>
        <w:tc>
          <w:tcPr>
            <w:tcW w:w="3089" w:type="dxa"/>
            <w:shd w:val="clear" w:color="auto" w:fill="262626" w:themeFill="text1" w:themeFillTint="D9"/>
            <w:vAlign w:val="center"/>
            <w:hideMark/>
          </w:tcPr>
          <w:p>
            <w:pPr>
              <w:jc w:val="center"/>
              <w:rPr>
                <w:rFonts w:asciiTheme="minorHAnsi" w:hAnsiTheme="minorHAnsi" w:cstheme="minorBidi" w:eastAsiaTheme="minorEastAsia"/>
                <w:b w:val="1"/>
                <w:bCs w:val="1"/>
                <w:color w:val="FFFFFF" w:themeColor="background1"/>
                <w:sz w:val="22"/>
                <w:szCs w:val="22"/>
              </w:rPr>
            </w:pPr>
            <w:r>
              <w:rPr>
                <w:rFonts w:asciiTheme="minorHAnsi" w:hAnsiTheme="minorHAnsi" w:cstheme="minorBidi" w:eastAsiaTheme="minorEastAsia"/>
                <w:b w:val="1"/>
                <w:bCs w:val="1"/>
                <w:color w:val="FFFFFF" w:themeColor="background1"/>
                <w:sz w:val="22"/>
                <w:szCs w:val="22"/>
              </w:rPr>
              <w:t>Categoría</w:t>
            </w:r>
          </w:p>
        </w:tc>
        <w:tc>
          <w:tcPr>
            <w:tcW w:w="1116" w:type="dxa"/>
            <w:shd w:val="clear" w:color="auto" w:fill="262626" w:themeFill="text1" w:themeFillTint="D9"/>
            <w:vAlign w:val="center"/>
          </w:tcPr>
          <w:p>
            <w:pPr>
              <w:tabs>
                <w:tab w:val="left" w:pos="3630" w:leader="none"/>
              </w:tabs>
              <w:jc w:val="center"/>
              <w:rPr>
                <w:rFonts w:asciiTheme="minorHAnsi" w:hAnsiTheme="minorHAnsi" w:cstheme="minorBidi" w:eastAsiaTheme="minorEastAsia"/>
                <w:b w:val="1"/>
                <w:bCs w:val="1"/>
                <w:color w:val="FFFFFF" w:themeColor="background1"/>
                <w:sz w:val="22"/>
                <w:szCs w:val="22"/>
              </w:rPr>
            </w:pPr>
            <w:r>
              <w:rPr>
                <w:rFonts w:asciiTheme="minorHAnsi" w:hAnsiTheme="minorHAnsi" w:cstheme="minorBidi" w:eastAsiaTheme="minorEastAsia"/>
                <w:b w:val="1"/>
                <w:bCs w:val="1"/>
                <w:color w:val="FFFFFF" w:themeColor="background1"/>
                <w:sz w:val="22"/>
                <w:szCs w:val="22"/>
              </w:rPr>
              <w:t>% logro</w:t>
            </w:r>
          </w:p>
        </w:tc>
        <w:tc>
          <w:tcPr>
            <w:tcW w:w="8789" w:type="dxa"/>
            <w:shd w:val="clear" w:color="auto" w:fill="262626" w:themeFill="text1" w:themeFillTint="D9"/>
            <w:vAlign w:val="center"/>
          </w:tcPr>
          <w:p>
            <w:pPr>
              <w:jc w:val="center"/>
              <w:rPr>
                <w:rFonts w:asciiTheme="minorHAnsi" w:hAnsiTheme="minorHAnsi" w:cstheme="minorBidi" w:eastAsiaTheme="minorEastAsia"/>
                <w:b w:val="1"/>
                <w:bCs w:val="1"/>
                <w:color w:val="FFFFFF" w:themeColor="background1"/>
                <w:sz w:val="22"/>
                <w:szCs w:val="22"/>
              </w:rPr>
            </w:pPr>
            <w:r>
              <w:rPr>
                <w:rFonts w:asciiTheme="minorHAnsi" w:hAnsiTheme="minorHAnsi" w:cstheme="minorBidi" w:eastAsiaTheme="minorEastAsia"/>
                <w:b w:val="1"/>
                <w:bCs w:val="1"/>
                <w:color w:val="FFFFFF" w:themeColor="background1"/>
                <w:sz w:val="22"/>
                <w:szCs w:val="22"/>
              </w:rPr>
              <w:t>Descripción niveles de logro</w:t>
            </w:r>
          </w:p>
        </w:tc>
      </w:tr>
      <w:tr>
        <w:trPr>
          <w:trHeight w:hRule="atLeast" w:val="565"/>
        </w:trPr>
        <w:tc>
          <w:tcPr>
            <w:tcW w:w="3089" w:type="dxa"/>
            <w:vAlign w:val="center"/>
            <w:hideMark/>
          </w:tcPr>
          <w:p>
            <w:pPr>
              <w:jc w:val="center"/>
              <w:rPr>
                <w:rFonts w:asciiTheme="minorHAnsi" w:hAnsiTheme="minorHAnsi" w:cstheme="minorBidi" w:eastAsiaTheme="minorEastAsia"/>
                <w:b w:val="1"/>
                <w:bCs w:val="1"/>
                <w:color w:val="000000" w:themeColor="text1"/>
                <w:sz w:val="22"/>
                <w:szCs w:val="22"/>
              </w:rPr>
            </w:pPr>
            <w:r>
              <w:rPr>
                <w:rFonts w:asciiTheme="minorHAnsi" w:hAnsiTheme="minorHAnsi" w:cstheme="minorBidi" w:eastAsiaTheme="minorEastAsia"/>
                <w:b w:val="1"/>
                <w:bCs w:val="1"/>
                <w:color w:val="000000" w:themeColor="text1"/>
                <w:sz w:val="22"/>
                <w:szCs w:val="22"/>
              </w:rPr>
              <w:t>Completamente Logrado</w:t>
            </w:r>
          </w:p>
        </w:tc>
        <w:tc>
          <w:tcPr>
            <w:tcW w:w="1116" w:type="dxa"/>
            <w:vAlign w:val="center"/>
          </w:tcPr>
          <w:p>
            <w:pPr>
              <w:jc w:val="center"/>
              <w:rPr>
                <w:rFonts w:asciiTheme="minorHAnsi" w:hAnsiTheme="minorHAnsi" w:cstheme="minorBidi" w:eastAsiaTheme="minorEastAsia"/>
                <w:b w:val="1"/>
                <w:bCs w:val="1"/>
                <w:color w:val="000000" w:themeColor="text1"/>
                <w:sz w:val="22"/>
                <w:szCs w:val="22"/>
              </w:rPr>
            </w:pPr>
            <w:r>
              <w:rPr>
                <w:rFonts w:asciiTheme="minorHAnsi" w:hAnsiTheme="minorHAnsi" w:cstheme="minorBidi" w:eastAsiaTheme="minorEastAsia"/>
                <w:b w:val="1"/>
                <w:bCs w:val="1"/>
                <w:color w:val="000000" w:themeColor="text1"/>
                <w:sz w:val="22"/>
                <w:szCs w:val="22"/>
              </w:rPr>
              <w:t>100%</w:t>
            </w:r>
          </w:p>
        </w:tc>
        <w:tc>
          <w:tcPr>
            <w:tcW w:w="8789" w:type="dxa"/>
            <w:vAlign w:val="center"/>
          </w:tcPr>
          <w:p>
            <w:pPr>
              <w:jc w:val="both"/>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lang w:eastAsia="en-US"/>
              </w:rPr>
              <w:t>Demuestra logro destacado en todos los aspectos evaluados en el indicador. Se considera como el punto óptimo dentro del rango competente.</w:t>
            </w:r>
          </w:p>
        </w:tc>
      </w:tr>
      <w:tr>
        <w:trPr>
          <w:trHeight w:hRule="atLeast" w:val="504"/>
        </w:trPr>
        <w:tc>
          <w:tcPr>
            <w:tcW w:w="3089" w:type="dxa"/>
            <w:vAlign w:val="center"/>
          </w:tcPr>
          <w:p>
            <w:pPr>
              <w:pStyle w:val="P8"/>
              <w:jc w:val="center"/>
              <w:rPr>
                <w:rFonts w:asciiTheme="minorHAnsi" w:hAnsiTheme="minorHAnsi" w:cstheme="minorBidi" w:eastAsiaTheme="minorEastAsia"/>
                <w:b w:val="1"/>
                <w:bCs w:val="1"/>
                <w:color w:val="000000" w:themeColor="text1"/>
                <w:sz w:val="22"/>
                <w:szCs w:val="22"/>
              </w:rPr>
            </w:pPr>
            <w:r>
              <w:rPr>
                <w:rFonts w:asciiTheme="minorHAnsi" w:hAnsiTheme="minorHAnsi" w:cstheme="minorBidi" w:eastAsiaTheme="minorEastAsia"/>
                <w:b w:val="1"/>
                <w:bCs w:val="1"/>
                <w:color w:val="000000" w:themeColor="text1"/>
                <w:sz w:val="22"/>
                <w:szCs w:val="22"/>
              </w:rPr>
              <w:t xml:space="preserve">Logrado </w:t>
            </w:r>
          </w:p>
        </w:tc>
        <w:tc>
          <w:tcPr>
            <w:tcW w:w="1116" w:type="dxa"/>
            <w:vAlign w:val="center"/>
          </w:tcPr>
          <w:p>
            <w:pPr>
              <w:jc w:val="center"/>
              <w:rPr>
                <w:rFonts w:asciiTheme="minorHAnsi" w:hAnsiTheme="minorHAnsi" w:cstheme="minorBidi" w:eastAsiaTheme="minorEastAsia"/>
                <w:b w:val="1"/>
                <w:bCs w:val="1"/>
                <w:color w:val="000000" w:themeColor="text1"/>
                <w:sz w:val="22"/>
                <w:szCs w:val="22"/>
              </w:rPr>
            </w:pPr>
            <w:r>
              <w:rPr>
                <w:rFonts w:asciiTheme="minorHAnsi" w:hAnsiTheme="minorHAnsi" w:cstheme="minorBidi" w:eastAsiaTheme="minorEastAsia"/>
                <w:b w:val="1"/>
                <w:bCs w:val="1"/>
                <w:color w:val="000000" w:themeColor="text1"/>
                <w:sz w:val="22"/>
                <w:szCs w:val="22"/>
              </w:rPr>
              <w:t>60%</w:t>
            </w:r>
          </w:p>
        </w:tc>
        <w:tc>
          <w:tcPr>
            <w:tcW w:w="8789" w:type="dxa"/>
            <w:vAlign w:val="center"/>
          </w:tcPr>
          <w:p>
            <w:pPr>
              <w:jc w:val="both"/>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lang w:eastAsia="en-US"/>
              </w:rPr>
              <w:t xml:space="preserve">Demuestra  logro en los elementos básicos del indicador, las  omisiones, dificultades o errores le permiten ser considerado competente.</w:t>
            </w:r>
          </w:p>
        </w:tc>
      </w:tr>
      <w:tr>
        <w:trPr>
          <w:trHeight w:hRule="atLeast" w:val="411"/>
        </w:trPr>
        <w:tc>
          <w:tcPr>
            <w:tcW w:w="3089" w:type="dxa"/>
            <w:vAlign w:val="center"/>
          </w:tcPr>
          <w:p>
            <w:pPr>
              <w:pStyle w:val="P8"/>
              <w:jc w:val="center"/>
              <w:rPr>
                <w:rFonts w:asciiTheme="minorHAnsi" w:hAnsiTheme="minorHAnsi" w:cstheme="minorBidi" w:eastAsiaTheme="minorEastAsia"/>
                <w:b w:val="1"/>
                <w:bCs w:val="1"/>
                <w:color w:val="000000" w:themeColor="text1"/>
                <w:sz w:val="22"/>
                <w:szCs w:val="22"/>
              </w:rPr>
            </w:pPr>
            <w:r>
              <w:rPr>
                <w:rFonts w:asciiTheme="minorHAnsi" w:hAnsiTheme="minorHAnsi" w:cstheme="minorBidi" w:eastAsiaTheme="minorEastAsia"/>
                <w:b w:val="1"/>
                <w:bCs w:val="1"/>
                <w:color w:val="000000" w:themeColor="text1"/>
                <w:sz w:val="22"/>
                <w:szCs w:val="22"/>
              </w:rPr>
              <w:t xml:space="preserve">Logro incipiente </w:t>
            </w:r>
          </w:p>
        </w:tc>
        <w:tc>
          <w:tcPr>
            <w:tcW w:w="1116" w:type="dxa"/>
            <w:vAlign w:val="center"/>
          </w:tcPr>
          <w:p>
            <w:pPr>
              <w:jc w:val="center"/>
              <w:rPr>
                <w:rFonts w:asciiTheme="minorHAnsi" w:hAnsiTheme="minorHAnsi" w:cstheme="minorBidi" w:eastAsiaTheme="minorEastAsia"/>
                <w:b w:val="1"/>
                <w:bCs w:val="1"/>
                <w:color w:val="000000" w:themeColor="text1"/>
                <w:sz w:val="22"/>
                <w:szCs w:val="22"/>
                <w:lang w:eastAsia="en-US"/>
              </w:rPr>
            </w:pPr>
            <w:r>
              <w:rPr>
                <w:rFonts w:asciiTheme="minorHAnsi" w:hAnsiTheme="minorHAnsi" w:cstheme="minorBidi" w:eastAsiaTheme="minorEastAsia"/>
                <w:b w:val="1"/>
                <w:bCs w:val="1"/>
                <w:color w:val="000000" w:themeColor="text1"/>
                <w:sz w:val="22"/>
                <w:szCs w:val="22"/>
              </w:rPr>
              <w:t>30%</w:t>
            </w:r>
          </w:p>
        </w:tc>
        <w:tc>
          <w:tcPr>
            <w:tcW w:w="8789" w:type="dxa"/>
            <w:vAlign w:val="center"/>
          </w:tcPr>
          <w:p>
            <w:pPr>
              <w:jc w:val="both"/>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lang w:eastAsia="en-US"/>
              </w:rPr>
              <w:t>Presenta importantes omisiones, dificultades o errores que no permiten evidenciar los elementos básicos del logro del indicador, por lo que no puede ser considerado competente.</w:t>
            </w:r>
          </w:p>
        </w:tc>
      </w:tr>
      <w:tr>
        <w:trPr>
          <w:trHeight w:hRule="atLeast" w:val="266"/>
        </w:trPr>
        <w:tc>
          <w:tcPr>
            <w:tcW w:w="3089" w:type="dxa"/>
            <w:vAlign w:val="center"/>
          </w:tcPr>
          <w:p>
            <w:pPr>
              <w:jc w:val="center"/>
              <w:rPr>
                <w:rFonts w:asciiTheme="minorHAnsi" w:hAnsiTheme="minorHAnsi" w:cstheme="minorBidi" w:eastAsiaTheme="minorEastAsia"/>
                <w:b w:val="1"/>
                <w:bCs w:val="1"/>
                <w:color w:val="000000" w:themeColor="text1"/>
                <w:sz w:val="22"/>
                <w:szCs w:val="22"/>
              </w:rPr>
            </w:pPr>
            <w:r>
              <w:rPr>
                <w:rFonts w:asciiTheme="minorHAnsi" w:hAnsiTheme="minorHAnsi" w:cstheme="minorBidi" w:eastAsiaTheme="minorEastAsia"/>
                <w:b w:val="1"/>
                <w:bCs w:val="1"/>
                <w:color w:val="000000" w:themeColor="text1"/>
                <w:sz w:val="22"/>
                <w:szCs w:val="22"/>
              </w:rPr>
              <w:t>No Logrado</w:t>
            </w:r>
          </w:p>
        </w:tc>
        <w:tc>
          <w:tcPr>
            <w:tcW w:w="1116" w:type="dxa"/>
            <w:vAlign w:val="center"/>
          </w:tcPr>
          <w:p>
            <w:pPr>
              <w:jc w:val="center"/>
              <w:rPr>
                <w:rFonts w:asciiTheme="minorHAnsi" w:hAnsiTheme="minorHAnsi" w:cstheme="minorBidi" w:eastAsiaTheme="minorEastAsia"/>
                <w:b w:val="1"/>
                <w:bCs w:val="1"/>
                <w:color w:val="000000" w:themeColor="text1"/>
                <w:sz w:val="22"/>
                <w:szCs w:val="22"/>
                <w:lang w:eastAsia="en-US"/>
              </w:rPr>
            </w:pPr>
            <w:r>
              <w:rPr>
                <w:rFonts w:asciiTheme="minorHAnsi" w:hAnsiTheme="minorHAnsi" w:cstheme="minorBidi" w:eastAsiaTheme="minorEastAsia"/>
                <w:b w:val="1"/>
                <w:bCs w:val="1"/>
                <w:color w:val="000000" w:themeColor="text1"/>
                <w:sz w:val="22"/>
                <w:szCs w:val="22"/>
              </w:rPr>
              <w:t>0%</w:t>
            </w:r>
          </w:p>
        </w:tc>
        <w:tc>
          <w:tcPr>
            <w:tcW w:w="8789" w:type="dxa"/>
            <w:vAlign w:val="center"/>
          </w:tcPr>
          <w:p>
            <w:pPr>
              <w:jc w:val="both"/>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lang w:eastAsia="en-US"/>
              </w:rPr>
              <w:t>Presenta ausencia o incorrecto logro de los aspectos evaluados en el indicador.</w:t>
            </w:r>
          </w:p>
        </w:tc>
      </w:tr>
    </w:tbl>
    <w:p>
      <w:pPr>
        <w:rPr>
          <w:rFonts w:asciiTheme="minorHAnsi" w:hAnsiTheme="minorHAnsi" w:cstheme="minorBidi" w:eastAsiaTheme="minorEastAsia"/>
          <w:color w:val="000000" w:themeColor="text1"/>
          <w:sz w:val="22"/>
          <w:szCs w:val="22"/>
        </w:rPr>
      </w:pPr>
    </w:p>
    <w:tbl>
      <w:tblPr>
        <w:tblStyle w:val="T3"/>
        <w:tblpPr w:leftFromText="141" w:rightFromText="141" w:tblpX="1" w:tblpY="1" w:vertAnchor="text" w:tblpXSpec="center"/>
        <w:tblW w:w="12994" w:type="dxa"/>
        <w:tblBorders>
          <w:top w:val="single" w:sz="4" w:space="0" w:shadow="0" w:frame="0" w:color="7F7F7F" w:themeColor="text1" w:themeTint="80"/>
          <w:left w:val="single" w:sz="4" w:space="0" w:shadow="0" w:frame="0" w:color="7F7F7F" w:themeColor="text1" w:themeTint="80"/>
          <w:bottom w:val="single" w:sz="4" w:space="0" w:shadow="0" w:frame="0" w:color="7F7F7F" w:themeColor="text1" w:themeTint="80"/>
          <w:right w:val="single" w:sz="4" w:space="0" w:shadow="0" w:frame="0" w:color="7F7F7F" w:themeColor="text1" w:themeTint="80"/>
          <w:insideH w:val="single" w:sz="4" w:space="0" w:shadow="0" w:frame="0" w:color="7F7F7F" w:themeColor="text1" w:themeTint="80"/>
          <w:insideV w:val="single" w:sz="4" w:space="0" w:shadow="0" w:frame="0" w:color="7F7F7F" w:themeColor="text1" w:themeTint="80"/>
        </w:tblBorders>
        <w:tblLook w:val="04A0"/>
      </w:tblPr>
      <w:tblGrid>
        <w:gridCol w:w="2415"/>
        <w:gridCol w:w="2460"/>
        <w:gridCol w:w="2415"/>
        <w:gridCol w:w="2115"/>
        <w:gridCol w:w="2140"/>
        <w:gridCol w:w="1449"/>
      </w:tblGrid>
      <w:tr>
        <w:trPr>
          <w:trHeight w:hRule="atLeast" w:val="416"/>
        </w:trPr>
        <w:tc>
          <w:tcPr>
            <w:tcW w:w="2415" w:type="dxa"/>
            <w:vMerge w:val="restart"/>
            <w:shd w:val="clear" w:color="auto" w:fill="262626" w:themeFill="text1" w:themeFillTint="D9"/>
            <w:vAlign w:val="center"/>
            <w:hideMark/>
          </w:tcPr>
          <w:p>
            <w:pPr>
              <w:jc w:val="center"/>
              <w:rPr>
                <w:rFonts w:asciiTheme="minorHAnsi" w:hAnsiTheme="minorHAnsi" w:cstheme="minorBidi" w:eastAsiaTheme="minorEastAsia"/>
                <w:b w:val="1"/>
                <w:bCs w:val="1"/>
                <w:color w:val="FFFFFF" w:themeColor="background1"/>
                <w:lang w:eastAsia="es-CL"/>
              </w:rPr>
            </w:pPr>
            <w:r>
              <w:rPr>
                <w:rFonts w:asciiTheme="minorHAnsi" w:hAnsiTheme="minorHAnsi" w:cstheme="minorBidi" w:eastAsiaTheme="minorEastAsia"/>
                <w:b w:val="1"/>
                <w:bCs w:val="1"/>
                <w:color w:val="FFFFFF" w:themeColor="background1"/>
                <w:sz w:val="22"/>
                <w:lang w:eastAsia="es-CL"/>
              </w:rPr>
              <w:t>Indicador de Evaluación</w:t>
            </w:r>
          </w:p>
        </w:tc>
        <w:tc>
          <w:tcPr>
            <w:tcW w:w="9130" w:type="dxa"/>
            <w:gridSpan w:val="4"/>
            <w:shd w:val="clear" w:color="auto" w:fill="262626" w:themeFill="text1" w:themeFillTint="D9"/>
            <w:vAlign w:val="center"/>
            <w:hideMark/>
          </w:tcPr>
          <w:p>
            <w:pPr>
              <w:jc w:val="center"/>
              <w:rPr>
                <w:rFonts w:asciiTheme="minorHAnsi" w:hAnsiTheme="minorHAnsi" w:cstheme="minorBidi" w:eastAsiaTheme="minorEastAsia"/>
                <w:b w:val="1"/>
                <w:bCs w:val="1"/>
                <w:color w:val="FFFFFF" w:themeColor="background1"/>
                <w:lang w:eastAsia="es-CL"/>
              </w:rPr>
            </w:pPr>
            <w:r>
              <w:rPr>
                <w:rFonts w:asciiTheme="minorHAnsi" w:hAnsiTheme="minorHAnsi" w:cstheme="minorBidi" w:eastAsiaTheme="minorEastAsia"/>
                <w:b w:val="1"/>
                <w:bCs w:val="1"/>
                <w:color w:val="FFFFFF" w:themeColor="background1"/>
                <w:sz w:val="22"/>
                <w:lang w:eastAsia="es-CL"/>
              </w:rPr>
              <w:t>Categorías de Respuesta</w:t>
            </w:r>
          </w:p>
        </w:tc>
        <w:tc>
          <w:tcPr>
            <w:tcW w:w="1449" w:type="dxa"/>
            <w:vMerge w:val="restart"/>
            <w:shd w:val="clear" w:color="auto" w:fill="262626" w:themeFill="text1" w:themeFillTint="D9"/>
            <w:vAlign w:val="center"/>
            <w:hideMark/>
          </w:tcPr>
          <w:p>
            <w:pPr>
              <w:jc w:val="center"/>
              <w:rPr>
                <w:rFonts w:asciiTheme="minorHAnsi" w:hAnsiTheme="minorHAnsi" w:cstheme="minorBidi" w:eastAsiaTheme="minorEastAsia"/>
                <w:b w:val="1"/>
                <w:bCs w:val="1"/>
                <w:color w:val="FFFFFF" w:themeColor="background1"/>
                <w:lang w:eastAsia="es-CL"/>
              </w:rPr>
            </w:pPr>
            <w:r>
              <w:rPr>
                <w:rFonts w:asciiTheme="minorHAnsi" w:hAnsiTheme="minorHAnsi" w:cstheme="minorBidi" w:eastAsiaTheme="minorEastAsia"/>
                <w:b w:val="1"/>
                <w:bCs w:val="1"/>
                <w:color w:val="FFFFFF" w:themeColor="background1"/>
                <w:sz w:val="22"/>
                <w:lang w:eastAsia="es-CL"/>
              </w:rPr>
              <w:t>Ponderación del Indicador de Evaluación</w:t>
            </w:r>
          </w:p>
        </w:tc>
      </w:tr>
      <w:tr>
        <w:trPr>
          <w:trHeight w:hRule="atLeast" w:val="563"/>
        </w:trPr>
        <w:tc>
          <w:tcPr>
            <w:tcW w:w="2415" w:type="dxa"/>
            <w:vMerge w:val="continue"/>
            <w:hideMark/>
          </w:tcPr>
          <w:p>
            <w:pPr>
              <w:rPr>
                <w:rFonts w:ascii="Arial" w:hAnsi="Arial" w:cs="Arial"/>
                <w:b w:val="1"/>
                <w:bCs w:val="1"/>
                <w:lang w:eastAsia="es-CL"/>
              </w:rPr>
            </w:pPr>
          </w:p>
        </w:tc>
        <w:tc>
          <w:tcPr>
            <w:tcW w:w="2460" w:type="dxa"/>
            <w:shd w:val="clear" w:color="auto" w:fill="262626" w:themeFill="text1" w:themeFillTint="D9"/>
            <w:vAlign w:val="center"/>
            <w:hideMark/>
          </w:tcPr>
          <w:p>
            <w:pPr>
              <w:jc w:val="center"/>
              <w:rPr>
                <w:rFonts w:asciiTheme="minorHAnsi" w:hAnsiTheme="minorHAnsi" w:cstheme="minorBidi" w:eastAsiaTheme="minorEastAsia"/>
                <w:b w:val="1"/>
                <w:bCs w:val="1"/>
                <w:color w:val="FFFFFF" w:themeColor="background1"/>
                <w:lang w:eastAsia="es-CL"/>
              </w:rPr>
            </w:pPr>
            <w:r>
              <w:rPr>
                <w:rFonts w:asciiTheme="minorHAnsi" w:hAnsiTheme="minorHAnsi" w:cstheme="minorBidi" w:eastAsiaTheme="minorEastAsia"/>
                <w:b w:val="1"/>
                <w:bCs w:val="1"/>
                <w:color w:val="FFFFFF" w:themeColor="background1"/>
                <w:sz w:val="22"/>
                <w:szCs w:val="22"/>
              </w:rPr>
              <w:t>Completamente Logrado</w:t>
            </w:r>
            <w:r>
              <w:rPr>
                <w:rFonts w:asciiTheme="minorHAnsi" w:hAnsiTheme="minorHAnsi" w:cstheme="minorBidi" w:eastAsiaTheme="minorEastAsia"/>
                <w:b w:val="1"/>
                <w:bCs w:val="1"/>
                <w:color w:val="FFFFFF" w:themeColor="background1"/>
                <w:sz w:val="22"/>
                <w:lang w:eastAsia="es-CL"/>
              </w:rPr>
              <w:t xml:space="preserve">  (100%)</w:t>
            </w:r>
          </w:p>
        </w:tc>
        <w:tc>
          <w:tcPr>
            <w:tcW w:w="2415" w:type="dxa"/>
            <w:shd w:val="clear" w:color="auto" w:fill="262626" w:themeFill="text1" w:themeFillTint="D9"/>
            <w:vAlign w:val="center"/>
            <w:hideMark/>
          </w:tcPr>
          <w:p>
            <w:pPr>
              <w:jc w:val="center"/>
              <w:rPr>
                <w:rFonts w:asciiTheme="minorHAnsi" w:hAnsiTheme="minorHAnsi" w:cstheme="minorBidi" w:eastAsiaTheme="minorEastAsia"/>
                <w:b w:val="1"/>
                <w:bCs w:val="1"/>
                <w:color w:val="FFFFFF" w:themeColor="background1"/>
                <w:lang w:eastAsia="es-CL"/>
              </w:rPr>
            </w:pPr>
            <w:r>
              <w:rPr>
                <w:rFonts w:asciiTheme="minorHAnsi" w:hAnsiTheme="minorHAnsi" w:cstheme="minorBidi" w:eastAsiaTheme="minorEastAsia"/>
                <w:b w:val="1"/>
                <w:bCs w:val="1"/>
                <w:color w:val="FFFFFF" w:themeColor="background1"/>
                <w:sz w:val="22"/>
                <w:szCs w:val="22"/>
              </w:rPr>
              <w:t>Logrado</w:t>
            </w:r>
            <w:r>
              <w:rPr>
                <w:rFonts w:asciiTheme="minorHAnsi" w:hAnsiTheme="minorHAnsi" w:cstheme="minorBidi" w:eastAsiaTheme="minorEastAsia"/>
                <w:b w:val="1"/>
                <w:bCs w:val="1"/>
                <w:color w:val="FFFFFF" w:themeColor="background1"/>
                <w:sz w:val="22"/>
                <w:lang w:eastAsia="es-CL"/>
              </w:rPr>
              <w:t xml:space="preserve">  (60%)</w:t>
            </w:r>
          </w:p>
        </w:tc>
        <w:tc>
          <w:tcPr>
            <w:tcW w:w="2115" w:type="dxa"/>
            <w:shd w:val="clear" w:color="auto" w:fill="262626" w:themeFill="text1" w:themeFillTint="D9"/>
            <w:vAlign w:val="center"/>
            <w:hideMark/>
          </w:tcPr>
          <w:p>
            <w:pPr>
              <w:pStyle w:val="P8"/>
              <w:jc w:val="center"/>
              <w:rPr>
                <w:rFonts w:asciiTheme="minorHAnsi" w:hAnsiTheme="minorHAnsi" w:cstheme="minorBidi" w:eastAsiaTheme="minorEastAsia"/>
                <w:b w:val="1"/>
                <w:bCs w:val="1"/>
                <w:color w:val="FFFFFF" w:themeColor="background1"/>
                <w:sz w:val="22"/>
                <w:szCs w:val="22"/>
              </w:rPr>
            </w:pPr>
            <w:r>
              <w:rPr>
                <w:rFonts w:asciiTheme="minorHAnsi" w:hAnsiTheme="minorHAnsi" w:cstheme="minorBidi" w:eastAsiaTheme="minorEastAsia"/>
                <w:b w:val="1"/>
                <w:bCs w:val="1"/>
                <w:color w:val="FFFFFF" w:themeColor="background1"/>
                <w:sz w:val="22"/>
                <w:szCs w:val="22"/>
              </w:rPr>
              <w:t xml:space="preserve">Logro incipiente </w:t>
            </w:r>
          </w:p>
          <w:p>
            <w:pPr>
              <w:jc w:val="center"/>
              <w:rPr>
                <w:rFonts w:asciiTheme="minorHAnsi" w:hAnsiTheme="minorHAnsi" w:cstheme="minorBidi" w:eastAsiaTheme="minorEastAsia"/>
                <w:b w:val="1"/>
                <w:bCs w:val="1"/>
                <w:color w:val="FFFFFF" w:themeColor="background1"/>
                <w:lang w:eastAsia="es-CL"/>
              </w:rPr>
            </w:pPr>
            <w:r>
              <w:rPr>
                <w:rFonts w:asciiTheme="minorHAnsi" w:hAnsiTheme="minorHAnsi" w:cstheme="minorBidi" w:eastAsiaTheme="minorEastAsia"/>
                <w:b w:val="1"/>
                <w:bCs w:val="1"/>
                <w:color w:val="FFFFFF" w:themeColor="background1"/>
                <w:sz w:val="22"/>
                <w:lang w:eastAsia="es-CL"/>
              </w:rPr>
              <w:t>(30%)</w:t>
            </w:r>
          </w:p>
        </w:tc>
        <w:tc>
          <w:tcPr>
            <w:tcW w:w="2140" w:type="dxa"/>
            <w:shd w:val="clear" w:color="auto" w:fill="262626" w:themeFill="text1" w:themeFillTint="D9"/>
            <w:vAlign w:val="center"/>
            <w:hideMark/>
          </w:tcPr>
          <w:p>
            <w:pPr>
              <w:jc w:val="center"/>
              <w:rPr>
                <w:rFonts w:asciiTheme="minorHAnsi" w:hAnsiTheme="minorHAnsi" w:cstheme="minorBidi" w:eastAsiaTheme="minorEastAsia"/>
                <w:b w:val="1"/>
                <w:bCs w:val="1"/>
                <w:color w:val="FFFFFF" w:themeColor="background1"/>
                <w:lang w:eastAsia="es-CL"/>
              </w:rPr>
            </w:pPr>
            <w:r>
              <w:rPr>
                <w:rFonts w:asciiTheme="minorHAnsi" w:hAnsiTheme="minorHAnsi" w:cstheme="minorBidi" w:eastAsiaTheme="minorEastAsia"/>
                <w:b w:val="1"/>
                <w:bCs w:val="1"/>
                <w:color w:val="FFFFFF" w:themeColor="background1"/>
                <w:sz w:val="22"/>
                <w:lang w:eastAsia="es-CL"/>
              </w:rPr>
              <w:t>No logrado</w:t>
            </w:r>
          </w:p>
          <w:p>
            <w:pPr>
              <w:jc w:val="center"/>
              <w:rPr>
                <w:rFonts w:asciiTheme="minorHAnsi" w:hAnsiTheme="minorHAnsi" w:cstheme="minorBidi" w:eastAsiaTheme="minorEastAsia"/>
                <w:b w:val="1"/>
                <w:bCs w:val="1"/>
                <w:color w:val="FFFFFF" w:themeColor="background1"/>
                <w:lang w:eastAsia="es-CL"/>
              </w:rPr>
            </w:pPr>
            <w:r>
              <w:rPr>
                <w:rFonts w:asciiTheme="minorHAnsi" w:hAnsiTheme="minorHAnsi" w:cstheme="minorBidi" w:eastAsiaTheme="minorEastAsia"/>
                <w:b w:val="1"/>
                <w:bCs w:val="1"/>
                <w:color w:val="FFFFFF" w:themeColor="background1"/>
                <w:sz w:val="22"/>
                <w:lang w:eastAsia="es-CL"/>
              </w:rPr>
              <w:t>(0%)</w:t>
            </w:r>
          </w:p>
        </w:tc>
        <w:tc>
          <w:tcPr>
            <w:tcW w:w="1449" w:type="dxa"/>
            <w:vMerge w:val="continue"/>
            <w:hideMark/>
          </w:tcPr>
          <w:p>
            <w:pPr>
              <w:rPr>
                <w:rFonts w:ascii="Arial" w:hAnsi="Arial" w:cs="Arial"/>
                <w:b w:val="1"/>
                <w:bCs w:val="1"/>
                <w:lang w:eastAsia="es-CL"/>
              </w:rPr>
            </w:pPr>
          </w:p>
        </w:tc>
      </w:tr>
      <w:tr>
        <w:trPr>
          <w:trHeight w:hRule="atLeast" w:val="567"/>
        </w:trPr>
        <w:tc>
          <w:tcPr>
            <w:tcW w:w="24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 xml:space="preserve">1. Propone ajustes al Proyecto APT considerando dificultades, facilitadores y retroalimentación. </w:t>
            </w:r>
          </w:p>
        </w:tc>
        <w:tc>
          <w:tcPr>
            <w:tcW w:w="2460"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Señalé los ajustes que realicé o realizaré y los justifiqué considerando las dificultades, facilitadores y retroalimentación del docente.</w:t>
            </w:r>
          </w:p>
        </w:tc>
        <w:tc>
          <w:tcPr>
            <w:tcW w:w="24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 xml:space="preserve">Señalé los ajustes que  realicé o realizaré y los  justifiqué considerando las dificultades, facilitadores o retroalimentación del docente.</w:t>
            </w:r>
          </w:p>
        </w:tc>
        <w:tc>
          <w:tcPr>
            <w:tcW w:w="21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 xml:space="preserve">Señalé los ajustes que  realicé o  realizaré , pero no los  justifiqué.</w:t>
            </w:r>
          </w:p>
        </w:tc>
        <w:tc>
          <w:tcPr>
            <w:tcW w:w="2140"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 xml:space="preserve">No incluí ajustes ni  justifiqué por qué mantuve el plan inicial.</w:t>
            </w:r>
          </w:p>
        </w:tc>
        <w:tc>
          <w:tcPr>
            <w:tcW w:w="1449" w:type="dxa"/>
            <w:vAlign w:val="center"/>
            <w:hideMark/>
          </w:tcPr>
          <w:p>
            <w:pPr>
              <w:jc w:val="center"/>
              <w:rPr>
                <w:rFonts w:asciiTheme="minorHAnsi" w:hAnsiTheme="minorHAnsi" w:cstheme="minorBidi" w:eastAsiaTheme="minorEastAsia"/>
                <w:b w:val="1"/>
                <w:bCs w:val="1"/>
                <w:color w:val="000000" w:themeColor="text1"/>
                <w:lang w:eastAsia="es-CL"/>
              </w:rPr>
            </w:pPr>
            <w:r>
              <w:rPr>
                <w:rFonts w:asciiTheme="minorHAnsi" w:hAnsiTheme="minorHAnsi" w:cstheme="minorBidi" w:eastAsiaTheme="minorEastAsia"/>
                <w:b w:val="1"/>
                <w:bCs w:val="1"/>
                <w:color w:val="000000" w:themeColor="text1"/>
                <w:sz w:val="22"/>
                <w:lang w:eastAsia="es-CL"/>
              </w:rPr>
              <w:t>20</w:t>
            </w:r>
          </w:p>
        </w:tc>
      </w:tr>
      <w:tr>
        <w:trPr>
          <w:trHeight w:hRule="atLeast" w:val="567"/>
        </w:trPr>
        <w:tc>
          <w:tcPr>
            <w:tcW w:w="24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2. Aplica una metodología que permite el logro de los objetivos propuestos, de acuerdo a los estándares de la disciplina.</w:t>
            </w:r>
          </w:p>
        </w:tc>
        <w:tc>
          <w:tcPr>
            <w:tcW w:w="2460"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 xml:space="preserve">Apliqué la metodología definida de acuerdo a los estándares de la disciplina, alcanzando los objetivos propuestos para el avance del proyecto. </w:t>
            </w:r>
          </w:p>
        </w:tc>
        <w:tc>
          <w:tcPr>
            <w:tcW w:w="24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 xml:space="preserve">Apliqué la metodología definida de acuerdo a los estándares de la disciplina, pero no se observa el cumplimiento de objetivos propuestos para el avance del proyecto. </w:t>
            </w:r>
          </w:p>
        </w:tc>
        <w:tc>
          <w:tcPr>
            <w:tcW w:w="21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 xml:space="preserve">Apliqué la metodología definida cumpliendo parcialmente con los estándares de la disciplina y con los objetivos propuestos para el avance del proyecto. </w:t>
            </w:r>
          </w:p>
        </w:tc>
        <w:tc>
          <w:tcPr>
            <w:tcW w:w="2140"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 xml:space="preserve">Apliqué la metodología definida sin cumplir los estándares de la disciplina ni los objetivos propuestos para el avance del proyecto. </w:t>
            </w:r>
          </w:p>
        </w:tc>
        <w:tc>
          <w:tcPr>
            <w:tcW w:w="1449" w:type="dxa"/>
            <w:vAlign w:val="center"/>
          </w:tcPr>
          <w:p>
            <w:pPr>
              <w:jc w:val="center"/>
              <w:rPr>
                <w:rFonts w:asciiTheme="minorHAnsi" w:hAnsiTheme="minorHAnsi" w:cstheme="minorBidi" w:eastAsiaTheme="minorEastAsia"/>
                <w:b w:val="1"/>
                <w:bCs w:val="1"/>
                <w:color w:val="000000" w:themeColor="text1"/>
                <w:lang w:eastAsia="es-CL"/>
              </w:rPr>
            </w:pPr>
            <w:r>
              <w:rPr>
                <w:rFonts w:asciiTheme="minorHAnsi" w:hAnsiTheme="minorHAnsi" w:cstheme="minorBidi" w:eastAsiaTheme="minorEastAsia"/>
                <w:b w:val="1"/>
                <w:bCs w:val="1"/>
                <w:color w:val="000000" w:themeColor="text1"/>
                <w:sz w:val="22"/>
                <w:lang w:eastAsia="es-CL"/>
              </w:rPr>
              <w:t>20</w:t>
            </w:r>
          </w:p>
        </w:tc>
      </w:tr>
      <w:tr>
        <w:trPr>
          <w:trHeight w:hRule="atLeast" w:val="567"/>
        </w:trPr>
        <w:tc>
          <w:tcPr>
            <w:tcW w:w="24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3. Genera evidencias que dan cuenta del avance del Proyecto APT, de acuerdo a los estándares definidos por la disciplina.</w:t>
            </w:r>
          </w:p>
        </w:tc>
        <w:tc>
          <w:tcPr>
            <w:tcW w:w="2460"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Presenté evidencias de avance que cumplen los estándares de la disciplina.</w:t>
            </w:r>
          </w:p>
        </w:tc>
        <w:tc>
          <w:tcPr>
            <w:tcW w:w="24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 xml:space="preserve">Presenté evidencias de avance que requieren ajustes menores de acuerdo a los estándares de la disciplina. </w:t>
            </w:r>
          </w:p>
        </w:tc>
        <w:tc>
          <w:tcPr>
            <w:tcW w:w="21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Presenté evidencias de avance que requieren ajustes mayores de acuerdo a los estándares de la disciplina.</w:t>
            </w:r>
          </w:p>
        </w:tc>
        <w:tc>
          <w:tcPr>
            <w:tcW w:w="2140"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Presenté evidencias de avance que no cumplen los estándares de la disciplina.</w:t>
            </w:r>
          </w:p>
        </w:tc>
        <w:tc>
          <w:tcPr>
            <w:tcW w:w="1449" w:type="dxa"/>
            <w:vAlign w:val="center"/>
          </w:tcPr>
          <w:p>
            <w:pPr>
              <w:jc w:val="center"/>
              <w:rPr>
                <w:rFonts w:asciiTheme="minorHAnsi" w:hAnsiTheme="minorHAnsi" w:cstheme="minorBidi" w:eastAsiaTheme="minorEastAsia"/>
                <w:b w:val="1"/>
                <w:bCs w:val="1"/>
                <w:color w:val="000000" w:themeColor="text1"/>
                <w:lang w:eastAsia="es-CL"/>
              </w:rPr>
            </w:pPr>
            <w:r>
              <w:rPr>
                <w:rFonts w:asciiTheme="minorHAnsi" w:hAnsiTheme="minorHAnsi" w:cstheme="minorBidi" w:eastAsiaTheme="minorEastAsia"/>
                <w:b w:val="1"/>
                <w:bCs w:val="1"/>
                <w:color w:val="000000" w:themeColor="text1"/>
                <w:sz w:val="22"/>
                <w:lang w:eastAsia="es-CL"/>
              </w:rPr>
              <w:t>25</w:t>
            </w:r>
          </w:p>
        </w:tc>
      </w:tr>
      <w:tr>
        <w:trPr>
          <w:trHeight w:hRule="atLeast" w:val="567"/>
        </w:trPr>
        <w:tc>
          <w:tcPr>
            <w:tcW w:w="24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4. Utiliza de manera precisa el lenguaje técnico de acuerdo con lo requerido por la disciplina.</w:t>
            </w:r>
          </w:p>
        </w:tc>
        <w:tc>
          <w:tcPr>
            <w:tcW w:w="2460"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 xml:space="preserve">Utilicé lenguaje técnico de mi disciplina siempre de manera precisa. </w:t>
            </w:r>
          </w:p>
        </w:tc>
        <w:tc>
          <w:tcPr>
            <w:tcW w:w="24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Utilicé lenguaje técnico de mi disciplina la mayoría de las veces de manera precisa.</w:t>
            </w:r>
          </w:p>
        </w:tc>
        <w:tc>
          <w:tcPr>
            <w:tcW w:w="21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 xml:space="preserve">Utilicé lenguaje técnico de mi disciplina pocas veces o casi nunca de manera precisa. </w:t>
            </w:r>
          </w:p>
        </w:tc>
        <w:tc>
          <w:tcPr>
            <w:tcW w:w="2140"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 xml:space="preserve">No utilicé de manera precisa el lenguaje técnico de mi disciplina. </w:t>
            </w:r>
          </w:p>
        </w:tc>
        <w:tc>
          <w:tcPr>
            <w:tcW w:w="1449" w:type="dxa"/>
            <w:vAlign w:val="center"/>
          </w:tcPr>
          <w:p>
            <w:pPr>
              <w:jc w:val="center"/>
              <w:rPr>
                <w:rFonts w:asciiTheme="minorHAnsi" w:hAnsiTheme="minorHAnsi" w:cstheme="minorBidi" w:eastAsiaTheme="minorEastAsia"/>
                <w:b w:val="1"/>
                <w:bCs w:val="1"/>
                <w:color w:val="000000" w:themeColor="text1"/>
                <w:lang w:eastAsia="es-CL"/>
              </w:rPr>
            </w:pPr>
            <w:r>
              <w:rPr>
                <w:rFonts w:asciiTheme="minorHAnsi" w:hAnsiTheme="minorHAnsi" w:cstheme="minorBidi" w:eastAsiaTheme="minorEastAsia"/>
                <w:b w:val="1"/>
                <w:bCs w:val="1"/>
                <w:color w:val="000000" w:themeColor="text1"/>
                <w:sz w:val="22"/>
                <w:lang w:eastAsia="es-CL"/>
              </w:rPr>
              <w:t>5</w:t>
            </w:r>
          </w:p>
        </w:tc>
      </w:tr>
      <w:tr>
        <w:trPr>
          <w:trHeight w:hRule="atLeast" w:val="567"/>
        </w:trPr>
        <w:tc>
          <w:tcPr>
            <w:tcW w:w="24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 xml:space="preserve">5. Utiliza reglas de redacción, ortografía (literal, puntual, acentual) y las normas para citas y referencias. </w:t>
            </w:r>
          </w:p>
        </w:tc>
        <w:tc>
          <w:tcPr>
            <w:tcW w:w="2460"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El texto cumple con las reglas ortografía y de redacción en todos sus apartados.</w:t>
            </w:r>
            <w:r>
              <w:rPr>
                <w:rFonts w:ascii="Arial" w:hAnsi="Arial"/>
                <w:sz w:val="22"/>
              </w:rPr>
              <w:br w:type="textWrapping"/>
            </w:r>
            <w:r>
              <w:rPr>
                <w:rFonts w:asciiTheme="minorHAnsi" w:hAnsiTheme="minorHAnsi" w:cstheme="minorBidi" w:eastAsiaTheme="minorEastAsia"/>
                <w:color w:val="000000" w:themeColor="text1"/>
                <w:sz w:val="22"/>
              </w:rPr>
              <w:t>Y</w:t>
            </w:r>
            <w:r>
              <w:rPr>
                <w:rFonts w:ascii="Arial" w:hAnsi="Arial"/>
                <w:sz w:val="22"/>
              </w:rPr>
              <w:br w:type="textWrapping"/>
            </w:r>
            <w:r>
              <w:rPr>
                <w:rFonts w:asciiTheme="minorHAnsi" w:hAnsiTheme="minorHAnsi" w:cstheme="minorBidi" w:eastAsiaTheme="minorEastAsia"/>
                <w:color w:val="000000" w:themeColor="text1"/>
                <w:sz w:val="22"/>
              </w:rPr>
              <w:t>Utilicé correctamente todas las normas de citación y referencias.</w:t>
            </w:r>
          </w:p>
        </w:tc>
        <w:tc>
          <w:tcPr>
            <w:tcW w:w="24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El texto presenta de 1 a 5 errores de ortografía, redacción o en las citas y referencias del informe.</w:t>
            </w:r>
          </w:p>
        </w:tc>
        <w:tc>
          <w:tcPr>
            <w:tcW w:w="21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El texto presenta de 6 a 10 errores de ortografía, redacción o en las citas y referencias del informe.</w:t>
            </w:r>
          </w:p>
        </w:tc>
        <w:tc>
          <w:tcPr>
            <w:tcW w:w="2140"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El texto presenta más de 10 errores de ortografía, redacción o en las citas y referencias del informe.</w:t>
            </w:r>
          </w:p>
        </w:tc>
        <w:tc>
          <w:tcPr>
            <w:tcW w:w="1449" w:type="dxa"/>
            <w:vAlign w:val="center"/>
          </w:tcPr>
          <w:p>
            <w:pPr>
              <w:jc w:val="center"/>
              <w:rPr>
                <w:rFonts w:asciiTheme="minorHAnsi" w:hAnsiTheme="minorHAnsi" w:cstheme="minorBidi" w:eastAsiaTheme="minorEastAsia"/>
                <w:b w:val="1"/>
                <w:bCs w:val="1"/>
                <w:color w:val="000000" w:themeColor="text1"/>
                <w:lang w:eastAsia="es-CL"/>
              </w:rPr>
            </w:pPr>
            <w:r>
              <w:rPr>
                <w:rFonts w:asciiTheme="minorHAnsi" w:hAnsiTheme="minorHAnsi" w:cstheme="minorBidi" w:eastAsiaTheme="minorEastAsia"/>
                <w:b w:val="1"/>
                <w:bCs w:val="1"/>
                <w:color w:val="000000" w:themeColor="text1"/>
                <w:sz w:val="22"/>
                <w:lang w:eastAsia="es-CL"/>
              </w:rPr>
              <w:t>5</w:t>
            </w:r>
          </w:p>
        </w:tc>
      </w:tr>
      <w:tr>
        <w:trPr>
          <w:trHeight w:hRule="atLeast" w:val="567"/>
        </w:trPr>
        <w:tc>
          <w:tcPr>
            <w:tcW w:w="24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6. Cumple con el formato del informe de avance establecido por la disciplina.</w:t>
            </w:r>
          </w:p>
        </w:tc>
        <w:tc>
          <w:tcPr>
            <w:tcW w:w="2460"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El informe de avance cumple con todos los aspectos del formato establecido por la disciplina.</w:t>
            </w:r>
          </w:p>
        </w:tc>
        <w:tc>
          <w:tcPr>
            <w:tcW w:w="24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El informe de avance cumple con más de la mitad de los aspectos del formato establecido por la disciplina.</w:t>
            </w:r>
          </w:p>
        </w:tc>
        <w:tc>
          <w:tcPr>
            <w:tcW w:w="21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El informe de avance cumple con la mitad de los aspectos del formato establecido por la disciplina.</w:t>
            </w:r>
          </w:p>
        </w:tc>
        <w:tc>
          <w:tcPr>
            <w:tcW w:w="2140"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El informe de avance cumple con menos de la mitad de los aspectos del formato establecido por la disciplina.</w:t>
            </w:r>
          </w:p>
        </w:tc>
        <w:tc>
          <w:tcPr>
            <w:tcW w:w="1449" w:type="dxa"/>
            <w:vAlign w:val="center"/>
          </w:tcPr>
          <w:p>
            <w:pPr>
              <w:jc w:val="center"/>
              <w:rPr>
                <w:rFonts w:asciiTheme="minorHAnsi" w:hAnsiTheme="minorHAnsi" w:cstheme="minorBidi" w:eastAsiaTheme="minorEastAsia"/>
                <w:b w:val="1"/>
                <w:bCs w:val="1"/>
                <w:color w:val="000000" w:themeColor="text1"/>
                <w:lang w:eastAsia="es-CL"/>
              </w:rPr>
            </w:pPr>
            <w:r>
              <w:rPr>
                <w:rFonts w:asciiTheme="minorHAnsi" w:hAnsiTheme="minorHAnsi" w:cstheme="minorBidi" w:eastAsiaTheme="minorEastAsia"/>
                <w:b w:val="1"/>
                <w:bCs w:val="1"/>
                <w:color w:val="000000" w:themeColor="text1"/>
                <w:sz w:val="22"/>
                <w:lang w:eastAsia="es-CL"/>
              </w:rPr>
              <w:t>5</w:t>
            </w:r>
          </w:p>
        </w:tc>
      </w:tr>
      <w:tr>
        <w:trPr>
          <w:trHeight w:hRule="atLeast" w:val="567"/>
        </w:trPr>
        <w:tc>
          <w:tcPr>
            <w:tcW w:w="2415" w:type="dxa"/>
            <w:vAlign w:val="center"/>
          </w:tcPr>
          <w:p>
            <w:pPr>
              <w:rPr>
                <w:rFonts w:asciiTheme="minorHAnsi" w:hAnsiTheme="minorHAnsi" w:cstheme="minorBidi" w:eastAsiaTheme="minorEastAsia"/>
                <w:color w:val="000000" w:themeColor="text1"/>
                <w:lang w:eastAsia="es-CL"/>
              </w:rPr>
            </w:pPr>
            <w:r>
              <w:rPr>
                <w:rFonts w:asciiTheme="minorHAnsi" w:hAnsiTheme="minorHAnsi" w:cstheme="minorBidi" w:eastAsiaTheme="minorEastAsia"/>
                <w:color w:val="000000" w:themeColor="text1"/>
                <w:sz w:val="22"/>
              </w:rPr>
              <w:t>7. Cumple con los indicadores de calidad requeridos en la presentación del informe de avance y final de acuerdo a estándares definidos por la disciplina.</w:t>
            </w:r>
          </w:p>
        </w:tc>
        <w:tc>
          <w:tcPr>
            <w:tcW w:w="2460" w:type="dxa"/>
            <w:vAlign w:val="center"/>
          </w:tcPr>
          <w:p>
            <w:pPr>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lang w:eastAsia="es-CL"/>
              </w:rPr>
              <w:t>El informe cumple con el 100% de los indicadores de calidad disciplinarios requeridos en el desarrollo del Proyecto APT.</w:t>
            </w:r>
          </w:p>
        </w:tc>
        <w:tc>
          <w:tcPr>
            <w:tcW w:w="2415" w:type="dxa"/>
            <w:vAlign w:val="center"/>
          </w:tcPr>
          <w:p>
            <w:pPr>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lang w:eastAsia="es-CL"/>
              </w:rPr>
              <w:t>El informe cumple con el 60% de los indicadores de calidad disciplinarios requeridos en el desarrollo del Proyecto APT.</w:t>
            </w:r>
          </w:p>
        </w:tc>
        <w:tc>
          <w:tcPr>
            <w:tcW w:w="2115" w:type="dxa"/>
            <w:vAlign w:val="center"/>
          </w:tcPr>
          <w:p>
            <w:pPr>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lang w:eastAsia="es-CL"/>
              </w:rPr>
              <w:t>El informe cumple solo con el 30% de los indicadores de calidad disciplinarios requeridos en el desarrollo del Proyecto APT.</w:t>
            </w:r>
          </w:p>
        </w:tc>
        <w:tc>
          <w:tcPr>
            <w:tcW w:w="2140" w:type="dxa"/>
            <w:vAlign w:val="center"/>
          </w:tcPr>
          <w:p>
            <w:pPr>
              <w:rPr>
                <w:rFonts w:asciiTheme="minorHAnsi" w:hAnsiTheme="minorHAnsi" w:cstheme="minorBidi" w:eastAsiaTheme="minorEastAsia"/>
                <w:color w:val="000000" w:themeColor="text1"/>
              </w:rPr>
            </w:pPr>
            <w:r>
              <w:rPr>
                <w:rFonts w:asciiTheme="minorHAnsi" w:hAnsiTheme="minorHAnsi" w:cstheme="minorBidi" w:eastAsiaTheme="minorEastAsia"/>
                <w:color w:val="000000" w:themeColor="text1"/>
                <w:sz w:val="22"/>
                <w:lang w:eastAsia="es-CL"/>
              </w:rPr>
              <w:t>El informe no cumple con los indicadores de calidad disciplinarios requeridos en el desarrollo del Proyecto APT.</w:t>
            </w:r>
          </w:p>
        </w:tc>
        <w:tc>
          <w:tcPr>
            <w:tcW w:w="1449" w:type="dxa"/>
            <w:vAlign w:val="center"/>
          </w:tcPr>
          <w:p>
            <w:pPr>
              <w:jc w:val="center"/>
              <w:rPr>
                <w:rFonts w:asciiTheme="minorHAnsi" w:hAnsiTheme="minorHAnsi" w:cstheme="minorBidi" w:eastAsiaTheme="minorEastAsia"/>
                <w:b w:val="1"/>
                <w:bCs w:val="1"/>
                <w:color w:val="000000" w:themeColor="text1"/>
                <w:lang w:eastAsia="es-CL"/>
              </w:rPr>
            </w:pPr>
            <w:r>
              <w:rPr>
                <w:rFonts w:asciiTheme="minorHAnsi" w:hAnsiTheme="minorHAnsi" w:cstheme="minorBidi" w:eastAsiaTheme="minorEastAsia"/>
                <w:b w:val="1"/>
                <w:bCs w:val="1"/>
                <w:color w:val="000000" w:themeColor="text1"/>
                <w:sz w:val="22"/>
                <w:lang w:eastAsia="es-CL"/>
              </w:rPr>
              <w:t>10</w:t>
            </w:r>
          </w:p>
        </w:tc>
      </w:tr>
      <w:tr>
        <w:trPr>
          <w:trHeight w:hRule="atLeast" w:val="567"/>
        </w:trPr>
        <w:tc>
          <w:tcPr>
            <w:tcW w:w="2415" w:type="dxa"/>
            <w:vAlign w:val="center"/>
          </w:tcPr>
          <w:p>
            <w:pPr>
              <w:rPr>
                <w:rFonts w:ascii="Calibri" w:hAnsi="Calibri" w:cs="Calibri" w:eastAsia="Calibri"/>
                <w:color w:val="000000" w:themeColor="text1"/>
              </w:rPr>
            </w:pPr>
            <w:r>
              <w:rPr>
                <w:rFonts w:ascii="Arial" w:hAnsi="Arial" w:cs="Calibri" w:eastAsia="Calibri"/>
                <w:color w:val="000000" w:themeColor="text1"/>
                <w:sz w:val="22"/>
              </w:rPr>
              <w:t xml:space="preserve">8. </w:t>
            </w:r>
            <w:r>
              <w:rPr>
                <w:rFonts w:ascii="Arial" w:hAnsi="Arial"/>
                <w:sz w:val="22"/>
              </w:rPr>
              <w:t xml:space="preserve"> </w:t>
            </w:r>
            <w:r>
              <w:rPr>
                <w:rFonts w:ascii="Arial" w:hAnsi="Arial" w:cs="Calibri" w:eastAsia="Calibri"/>
                <w:color w:val="000000" w:themeColor="text1"/>
                <w:sz w:val="22"/>
              </w:rPr>
              <w:t>Redacta el abstract, las conclusiones y la reflexión en inglés con ideas completas que se conectan en secuencia lógica, utilizando estructuras gramaticales y vocabulario en forma correcta y pertinente al tema a un nivel intermedio alto.</w:t>
            </w:r>
          </w:p>
          <w:p>
            <w:pPr>
              <w:rPr>
                <w:rFonts w:ascii="Calibri" w:hAnsi="Calibri" w:cs="Calibri" w:eastAsia="Calibri"/>
                <w:color w:val="000000" w:themeColor="text1"/>
              </w:rPr>
            </w:pPr>
          </w:p>
          <w:p>
            <w:pPr>
              <w:rPr>
                <w:rFonts w:ascii="Calibri" w:hAnsi="Calibri" w:cs="Calibri" w:eastAsia="Calibri"/>
                <w:color w:val="000000" w:themeColor="text1"/>
              </w:rPr>
            </w:pPr>
          </w:p>
        </w:tc>
        <w:tc>
          <w:tcPr>
            <w:tcW w:w="2460" w:type="dxa"/>
            <w:vAlign w:val="center"/>
          </w:tcPr>
          <w:p>
            <w:pPr>
              <w:rPr>
                <w:rFonts w:asciiTheme="minorHAnsi" w:hAnsiTheme="minorHAnsi" w:cstheme="minorHAnsi" w:eastAsia="Calibri"/>
                <w:color w:val="000000" w:themeColor="text1"/>
              </w:rPr>
            </w:pPr>
            <w:r>
              <w:rPr>
                <w:rFonts w:asciiTheme="minorHAnsi" w:hAnsiTheme="minorHAnsi" w:cstheme="minorHAnsi"/>
                <w:sz w:val="22"/>
              </w:rPr>
              <w:t xml:space="preserve">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pPr>
              <w:rPr>
                <w:rFonts w:asciiTheme="minorHAnsi" w:hAnsiTheme="minorHAnsi" w:cstheme="minorHAnsi" w:eastAsia="Calibri"/>
                <w:color w:val="000000" w:themeColor="text1"/>
              </w:rPr>
            </w:pPr>
            <w:r>
              <w:rPr>
                <w:rFonts w:asciiTheme="minorHAnsi" w:hAnsiTheme="minorHAnsi" w:cstheme="minorHAnsi"/>
                <w:sz w:val="22"/>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pPr>
              <w:rPr>
                <w:rFonts w:asciiTheme="minorHAnsi" w:hAnsiTheme="minorHAnsi" w:cstheme="minorHAnsi" w:eastAsia="Calibri"/>
                <w:color w:val="000000" w:themeColor="text1"/>
              </w:rPr>
            </w:pPr>
            <w:r>
              <w:rPr>
                <w:rFonts w:asciiTheme="minorHAnsi" w:hAnsiTheme="minorHAnsi" w:cstheme="minorHAnsi"/>
                <w:sz w:val="22"/>
              </w:rPr>
              <w:t xml:space="preserve">Redacta los textos en inglés usando una secuencia limitada o desorganizada que dificulta la comprensión de las ideas,  utilizando inadecuadamente las estructuras gramaticales y el vocabulario pertinentes al tema.</w:t>
            </w:r>
          </w:p>
        </w:tc>
        <w:tc>
          <w:tcPr>
            <w:tcW w:w="2140" w:type="dxa"/>
            <w:vAlign w:val="center"/>
          </w:tcPr>
          <w:p>
            <w:pPr>
              <w:rPr>
                <w:rFonts w:asciiTheme="minorHAnsi" w:hAnsiTheme="minorHAnsi" w:cstheme="minorHAnsi"/>
              </w:rPr>
            </w:pPr>
            <w:r>
              <w:rPr>
                <w:rFonts w:asciiTheme="minorHAnsi" w:hAnsiTheme="minorHAnsi" w:cstheme="minorHAnsi"/>
                <w:sz w:val="22"/>
              </w:rPr>
              <w:t>No produce texto en inglés</w:t>
            </w:r>
          </w:p>
          <w:p>
            <w:pPr>
              <w:rPr>
                <w:rFonts w:asciiTheme="minorHAnsi" w:hAnsiTheme="minorHAnsi" w:cstheme="minorHAnsi"/>
              </w:rPr>
            </w:pPr>
            <w:r>
              <w:rPr>
                <w:rFonts w:asciiTheme="minorHAnsi" w:hAnsiTheme="minorHAnsi" w:cstheme="minorHAnsi"/>
                <w:sz w:val="22"/>
              </w:rPr>
              <w:t xml:space="preserve">o escribe frases sueltas que no se relacionan entre ellas impidiendo la comprensión de las ideas, </w:t>
            </w:r>
          </w:p>
          <w:p>
            <w:pPr>
              <w:rPr>
                <w:rFonts w:asciiTheme="minorHAnsi" w:hAnsiTheme="minorHAnsi" w:cstheme="minorHAnsi" w:eastAsia="Calibri"/>
                <w:color w:val="000000" w:themeColor="text1"/>
              </w:rPr>
            </w:pPr>
            <w:r>
              <w:rPr>
                <w:rFonts w:asciiTheme="minorHAnsi" w:hAnsiTheme="minorHAnsi" w:cstheme="minorHAnsi"/>
                <w:sz w:val="22"/>
              </w:rPr>
              <w:t>utilizando estructuras gramaticales y vocabulario con errores graves.</w:t>
            </w:r>
          </w:p>
        </w:tc>
        <w:tc>
          <w:tcPr>
            <w:tcW w:w="1449" w:type="dxa"/>
            <w:vAlign w:val="center"/>
          </w:tcPr>
          <w:p>
            <w:pPr>
              <w:jc w:val="center"/>
              <w:rPr>
                <w:rFonts w:asciiTheme="minorHAnsi" w:hAnsiTheme="minorHAnsi" w:cstheme="minorBidi" w:eastAsiaTheme="minorEastAsia"/>
                <w:b w:val="1"/>
                <w:bCs w:val="1"/>
                <w:color w:val="000000" w:themeColor="text1"/>
                <w:lang w:eastAsia="es-CL"/>
              </w:rPr>
            </w:pPr>
            <w:r>
              <w:rPr>
                <w:rFonts w:asciiTheme="minorHAnsi" w:hAnsiTheme="minorHAnsi" w:cstheme="minorBidi" w:eastAsiaTheme="minorEastAsia"/>
                <w:b w:val="1"/>
                <w:bCs w:val="1"/>
                <w:color w:val="000000" w:themeColor="text1"/>
                <w:sz w:val="22"/>
                <w:lang w:eastAsia="es-CL"/>
              </w:rPr>
              <w:t>10</w:t>
            </w:r>
          </w:p>
        </w:tc>
      </w:tr>
      <w:tr>
        <w:trPr>
          <w:trHeight w:hRule="atLeast" w:val="539"/>
        </w:trPr>
        <w:tc>
          <w:tcPr>
            <w:tcW w:w="11545" w:type="dxa"/>
            <w:gridSpan w:val="5"/>
            <w:vAlign w:val="center"/>
          </w:tcPr>
          <w:p>
            <w:pPr>
              <w:jc w:val="right"/>
              <w:rPr>
                <w:rFonts w:asciiTheme="minorHAnsi" w:hAnsiTheme="minorHAnsi" w:cstheme="minorBidi" w:eastAsiaTheme="minorEastAsia"/>
                <w:b w:val="1"/>
                <w:bCs w:val="1"/>
                <w:color w:val="000000" w:themeColor="text1"/>
                <w:lang w:eastAsia="es-CL"/>
              </w:rPr>
            </w:pPr>
            <w:r>
              <w:rPr>
                <w:rFonts w:asciiTheme="minorHAnsi" w:hAnsiTheme="minorHAnsi" w:cstheme="minorBidi" w:eastAsiaTheme="minorEastAsia"/>
                <w:b w:val="1"/>
                <w:bCs w:val="1"/>
                <w:color w:val="000000" w:themeColor="text1"/>
                <w:sz w:val="22"/>
                <w:lang w:eastAsia="es-CL"/>
              </w:rPr>
              <w:t>Total</w:t>
            </w:r>
          </w:p>
        </w:tc>
        <w:tc>
          <w:tcPr>
            <w:tcW w:w="1449" w:type="dxa"/>
            <w:vAlign w:val="center"/>
          </w:tcPr>
          <w:p>
            <w:pPr>
              <w:jc w:val="center"/>
              <w:rPr>
                <w:rFonts w:asciiTheme="minorHAnsi" w:hAnsiTheme="minorHAnsi" w:cstheme="minorBidi" w:eastAsiaTheme="minorEastAsia"/>
                <w:b w:val="1"/>
                <w:bCs w:val="1"/>
                <w:color w:val="000000" w:themeColor="text1"/>
                <w:lang w:eastAsia="es-CL"/>
              </w:rPr>
            </w:pPr>
            <w:r>
              <w:rPr>
                <w:rFonts w:asciiTheme="minorHAnsi" w:hAnsiTheme="minorHAnsi" w:cstheme="minorBidi" w:eastAsiaTheme="minorEastAsia"/>
                <w:b w:val="1"/>
                <w:bCs w:val="1"/>
                <w:color w:val="000000" w:themeColor="text1"/>
                <w:sz w:val="22"/>
                <w:lang w:eastAsia="es-CL"/>
              </w:rPr>
              <w:t>100%</w:t>
            </w:r>
          </w:p>
        </w:tc>
      </w:tr>
    </w:tbl>
    <w:p>
      <w:pPr>
        <w:rPr>
          <w:rFonts w:asciiTheme="minorHAnsi" w:hAnsiTheme="minorHAnsi" w:cstheme="minorBidi" w:eastAsiaTheme="minorEastAsia"/>
          <w:color w:val="000000"/>
          <w:sz w:val="22"/>
          <w:szCs w:val="22"/>
          <w:u w:val="single"/>
        </w:rPr>
      </w:pPr>
    </w:p>
    <w:p>
      <w:r>
        <w:rPr>
          <w:rFonts w:ascii="Arial" w:hAnsi="Arial"/>
          <w:sz w:val="22"/>
        </w:rPr>
        <w:br w:type="page"/>
      </w:r>
    </w:p>
    <w:p>
      <w:pPr>
        <w:spacing w:before="200" w:after="80" w:beforeAutospacing="0" w:afterAutospacing="0"/>
      </w:pPr>
      <w:r>
        <w:rPr>
          <w:rFonts w:ascii="Arial" w:hAnsi="Arial"/>
          <w:b w:val="1"/>
          <w:sz w:val="22"/>
        </w:rPr>
        <w:t>Desarrollo de la autoevaluación</w:t>
      </w:r>
    </w:p>
    <w:p>
      <w:pPr>
        <w:jc w:val="both"/>
      </w:pPr>
      <w:r>
        <w:rPr>
          <w:rFonts w:ascii="Arial" w:hAnsi="Arial"/>
          <w:sz w:val="22"/>
        </w:rPr>
        <w:t>El proyecto presenta avances en la organización de las actividades y en la elaboración de sus evidencias. A partir de esta revisión, identificamos que la comunicación y la coordinación del equipo son los aspectos prioritarios que debemos fortalecer para asegurar la continuidad del trabajo y la calidad del informe.</w:t>
      </w:r>
    </w:p>
    <w:p>
      <w:pPr>
        <w:spacing w:before="200" w:after="80" w:beforeAutospacing="0" w:afterAutospacing="0"/>
      </w:pPr>
      <w:r>
        <w:rPr>
          <w:rFonts w:ascii="Arial" w:hAnsi="Arial"/>
          <w:b w:val="1"/>
          <w:sz w:val="22"/>
        </w:rPr>
        <w:t>1 Ajustes al proyecto</w:t>
      </w:r>
    </w:p>
    <w:p>
      <w:pPr>
        <w:jc w:val="both"/>
      </w:pPr>
      <w:r>
        <w:rPr>
          <w:rFonts w:ascii="Arial" w:hAnsi="Arial"/>
          <w:sz w:val="22"/>
        </w:rPr>
        <w:t>Realizaremos tres ajustes principales: actualizaremos la carta Gantt con el avance real, dividiremos las tareas extensas en entregables parciales y estableceremos reuniones breves de seguimiento. Estos cambios responden a retrasos provocados por la falta de comunicación oportuna, pero también aprovechan como facilitadores la disposición del equipo, el acceso a la información y la posibilidad de apoyarnos entre integrantes. Además, registraremos los acuerdos y la retroalimentación docente en un documento compartido para que las decisiones sean visibles para todo el grupo.</w:t>
      </w:r>
    </w:p>
    <w:p>
      <w:pPr>
        <w:spacing w:before="200" w:after="80" w:beforeAutospacing="0" w:afterAutospacing="0"/>
      </w:pPr>
      <w:r>
        <w:rPr>
          <w:rFonts w:ascii="Arial" w:hAnsi="Arial"/>
          <w:b w:val="1"/>
          <w:sz w:val="22"/>
        </w:rPr>
        <w:t>2 Metodología de trabajo</w:t>
      </w:r>
    </w:p>
    <w:p>
      <w:pPr>
        <w:jc w:val="both"/>
      </w:pPr>
      <w:r>
        <w:rPr>
          <w:rFonts w:ascii="Arial" w:hAnsi="Arial"/>
          <w:sz w:val="22"/>
        </w:rPr>
        <w:t>Aplicaremos una metodología iterativa de planificación, ejecución, revisión y ajuste. Cada actividad tendrá un responsable, una fecha de entrega y un criterio de verificación. Antes de cerrar un entregable, otro integrante realizará una revisión cruzada de contenido, redacción y coherencia con los requerimientos del proyecto. Esta forma de trabajo permitirá detectar errores temprano, mejorar la coordinación y mantener evidencias verificables del avance.</w:t>
      </w:r>
    </w:p>
    <w:p>
      <w:pPr>
        <w:spacing w:before="200" w:after="80" w:beforeAutospacing="0" w:afterAutospacing="0"/>
      </w:pPr>
      <w:r>
        <w:rPr>
          <w:rFonts w:ascii="Arial" w:hAnsi="Arial"/>
          <w:b w:val="1"/>
          <w:sz w:val="22"/>
        </w:rPr>
        <w:t>3 Evidencias del avance</w:t>
      </w:r>
    </w:p>
    <w:p>
      <w:pPr>
        <w:jc w:val="both"/>
      </w:pPr>
      <w:r>
        <w:rPr>
          <w:rFonts w:ascii="Arial" w:hAnsi="Arial"/>
          <w:sz w:val="22"/>
        </w:rPr>
        <w:t>Las evidencias estarán compuestas por la carta Gantt actualizada, el registro de acuerdos, la matriz de tareas y responsables, los avances de los entregables y la retroalimentación recibida. Cada evidencia se organizará con fecha y versión para demostrar qué se realizó, qué se modificó y qué acciones quedan pendientes.</w:t>
      </w:r>
    </w:p>
    <w:p>
      <w:pPr>
        <w:spacing w:before="200" w:after="80" w:beforeAutospacing="0" w:afterAutospacing="0"/>
      </w:pPr>
      <w:r>
        <w:rPr>
          <w:rFonts w:ascii="Arial" w:hAnsi="Arial"/>
          <w:b w:val="1"/>
          <w:sz w:val="22"/>
        </w:rPr>
        <w:t>4 Comunicación y trabajo en equipo</w:t>
      </w:r>
    </w:p>
    <w:p>
      <w:pPr>
        <w:jc w:val="both"/>
      </w:pPr>
      <w:r>
        <w:rPr>
          <w:rFonts w:ascii="Arial" w:hAnsi="Arial"/>
          <w:sz w:val="22"/>
        </w:rPr>
        <w:t>Reconocemos que la comunicación ha sido irregular y que, en algunos momentos, se asumió que la información había sido comprendida por todos sin confirmarla. Para mejorar, utilizaremos un canal único, informaremos bloqueos con anticipación y cerraremos cada reunión con acuerdos concretos. El trabajo en equipo también se fortalecerá mediante una distribución equilibrada de responsabilidades, apoyo entre pares y revisión mutua de los productos antes de incorporarlos al informe.</w:t>
      </w:r>
    </w:p>
    <w:p>
      <w:pPr>
        <w:spacing w:before="200" w:after="80" w:beforeAutospacing="0" w:afterAutospacing="0"/>
      </w:pPr>
      <w:r>
        <w:rPr>
          <w:rFonts w:ascii="Arial" w:hAnsi="Arial"/>
          <w:b w:val="1"/>
          <w:sz w:val="22"/>
        </w:rPr>
        <w:t>5 Conclusión individual</w:t>
      </w:r>
    </w:p>
    <w:p>
      <w:pPr>
        <w:jc w:val="both"/>
      </w:pPr>
      <w:r>
        <w:rPr>
          <w:rFonts w:ascii="Arial" w:hAnsi="Arial"/>
          <w:sz w:val="22"/>
        </w:rPr>
        <w:t>I consider that the project has made meaningful progress, but the team still needs to improve communication and coordination. I contributed to the development of the planned activities and to the organization of the project evidence. However, I recognize that I must report my progress more clearly, communicate difficulties earlier, and participate more actively in the review of my teammates’ work. In the next stage, I will follow the agreed schedule, document my tasks, and support the team in meeting the project objectives.</w:t>
      </w:r>
    </w:p>
    <w:p>
      <w:pPr>
        <w:spacing w:before="200" w:after="80" w:beforeAutospacing="0" w:afterAutospacing="0"/>
      </w:pPr>
      <w:r>
        <w:rPr>
          <w:rFonts w:ascii="Arial" w:hAnsi="Arial"/>
          <w:b w:val="1"/>
          <w:sz w:val="22"/>
        </w:rPr>
        <w:t>6 Individual reflection</w:t>
      </w:r>
    </w:p>
    <w:p>
      <w:pPr>
        <w:jc w:val="both"/>
      </w:pPr>
      <w:r>
        <w:rPr>
          <w:rFonts w:ascii="Arial" w:hAnsi="Arial"/>
          <w:sz w:val="22"/>
        </w:rPr>
        <w:t>This reflection showed me that technical progress is not enough if the team does not share information in a timely and organized way. Our main opportunity for improvement is to establish clear agreements and verify that every member understands the responsibilities, deadlines, and expected results. I will improve my communication by giving concise updates, asking questions when requirements are unclear, and warning the team about risks before they affect the schedule. I also understand that teamwork requires accountability, active listening, and willingness to review and improve our shared work.</w:t>
      </w:r>
    </w:p>
    <w:sectPr>
      <w:headerReference xmlns:r="http://schemas.openxmlformats.org/officeDocument/2006/relationships" w:type="default" r:id="RelHdr1"/>
      <w:footerReference xmlns:r="http://schemas.openxmlformats.org/officeDocument/2006/relationships" w:type="default" r:id="RelFtr1"/>
      <w:footnotePr/>
      <w:endnotePr/>
      <w:type w:val="nextPage"/>
      <w:pgSz w:w="15840" w:h="12240" w:orient="landscape"/>
      <w:pgMar w:left="1418" w:right="1418" w:top="1276" w:bottom="1418" w:header="709" w:footer="709" w:gutter="0"/>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2"/>
      <w:jc w:val="right"/>
      <w:rPr>
        <w:rFonts w:ascii="Arial" w:hAnsi="Arial" w:cs="Arial"/>
        <w:sz w:val="18"/>
      </w:rPr>
    </w:pPr>
    <w:r>
      <w:rPr>
        <w:rFonts w:ascii="Arial" w:hAnsi="Arial" w:cs="Arial"/>
        <w:noProof w:val="1"/>
        <w:color w:val="808080" w:themeColor="background1" w:themeShade="80"/>
        <w:sz w:val="18"/>
        <w:lang w:val="es-CL" w:eastAsia="es-CL"/>
      </w:rPr>
      <mc:AlternateContent>
        <mc:Choice Requires="wpg">
          <w:drawing>
            <wp:anchor xmlns:wp="http://schemas.openxmlformats.org/drawingml/2006/wordprocessingDrawing" distT="0" distB="0" distL="0" distR="0" simplePos="0" relativeHeight="11"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bottomMargin">
                    <wp:posOffset>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2"/>
                      </a:xfrm>
                    </wpg:grpSpPr>
                    <wps:wsp>
                      <wps:cNvPr id="38" name="Rectángulo 38"/>
                      <wps:cNvSpPr/>
                      <wps:spPr>
                        <a:xfrm>
                          <a:off x="19050" y="0"/>
                          <a:ext cx="5943600" cy="18826"/>
                        </a:xfrm>
                        <a:prstGeom prst="rect"/>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Cuadro de texto 39"/>
                      <wps:cNvSpPr txBox="1"/>
                      <wps:spPr>
                        <a:xfrm>
                          <a:off x="0" y="66676"/>
                          <a:ext cx="5943600" cy="257175"/>
                        </a:xfrm>
                        <a:prstGeom prst="rect"/>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id w:val="-1063724354"/>
                              <w:alias w:val="Fecha"/>
                              <w:date>
                                <w:dateFormat w:val="d 'de' MMMM 'de' yyyy"/>
                                <w:lid w:val="es-ES"/>
                                <w:storeMappedDataAs w:val="dateTime"/>
                                <w:calendar w:val="gregorian"/>
                              </w:date>
                            </w:sdtPr>
                            <w:sdtContent>
                              <w:p>
                                <w:pPr>
                                  <w:jc w:val="right"/>
                                  <w:rPr>
                                    <w:color w:val="7F7F7F" w:themeColor="text1" w:themeTint="80"/>
                                  </w:rPr>
                                </w:pPr>
                                <w:r>
                                  <w:rPr>
                                    <w:rFonts w:ascii="Arial" w:hAnsi="Arial" w:cs="Arial"/>
                                    <w:sz w:val="16"/>
                                    <w:szCs w:val="16"/>
                                  </w:rPr>
                                  <w:t xml:space="preserve">Subdirección de Evaluación de Resultados de Aprendizaje - Subdirección de Diseño Instruccional </w:t>
                                </w:r>
                              </w:p>
                            </w:sdtContent>
                          </w:sdt>
                          <w:p>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anchor>
          </w:drawing>
        </mc:Choice>
        <mc:Fallback>
          <w:pict>
            <v:group xmlns:o="urn:schemas-microsoft-com:office:office" id="Grupo 37" style="position:absolute;width:468pt;height:25.2pt;z-index:11;mso-wrap-distance-left:0pt;mso-wrap-distance-top:0pt;mso-wrap-distance-right:0pt;mso-wrap-distance-bottom:0pt;margin-left:0pt;margin-top:0pt;mso-position-horizontal:right;mso-position-horizontal-relative:margin;mso-position-vertical:absolute;mso-position-vertical-relative:bottom-margin-area;mso-width-relative:margin;mso-width-percent:1000;mso-top-percent:200" coordsize="5962650,323851" o:allowincell="t">
              <v:rect id="Rectángulo 38" o:spid="_x0000_s1027" style="position:absolute;left:19050;width:5943600;height:18825;v-text-anchor:middle" o:allowincell="t" fillcolor="#000000" strokeweight="1pt" stroked="f">
                <w10:wrap type="square"/>
              </v:rect>
              <v:shapetype id="_x0000_t202" coordsize="21600,21600" o:spt="202" path="m,l,21600r21600,l21600,xe">
                <v:stroke joinstyle="miter"/>
                <v:path gradientshapeok="t" o:connecttype="rect"/>
              </v:shapetype>
              <v:shape type="#_x0000_t202" id="Cuadro de texto 39" o:spid="_x0000_s1028" style="position:absolute;top:66675;width:5943600;height:257175;v-text-anchor:bottom" o:allowincell="t" filled="f" strokeweight="0.5pt" stroked="f">
                <v:textbox inset="3mm,1mm,3mm,0mm">
                  <w:txbxContent>
                    <w:sdt>
                      <w:sdtPr>
                        <w:rPr>
                          <w:rFonts w:ascii="Arial" w:hAnsi="Arial" w:cs="Arial"/>
                          <w:sz w:val="16"/>
                          <w:szCs w:val="16"/>
                        </w:rPr>
                        <w:id w:val="-1063724354"/>
                        <w:alias w:val="Fecha"/>
                        <w:date>
                          <w:dateFormat w:val="d 'de' MMMM 'de' yyyy"/>
                          <w:lid w:val="es-ES"/>
                          <w:storeMappedDataAs w:val="dateTime"/>
                          <w:calendar w:val="gregorian"/>
                        </w:date>
                      </w:sdtPr>
                      <w:sdtContent>
                        <w:p>
                          <w:pPr>
                            <w:jc w:val="right"/>
                            <w:rPr>
                              <w:color w:val="7F7F7F" w:themeColor="text1" w:themeTint="80"/>
                            </w:rPr>
                          </w:pPr>
                          <w:r>
                            <w:rPr>
                              <w:rFonts w:ascii="Arial" w:hAnsi="Arial" w:cs="Arial"/>
                              <w:sz w:val="16"/>
                              <w:szCs w:val="16"/>
                            </w:rPr>
                            <w:t xml:space="preserve">Subdirección de Evaluación de Resultados de Aprendizaje - Subdirección de Diseño Instruccional </w:t>
                          </w:r>
                        </w:p>
                      </w:sdtContent>
                    </w:sdt>
                    <w:p>
                      <w:pPr>
                        <w:jc w:val="right"/>
                        <w:rPr>
                          <w:color w:val="808080" w:themeColor="background1" w:themeShade="80"/>
                        </w:rPr>
                      </w:pPr>
                    </w:p>
                  </w:txbxContent>
                </v:textbox>
                <w10:wrap type="square"/>
              </v:shape>
            </v:group>
          </w:pict>
        </mc:Fallback>
      </mc:AlternateContent>
    </w:r>
    <w:r>
      <w:rPr>
        <w:rFonts w:ascii="Arial" w:hAnsi="Arial" w:cs="Arial"/>
        <w:noProof w:val="1"/>
        <w:sz w:val="18"/>
        <w:lang w:val="es-CL" w:eastAsia="es-CL"/>
      </w:rPr>
      <mc:AlternateContent>
        <mc:Choice Requires="wps">
          <w:drawing>
            <wp:anchor xmlns:wp="http://schemas.openxmlformats.org/drawingml/2006/wordprocessingDrawing" distT="0" distB="0" distL="0" distR="0" simplePos="0" relativeHeight="10"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bottomMargin">
                    <wp:posOffset>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right"/>
                            <w:rPr>
                              <w:rFonts w:ascii="Arial" w:hAnsi="Arial" w:cs="Arial"/>
                              <w:color w:val="FFFFFF" w:themeColor="background1"/>
                              <w:sz w:val="22"/>
                              <w:szCs w:val="22"/>
                            </w:rPr>
                          </w:pPr>
                          <w:r>
                            <w:rPr>
                              <w:rFonts w:ascii="Arial" w:hAnsi="Arial" w:cs="Arial"/>
                              <w:color w:val="FFFFFF" w:themeColor="background1"/>
                              <w:sz w:val="22"/>
                              <w:szCs w:val="22"/>
                            </w:rPr>
                            <w:fldChar w:fldCharType="begin"/>
                          </w:r>
                          <w:r>
                            <w:rPr>
                              <w:rFonts w:ascii="Arial" w:hAnsi="Arial" w:cs="Arial"/>
                              <w:color w:val="FFFFFF" w:themeColor="background1"/>
                              <w:sz w:val="22"/>
                              <w:szCs w:val="22"/>
                            </w:rPr>
                            <w:instrText xml:space="preserve">PAGE   \* MERGEFORMAT</w:instrText>
                          </w:r>
                          <w:r>
                            <w:rPr>
                              <w:rFonts w:ascii="Arial" w:hAnsi="Arial" w:cs="Arial"/>
                              <w:color w:val="FFFFFF" w:themeColor="background1"/>
                              <w:sz w:val="22"/>
                              <w:szCs w:val="22"/>
                            </w:rPr>
                            <w:fldChar w:fldCharType="separate"/>
                          </w:r>
                          <w:r>
                            <w:rPr>
                              <w:rFonts w:ascii="Arial" w:hAnsi="Arial" w:cs="Arial"/>
                              <w:noProof w:val="1"/>
                              <w:color w:val="FFFFFF" w:themeColor="background1"/>
                              <w:sz w:val="22"/>
                              <w:szCs w:val="22"/>
                            </w:rPr>
                            <w:t>#</w:t>
                          </w:r>
                          <w:r>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xmlns:o="urn:schemas-microsoft-com:office:office" id="Rectángulo 40" o:spid="_x0000_s1029" style="position:absolute;width:36pt;height:25.2pt;z-index:10;mso-wrap-distance-left:0pt;mso-wrap-distance-top:0pt;mso-wrap-distance-right:0pt;mso-wrap-distance-bottom:0pt;margin-left:0pt;margin-top:0pt;mso-position-horizontal:left;mso-position-horizontal-relative:right-margin-area;mso-position-vertical:absolute;mso-position-vertical-relative:bottom-margin-area;mso-top-percent:200v-text-anchor:bottom" o:allowincell="t" fillcolor="#000000" strokeweight="3pt" stroked="f">
              <v:textbox inset="3mm,1mm,3mm,1mm">
                <w:txbxContent>
                  <w:p>
                    <w:pPr>
                      <w:jc w:val="right"/>
                      <w:rPr>
                        <w:rFonts w:ascii="Arial" w:hAnsi="Arial" w:cs="Arial"/>
                        <w:color w:val="FFFFFF" w:themeColor="background1"/>
                        <w:sz w:val="22"/>
                        <w:szCs w:val="22"/>
                      </w:rPr>
                    </w:pPr>
                    <w:r>
                      <w:rPr>
                        <w:rFonts w:ascii="Arial" w:hAnsi="Arial" w:cs="Arial"/>
                        <w:color w:val="FFFFFF" w:themeColor="background1"/>
                        <w:sz w:val="22"/>
                        <w:szCs w:val="22"/>
                      </w:rPr>
                      <w:fldChar w:fldCharType="begin"/>
                    </w:r>
                    <w:r>
                      <w:rPr>
                        <w:rFonts w:ascii="Arial" w:hAnsi="Arial" w:cs="Arial"/>
                        <w:color w:val="FFFFFF" w:themeColor="background1"/>
                        <w:sz w:val="22"/>
                        <w:szCs w:val="22"/>
                      </w:rPr>
                      <w:instrText xml:space="preserve">PAGE   \* MERGEFORMAT</w:instrText>
                    </w:r>
                    <w:r>
                      <w:rPr>
                        <w:rFonts w:ascii="Arial" w:hAnsi="Arial" w:cs="Arial"/>
                        <w:color w:val="FFFFFF" w:themeColor="background1"/>
                        <w:sz w:val="22"/>
                        <w:szCs w:val="22"/>
                      </w:rPr>
                      <w:fldChar w:fldCharType="separate"/>
                    </w:r>
                    <w:r>
                      <w:rPr>
                        <w:rFonts w:ascii="Arial" w:hAnsi="Arial" w:cs="Arial"/>
                        <w:noProof w:val="1"/>
                        <w:color w:val="FFFFFF" w:themeColor="background1"/>
                        <w:sz w:val="22"/>
                        <w:szCs w:val="22"/>
                      </w:rPr>
                      <w:t>#</w:t>
                    </w:r>
                    <w:r>
                      <w:rPr>
                        <w:rFonts w:ascii="Arial" w:hAnsi="Arial" w:cs="Arial"/>
                        <w:color w:val="FFFFFF" w:themeColor="background1"/>
                        <w:sz w:val="22"/>
                        <w:szCs w:val="22"/>
                      </w:rPr>
                      <w:fldChar w:fldCharType="end"/>
                    </w:r>
                  </w:p>
                </w:txbxContent>
              </v:textbox>
              <w10:wrap type="square"/>
            </v:rect>
          </w:pict>
        </mc:Fallback>
      </mc:AlternateContent>
    </w:r>
  </w:p>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tabs>
        <w:tab w:val="clear" w:pos="4419" w:leader="none"/>
      </w:tabs>
      <w:jc w:val="right"/>
      <w:rPr>
        <w:rFonts w:ascii="Arial" w:hAnsi="Arial" w:cs="Arial"/>
        <w:b w:val="1"/>
        <w:sz w:val="10"/>
      </w:rPr>
    </w:pPr>
    <w:r>
      <w:rPr>
        <w:rFonts w:ascii="Arial" w:hAnsi="Arial" w:cs="Arial"/>
        <w:b w:val="1"/>
        <w:noProof w:val="1"/>
        <w:sz w:val="18"/>
        <w:lang w:val="es-CL" w:eastAsia="es-CL"/>
      </w:rPr>
      <w:drawing>
        <wp:anchor xmlns:wp="http://schemas.openxmlformats.org/drawingml/2006/wordprocessingDrawing" distT="0" distB="0" distL="114300" distR="114300" simplePos="0" relativeHeight="10" behindDoc="1" locked="0" layoutInCell="1" allowOverlap="1">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 cstate="print"/>
                  <a:srcRect/>
                  <a:stretch>
                    <a:fillRect/>
                  </a:stretch>
                </pic:blipFill>
                <pic:spPr>
                  <a:xfrm>
                    <a:off x="0" y="0"/>
                    <a:ext cx="2224405" cy="638810"/>
                  </a:xfrm>
                  <a:prstGeom prst="rect"/>
                </pic:spPr>
              </pic:pic>
            </a:graphicData>
          </a:graphic>
        </wp:anchor>
      </w:drawing>
    </w:r>
  </w:p>
</w:hdr>
</file>

<file path=word/numbering.xml><?xml version="1.0" encoding="utf-8"?>
<w:numbering xmlns:w="http://schemas.openxmlformats.org/wordprocessingml/2006/main">
  <w:abstractNum w:abstractNumId="0">
    <w:nsid w:val="05D29523"/>
    <w:multiLevelType w:val="hybridMultilevel"/>
    <w:lvl w:ilvl="0" w:tplc="78609BAE">
      <w:start w:val="1"/>
      <w:numFmt w:val="bullet"/>
      <w:suff w:val="tab"/>
      <w:lvlText w:val=""/>
      <w:lvlJc w:val="left"/>
      <w:pPr>
        <w:ind w:hanging="360" w:left="720"/>
      </w:pPr>
      <w:rPr>
        <w:rFonts w:ascii="Symbol" w:hAnsi="Symbol" w:hint="default"/>
      </w:rPr>
    </w:lvl>
    <w:lvl w:ilvl="1" w:tplc="D39ECE5E">
      <w:start w:val="1"/>
      <w:numFmt w:val="bullet"/>
      <w:suff w:val="tab"/>
      <w:lvlText w:val="o"/>
      <w:lvlJc w:val="left"/>
      <w:pPr>
        <w:ind w:hanging="360" w:left="1440"/>
      </w:pPr>
      <w:rPr>
        <w:rFonts w:ascii="Courier New" w:hAnsi="Courier New" w:hint="default"/>
      </w:rPr>
    </w:lvl>
    <w:lvl w:ilvl="2" w:tplc="69A4514C">
      <w:start w:val="1"/>
      <w:numFmt w:val="bullet"/>
      <w:suff w:val="tab"/>
      <w:lvlText w:val=""/>
      <w:lvlJc w:val="left"/>
      <w:pPr>
        <w:ind w:hanging="360" w:left="2160"/>
      </w:pPr>
      <w:rPr>
        <w:rFonts w:ascii="Wingdings" w:hAnsi="Wingdings" w:hint="default"/>
      </w:rPr>
    </w:lvl>
    <w:lvl w:ilvl="3" w:tplc="49C6963C">
      <w:start w:val="1"/>
      <w:numFmt w:val="bullet"/>
      <w:suff w:val="tab"/>
      <w:lvlText w:val=""/>
      <w:lvlJc w:val="left"/>
      <w:pPr>
        <w:ind w:hanging="360" w:left="2880"/>
      </w:pPr>
      <w:rPr>
        <w:rFonts w:ascii="Symbol" w:hAnsi="Symbol" w:hint="default"/>
      </w:rPr>
    </w:lvl>
    <w:lvl w:ilvl="4" w:tplc="FD3CB2D2">
      <w:start w:val="1"/>
      <w:numFmt w:val="bullet"/>
      <w:suff w:val="tab"/>
      <w:lvlText w:val="o"/>
      <w:lvlJc w:val="left"/>
      <w:pPr>
        <w:ind w:hanging="360" w:left="3600"/>
      </w:pPr>
      <w:rPr>
        <w:rFonts w:ascii="Courier New" w:hAnsi="Courier New" w:hint="default"/>
      </w:rPr>
    </w:lvl>
    <w:lvl w:ilvl="5" w:tplc="D28CDC00">
      <w:start w:val="1"/>
      <w:numFmt w:val="bullet"/>
      <w:suff w:val="tab"/>
      <w:lvlText w:val=""/>
      <w:lvlJc w:val="left"/>
      <w:pPr>
        <w:ind w:hanging="360" w:left="4320"/>
      </w:pPr>
      <w:rPr>
        <w:rFonts w:ascii="Wingdings" w:hAnsi="Wingdings" w:hint="default"/>
      </w:rPr>
    </w:lvl>
    <w:lvl w:ilvl="6" w:tplc="967C8522">
      <w:start w:val="1"/>
      <w:numFmt w:val="bullet"/>
      <w:suff w:val="tab"/>
      <w:lvlText w:val=""/>
      <w:lvlJc w:val="left"/>
      <w:pPr>
        <w:ind w:hanging="360" w:left="5040"/>
      </w:pPr>
      <w:rPr>
        <w:rFonts w:ascii="Symbol" w:hAnsi="Symbol" w:hint="default"/>
      </w:rPr>
    </w:lvl>
    <w:lvl w:ilvl="7" w:tplc="CE5C3E48">
      <w:start w:val="1"/>
      <w:numFmt w:val="bullet"/>
      <w:suff w:val="tab"/>
      <w:lvlText w:val="o"/>
      <w:lvlJc w:val="left"/>
      <w:pPr>
        <w:ind w:hanging="360" w:left="5760"/>
      </w:pPr>
      <w:rPr>
        <w:rFonts w:ascii="Courier New" w:hAnsi="Courier New" w:hint="default"/>
      </w:rPr>
    </w:lvl>
    <w:lvl w:ilvl="8" w:tplc="D360C6BE">
      <w:start w:val="1"/>
      <w:numFmt w:val="bullet"/>
      <w:suff w:val="tab"/>
      <w:lvlText w:val=""/>
      <w:lvlJc w:val="left"/>
      <w:pPr>
        <w:ind w:hanging="360" w:left="6480"/>
      </w:pPr>
      <w:rPr>
        <w:rFonts w:ascii="Wingdings" w:hAnsi="Wingdings" w:hint="default"/>
      </w:rPr>
    </w:lvl>
  </w:abstractNum>
  <w:abstractNum w:abstractNumId="1">
    <w:nsid w:val="08183884"/>
    <w:multiLevelType w:val="hybridMultilevel"/>
    <w:lvl w:ilvl="0" w:tplc="1ACC75F4">
      <w:start w:val="1"/>
      <w:numFmt w:val="decimal"/>
      <w:suff w:val="tab"/>
      <w:lvlText w:val="%1."/>
      <w:lvlJc w:val="left"/>
      <w:pPr>
        <w:ind w:hanging="360" w:left="720"/>
      </w:pPr>
      <w:rPr>
        <w:rFonts w:hint="default"/>
      </w:rPr>
    </w:lvl>
    <w:lvl w:ilvl="1" w:tplc="340A0003">
      <w:start w:val="1"/>
      <w:numFmt w:val="bullet"/>
      <w:suff w:val="tab"/>
      <w:lvlText w:val="o"/>
      <w:lvlJc w:val="left"/>
      <w:pPr>
        <w:ind w:hanging="360" w:left="1440"/>
      </w:pPr>
      <w:rPr>
        <w:rFonts w:ascii="Courier New" w:hAnsi="Courier New" w:cs="Courier New" w:hint="default"/>
      </w:rPr>
    </w:lvl>
    <w:lvl w:ilvl="2" w:tplc="340A0005">
      <w:start w:val="1"/>
      <w:numFmt w:val="bullet"/>
      <w:suff w:val="tab"/>
      <w:lvlText w:val=""/>
      <w:lvlJc w:val="left"/>
      <w:pPr>
        <w:ind w:hanging="360" w:left="2160"/>
      </w:pPr>
      <w:rPr>
        <w:rFonts w:ascii="Wingdings" w:hAnsi="Wingdings" w:hint="default"/>
      </w:rPr>
    </w:lvl>
    <w:lvl w:ilvl="3" w:tplc="340A0001">
      <w:start w:val="1"/>
      <w:numFmt w:val="bullet"/>
      <w:suff w:val="tab"/>
      <w:lvlText w:val=""/>
      <w:lvlJc w:val="left"/>
      <w:pPr>
        <w:ind w:hanging="360" w:left="2880"/>
      </w:pPr>
      <w:rPr>
        <w:rFonts w:ascii="Symbol" w:hAnsi="Symbol" w:hint="default"/>
      </w:rPr>
    </w:lvl>
    <w:lvl w:ilvl="4" w:tplc="340A0003">
      <w:start w:val="1"/>
      <w:numFmt w:val="bullet"/>
      <w:suff w:val="tab"/>
      <w:lvlText w:val="o"/>
      <w:lvlJc w:val="left"/>
      <w:pPr>
        <w:ind w:hanging="360" w:left="3600"/>
      </w:pPr>
      <w:rPr>
        <w:rFonts w:ascii="Courier New" w:hAnsi="Courier New" w:cs="Courier New" w:hint="default"/>
      </w:rPr>
    </w:lvl>
    <w:lvl w:ilvl="5" w:tplc="340A0005">
      <w:start w:val="1"/>
      <w:numFmt w:val="bullet"/>
      <w:suff w:val="tab"/>
      <w:lvlText w:val=""/>
      <w:lvlJc w:val="left"/>
      <w:pPr>
        <w:ind w:hanging="360" w:left="4320"/>
      </w:pPr>
      <w:rPr>
        <w:rFonts w:ascii="Wingdings" w:hAnsi="Wingdings" w:hint="default"/>
      </w:rPr>
    </w:lvl>
    <w:lvl w:ilvl="6" w:tplc="340A0001">
      <w:start w:val="1"/>
      <w:numFmt w:val="bullet"/>
      <w:suff w:val="tab"/>
      <w:lvlText w:val=""/>
      <w:lvlJc w:val="left"/>
      <w:pPr>
        <w:ind w:hanging="360" w:left="5040"/>
      </w:pPr>
      <w:rPr>
        <w:rFonts w:ascii="Symbol" w:hAnsi="Symbol" w:hint="default"/>
      </w:rPr>
    </w:lvl>
    <w:lvl w:ilvl="7" w:tplc="340A0003">
      <w:start w:val="1"/>
      <w:numFmt w:val="bullet"/>
      <w:suff w:val="tab"/>
      <w:lvlText w:val="o"/>
      <w:lvlJc w:val="left"/>
      <w:pPr>
        <w:ind w:hanging="360" w:left="5760"/>
      </w:pPr>
      <w:rPr>
        <w:rFonts w:ascii="Courier New" w:hAnsi="Courier New" w:cs="Courier New" w:hint="default"/>
      </w:rPr>
    </w:lvl>
    <w:lvl w:ilvl="8" w:tplc="340A0005">
      <w:start w:val="1"/>
      <w:numFmt w:val="bullet"/>
      <w:suff w:val="tab"/>
      <w:lvlText w:val=""/>
      <w:lvlJc w:val="left"/>
      <w:pPr>
        <w:ind w:hanging="360" w:left="6480"/>
      </w:pPr>
      <w:rPr>
        <w:rFonts w:ascii="Wingdings" w:hAnsi="Wingdings" w:hint="default"/>
      </w:rPr>
    </w:lvl>
  </w:abstractNum>
  <w:abstractNum w:abstractNumId="2">
    <w:nsid w:val="09F10A27"/>
    <w:multiLevelType w:val="hybridMultilevel"/>
    <w:lvl w:ilvl="0" w:tplc="340A0001">
      <w:start w:val="1"/>
      <w:numFmt w:val="bullet"/>
      <w:suff w:val="tab"/>
      <w:lvlText w:val=""/>
      <w:lvlJc w:val="left"/>
      <w:pPr>
        <w:ind w:hanging="360" w:left="720"/>
      </w:pPr>
      <w:rPr>
        <w:rFonts w:ascii="Symbol" w:hAnsi="Symbol" w:hint="default"/>
      </w:rPr>
    </w:lvl>
    <w:lvl w:ilvl="1" w:tplc="340A0003">
      <w:start w:val="1"/>
      <w:numFmt w:val="bullet"/>
      <w:suff w:val="tab"/>
      <w:lvlText w:val="o"/>
      <w:lvlJc w:val="left"/>
      <w:pPr>
        <w:ind w:hanging="360" w:left="1440"/>
      </w:pPr>
      <w:rPr>
        <w:rFonts w:ascii="Courier New" w:hAnsi="Courier New" w:cs="Courier New" w:hint="default"/>
      </w:rPr>
    </w:lvl>
    <w:lvl w:ilvl="2" w:tplc="340A0005">
      <w:start w:val="1"/>
      <w:numFmt w:val="bullet"/>
      <w:suff w:val="tab"/>
      <w:lvlText w:val=""/>
      <w:lvlJc w:val="left"/>
      <w:pPr>
        <w:ind w:hanging="360" w:left="2160"/>
      </w:pPr>
      <w:rPr>
        <w:rFonts w:ascii="Wingdings" w:hAnsi="Wingdings" w:hint="default"/>
      </w:rPr>
    </w:lvl>
    <w:lvl w:ilvl="3" w:tplc="340A0001">
      <w:start w:val="1"/>
      <w:numFmt w:val="bullet"/>
      <w:suff w:val="tab"/>
      <w:lvlText w:val=""/>
      <w:lvlJc w:val="left"/>
      <w:pPr>
        <w:ind w:hanging="360" w:left="2880"/>
      </w:pPr>
      <w:rPr>
        <w:rFonts w:ascii="Symbol" w:hAnsi="Symbol" w:hint="default"/>
      </w:rPr>
    </w:lvl>
    <w:lvl w:ilvl="4" w:tplc="340A0003">
      <w:start w:val="1"/>
      <w:numFmt w:val="bullet"/>
      <w:suff w:val="tab"/>
      <w:lvlText w:val="o"/>
      <w:lvlJc w:val="left"/>
      <w:pPr>
        <w:ind w:hanging="360" w:left="3600"/>
      </w:pPr>
      <w:rPr>
        <w:rFonts w:ascii="Courier New" w:hAnsi="Courier New" w:cs="Courier New" w:hint="default"/>
      </w:rPr>
    </w:lvl>
    <w:lvl w:ilvl="5" w:tplc="340A0005">
      <w:start w:val="1"/>
      <w:numFmt w:val="bullet"/>
      <w:suff w:val="tab"/>
      <w:lvlText w:val=""/>
      <w:lvlJc w:val="left"/>
      <w:pPr>
        <w:ind w:hanging="360" w:left="4320"/>
      </w:pPr>
      <w:rPr>
        <w:rFonts w:ascii="Wingdings" w:hAnsi="Wingdings" w:hint="default"/>
      </w:rPr>
    </w:lvl>
    <w:lvl w:ilvl="6" w:tplc="340A0001">
      <w:start w:val="1"/>
      <w:numFmt w:val="bullet"/>
      <w:suff w:val="tab"/>
      <w:lvlText w:val=""/>
      <w:lvlJc w:val="left"/>
      <w:pPr>
        <w:ind w:hanging="360" w:left="5040"/>
      </w:pPr>
      <w:rPr>
        <w:rFonts w:ascii="Symbol" w:hAnsi="Symbol" w:hint="default"/>
      </w:rPr>
    </w:lvl>
    <w:lvl w:ilvl="7" w:tplc="340A0003">
      <w:start w:val="1"/>
      <w:numFmt w:val="bullet"/>
      <w:suff w:val="tab"/>
      <w:lvlText w:val="o"/>
      <w:lvlJc w:val="left"/>
      <w:pPr>
        <w:ind w:hanging="360" w:left="5760"/>
      </w:pPr>
      <w:rPr>
        <w:rFonts w:ascii="Courier New" w:hAnsi="Courier New" w:cs="Courier New" w:hint="default"/>
      </w:rPr>
    </w:lvl>
    <w:lvl w:ilvl="8" w:tplc="340A0005">
      <w:start w:val="1"/>
      <w:numFmt w:val="bullet"/>
      <w:suff w:val="tab"/>
      <w:lvlText w:val=""/>
      <w:lvlJc w:val="left"/>
      <w:pPr>
        <w:ind w:hanging="360" w:left="6480"/>
      </w:pPr>
      <w:rPr>
        <w:rFonts w:ascii="Wingdings" w:hAnsi="Wingdings" w:hint="default"/>
      </w:rPr>
    </w:lvl>
  </w:abstractNum>
  <w:abstractNum w:abstractNumId="3">
    <w:nsid w:val="0B04849A"/>
    <w:multiLevelType w:val="hybridMultilevel"/>
    <w:lvl w:ilvl="0" w:tplc="2CE2429E">
      <w:start w:val="1"/>
      <w:numFmt w:val="bullet"/>
      <w:suff w:val="tab"/>
      <w:lvlText w:val=""/>
      <w:lvlJc w:val="left"/>
      <w:pPr>
        <w:ind w:hanging="360" w:left="720"/>
      </w:pPr>
      <w:rPr>
        <w:rFonts w:ascii="Symbol" w:hAnsi="Symbol" w:hint="default"/>
      </w:rPr>
    </w:lvl>
    <w:lvl w:ilvl="1" w:tplc="09BA8C2A">
      <w:start w:val="1"/>
      <w:numFmt w:val="bullet"/>
      <w:suff w:val="tab"/>
      <w:lvlText w:val="o"/>
      <w:lvlJc w:val="left"/>
      <w:pPr>
        <w:ind w:hanging="360" w:left="1440"/>
      </w:pPr>
      <w:rPr>
        <w:rFonts w:ascii="Courier New" w:hAnsi="Courier New" w:hint="default"/>
      </w:rPr>
    </w:lvl>
    <w:lvl w:ilvl="2" w:tplc="8E74775C">
      <w:start w:val="1"/>
      <w:numFmt w:val="bullet"/>
      <w:suff w:val="tab"/>
      <w:lvlText w:val=""/>
      <w:lvlJc w:val="left"/>
      <w:pPr>
        <w:ind w:hanging="360" w:left="2160"/>
      </w:pPr>
      <w:rPr>
        <w:rFonts w:ascii="Wingdings" w:hAnsi="Wingdings" w:hint="default"/>
      </w:rPr>
    </w:lvl>
    <w:lvl w:ilvl="3" w:tplc="65C0CD78">
      <w:start w:val="1"/>
      <w:numFmt w:val="bullet"/>
      <w:suff w:val="tab"/>
      <w:lvlText w:val=""/>
      <w:lvlJc w:val="left"/>
      <w:pPr>
        <w:ind w:hanging="360" w:left="2880"/>
      </w:pPr>
      <w:rPr>
        <w:rFonts w:ascii="Symbol" w:hAnsi="Symbol" w:hint="default"/>
      </w:rPr>
    </w:lvl>
    <w:lvl w:ilvl="4" w:tplc="19B4549E">
      <w:start w:val="1"/>
      <w:numFmt w:val="bullet"/>
      <w:suff w:val="tab"/>
      <w:lvlText w:val="o"/>
      <w:lvlJc w:val="left"/>
      <w:pPr>
        <w:ind w:hanging="360" w:left="3600"/>
      </w:pPr>
      <w:rPr>
        <w:rFonts w:ascii="Courier New" w:hAnsi="Courier New" w:hint="default"/>
      </w:rPr>
    </w:lvl>
    <w:lvl w:ilvl="5" w:tplc="A75E71BE">
      <w:start w:val="1"/>
      <w:numFmt w:val="bullet"/>
      <w:suff w:val="tab"/>
      <w:lvlText w:val=""/>
      <w:lvlJc w:val="left"/>
      <w:pPr>
        <w:ind w:hanging="360" w:left="4320"/>
      </w:pPr>
      <w:rPr>
        <w:rFonts w:ascii="Wingdings" w:hAnsi="Wingdings" w:hint="default"/>
      </w:rPr>
    </w:lvl>
    <w:lvl w:ilvl="6" w:tplc="FCFC1744">
      <w:start w:val="1"/>
      <w:numFmt w:val="bullet"/>
      <w:suff w:val="tab"/>
      <w:lvlText w:val=""/>
      <w:lvlJc w:val="left"/>
      <w:pPr>
        <w:ind w:hanging="360" w:left="5040"/>
      </w:pPr>
      <w:rPr>
        <w:rFonts w:ascii="Symbol" w:hAnsi="Symbol" w:hint="default"/>
      </w:rPr>
    </w:lvl>
    <w:lvl w:ilvl="7" w:tplc="04DA8760">
      <w:start w:val="1"/>
      <w:numFmt w:val="bullet"/>
      <w:suff w:val="tab"/>
      <w:lvlText w:val="o"/>
      <w:lvlJc w:val="left"/>
      <w:pPr>
        <w:ind w:hanging="360" w:left="5760"/>
      </w:pPr>
      <w:rPr>
        <w:rFonts w:ascii="Courier New" w:hAnsi="Courier New" w:hint="default"/>
      </w:rPr>
    </w:lvl>
    <w:lvl w:ilvl="8" w:tplc="16A056CA">
      <w:start w:val="1"/>
      <w:numFmt w:val="bullet"/>
      <w:suff w:val="tab"/>
      <w:lvlText w:val=""/>
      <w:lvlJc w:val="left"/>
      <w:pPr>
        <w:ind w:hanging="360" w:left="6480"/>
      </w:pPr>
      <w:rPr>
        <w:rFonts w:ascii="Wingdings" w:hAnsi="Wingdings" w:hint="default"/>
      </w:rPr>
    </w:lvl>
  </w:abstractNum>
  <w:abstractNum w:abstractNumId="4">
    <w:nsid w:val="0CFD79BA"/>
    <w:multiLevelType w:val="hybridMultilevel"/>
    <w:lvl w:ilvl="0" w:tplc="77D25886">
      <w:start w:val="1"/>
      <w:numFmt w:val="bullet"/>
      <w:suff w:val="tab"/>
      <w:lvlText w:val=""/>
      <w:lvlJc w:val="left"/>
      <w:pPr>
        <w:ind w:hanging="360" w:left="720"/>
      </w:pPr>
      <w:rPr>
        <w:rFonts w:ascii="Wingdings" w:hAnsi="Wingdings" w:hint="default"/>
        <w:b w:val="1"/>
        <w:color w:val="auto"/>
        <w:sz w:val="32"/>
      </w:rPr>
    </w:lvl>
    <w:lvl w:ilvl="1" w:tplc="340A0003">
      <w:start w:val="1"/>
      <w:numFmt w:val="bullet"/>
      <w:suff w:val="tab"/>
      <w:lvlText w:val="o"/>
      <w:lvlJc w:val="left"/>
      <w:pPr>
        <w:ind w:hanging="360" w:left="1440"/>
      </w:pPr>
      <w:rPr>
        <w:rFonts w:ascii="Courier New" w:hAnsi="Courier New" w:cs="Courier New" w:hint="default"/>
      </w:rPr>
    </w:lvl>
    <w:lvl w:ilvl="2" w:tplc="340A0005">
      <w:start w:val="1"/>
      <w:numFmt w:val="bullet"/>
      <w:suff w:val="tab"/>
      <w:lvlText w:val=""/>
      <w:lvlJc w:val="left"/>
      <w:pPr>
        <w:ind w:hanging="360" w:left="2160"/>
      </w:pPr>
      <w:rPr>
        <w:rFonts w:ascii="Wingdings" w:hAnsi="Wingdings" w:hint="default"/>
      </w:rPr>
    </w:lvl>
    <w:lvl w:ilvl="3" w:tplc="340A0001">
      <w:start w:val="1"/>
      <w:numFmt w:val="bullet"/>
      <w:suff w:val="tab"/>
      <w:lvlText w:val=""/>
      <w:lvlJc w:val="left"/>
      <w:pPr>
        <w:ind w:hanging="360" w:left="2880"/>
      </w:pPr>
      <w:rPr>
        <w:rFonts w:ascii="Symbol" w:hAnsi="Symbol" w:hint="default"/>
      </w:rPr>
    </w:lvl>
    <w:lvl w:ilvl="4" w:tplc="340A0003">
      <w:start w:val="1"/>
      <w:numFmt w:val="bullet"/>
      <w:suff w:val="tab"/>
      <w:lvlText w:val="o"/>
      <w:lvlJc w:val="left"/>
      <w:pPr>
        <w:ind w:hanging="360" w:left="3600"/>
      </w:pPr>
      <w:rPr>
        <w:rFonts w:ascii="Courier New" w:hAnsi="Courier New" w:cs="Courier New" w:hint="default"/>
      </w:rPr>
    </w:lvl>
    <w:lvl w:ilvl="5" w:tplc="340A0005">
      <w:start w:val="1"/>
      <w:numFmt w:val="bullet"/>
      <w:suff w:val="tab"/>
      <w:lvlText w:val=""/>
      <w:lvlJc w:val="left"/>
      <w:pPr>
        <w:ind w:hanging="360" w:left="4320"/>
      </w:pPr>
      <w:rPr>
        <w:rFonts w:ascii="Wingdings" w:hAnsi="Wingdings" w:hint="default"/>
      </w:rPr>
    </w:lvl>
    <w:lvl w:ilvl="6" w:tplc="340A0001">
      <w:start w:val="1"/>
      <w:numFmt w:val="bullet"/>
      <w:suff w:val="tab"/>
      <w:lvlText w:val=""/>
      <w:lvlJc w:val="left"/>
      <w:pPr>
        <w:ind w:hanging="360" w:left="5040"/>
      </w:pPr>
      <w:rPr>
        <w:rFonts w:ascii="Symbol" w:hAnsi="Symbol" w:hint="default"/>
      </w:rPr>
    </w:lvl>
    <w:lvl w:ilvl="7" w:tplc="340A0003">
      <w:start w:val="1"/>
      <w:numFmt w:val="bullet"/>
      <w:suff w:val="tab"/>
      <w:lvlText w:val="o"/>
      <w:lvlJc w:val="left"/>
      <w:pPr>
        <w:ind w:hanging="360" w:left="5760"/>
      </w:pPr>
      <w:rPr>
        <w:rFonts w:ascii="Courier New" w:hAnsi="Courier New" w:cs="Courier New" w:hint="default"/>
      </w:rPr>
    </w:lvl>
    <w:lvl w:ilvl="8" w:tplc="340A0005">
      <w:start w:val="1"/>
      <w:numFmt w:val="bullet"/>
      <w:suff w:val="tab"/>
      <w:lvlText w:val=""/>
      <w:lvlJc w:val="left"/>
      <w:pPr>
        <w:ind w:hanging="360" w:left="6480"/>
      </w:pPr>
      <w:rPr>
        <w:rFonts w:ascii="Wingdings" w:hAnsi="Wingdings" w:hint="default"/>
      </w:rPr>
    </w:lvl>
  </w:abstractNum>
  <w:abstractNum w:abstractNumId="5">
    <w:nsid w:val="0D6CBB88"/>
    <w:multiLevelType w:val="hybridMultilevel"/>
    <w:lvl w:ilvl="0" w:tplc="0742DAA4">
      <w:start w:val="1"/>
      <w:numFmt w:val="bullet"/>
      <w:suff w:val="tab"/>
      <w:lvlText w:val=""/>
      <w:lvlJc w:val="left"/>
      <w:pPr>
        <w:ind w:hanging="360" w:left="720"/>
      </w:pPr>
      <w:rPr>
        <w:rFonts w:ascii="Symbol" w:hAnsi="Symbol" w:hint="default"/>
      </w:rPr>
    </w:lvl>
    <w:lvl w:ilvl="1" w:tplc="79BEC8CC">
      <w:start w:val="1"/>
      <w:numFmt w:val="bullet"/>
      <w:suff w:val="tab"/>
      <w:lvlText w:val="o"/>
      <w:lvlJc w:val="left"/>
      <w:pPr>
        <w:ind w:hanging="360" w:left="1440"/>
      </w:pPr>
      <w:rPr>
        <w:rFonts w:ascii="Courier New" w:hAnsi="Courier New" w:hint="default"/>
      </w:rPr>
    </w:lvl>
    <w:lvl w:ilvl="2" w:tplc="D9E6DBE4">
      <w:start w:val="1"/>
      <w:numFmt w:val="bullet"/>
      <w:suff w:val="tab"/>
      <w:lvlText w:val=""/>
      <w:lvlJc w:val="left"/>
      <w:pPr>
        <w:ind w:hanging="360" w:left="2160"/>
      </w:pPr>
      <w:rPr>
        <w:rFonts w:ascii="Wingdings" w:hAnsi="Wingdings" w:hint="default"/>
      </w:rPr>
    </w:lvl>
    <w:lvl w:ilvl="3" w:tplc="738E84A4">
      <w:start w:val="1"/>
      <w:numFmt w:val="bullet"/>
      <w:suff w:val="tab"/>
      <w:lvlText w:val=""/>
      <w:lvlJc w:val="left"/>
      <w:pPr>
        <w:ind w:hanging="360" w:left="2880"/>
      </w:pPr>
      <w:rPr>
        <w:rFonts w:ascii="Symbol" w:hAnsi="Symbol" w:hint="default"/>
      </w:rPr>
    </w:lvl>
    <w:lvl w:ilvl="4" w:tplc="EC1EC31E">
      <w:start w:val="1"/>
      <w:numFmt w:val="bullet"/>
      <w:suff w:val="tab"/>
      <w:lvlText w:val="o"/>
      <w:lvlJc w:val="left"/>
      <w:pPr>
        <w:ind w:hanging="360" w:left="3600"/>
      </w:pPr>
      <w:rPr>
        <w:rFonts w:ascii="Courier New" w:hAnsi="Courier New" w:hint="default"/>
      </w:rPr>
    </w:lvl>
    <w:lvl w:ilvl="5" w:tplc="04C8B2D0">
      <w:start w:val="1"/>
      <w:numFmt w:val="bullet"/>
      <w:suff w:val="tab"/>
      <w:lvlText w:val=""/>
      <w:lvlJc w:val="left"/>
      <w:pPr>
        <w:ind w:hanging="360" w:left="4320"/>
      </w:pPr>
      <w:rPr>
        <w:rFonts w:ascii="Wingdings" w:hAnsi="Wingdings" w:hint="default"/>
      </w:rPr>
    </w:lvl>
    <w:lvl w:ilvl="6" w:tplc="6120968E">
      <w:start w:val="1"/>
      <w:numFmt w:val="bullet"/>
      <w:suff w:val="tab"/>
      <w:lvlText w:val=""/>
      <w:lvlJc w:val="left"/>
      <w:pPr>
        <w:ind w:hanging="360" w:left="5040"/>
      </w:pPr>
      <w:rPr>
        <w:rFonts w:ascii="Symbol" w:hAnsi="Symbol" w:hint="default"/>
      </w:rPr>
    </w:lvl>
    <w:lvl w:ilvl="7" w:tplc="73AE5EE2">
      <w:start w:val="1"/>
      <w:numFmt w:val="bullet"/>
      <w:suff w:val="tab"/>
      <w:lvlText w:val="o"/>
      <w:lvlJc w:val="left"/>
      <w:pPr>
        <w:ind w:hanging="360" w:left="5760"/>
      </w:pPr>
      <w:rPr>
        <w:rFonts w:ascii="Courier New" w:hAnsi="Courier New" w:hint="default"/>
      </w:rPr>
    </w:lvl>
    <w:lvl w:ilvl="8" w:tplc="6CB49CBC">
      <w:start w:val="1"/>
      <w:numFmt w:val="bullet"/>
      <w:suff w:val="tab"/>
      <w:lvlText w:val=""/>
      <w:lvlJc w:val="left"/>
      <w:pPr>
        <w:ind w:hanging="360" w:left="6480"/>
      </w:pPr>
      <w:rPr>
        <w:rFonts w:ascii="Wingdings" w:hAnsi="Wingdings" w:hint="default"/>
      </w:rPr>
    </w:lvl>
  </w:abstractNum>
  <w:abstractNum w:abstractNumId="6">
    <w:nsid w:val="0F166A78"/>
    <w:multiLevelType w:val="hybridMultilevel"/>
    <w:lvl w:ilvl="0" w:tplc="340A0001">
      <w:start w:val="1"/>
      <w:numFmt w:val="bullet"/>
      <w:suff w:val="tab"/>
      <w:lvlText w:val=""/>
      <w:lvlJc w:val="left"/>
      <w:pPr>
        <w:ind w:hanging="360" w:left="360"/>
      </w:pPr>
      <w:rPr>
        <w:rFonts w:ascii="Symbol" w:hAnsi="Symbol" w:hint="default"/>
      </w:rPr>
    </w:lvl>
    <w:lvl w:ilvl="1" w:tplc="340A0003">
      <w:start w:val="1"/>
      <w:numFmt w:val="bullet"/>
      <w:suff w:val="tab"/>
      <w:lvlText w:val="o"/>
      <w:lvlJc w:val="left"/>
      <w:pPr>
        <w:ind w:hanging="360" w:left="1080"/>
      </w:pPr>
      <w:rPr>
        <w:rFonts w:ascii="Courier New" w:hAnsi="Courier New" w:cs="Courier New" w:hint="default"/>
      </w:rPr>
    </w:lvl>
    <w:lvl w:ilvl="2" w:tplc="340A0005">
      <w:start w:val="1"/>
      <w:numFmt w:val="bullet"/>
      <w:suff w:val="tab"/>
      <w:lvlText w:val=""/>
      <w:lvlJc w:val="left"/>
      <w:pPr>
        <w:ind w:hanging="360" w:left="1800"/>
      </w:pPr>
      <w:rPr>
        <w:rFonts w:ascii="Wingdings" w:hAnsi="Wingdings" w:hint="default"/>
      </w:rPr>
    </w:lvl>
    <w:lvl w:ilvl="3" w:tplc="340A0001">
      <w:start w:val="1"/>
      <w:numFmt w:val="bullet"/>
      <w:suff w:val="tab"/>
      <w:lvlText w:val=""/>
      <w:lvlJc w:val="left"/>
      <w:pPr>
        <w:ind w:hanging="360" w:left="2520"/>
      </w:pPr>
      <w:rPr>
        <w:rFonts w:ascii="Symbol" w:hAnsi="Symbol" w:hint="default"/>
      </w:rPr>
    </w:lvl>
    <w:lvl w:ilvl="4" w:tplc="340A0003">
      <w:start w:val="1"/>
      <w:numFmt w:val="bullet"/>
      <w:suff w:val="tab"/>
      <w:lvlText w:val="o"/>
      <w:lvlJc w:val="left"/>
      <w:pPr>
        <w:ind w:hanging="360" w:left="3240"/>
      </w:pPr>
      <w:rPr>
        <w:rFonts w:ascii="Courier New" w:hAnsi="Courier New" w:cs="Courier New" w:hint="default"/>
      </w:rPr>
    </w:lvl>
    <w:lvl w:ilvl="5" w:tplc="340A0005">
      <w:start w:val="1"/>
      <w:numFmt w:val="bullet"/>
      <w:suff w:val="tab"/>
      <w:lvlText w:val=""/>
      <w:lvlJc w:val="left"/>
      <w:pPr>
        <w:ind w:hanging="360" w:left="3960"/>
      </w:pPr>
      <w:rPr>
        <w:rFonts w:ascii="Wingdings" w:hAnsi="Wingdings" w:hint="default"/>
      </w:rPr>
    </w:lvl>
    <w:lvl w:ilvl="6" w:tplc="340A0001">
      <w:start w:val="1"/>
      <w:numFmt w:val="bullet"/>
      <w:suff w:val="tab"/>
      <w:lvlText w:val=""/>
      <w:lvlJc w:val="left"/>
      <w:pPr>
        <w:ind w:hanging="360" w:left="4680"/>
      </w:pPr>
      <w:rPr>
        <w:rFonts w:ascii="Symbol" w:hAnsi="Symbol" w:hint="default"/>
      </w:rPr>
    </w:lvl>
    <w:lvl w:ilvl="7" w:tplc="340A0003">
      <w:start w:val="1"/>
      <w:numFmt w:val="bullet"/>
      <w:suff w:val="tab"/>
      <w:lvlText w:val="o"/>
      <w:lvlJc w:val="left"/>
      <w:pPr>
        <w:ind w:hanging="360" w:left="5400"/>
      </w:pPr>
      <w:rPr>
        <w:rFonts w:ascii="Courier New" w:hAnsi="Courier New" w:cs="Courier New" w:hint="default"/>
      </w:rPr>
    </w:lvl>
    <w:lvl w:ilvl="8" w:tplc="340A0005">
      <w:start w:val="1"/>
      <w:numFmt w:val="bullet"/>
      <w:suff w:val="tab"/>
      <w:lvlText w:val=""/>
      <w:lvlJc w:val="left"/>
      <w:pPr>
        <w:ind w:hanging="360" w:left="6120"/>
      </w:pPr>
      <w:rPr>
        <w:rFonts w:ascii="Wingdings" w:hAnsi="Wingdings" w:hint="default"/>
      </w:rPr>
    </w:lvl>
  </w:abstractNum>
  <w:abstractNum w:abstractNumId="7">
    <w:nsid w:val="12724BF1"/>
    <w:multiLevelType w:val="hybridMultilevel"/>
    <w:lvl w:ilvl="0" w:tplc="BA4688E2">
      <w:start w:val="1"/>
      <w:numFmt w:val="bullet"/>
      <w:suff w:val="tab"/>
      <w:lvlText w:val=""/>
      <w:lvlJc w:val="left"/>
      <w:pPr>
        <w:ind w:hanging="360" w:left="720"/>
      </w:pPr>
      <w:rPr>
        <w:rFonts w:ascii="Symbol" w:hAnsi="Symbol" w:hint="default"/>
      </w:rPr>
    </w:lvl>
    <w:lvl w:ilvl="1" w:tplc="A7DAE85E">
      <w:start w:val="1"/>
      <w:numFmt w:val="bullet"/>
      <w:suff w:val="tab"/>
      <w:lvlText w:val="o"/>
      <w:lvlJc w:val="left"/>
      <w:pPr>
        <w:ind w:hanging="360" w:left="1440"/>
      </w:pPr>
      <w:rPr>
        <w:rFonts w:ascii="Courier New" w:hAnsi="Courier New" w:hint="default"/>
      </w:rPr>
    </w:lvl>
    <w:lvl w:ilvl="2" w:tplc="267493D0">
      <w:start w:val="1"/>
      <w:numFmt w:val="bullet"/>
      <w:suff w:val="tab"/>
      <w:lvlText w:val=""/>
      <w:lvlJc w:val="left"/>
      <w:pPr>
        <w:ind w:hanging="360" w:left="2160"/>
      </w:pPr>
      <w:rPr>
        <w:rFonts w:ascii="Wingdings" w:hAnsi="Wingdings" w:hint="default"/>
      </w:rPr>
    </w:lvl>
    <w:lvl w:ilvl="3" w:tplc="40766CDE">
      <w:start w:val="1"/>
      <w:numFmt w:val="bullet"/>
      <w:suff w:val="tab"/>
      <w:lvlText w:val=""/>
      <w:lvlJc w:val="left"/>
      <w:pPr>
        <w:ind w:hanging="360" w:left="2880"/>
      </w:pPr>
      <w:rPr>
        <w:rFonts w:ascii="Symbol" w:hAnsi="Symbol" w:hint="default"/>
      </w:rPr>
    </w:lvl>
    <w:lvl w:ilvl="4" w:tplc="00447054">
      <w:start w:val="1"/>
      <w:numFmt w:val="bullet"/>
      <w:suff w:val="tab"/>
      <w:lvlText w:val="o"/>
      <w:lvlJc w:val="left"/>
      <w:pPr>
        <w:ind w:hanging="360" w:left="3600"/>
      </w:pPr>
      <w:rPr>
        <w:rFonts w:ascii="Courier New" w:hAnsi="Courier New" w:hint="default"/>
      </w:rPr>
    </w:lvl>
    <w:lvl w:ilvl="5" w:tplc="C23E5EFC">
      <w:start w:val="1"/>
      <w:numFmt w:val="bullet"/>
      <w:suff w:val="tab"/>
      <w:lvlText w:val=""/>
      <w:lvlJc w:val="left"/>
      <w:pPr>
        <w:ind w:hanging="360" w:left="4320"/>
      </w:pPr>
      <w:rPr>
        <w:rFonts w:ascii="Wingdings" w:hAnsi="Wingdings" w:hint="default"/>
      </w:rPr>
    </w:lvl>
    <w:lvl w:ilvl="6" w:tplc="7CF0A308">
      <w:start w:val="1"/>
      <w:numFmt w:val="bullet"/>
      <w:suff w:val="tab"/>
      <w:lvlText w:val=""/>
      <w:lvlJc w:val="left"/>
      <w:pPr>
        <w:ind w:hanging="360" w:left="5040"/>
      </w:pPr>
      <w:rPr>
        <w:rFonts w:ascii="Symbol" w:hAnsi="Symbol" w:hint="default"/>
      </w:rPr>
    </w:lvl>
    <w:lvl w:ilvl="7" w:tplc="D9763E34">
      <w:start w:val="1"/>
      <w:numFmt w:val="bullet"/>
      <w:suff w:val="tab"/>
      <w:lvlText w:val="o"/>
      <w:lvlJc w:val="left"/>
      <w:pPr>
        <w:ind w:hanging="360" w:left="5760"/>
      </w:pPr>
      <w:rPr>
        <w:rFonts w:ascii="Courier New" w:hAnsi="Courier New" w:hint="default"/>
      </w:rPr>
    </w:lvl>
    <w:lvl w:ilvl="8" w:tplc="D70C7308">
      <w:start w:val="1"/>
      <w:numFmt w:val="bullet"/>
      <w:suff w:val="tab"/>
      <w:lvlText w:val=""/>
      <w:lvlJc w:val="left"/>
      <w:pPr>
        <w:ind w:hanging="360" w:left="6480"/>
      </w:pPr>
      <w:rPr>
        <w:rFonts w:ascii="Wingdings" w:hAnsi="Wingdings" w:hint="default"/>
      </w:rPr>
    </w:lvl>
  </w:abstractNum>
  <w:abstractNum w:abstractNumId="8">
    <w:nsid w:val="14570D93"/>
    <w:multiLevelType w:val="hybridMultilevel"/>
    <w:lvl w:ilvl="0" w:tplc="340A0003">
      <w:start w:val="1"/>
      <w:numFmt w:val="bullet"/>
      <w:suff w:val="tab"/>
      <w:lvlText w:val="o"/>
      <w:lvlJc w:val="left"/>
      <w:pPr>
        <w:ind w:hanging="360" w:left="720"/>
      </w:pPr>
      <w:rPr>
        <w:rFonts w:ascii="Courier New" w:hAnsi="Courier New" w:cs="Courier New" w:hint="default"/>
      </w:rPr>
    </w:lvl>
    <w:lvl w:ilvl="1" w:tplc="340A0003">
      <w:start w:val="1"/>
      <w:numFmt w:val="bullet"/>
      <w:suff w:val="tab"/>
      <w:lvlText w:val="o"/>
      <w:lvlJc w:val="left"/>
      <w:pPr>
        <w:ind w:hanging="360" w:left="1440"/>
      </w:pPr>
      <w:rPr>
        <w:rFonts w:ascii="Courier New" w:hAnsi="Courier New" w:cs="Courier New" w:hint="default"/>
      </w:rPr>
    </w:lvl>
    <w:lvl w:ilvl="2" w:tplc="340A0005">
      <w:start w:val="1"/>
      <w:numFmt w:val="bullet"/>
      <w:suff w:val="tab"/>
      <w:lvlText w:val=""/>
      <w:lvlJc w:val="left"/>
      <w:pPr>
        <w:ind w:hanging="360" w:left="2160"/>
      </w:pPr>
      <w:rPr>
        <w:rFonts w:ascii="Wingdings" w:hAnsi="Wingdings" w:hint="default"/>
      </w:rPr>
    </w:lvl>
    <w:lvl w:ilvl="3" w:tplc="340A0001">
      <w:start w:val="1"/>
      <w:numFmt w:val="bullet"/>
      <w:suff w:val="tab"/>
      <w:lvlText w:val=""/>
      <w:lvlJc w:val="left"/>
      <w:pPr>
        <w:ind w:hanging="360" w:left="2880"/>
      </w:pPr>
      <w:rPr>
        <w:rFonts w:ascii="Symbol" w:hAnsi="Symbol" w:hint="default"/>
      </w:rPr>
    </w:lvl>
    <w:lvl w:ilvl="4" w:tplc="340A0003">
      <w:start w:val="1"/>
      <w:numFmt w:val="bullet"/>
      <w:suff w:val="tab"/>
      <w:lvlText w:val="o"/>
      <w:lvlJc w:val="left"/>
      <w:pPr>
        <w:ind w:hanging="360" w:left="3600"/>
      </w:pPr>
      <w:rPr>
        <w:rFonts w:ascii="Courier New" w:hAnsi="Courier New" w:cs="Courier New" w:hint="default"/>
      </w:rPr>
    </w:lvl>
    <w:lvl w:ilvl="5" w:tplc="340A0005">
      <w:start w:val="1"/>
      <w:numFmt w:val="bullet"/>
      <w:suff w:val="tab"/>
      <w:lvlText w:val=""/>
      <w:lvlJc w:val="left"/>
      <w:pPr>
        <w:ind w:hanging="360" w:left="4320"/>
      </w:pPr>
      <w:rPr>
        <w:rFonts w:ascii="Wingdings" w:hAnsi="Wingdings" w:hint="default"/>
      </w:rPr>
    </w:lvl>
    <w:lvl w:ilvl="6" w:tplc="340A0001">
      <w:start w:val="1"/>
      <w:numFmt w:val="bullet"/>
      <w:suff w:val="tab"/>
      <w:lvlText w:val=""/>
      <w:lvlJc w:val="left"/>
      <w:pPr>
        <w:ind w:hanging="360" w:left="5040"/>
      </w:pPr>
      <w:rPr>
        <w:rFonts w:ascii="Symbol" w:hAnsi="Symbol" w:hint="default"/>
      </w:rPr>
    </w:lvl>
    <w:lvl w:ilvl="7" w:tplc="340A0003">
      <w:start w:val="1"/>
      <w:numFmt w:val="bullet"/>
      <w:suff w:val="tab"/>
      <w:lvlText w:val="o"/>
      <w:lvlJc w:val="left"/>
      <w:pPr>
        <w:ind w:hanging="360" w:left="5760"/>
      </w:pPr>
      <w:rPr>
        <w:rFonts w:ascii="Courier New" w:hAnsi="Courier New" w:cs="Courier New" w:hint="default"/>
      </w:rPr>
    </w:lvl>
    <w:lvl w:ilvl="8" w:tplc="340A0005">
      <w:start w:val="1"/>
      <w:numFmt w:val="bullet"/>
      <w:suff w:val="tab"/>
      <w:lvlText w:val=""/>
      <w:lvlJc w:val="left"/>
      <w:pPr>
        <w:ind w:hanging="360" w:left="6480"/>
      </w:pPr>
      <w:rPr>
        <w:rFonts w:ascii="Wingdings" w:hAnsi="Wingdings" w:hint="default"/>
      </w:rPr>
    </w:lvl>
  </w:abstractNum>
  <w:abstractNum w:abstractNumId="9">
    <w:nsid w:val="1DD36961"/>
    <w:multiLevelType w:val="hybridMultilevel"/>
    <w:lvl w:ilvl="0" w:tplc="1ACC75F4">
      <w:start w:val="1"/>
      <w:numFmt w:val="decimal"/>
      <w:suff w:val="tab"/>
      <w:lvlText w:val="%1."/>
      <w:lvlJc w:val="left"/>
      <w:pPr>
        <w:ind w:hanging="360" w:left="720"/>
        <w:tabs>
          <w:tab w:val="num" w:pos="720" w:leader="none"/>
        </w:tabs>
      </w:pPr>
      <w:rPr/>
    </w:lvl>
    <w:lvl w:ilvl="1" w:tplc="340A0001">
      <w:start w:val="1"/>
      <w:numFmt w:val="bullet"/>
      <w:suff w:val="tab"/>
      <w:lvlText w:val=""/>
      <w:lvlJc w:val="left"/>
      <w:pPr>
        <w:ind w:hanging="360" w:left="1440"/>
        <w:tabs>
          <w:tab w:val="num" w:pos="1440" w:leader="none"/>
        </w:tabs>
      </w:pPr>
      <w:rPr>
        <w:rFonts w:ascii="Symbol" w:hAnsi="Symbol" w:hint="default"/>
      </w:rPr>
    </w:lvl>
    <w:lvl w:ilvl="2" w:tplc="1520CED4">
      <w:start w:val="1"/>
      <w:numFmt w:val="decimal"/>
      <w:suff w:val="tab"/>
      <w:lvlText w:val="%3."/>
      <w:lvlJc w:val="left"/>
      <w:pPr>
        <w:ind w:hanging="360" w:left="2160"/>
        <w:tabs>
          <w:tab w:val="num" w:pos="2160" w:leader="none"/>
        </w:tabs>
      </w:pPr>
      <w:rPr/>
    </w:lvl>
    <w:lvl w:ilvl="3" w:tplc="38E0787A">
      <w:start w:val="1"/>
      <w:numFmt w:val="decimal"/>
      <w:suff w:val="tab"/>
      <w:lvlText w:val="%4."/>
      <w:lvlJc w:val="left"/>
      <w:pPr>
        <w:ind w:hanging="360" w:left="2880"/>
        <w:tabs>
          <w:tab w:val="num" w:pos="2880" w:leader="none"/>
        </w:tabs>
      </w:pPr>
      <w:rPr/>
    </w:lvl>
    <w:lvl w:ilvl="4" w:tplc="5CC41D72">
      <w:start w:val="1"/>
      <w:numFmt w:val="decimal"/>
      <w:suff w:val="tab"/>
      <w:lvlText w:val="%5."/>
      <w:lvlJc w:val="left"/>
      <w:pPr>
        <w:ind w:hanging="360" w:left="3600"/>
        <w:tabs>
          <w:tab w:val="num" w:pos="3600" w:leader="none"/>
        </w:tabs>
      </w:pPr>
      <w:rPr/>
    </w:lvl>
    <w:lvl w:ilvl="5" w:tplc="DD906010">
      <w:start w:val="1"/>
      <w:numFmt w:val="decimal"/>
      <w:suff w:val="tab"/>
      <w:lvlText w:val="%6."/>
      <w:lvlJc w:val="left"/>
      <w:pPr>
        <w:ind w:hanging="360" w:left="4320"/>
        <w:tabs>
          <w:tab w:val="num" w:pos="4320" w:leader="none"/>
        </w:tabs>
      </w:pPr>
      <w:rPr/>
    </w:lvl>
    <w:lvl w:ilvl="6" w:tplc="C3B6D076">
      <w:start w:val="1"/>
      <w:numFmt w:val="decimal"/>
      <w:suff w:val="tab"/>
      <w:lvlText w:val="%7."/>
      <w:lvlJc w:val="left"/>
      <w:pPr>
        <w:ind w:hanging="360" w:left="5040"/>
        <w:tabs>
          <w:tab w:val="num" w:pos="5040" w:leader="none"/>
        </w:tabs>
      </w:pPr>
      <w:rPr/>
    </w:lvl>
    <w:lvl w:ilvl="7" w:tplc="E04071E6">
      <w:start w:val="1"/>
      <w:numFmt w:val="decimal"/>
      <w:suff w:val="tab"/>
      <w:lvlText w:val="%8."/>
      <w:lvlJc w:val="left"/>
      <w:pPr>
        <w:ind w:hanging="360" w:left="5760"/>
        <w:tabs>
          <w:tab w:val="num" w:pos="5760" w:leader="none"/>
        </w:tabs>
      </w:pPr>
      <w:rPr/>
    </w:lvl>
    <w:lvl w:ilvl="8" w:tplc="03C642B0">
      <w:start w:val="1"/>
      <w:numFmt w:val="decimal"/>
      <w:suff w:val="tab"/>
      <w:lvlText w:val="%9."/>
      <w:lvlJc w:val="left"/>
      <w:pPr>
        <w:ind w:hanging="360" w:left="6480"/>
        <w:tabs>
          <w:tab w:val="num" w:pos="6480" w:leader="none"/>
        </w:tabs>
      </w:pPr>
      <w:rPr/>
    </w:lvl>
  </w:abstractNum>
  <w:abstractNum w:abstractNumId="10">
    <w:nsid w:val="24333FB6"/>
    <w:multiLevelType w:val="hybridMultilevel"/>
    <w:lvl w:ilvl="0" w:tplc="B804F4A8">
      <w:start w:val="1"/>
      <w:numFmt w:val="bullet"/>
      <w:suff w:val="tab"/>
      <w:lvlText w:val=""/>
      <w:lvlJc w:val="left"/>
      <w:pPr>
        <w:ind w:hanging="360" w:left="720"/>
      </w:pPr>
      <w:rPr>
        <w:rFonts w:ascii="Symbol" w:hAnsi="Symbol" w:hint="default"/>
      </w:rPr>
    </w:lvl>
    <w:lvl w:ilvl="1" w:tplc="6116F7F8">
      <w:start w:val="1"/>
      <w:numFmt w:val="bullet"/>
      <w:suff w:val="tab"/>
      <w:lvlText w:val="o"/>
      <w:lvlJc w:val="left"/>
      <w:pPr>
        <w:ind w:hanging="360" w:left="1440"/>
      </w:pPr>
      <w:rPr>
        <w:rFonts w:ascii="Courier New" w:hAnsi="Courier New" w:hint="default"/>
      </w:rPr>
    </w:lvl>
    <w:lvl w:ilvl="2" w:tplc="A90801E4">
      <w:start w:val="1"/>
      <w:numFmt w:val="bullet"/>
      <w:suff w:val="tab"/>
      <w:lvlText w:val=""/>
      <w:lvlJc w:val="left"/>
      <w:pPr>
        <w:ind w:hanging="360" w:left="2160"/>
      </w:pPr>
      <w:rPr>
        <w:rFonts w:ascii="Wingdings" w:hAnsi="Wingdings" w:hint="default"/>
      </w:rPr>
    </w:lvl>
    <w:lvl w:ilvl="3" w:tplc="C79E7FD0">
      <w:start w:val="1"/>
      <w:numFmt w:val="bullet"/>
      <w:suff w:val="tab"/>
      <w:lvlText w:val=""/>
      <w:lvlJc w:val="left"/>
      <w:pPr>
        <w:ind w:hanging="360" w:left="2880"/>
      </w:pPr>
      <w:rPr>
        <w:rFonts w:ascii="Symbol" w:hAnsi="Symbol" w:hint="default"/>
      </w:rPr>
    </w:lvl>
    <w:lvl w:ilvl="4" w:tplc="DEC24C4C">
      <w:start w:val="1"/>
      <w:numFmt w:val="bullet"/>
      <w:suff w:val="tab"/>
      <w:lvlText w:val="o"/>
      <w:lvlJc w:val="left"/>
      <w:pPr>
        <w:ind w:hanging="360" w:left="3600"/>
      </w:pPr>
      <w:rPr>
        <w:rFonts w:ascii="Courier New" w:hAnsi="Courier New" w:hint="default"/>
      </w:rPr>
    </w:lvl>
    <w:lvl w:ilvl="5" w:tplc="61F2D9C2">
      <w:start w:val="1"/>
      <w:numFmt w:val="bullet"/>
      <w:suff w:val="tab"/>
      <w:lvlText w:val=""/>
      <w:lvlJc w:val="left"/>
      <w:pPr>
        <w:ind w:hanging="360" w:left="4320"/>
      </w:pPr>
      <w:rPr>
        <w:rFonts w:ascii="Wingdings" w:hAnsi="Wingdings" w:hint="default"/>
      </w:rPr>
    </w:lvl>
    <w:lvl w:ilvl="6" w:tplc="7D267DEA">
      <w:start w:val="1"/>
      <w:numFmt w:val="bullet"/>
      <w:suff w:val="tab"/>
      <w:lvlText w:val=""/>
      <w:lvlJc w:val="left"/>
      <w:pPr>
        <w:ind w:hanging="360" w:left="5040"/>
      </w:pPr>
      <w:rPr>
        <w:rFonts w:ascii="Symbol" w:hAnsi="Symbol" w:hint="default"/>
      </w:rPr>
    </w:lvl>
    <w:lvl w:ilvl="7" w:tplc="10001908">
      <w:start w:val="1"/>
      <w:numFmt w:val="bullet"/>
      <w:suff w:val="tab"/>
      <w:lvlText w:val="o"/>
      <w:lvlJc w:val="left"/>
      <w:pPr>
        <w:ind w:hanging="360" w:left="5760"/>
      </w:pPr>
      <w:rPr>
        <w:rFonts w:ascii="Courier New" w:hAnsi="Courier New" w:hint="default"/>
      </w:rPr>
    </w:lvl>
    <w:lvl w:ilvl="8" w:tplc="8D00CA4E">
      <w:start w:val="1"/>
      <w:numFmt w:val="bullet"/>
      <w:suff w:val="tab"/>
      <w:lvlText w:val=""/>
      <w:lvlJc w:val="left"/>
      <w:pPr>
        <w:ind w:hanging="360" w:left="6480"/>
      </w:pPr>
      <w:rPr>
        <w:rFonts w:ascii="Wingdings" w:hAnsi="Wingdings" w:hint="default"/>
      </w:rPr>
    </w:lvl>
  </w:abstractNum>
  <w:abstractNum w:abstractNumId="11">
    <w:nsid w:val="27420F4B"/>
    <w:multiLevelType w:val="hybridMultilevel"/>
    <w:lvl w:ilvl="0" w:tplc="C9CE80D2">
      <w:start w:val="1"/>
      <w:numFmt w:val="bullet"/>
      <w:suff w:val="tab"/>
      <w:lvlText w:val=""/>
      <w:lvlJc w:val="left"/>
      <w:pPr>
        <w:ind w:hanging="360" w:left="720"/>
      </w:pPr>
      <w:rPr>
        <w:rFonts w:ascii="Wingdings" w:hAnsi="Wingdings" w:hint="default"/>
      </w:rPr>
    </w:lvl>
    <w:lvl w:ilvl="1" w:tplc="91D6543C">
      <w:start w:val="1"/>
      <w:numFmt w:val="bullet"/>
      <w:suff w:val="tab"/>
      <w:lvlText w:val="o"/>
      <w:lvlJc w:val="left"/>
      <w:pPr>
        <w:ind w:hanging="360" w:left="1440"/>
      </w:pPr>
      <w:rPr>
        <w:rFonts w:ascii="Courier New" w:hAnsi="Courier New" w:hint="default"/>
      </w:rPr>
    </w:lvl>
    <w:lvl w:ilvl="2" w:tplc="D6647886">
      <w:start w:val="1"/>
      <w:numFmt w:val="bullet"/>
      <w:suff w:val="tab"/>
      <w:lvlText w:val=""/>
      <w:lvlJc w:val="left"/>
      <w:pPr>
        <w:ind w:hanging="360" w:left="2160"/>
      </w:pPr>
      <w:rPr>
        <w:rFonts w:ascii="Wingdings" w:hAnsi="Wingdings" w:hint="default"/>
      </w:rPr>
    </w:lvl>
    <w:lvl w:ilvl="3" w:tplc="2544ED36">
      <w:start w:val="1"/>
      <w:numFmt w:val="bullet"/>
      <w:suff w:val="tab"/>
      <w:lvlText w:val=""/>
      <w:lvlJc w:val="left"/>
      <w:pPr>
        <w:ind w:hanging="360" w:left="2880"/>
      </w:pPr>
      <w:rPr>
        <w:rFonts w:ascii="Symbol" w:hAnsi="Symbol" w:hint="default"/>
      </w:rPr>
    </w:lvl>
    <w:lvl w:ilvl="4" w:tplc="D2F8FCB2">
      <w:start w:val="1"/>
      <w:numFmt w:val="bullet"/>
      <w:suff w:val="tab"/>
      <w:lvlText w:val="o"/>
      <w:lvlJc w:val="left"/>
      <w:pPr>
        <w:ind w:hanging="360" w:left="3600"/>
      </w:pPr>
      <w:rPr>
        <w:rFonts w:ascii="Courier New" w:hAnsi="Courier New" w:hint="default"/>
      </w:rPr>
    </w:lvl>
    <w:lvl w:ilvl="5" w:tplc="EABE02B4">
      <w:start w:val="1"/>
      <w:numFmt w:val="bullet"/>
      <w:suff w:val="tab"/>
      <w:lvlText w:val=""/>
      <w:lvlJc w:val="left"/>
      <w:pPr>
        <w:ind w:hanging="360" w:left="4320"/>
      </w:pPr>
      <w:rPr>
        <w:rFonts w:ascii="Wingdings" w:hAnsi="Wingdings" w:hint="default"/>
      </w:rPr>
    </w:lvl>
    <w:lvl w:ilvl="6" w:tplc="030A0214">
      <w:start w:val="1"/>
      <w:numFmt w:val="bullet"/>
      <w:suff w:val="tab"/>
      <w:lvlText w:val=""/>
      <w:lvlJc w:val="left"/>
      <w:pPr>
        <w:ind w:hanging="360" w:left="5040"/>
      </w:pPr>
      <w:rPr>
        <w:rFonts w:ascii="Symbol" w:hAnsi="Symbol" w:hint="default"/>
      </w:rPr>
    </w:lvl>
    <w:lvl w:ilvl="7" w:tplc="0EAE8450">
      <w:start w:val="1"/>
      <w:numFmt w:val="bullet"/>
      <w:suff w:val="tab"/>
      <w:lvlText w:val="o"/>
      <w:lvlJc w:val="left"/>
      <w:pPr>
        <w:ind w:hanging="360" w:left="5760"/>
      </w:pPr>
      <w:rPr>
        <w:rFonts w:ascii="Courier New" w:hAnsi="Courier New" w:hint="default"/>
      </w:rPr>
    </w:lvl>
    <w:lvl w:ilvl="8" w:tplc="711CAFC4">
      <w:start w:val="1"/>
      <w:numFmt w:val="bullet"/>
      <w:suff w:val="tab"/>
      <w:lvlText w:val=""/>
      <w:lvlJc w:val="left"/>
      <w:pPr>
        <w:ind w:hanging="360" w:left="6480"/>
      </w:pPr>
      <w:rPr>
        <w:rFonts w:ascii="Wingdings" w:hAnsi="Wingdings" w:hint="default"/>
      </w:rPr>
    </w:lvl>
  </w:abstractNum>
  <w:abstractNum w:abstractNumId="12">
    <w:nsid w:val="2EFE6F24"/>
    <w:multiLevelType w:val="hybridMultilevel"/>
    <w:lvl w:ilvl="0" w:tplc="13563A26">
      <w:start w:val="1"/>
      <w:numFmt w:val="bullet"/>
      <w:suff w:val="tab"/>
      <w:lvlText w:val=""/>
      <w:lvlJc w:val="left"/>
      <w:pPr>
        <w:ind w:hanging="360" w:left="720"/>
      </w:pPr>
      <w:rPr>
        <w:rFonts w:ascii="Symbol" w:hAnsi="Symbol" w:hint="default"/>
      </w:rPr>
    </w:lvl>
    <w:lvl w:ilvl="1" w:tplc="1E363FC0">
      <w:start w:val="1"/>
      <w:numFmt w:val="bullet"/>
      <w:suff w:val="tab"/>
      <w:lvlText w:val="o"/>
      <w:lvlJc w:val="left"/>
      <w:pPr>
        <w:ind w:hanging="360" w:left="1440"/>
      </w:pPr>
      <w:rPr>
        <w:rFonts w:ascii="Courier New" w:hAnsi="Courier New" w:hint="default"/>
      </w:rPr>
    </w:lvl>
    <w:lvl w:ilvl="2" w:tplc="F3525650">
      <w:start w:val="1"/>
      <w:numFmt w:val="bullet"/>
      <w:suff w:val="tab"/>
      <w:lvlText w:val=""/>
      <w:lvlJc w:val="left"/>
      <w:pPr>
        <w:ind w:hanging="360" w:left="2160"/>
      </w:pPr>
      <w:rPr>
        <w:rFonts w:ascii="Wingdings" w:hAnsi="Wingdings" w:hint="default"/>
      </w:rPr>
    </w:lvl>
    <w:lvl w:ilvl="3" w:tplc="A350C360">
      <w:start w:val="1"/>
      <w:numFmt w:val="bullet"/>
      <w:suff w:val="tab"/>
      <w:lvlText w:val=""/>
      <w:lvlJc w:val="left"/>
      <w:pPr>
        <w:ind w:hanging="360" w:left="2880"/>
      </w:pPr>
      <w:rPr>
        <w:rFonts w:ascii="Symbol" w:hAnsi="Symbol" w:hint="default"/>
      </w:rPr>
    </w:lvl>
    <w:lvl w:ilvl="4" w:tplc="DE981EC0">
      <w:start w:val="1"/>
      <w:numFmt w:val="bullet"/>
      <w:suff w:val="tab"/>
      <w:lvlText w:val="o"/>
      <w:lvlJc w:val="left"/>
      <w:pPr>
        <w:ind w:hanging="360" w:left="3600"/>
      </w:pPr>
      <w:rPr>
        <w:rFonts w:ascii="Courier New" w:hAnsi="Courier New" w:hint="default"/>
      </w:rPr>
    </w:lvl>
    <w:lvl w:ilvl="5" w:tplc="F29CFC58">
      <w:start w:val="1"/>
      <w:numFmt w:val="bullet"/>
      <w:suff w:val="tab"/>
      <w:lvlText w:val=""/>
      <w:lvlJc w:val="left"/>
      <w:pPr>
        <w:ind w:hanging="360" w:left="4320"/>
      </w:pPr>
      <w:rPr>
        <w:rFonts w:ascii="Wingdings" w:hAnsi="Wingdings" w:hint="default"/>
      </w:rPr>
    </w:lvl>
    <w:lvl w:ilvl="6" w:tplc="4464253C">
      <w:start w:val="1"/>
      <w:numFmt w:val="bullet"/>
      <w:suff w:val="tab"/>
      <w:lvlText w:val=""/>
      <w:lvlJc w:val="left"/>
      <w:pPr>
        <w:ind w:hanging="360" w:left="5040"/>
      </w:pPr>
      <w:rPr>
        <w:rFonts w:ascii="Symbol" w:hAnsi="Symbol" w:hint="default"/>
      </w:rPr>
    </w:lvl>
    <w:lvl w:ilvl="7" w:tplc="C2A25086">
      <w:start w:val="1"/>
      <w:numFmt w:val="bullet"/>
      <w:suff w:val="tab"/>
      <w:lvlText w:val="o"/>
      <w:lvlJc w:val="left"/>
      <w:pPr>
        <w:ind w:hanging="360" w:left="5760"/>
      </w:pPr>
      <w:rPr>
        <w:rFonts w:ascii="Courier New" w:hAnsi="Courier New" w:hint="default"/>
      </w:rPr>
    </w:lvl>
    <w:lvl w:ilvl="8" w:tplc="87A2ED06">
      <w:start w:val="1"/>
      <w:numFmt w:val="bullet"/>
      <w:suff w:val="tab"/>
      <w:lvlText w:val=""/>
      <w:lvlJc w:val="left"/>
      <w:pPr>
        <w:ind w:hanging="360" w:left="6480"/>
      </w:pPr>
      <w:rPr>
        <w:rFonts w:ascii="Wingdings" w:hAnsi="Wingdings" w:hint="default"/>
      </w:rPr>
    </w:lvl>
  </w:abstractNum>
  <w:abstractNum w:abstractNumId="13">
    <w:nsid w:val="309CA8E4"/>
    <w:multiLevelType w:val="hybridMultilevel"/>
    <w:lvl w:ilvl="0" w:tplc="04C65FDA">
      <w:start w:val="1"/>
      <w:numFmt w:val="bullet"/>
      <w:suff w:val="tab"/>
      <w:lvlText w:val=""/>
      <w:lvlJc w:val="left"/>
      <w:pPr>
        <w:ind w:hanging="360" w:left="720"/>
      </w:pPr>
      <w:rPr>
        <w:rFonts w:ascii="Symbol" w:hAnsi="Symbol" w:hint="default"/>
      </w:rPr>
    </w:lvl>
    <w:lvl w:ilvl="1" w:tplc="8154E3D0">
      <w:start w:val="1"/>
      <w:numFmt w:val="bullet"/>
      <w:suff w:val="tab"/>
      <w:lvlText w:val="o"/>
      <w:lvlJc w:val="left"/>
      <w:pPr>
        <w:ind w:hanging="360" w:left="1440"/>
      </w:pPr>
      <w:rPr>
        <w:rFonts w:ascii="Courier New" w:hAnsi="Courier New" w:hint="default"/>
      </w:rPr>
    </w:lvl>
    <w:lvl w:ilvl="2" w:tplc="2CAAD4D4">
      <w:start w:val="1"/>
      <w:numFmt w:val="bullet"/>
      <w:suff w:val="tab"/>
      <w:lvlText w:val=""/>
      <w:lvlJc w:val="left"/>
      <w:pPr>
        <w:ind w:hanging="360" w:left="2160"/>
      </w:pPr>
      <w:rPr>
        <w:rFonts w:ascii="Wingdings" w:hAnsi="Wingdings" w:hint="default"/>
      </w:rPr>
    </w:lvl>
    <w:lvl w:ilvl="3" w:tplc="5874DBB4">
      <w:start w:val="1"/>
      <w:numFmt w:val="bullet"/>
      <w:suff w:val="tab"/>
      <w:lvlText w:val=""/>
      <w:lvlJc w:val="left"/>
      <w:pPr>
        <w:ind w:hanging="360" w:left="2880"/>
      </w:pPr>
      <w:rPr>
        <w:rFonts w:ascii="Symbol" w:hAnsi="Symbol" w:hint="default"/>
      </w:rPr>
    </w:lvl>
    <w:lvl w:ilvl="4" w:tplc="20FCAD78">
      <w:start w:val="1"/>
      <w:numFmt w:val="bullet"/>
      <w:suff w:val="tab"/>
      <w:lvlText w:val="o"/>
      <w:lvlJc w:val="left"/>
      <w:pPr>
        <w:ind w:hanging="360" w:left="3600"/>
      </w:pPr>
      <w:rPr>
        <w:rFonts w:ascii="Courier New" w:hAnsi="Courier New" w:hint="default"/>
      </w:rPr>
    </w:lvl>
    <w:lvl w:ilvl="5" w:tplc="778CD0C2">
      <w:start w:val="1"/>
      <w:numFmt w:val="bullet"/>
      <w:suff w:val="tab"/>
      <w:lvlText w:val=""/>
      <w:lvlJc w:val="left"/>
      <w:pPr>
        <w:ind w:hanging="360" w:left="4320"/>
      </w:pPr>
      <w:rPr>
        <w:rFonts w:ascii="Wingdings" w:hAnsi="Wingdings" w:hint="default"/>
      </w:rPr>
    </w:lvl>
    <w:lvl w:ilvl="6" w:tplc="59463C68">
      <w:start w:val="1"/>
      <w:numFmt w:val="bullet"/>
      <w:suff w:val="tab"/>
      <w:lvlText w:val=""/>
      <w:lvlJc w:val="left"/>
      <w:pPr>
        <w:ind w:hanging="360" w:left="5040"/>
      </w:pPr>
      <w:rPr>
        <w:rFonts w:ascii="Symbol" w:hAnsi="Symbol" w:hint="default"/>
      </w:rPr>
    </w:lvl>
    <w:lvl w:ilvl="7" w:tplc="BE3CB7CC">
      <w:start w:val="1"/>
      <w:numFmt w:val="bullet"/>
      <w:suff w:val="tab"/>
      <w:lvlText w:val="o"/>
      <w:lvlJc w:val="left"/>
      <w:pPr>
        <w:ind w:hanging="360" w:left="5760"/>
      </w:pPr>
      <w:rPr>
        <w:rFonts w:ascii="Courier New" w:hAnsi="Courier New" w:hint="default"/>
      </w:rPr>
    </w:lvl>
    <w:lvl w:ilvl="8" w:tplc="8F842932">
      <w:start w:val="1"/>
      <w:numFmt w:val="bullet"/>
      <w:suff w:val="tab"/>
      <w:lvlText w:val=""/>
      <w:lvlJc w:val="left"/>
      <w:pPr>
        <w:ind w:hanging="360" w:left="6480"/>
      </w:pPr>
      <w:rPr>
        <w:rFonts w:ascii="Wingdings" w:hAnsi="Wingdings" w:hint="default"/>
      </w:rPr>
    </w:lvl>
  </w:abstractNum>
  <w:abstractNum w:abstractNumId="14">
    <w:nsid w:val="31054891"/>
    <w:multiLevelType w:val="hybridMultilevel"/>
    <w:lvl w:ilvl="0" w:tplc="0C0A0019">
      <w:start w:val="1"/>
      <w:numFmt w:val="lowerLetter"/>
      <w:suff w:val="tab"/>
      <w:lvlText w:val="%1."/>
      <w:lvlJc w:val="left"/>
      <w:pPr>
        <w:ind w:hanging="360" w:left="1080"/>
        <w:tabs>
          <w:tab w:val="num" w:pos="1080" w:leader="none"/>
        </w:tabs>
      </w:pPr>
      <w:rPr/>
    </w:lvl>
    <w:lvl w:ilvl="1" w:tplc="0C0A0019">
      <w:start w:val="1"/>
      <w:numFmt w:val="lowerLetter"/>
      <w:suff w:val="tab"/>
      <w:lvlText w:val="%2."/>
      <w:lvlJc w:val="left"/>
      <w:pPr>
        <w:ind w:hanging="360" w:left="1800"/>
        <w:tabs>
          <w:tab w:val="num" w:pos="1800" w:leader="none"/>
        </w:tabs>
      </w:pPr>
      <w:rPr/>
    </w:lvl>
    <w:lvl w:ilvl="2" w:tplc="0C0A001B">
      <w:start w:val="1"/>
      <w:numFmt w:val="lowerRoman"/>
      <w:suff w:val="tab"/>
      <w:lvlText w:val="%3."/>
      <w:lvlJc w:val="right"/>
      <w:pPr>
        <w:ind w:hanging="180" w:left="2520"/>
        <w:tabs>
          <w:tab w:val="num" w:pos="2520" w:leader="none"/>
        </w:tabs>
      </w:pPr>
      <w:rPr/>
    </w:lvl>
    <w:lvl w:ilvl="3" w:tplc="0C0A000F">
      <w:start w:val="1"/>
      <w:numFmt w:val="decimal"/>
      <w:suff w:val="tab"/>
      <w:lvlText w:val="%4."/>
      <w:lvlJc w:val="left"/>
      <w:pPr>
        <w:ind w:hanging="360" w:left="3240"/>
        <w:tabs>
          <w:tab w:val="num" w:pos="3240" w:leader="none"/>
        </w:tabs>
      </w:pPr>
      <w:rPr/>
    </w:lvl>
    <w:lvl w:ilvl="4" w:tplc="0C0A0019">
      <w:start w:val="1"/>
      <w:numFmt w:val="lowerLetter"/>
      <w:suff w:val="tab"/>
      <w:lvlText w:val="%5."/>
      <w:lvlJc w:val="left"/>
      <w:pPr>
        <w:ind w:hanging="360" w:left="3960"/>
        <w:tabs>
          <w:tab w:val="num" w:pos="3960" w:leader="none"/>
        </w:tabs>
      </w:pPr>
      <w:rPr/>
    </w:lvl>
    <w:lvl w:ilvl="5" w:tplc="0C0A001B">
      <w:start w:val="1"/>
      <w:numFmt w:val="lowerRoman"/>
      <w:suff w:val="tab"/>
      <w:lvlText w:val="%6."/>
      <w:lvlJc w:val="right"/>
      <w:pPr>
        <w:ind w:hanging="180" w:left="4680"/>
        <w:tabs>
          <w:tab w:val="num" w:pos="4680" w:leader="none"/>
        </w:tabs>
      </w:pPr>
      <w:rPr/>
    </w:lvl>
    <w:lvl w:ilvl="6" w:tplc="0C0A000F">
      <w:start w:val="1"/>
      <w:numFmt w:val="decimal"/>
      <w:suff w:val="tab"/>
      <w:lvlText w:val="%7."/>
      <w:lvlJc w:val="left"/>
      <w:pPr>
        <w:ind w:hanging="360" w:left="5400"/>
        <w:tabs>
          <w:tab w:val="num" w:pos="5400" w:leader="none"/>
        </w:tabs>
      </w:pPr>
      <w:rPr/>
    </w:lvl>
    <w:lvl w:ilvl="7" w:tplc="0C0A0019">
      <w:start w:val="1"/>
      <w:numFmt w:val="lowerLetter"/>
      <w:suff w:val="tab"/>
      <w:lvlText w:val="%8."/>
      <w:lvlJc w:val="left"/>
      <w:pPr>
        <w:ind w:hanging="360" w:left="6120"/>
        <w:tabs>
          <w:tab w:val="num" w:pos="6120" w:leader="none"/>
        </w:tabs>
      </w:pPr>
      <w:rPr/>
    </w:lvl>
    <w:lvl w:ilvl="8" w:tplc="0C0A001B">
      <w:start w:val="1"/>
      <w:numFmt w:val="lowerRoman"/>
      <w:suff w:val="tab"/>
      <w:lvlText w:val="%9."/>
      <w:lvlJc w:val="right"/>
      <w:pPr>
        <w:ind w:hanging="180" w:left="6840"/>
        <w:tabs>
          <w:tab w:val="num" w:pos="6840" w:leader="none"/>
        </w:tabs>
      </w:pPr>
      <w:rPr/>
    </w:lvl>
  </w:abstractNum>
  <w:abstractNum w:abstractNumId="15">
    <w:nsid w:val="313F81DF"/>
    <w:multiLevelType w:val="hybridMultilevel"/>
    <w:lvl w:ilvl="0" w:tplc="20166F96">
      <w:start w:val="1"/>
      <w:numFmt w:val="bullet"/>
      <w:suff w:val="tab"/>
      <w:lvlText w:val="-"/>
      <w:lvlJc w:val="left"/>
      <w:pPr>
        <w:ind w:hanging="360" w:left="720"/>
      </w:pPr>
      <w:rPr>
        <w:rFonts w:ascii="Calibri" w:hAnsi="Calibri" w:hint="default"/>
      </w:rPr>
    </w:lvl>
    <w:lvl w:ilvl="1" w:tplc="5C22E85E">
      <w:start w:val="1"/>
      <w:numFmt w:val="bullet"/>
      <w:suff w:val="tab"/>
      <w:lvlText w:val="o"/>
      <w:lvlJc w:val="left"/>
      <w:pPr>
        <w:ind w:hanging="360" w:left="1440"/>
      </w:pPr>
      <w:rPr>
        <w:rFonts w:ascii="Courier New" w:hAnsi="Courier New" w:hint="default"/>
      </w:rPr>
    </w:lvl>
    <w:lvl w:ilvl="2" w:tplc="EA8CC292">
      <w:start w:val="1"/>
      <w:numFmt w:val="bullet"/>
      <w:suff w:val="tab"/>
      <w:lvlText w:val=""/>
      <w:lvlJc w:val="left"/>
      <w:pPr>
        <w:ind w:hanging="360" w:left="2160"/>
      </w:pPr>
      <w:rPr>
        <w:rFonts w:ascii="Wingdings" w:hAnsi="Wingdings" w:hint="default"/>
      </w:rPr>
    </w:lvl>
    <w:lvl w:ilvl="3" w:tplc="E0CA2DFE">
      <w:start w:val="1"/>
      <w:numFmt w:val="bullet"/>
      <w:suff w:val="tab"/>
      <w:lvlText w:val=""/>
      <w:lvlJc w:val="left"/>
      <w:pPr>
        <w:ind w:hanging="360" w:left="2880"/>
      </w:pPr>
      <w:rPr>
        <w:rFonts w:ascii="Symbol" w:hAnsi="Symbol" w:hint="default"/>
      </w:rPr>
    </w:lvl>
    <w:lvl w:ilvl="4" w:tplc="B15CC70E">
      <w:start w:val="1"/>
      <w:numFmt w:val="bullet"/>
      <w:suff w:val="tab"/>
      <w:lvlText w:val="o"/>
      <w:lvlJc w:val="left"/>
      <w:pPr>
        <w:ind w:hanging="360" w:left="3600"/>
      </w:pPr>
      <w:rPr>
        <w:rFonts w:ascii="Courier New" w:hAnsi="Courier New" w:hint="default"/>
      </w:rPr>
    </w:lvl>
    <w:lvl w:ilvl="5" w:tplc="EFBC9958">
      <w:start w:val="1"/>
      <w:numFmt w:val="bullet"/>
      <w:suff w:val="tab"/>
      <w:lvlText w:val=""/>
      <w:lvlJc w:val="left"/>
      <w:pPr>
        <w:ind w:hanging="360" w:left="4320"/>
      </w:pPr>
      <w:rPr>
        <w:rFonts w:ascii="Wingdings" w:hAnsi="Wingdings" w:hint="default"/>
      </w:rPr>
    </w:lvl>
    <w:lvl w:ilvl="6" w:tplc="45289EDC">
      <w:start w:val="1"/>
      <w:numFmt w:val="bullet"/>
      <w:suff w:val="tab"/>
      <w:lvlText w:val=""/>
      <w:lvlJc w:val="left"/>
      <w:pPr>
        <w:ind w:hanging="360" w:left="5040"/>
      </w:pPr>
      <w:rPr>
        <w:rFonts w:ascii="Symbol" w:hAnsi="Symbol" w:hint="default"/>
      </w:rPr>
    </w:lvl>
    <w:lvl w:ilvl="7" w:tplc="E020A954">
      <w:start w:val="1"/>
      <w:numFmt w:val="bullet"/>
      <w:suff w:val="tab"/>
      <w:lvlText w:val="o"/>
      <w:lvlJc w:val="left"/>
      <w:pPr>
        <w:ind w:hanging="360" w:left="5760"/>
      </w:pPr>
      <w:rPr>
        <w:rFonts w:ascii="Courier New" w:hAnsi="Courier New" w:hint="default"/>
      </w:rPr>
    </w:lvl>
    <w:lvl w:ilvl="8" w:tplc="716CB01E">
      <w:start w:val="1"/>
      <w:numFmt w:val="bullet"/>
      <w:suff w:val="tab"/>
      <w:lvlText w:val=""/>
      <w:lvlJc w:val="left"/>
      <w:pPr>
        <w:ind w:hanging="360" w:left="6480"/>
      </w:pPr>
      <w:rPr>
        <w:rFonts w:ascii="Wingdings" w:hAnsi="Wingdings" w:hint="default"/>
      </w:rPr>
    </w:lvl>
  </w:abstractNum>
  <w:abstractNum w:abstractNumId="16">
    <w:nsid w:val="37A2D85F"/>
    <w:multiLevelType w:val="hybridMultilevel"/>
    <w:lvl w:ilvl="0" w:tplc="7B56239A">
      <w:start w:val="1"/>
      <w:numFmt w:val="bullet"/>
      <w:suff w:val="tab"/>
      <w:lvlText w:val=""/>
      <w:lvlJc w:val="left"/>
      <w:pPr>
        <w:ind w:hanging="360" w:left="720"/>
      </w:pPr>
      <w:rPr>
        <w:rFonts w:ascii="Symbol" w:hAnsi="Symbol" w:hint="default"/>
      </w:rPr>
    </w:lvl>
    <w:lvl w:ilvl="1" w:tplc="0C5C9598">
      <w:start w:val="1"/>
      <w:numFmt w:val="bullet"/>
      <w:suff w:val="tab"/>
      <w:lvlText w:val="o"/>
      <w:lvlJc w:val="left"/>
      <w:pPr>
        <w:ind w:hanging="360" w:left="1440"/>
      </w:pPr>
      <w:rPr>
        <w:rFonts w:ascii="Courier New" w:hAnsi="Courier New" w:hint="default"/>
      </w:rPr>
    </w:lvl>
    <w:lvl w:ilvl="2" w:tplc="8CCE54FE">
      <w:start w:val="1"/>
      <w:numFmt w:val="bullet"/>
      <w:suff w:val="tab"/>
      <w:lvlText w:val=""/>
      <w:lvlJc w:val="left"/>
      <w:pPr>
        <w:ind w:hanging="360" w:left="2160"/>
      </w:pPr>
      <w:rPr>
        <w:rFonts w:ascii="Wingdings" w:hAnsi="Wingdings" w:hint="default"/>
      </w:rPr>
    </w:lvl>
    <w:lvl w:ilvl="3" w:tplc="EDC2C112">
      <w:start w:val="1"/>
      <w:numFmt w:val="bullet"/>
      <w:suff w:val="tab"/>
      <w:lvlText w:val=""/>
      <w:lvlJc w:val="left"/>
      <w:pPr>
        <w:ind w:hanging="360" w:left="2880"/>
      </w:pPr>
      <w:rPr>
        <w:rFonts w:ascii="Symbol" w:hAnsi="Symbol" w:hint="default"/>
      </w:rPr>
    </w:lvl>
    <w:lvl w:ilvl="4" w:tplc="69E6FA50">
      <w:start w:val="1"/>
      <w:numFmt w:val="bullet"/>
      <w:suff w:val="tab"/>
      <w:lvlText w:val="o"/>
      <w:lvlJc w:val="left"/>
      <w:pPr>
        <w:ind w:hanging="360" w:left="3600"/>
      </w:pPr>
      <w:rPr>
        <w:rFonts w:ascii="Courier New" w:hAnsi="Courier New" w:hint="default"/>
      </w:rPr>
    </w:lvl>
    <w:lvl w:ilvl="5" w:tplc="79FC381E">
      <w:start w:val="1"/>
      <w:numFmt w:val="bullet"/>
      <w:suff w:val="tab"/>
      <w:lvlText w:val=""/>
      <w:lvlJc w:val="left"/>
      <w:pPr>
        <w:ind w:hanging="360" w:left="4320"/>
      </w:pPr>
      <w:rPr>
        <w:rFonts w:ascii="Wingdings" w:hAnsi="Wingdings" w:hint="default"/>
      </w:rPr>
    </w:lvl>
    <w:lvl w:ilvl="6" w:tplc="2BE085CC">
      <w:start w:val="1"/>
      <w:numFmt w:val="bullet"/>
      <w:suff w:val="tab"/>
      <w:lvlText w:val=""/>
      <w:lvlJc w:val="left"/>
      <w:pPr>
        <w:ind w:hanging="360" w:left="5040"/>
      </w:pPr>
      <w:rPr>
        <w:rFonts w:ascii="Symbol" w:hAnsi="Symbol" w:hint="default"/>
      </w:rPr>
    </w:lvl>
    <w:lvl w:ilvl="7" w:tplc="716A54AA">
      <w:start w:val="1"/>
      <w:numFmt w:val="bullet"/>
      <w:suff w:val="tab"/>
      <w:lvlText w:val="o"/>
      <w:lvlJc w:val="left"/>
      <w:pPr>
        <w:ind w:hanging="360" w:left="5760"/>
      </w:pPr>
      <w:rPr>
        <w:rFonts w:ascii="Courier New" w:hAnsi="Courier New" w:hint="default"/>
      </w:rPr>
    </w:lvl>
    <w:lvl w:ilvl="8" w:tplc="8F507D4A">
      <w:start w:val="1"/>
      <w:numFmt w:val="bullet"/>
      <w:suff w:val="tab"/>
      <w:lvlText w:val=""/>
      <w:lvlJc w:val="left"/>
      <w:pPr>
        <w:ind w:hanging="360" w:left="6480"/>
      </w:pPr>
      <w:rPr>
        <w:rFonts w:ascii="Wingdings" w:hAnsi="Wingdings" w:hint="default"/>
      </w:rPr>
    </w:lvl>
  </w:abstractNum>
  <w:abstractNum w:abstractNumId="17">
    <w:nsid w:val="38A0003A"/>
    <w:multiLevelType w:val="hybridMultilevel"/>
    <w:lvl w:ilvl="0" w:tplc="75C23268">
      <w:start w:val="1"/>
      <w:numFmt w:val="decimalZero"/>
      <w:suff w:val="tab"/>
      <w:lvlText w:val="%1."/>
      <w:lvlJc w:val="left"/>
      <w:pPr>
        <w:ind w:hanging="360" w:left="360"/>
      </w:pPr>
      <w:rPr>
        <w:rFonts w:ascii="Arial" w:hAnsi="Arial" w:hint="default"/>
        <w:b w:val="1"/>
        <w:i w:val="0"/>
        <w:color w:val="FFC000"/>
        <w:sz w:val="48"/>
        <w:szCs w:val="56"/>
      </w:rPr>
    </w:lvl>
    <w:lvl w:ilvl="1" w:tplc="340A0019">
      <w:start w:val="1"/>
      <w:numFmt w:val="lowerLetter"/>
      <w:suff w:val="tab"/>
      <w:lvlText w:val="%2."/>
      <w:lvlJc w:val="left"/>
      <w:pPr>
        <w:ind w:hanging="360" w:left="1080"/>
      </w:pPr>
      <w:rPr/>
    </w:lvl>
    <w:lvl w:ilvl="2" w:tplc="340A001B">
      <w:start w:val="1"/>
      <w:numFmt w:val="lowerRoman"/>
      <w:suff w:val="tab"/>
      <w:lvlText w:val="%3."/>
      <w:lvlJc w:val="right"/>
      <w:pPr>
        <w:ind w:hanging="180" w:left="1800"/>
      </w:pPr>
      <w:rPr/>
    </w:lvl>
    <w:lvl w:ilvl="3" w:tplc="340A000F">
      <w:start w:val="1"/>
      <w:numFmt w:val="decimal"/>
      <w:suff w:val="tab"/>
      <w:lvlText w:val="%4."/>
      <w:lvlJc w:val="left"/>
      <w:pPr>
        <w:ind w:hanging="360" w:left="2520"/>
      </w:pPr>
      <w:rPr/>
    </w:lvl>
    <w:lvl w:ilvl="4" w:tplc="340A0019">
      <w:start w:val="1"/>
      <w:numFmt w:val="lowerLetter"/>
      <w:suff w:val="tab"/>
      <w:lvlText w:val="%5."/>
      <w:lvlJc w:val="left"/>
      <w:pPr>
        <w:ind w:hanging="360" w:left="3240"/>
      </w:pPr>
      <w:rPr/>
    </w:lvl>
    <w:lvl w:ilvl="5" w:tplc="340A001B">
      <w:start w:val="1"/>
      <w:numFmt w:val="lowerRoman"/>
      <w:suff w:val="tab"/>
      <w:lvlText w:val="%6."/>
      <w:lvlJc w:val="right"/>
      <w:pPr>
        <w:ind w:hanging="180" w:left="3960"/>
      </w:pPr>
      <w:rPr/>
    </w:lvl>
    <w:lvl w:ilvl="6" w:tplc="340A000F">
      <w:start w:val="1"/>
      <w:numFmt w:val="decimal"/>
      <w:suff w:val="tab"/>
      <w:lvlText w:val="%7."/>
      <w:lvlJc w:val="left"/>
      <w:pPr>
        <w:ind w:hanging="360" w:left="4680"/>
      </w:pPr>
      <w:rPr/>
    </w:lvl>
    <w:lvl w:ilvl="7" w:tplc="340A0019">
      <w:start w:val="1"/>
      <w:numFmt w:val="lowerLetter"/>
      <w:suff w:val="tab"/>
      <w:lvlText w:val="%8."/>
      <w:lvlJc w:val="left"/>
      <w:pPr>
        <w:ind w:hanging="360" w:left="5400"/>
      </w:pPr>
      <w:rPr/>
    </w:lvl>
    <w:lvl w:ilvl="8" w:tplc="340A001B">
      <w:start w:val="1"/>
      <w:numFmt w:val="lowerRoman"/>
      <w:suff w:val="tab"/>
      <w:lvlText w:val="%9."/>
      <w:lvlJc w:val="right"/>
      <w:pPr>
        <w:ind w:hanging="180" w:left="6120"/>
      </w:pPr>
      <w:rPr/>
    </w:lvl>
  </w:abstractNum>
  <w:abstractNum w:abstractNumId="18">
    <w:nsid w:val="3C874C17"/>
    <w:multiLevelType w:val="hybridMultilevel"/>
    <w:lvl w:ilvl="0" w:tplc="340A000F">
      <w:start w:val="1"/>
      <w:numFmt w:val="decimal"/>
      <w:suff w:val="tab"/>
      <w:lvlText w:val="%1."/>
      <w:lvlJc w:val="left"/>
      <w:pPr>
        <w:ind w:hanging="360" w:left="720"/>
      </w:pPr>
      <w:rPr>
        <w:rFonts w:hint="default"/>
      </w:rPr>
    </w:lvl>
    <w:lvl w:ilvl="1" w:tplc="340A0019">
      <w:start w:val="1"/>
      <w:numFmt w:val="lowerLetter"/>
      <w:suff w:val="tab"/>
      <w:lvlText w:val="%2."/>
      <w:lvlJc w:val="left"/>
      <w:pPr>
        <w:ind w:hanging="360" w:left="1440"/>
      </w:pPr>
      <w:rPr/>
    </w:lvl>
    <w:lvl w:ilvl="2" w:tplc="340A001B">
      <w:start w:val="1"/>
      <w:numFmt w:val="lowerRoman"/>
      <w:suff w:val="tab"/>
      <w:lvlText w:val="%3."/>
      <w:lvlJc w:val="right"/>
      <w:pPr>
        <w:ind w:hanging="180" w:left="2160"/>
      </w:pPr>
      <w:rPr/>
    </w:lvl>
    <w:lvl w:ilvl="3" w:tplc="340A000F">
      <w:start w:val="1"/>
      <w:numFmt w:val="decimal"/>
      <w:suff w:val="tab"/>
      <w:lvlText w:val="%4."/>
      <w:lvlJc w:val="left"/>
      <w:pPr>
        <w:ind w:hanging="360" w:left="2880"/>
      </w:pPr>
      <w:rPr/>
    </w:lvl>
    <w:lvl w:ilvl="4" w:tplc="340A0019">
      <w:start w:val="1"/>
      <w:numFmt w:val="lowerLetter"/>
      <w:suff w:val="tab"/>
      <w:lvlText w:val="%5."/>
      <w:lvlJc w:val="left"/>
      <w:pPr>
        <w:ind w:hanging="360" w:left="3600"/>
      </w:pPr>
      <w:rPr/>
    </w:lvl>
    <w:lvl w:ilvl="5" w:tplc="340A001B">
      <w:start w:val="1"/>
      <w:numFmt w:val="lowerRoman"/>
      <w:suff w:val="tab"/>
      <w:lvlText w:val="%6."/>
      <w:lvlJc w:val="right"/>
      <w:pPr>
        <w:ind w:hanging="180" w:left="4320"/>
      </w:pPr>
      <w:rPr/>
    </w:lvl>
    <w:lvl w:ilvl="6" w:tplc="340A000F">
      <w:start w:val="1"/>
      <w:numFmt w:val="decimal"/>
      <w:suff w:val="tab"/>
      <w:lvlText w:val="%7."/>
      <w:lvlJc w:val="left"/>
      <w:pPr>
        <w:ind w:hanging="360" w:left="5040"/>
      </w:pPr>
      <w:rPr/>
    </w:lvl>
    <w:lvl w:ilvl="7" w:tplc="340A0019">
      <w:start w:val="1"/>
      <w:numFmt w:val="lowerLetter"/>
      <w:suff w:val="tab"/>
      <w:lvlText w:val="%8."/>
      <w:lvlJc w:val="left"/>
      <w:pPr>
        <w:ind w:hanging="360" w:left="5760"/>
      </w:pPr>
      <w:rPr/>
    </w:lvl>
    <w:lvl w:ilvl="8" w:tplc="340A001B">
      <w:start w:val="1"/>
      <w:numFmt w:val="lowerRoman"/>
      <w:suff w:val="tab"/>
      <w:lvlText w:val="%9."/>
      <w:lvlJc w:val="right"/>
      <w:pPr>
        <w:ind w:hanging="180" w:left="6480"/>
      </w:pPr>
      <w:rPr/>
    </w:lvl>
  </w:abstractNum>
  <w:abstractNum w:abstractNumId="19">
    <w:nsid w:val="481D4B96"/>
    <w:multiLevelType w:val="hybridMultilevel"/>
    <w:lvl w:ilvl="0" w:tplc="0C0A0019">
      <w:start w:val="1"/>
      <w:numFmt w:val="lowerLetter"/>
      <w:suff w:val="tab"/>
      <w:lvlText w:val="%1."/>
      <w:lvlJc w:val="left"/>
      <w:pPr>
        <w:ind w:hanging="360" w:left="720"/>
        <w:tabs>
          <w:tab w:val="num" w:pos="720" w:leader="none"/>
        </w:tabs>
      </w:pPr>
      <w:rPr/>
    </w:lvl>
    <w:lvl w:ilvl="1" w:tplc="0C0A0019">
      <w:start w:val="1"/>
      <w:numFmt w:val="lowerLetter"/>
      <w:suff w:val="tab"/>
      <w:lvlText w:val="%2."/>
      <w:lvlJc w:val="left"/>
      <w:pPr>
        <w:ind w:hanging="360" w:left="1440"/>
        <w:tabs>
          <w:tab w:val="num" w:pos="1440" w:leader="none"/>
        </w:tabs>
      </w:pPr>
      <w:rPr/>
    </w:lvl>
    <w:lvl w:ilvl="2" w:tplc="0C0A001B">
      <w:start w:val="1"/>
      <w:numFmt w:val="lowerRoman"/>
      <w:suff w:val="tab"/>
      <w:lvlText w:val="%3."/>
      <w:lvlJc w:val="right"/>
      <w:pPr>
        <w:ind w:hanging="180" w:left="2160"/>
        <w:tabs>
          <w:tab w:val="num" w:pos="2160" w:leader="none"/>
        </w:tabs>
      </w:pPr>
      <w:rPr/>
    </w:lvl>
    <w:lvl w:ilvl="3" w:tplc="0C0A000F">
      <w:start w:val="1"/>
      <w:numFmt w:val="decimal"/>
      <w:suff w:val="tab"/>
      <w:lvlText w:val="%4."/>
      <w:lvlJc w:val="left"/>
      <w:pPr>
        <w:ind w:hanging="360" w:left="2880"/>
        <w:tabs>
          <w:tab w:val="num" w:pos="2880" w:leader="none"/>
        </w:tabs>
      </w:pPr>
      <w:rPr/>
    </w:lvl>
    <w:lvl w:ilvl="4" w:tplc="0C0A0019">
      <w:start w:val="1"/>
      <w:numFmt w:val="lowerLetter"/>
      <w:suff w:val="tab"/>
      <w:lvlText w:val="%5."/>
      <w:lvlJc w:val="left"/>
      <w:pPr>
        <w:ind w:hanging="360" w:left="3600"/>
        <w:tabs>
          <w:tab w:val="num" w:pos="3600" w:leader="none"/>
        </w:tabs>
      </w:pPr>
      <w:rPr/>
    </w:lvl>
    <w:lvl w:ilvl="5" w:tplc="0C0A001B">
      <w:start w:val="1"/>
      <w:numFmt w:val="lowerRoman"/>
      <w:suff w:val="tab"/>
      <w:lvlText w:val="%6."/>
      <w:lvlJc w:val="right"/>
      <w:pPr>
        <w:ind w:hanging="180" w:left="4320"/>
        <w:tabs>
          <w:tab w:val="num" w:pos="4320" w:leader="none"/>
        </w:tabs>
      </w:pPr>
      <w:rPr/>
    </w:lvl>
    <w:lvl w:ilvl="6" w:tplc="0C0A000F">
      <w:start w:val="1"/>
      <w:numFmt w:val="decimal"/>
      <w:suff w:val="tab"/>
      <w:lvlText w:val="%7."/>
      <w:lvlJc w:val="left"/>
      <w:pPr>
        <w:ind w:hanging="360" w:left="5040"/>
        <w:tabs>
          <w:tab w:val="num" w:pos="5040" w:leader="none"/>
        </w:tabs>
      </w:pPr>
      <w:rPr/>
    </w:lvl>
    <w:lvl w:ilvl="7" w:tplc="0C0A0019">
      <w:start w:val="1"/>
      <w:numFmt w:val="lowerLetter"/>
      <w:suff w:val="tab"/>
      <w:lvlText w:val="%8."/>
      <w:lvlJc w:val="left"/>
      <w:pPr>
        <w:ind w:hanging="360" w:left="5760"/>
        <w:tabs>
          <w:tab w:val="num" w:pos="5760" w:leader="none"/>
        </w:tabs>
      </w:pPr>
      <w:rPr/>
    </w:lvl>
    <w:lvl w:ilvl="8" w:tplc="0C0A001B">
      <w:start w:val="1"/>
      <w:numFmt w:val="lowerRoman"/>
      <w:suff w:val="tab"/>
      <w:lvlText w:val="%9."/>
      <w:lvlJc w:val="right"/>
      <w:pPr>
        <w:ind w:hanging="180" w:left="6480"/>
        <w:tabs>
          <w:tab w:val="num" w:pos="6480" w:leader="none"/>
        </w:tabs>
      </w:pPr>
      <w:rPr/>
    </w:lvl>
  </w:abstractNum>
  <w:abstractNum w:abstractNumId="20">
    <w:nsid w:val="4C17AFC6"/>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21">
    <w:nsid w:val="4DDC4B7D"/>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22">
    <w:nsid w:val="501D6FAC"/>
    <w:multiLevelType w:val="hybridMultilevel"/>
    <w:lvl w:ilvl="0" w:tplc="4672135A">
      <w:start w:val="1"/>
      <w:numFmt w:val="bullet"/>
      <w:suff w:val="tab"/>
      <w:lvlText w:val=""/>
      <w:lvlJc w:val="left"/>
      <w:pPr>
        <w:ind w:hanging="360" w:left="720"/>
      </w:pPr>
      <w:rPr>
        <w:rFonts w:ascii="Symbol" w:hAnsi="Symbol" w:hint="default"/>
      </w:rPr>
    </w:lvl>
    <w:lvl w:ilvl="1" w:tplc="BE1CAD9E">
      <w:start w:val="1"/>
      <w:numFmt w:val="bullet"/>
      <w:suff w:val="tab"/>
      <w:lvlText w:val="o"/>
      <w:lvlJc w:val="left"/>
      <w:pPr>
        <w:ind w:hanging="360" w:left="1440"/>
      </w:pPr>
      <w:rPr>
        <w:rFonts w:ascii="Courier New" w:hAnsi="Courier New" w:hint="default"/>
      </w:rPr>
    </w:lvl>
    <w:lvl w:ilvl="2" w:tplc="3A0E8148">
      <w:start w:val="1"/>
      <w:numFmt w:val="bullet"/>
      <w:suff w:val="tab"/>
      <w:lvlText w:val=""/>
      <w:lvlJc w:val="left"/>
      <w:pPr>
        <w:ind w:hanging="360" w:left="2160"/>
      </w:pPr>
      <w:rPr>
        <w:rFonts w:ascii="Wingdings" w:hAnsi="Wingdings" w:hint="default"/>
      </w:rPr>
    </w:lvl>
    <w:lvl w:ilvl="3" w:tplc="2D6E64DC">
      <w:start w:val="1"/>
      <w:numFmt w:val="bullet"/>
      <w:suff w:val="tab"/>
      <w:lvlText w:val=""/>
      <w:lvlJc w:val="left"/>
      <w:pPr>
        <w:ind w:hanging="360" w:left="2880"/>
      </w:pPr>
      <w:rPr>
        <w:rFonts w:ascii="Symbol" w:hAnsi="Symbol" w:hint="default"/>
      </w:rPr>
    </w:lvl>
    <w:lvl w:ilvl="4" w:tplc="BFB05026">
      <w:start w:val="1"/>
      <w:numFmt w:val="bullet"/>
      <w:suff w:val="tab"/>
      <w:lvlText w:val="o"/>
      <w:lvlJc w:val="left"/>
      <w:pPr>
        <w:ind w:hanging="360" w:left="3600"/>
      </w:pPr>
      <w:rPr>
        <w:rFonts w:ascii="Courier New" w:hAnsi="Courier New" w:hint="default"/>
      </w:rPr>
    </w:lvl>
    <w:lvl w:ilvl="5" w:tplc="1E0E4138">
      <w:start w:val="1"/>
      <w:numFmt w:val="bullet"/>
      <w:suff w:val="tab"/>
      <w:lvlText w:val=""/>
      <w:lvlJc w:val="left"/>
      <w:pPr>
        <w:ind w:hanging="360" w:left="4320"/>
      </w:pPr>
      <w:rPr>
        <w:rFonts w:ascii="Wingdings" w:hAnsi="Wingdings" w:hint="default"/>
      </w:rPr>
    </w:lvl>
    <w:lvl w:ilvl="6" w:tplc="921E352A">
      <w:start w:val="1"/>
      <w:numFmt w:val="bullet"/>
      <w:suff w:val="tab"/>
      <w:lvlText w:val=""/>
      <w:lvlJc w:val="left"/>
      <w:pPr>
        <w:ind w:hanging="360" w:left="5040"/>
      </w:pPr>
      <w:rPr>
        <w:rFonts w:ascii="Symbol" w:hAnsi="Symbol" w:hint="default"/>
      </w:rPr>
    </w:lvl>
    <w:lvl w:ilvl="7" w:tplc="F65E1E60">
      <w:start w:val="1"/>
      <w:numFmt w:val="bullet"/>
      <w:suff w:val="tab"/>
      <w:lvlText w:val="o"/>
      <w:lvlJc w:val="left"/>
      <w:pPr>
        <w:ind w:hanging="360" w:left="5760"/>
      </w:pPr>
      <w:rPr>
        <w:rFonts w:ascii="Courier New" w:hAnsi="Courier New" w:hint="default"/>
      </w:rPr>
    </w:lvl>
    <w:lvl w:ilvl="8" w:tplc="9F8E9BA8">
      <w:start w:val="1"/>
      <w:numFmt w:val="bullet"/>
      <w:suff w:val="tab"/>
      <w:lvlText w:val=""/>
      <w:lvlJc w:val="left"/>
      <w:pPr>
        <w:ind w:hanging="360" w:left="6480"/>
      </w:pPr>
      <w:rPr>
        <w:rFonts w:ascii="Wingdings" w:hAnsi="Wingdings" w:hint="default"/>
      </w:rPr>
    </w:lvl>
  </w:abstractNum>
  <w:abstractNum w:abstractNumId="23">
    <w:nsid w:val="51C66DE9"/>
    <w:multiLevelType w:val="multilevel"/>
    <w:lvl w:ilvl="0">
      <w:start w:val="1"/>
      <w:numFmt w:val="decimal"/>
      <w:suff w:val="tab"/>
      <w:lvlText w:val="%1"/>
      <w:lvlJc w:val="left"/>
      <w:pPr>
        <w:ind w:hanging="360" w:left="360"/>
      </w:pPr>
      <w:rPr>
        <w:rFonts w:cstheme="minorBidi" w:hint="default"/>
      </w:rPr>
    </w:lvl>
    <w:lvl w:ilvl="1">
      <w:start w:val="1"/>
      <w:numFmt w:val="decimal"/>
      <w:suff w:val="tab"/>
      <w:lvlText w:val="%1.%2"/>
      <w:lvlJc w:val="left"/>
      <w:pPr>
        <w:ind w:hanging="360" w:left="360"/>
      </w:pPr>
      <w:rPr>
        <w:rFonts w:cstheme="minorBidi" w:hint="default"/>
      </w:rPr>
    </w:lvl>
    <w:lvl w:ilvl="2">
      <w:start w:val="1"/>
      <w:numFmt w:val="decimal"/>
      <w:suff w:val="tab"/>
      <w:lvlText w:val="%1.%2.%3"/>
      <w:lvlJc w:val="left"/>
      <w:pPr>
        <w:ind w:hanging="720" w:left="720"/>
      </w:pPr>
      <w:rPr>
        <w:rFonts w:cstheme="minorBidi" w:hint="default"/>
      </w:rPr>
    </w:lvl>
    <w:lvl w:ilvl="3">
      <w:start w:val="1"/>
      <w:numFmt w:val="decimal"/>
      <w:suff w:val="tab"/>
      <w:lvlText w:val="%1.%2.%3.%4"/>
      <w:lvlJc w:val="left"/>
      <w:pPr>
        <w:ind w:hanging="720" w:left="720"/>
      </w:pPr>
      <w:rPr>
        <w:rFonts w:cstheme="minorBidi" w:hint="default"/>
      </w:rPr>
    </w:lvl>
    <w:lvl w:ilvl="4">
      <w:start w:val="1"/>
      <w:numFmt w:val="decimal"/>
      <w:suff w:val="tab"/>
      <w:lvlText w:val="%1.%2.%3.%4.%5"/>
      <w:lvlJc w:val="left"/>
      <w:pPr>
        <w:ind w:hanging="1080" w:left="1080"/>
      </w:pPr>
      <w:rPr>
        <w:rFonts w:cstheme="minorBidi" w:hint="default"/>
      </w:rPr>
    </w:lvl>
    <w:lvl w:ilvl="5">
      <w:start w:val="1"/>
      <w:numFmt w:val="decimal"/>
      <w:suff w:val="tab"/>
      <w:lvlText w:val="%1.%2.%3.%4.%5.%6"/>
      <w:lvlJc w:val="left"/>
      <w:pPr>
        <w:ind w:hanging="1080" w:left="1080"/>
      </w:pPr>
      <w:rPr>
        <w:rFonts w:cstheme="minorBidi" w:hint="default"/>
      </w:rPr>
    </w:lvl>
    <w:lvl w:ilvl="6">
      <w:start w:val="1"/>
      <w:numFmt w:val="decimal"/>
      <w:suff w:val="tab"/>
      <w:lvlText w:val="%1.%2.%3.%4.%5.%6.%7"/>
      <w:lvlJc w:val="left"/>
      <w:pPr>
        <w:ind w:hanging="1440" w:left="1440"/>
      </w:pPr>
      <w:rPr>
        <w:rFonts w:cstheme="minorBidi" w:hint="default"/>
      </w:rPr>
    </w:lvl>
    <w:lvl w:ilvl="7">
      <w:start w:val="1"/>
      <w:numFmt w:val="decimal"/>
      <w:suff w:val="tab"/>
      <w:lvlText w:val="%1.%2.%3.%4.%5.%6.%7.%8"/>
      <w:lvlJc w:val="left"/>
      <w:pPr>
        <w:ind w:hanging="1440" w:left="1440"/>
      </w:pPr>
      <w:rPr>
        <w:rFonts w:cstheme="minorBidi" w:hint="default"/>
      </w:rPr>
    </w:lvl>
    <w:lvl w:ilvl="8">
      <w:start w:val="1"/>
      <w:numFmt w:val="decimal"/>
      <w:suff w:val="tab"/>
      <w:lvlText w:val="%1.%2.%3.%4.%5.%6.%7.%8.%9"/>
      <w:lvlJc w:val="left"/>
      <w:pPr>
        <w:ind w:hanging="1800" w:left="1800"/>
      </w:pPr>
      <w:rPr>
        <w:rFonts w:cstheme="minorBidi" w:hint="default"/>
      </w:rPr>
    </w:lvl>
  </w:abstractNum>
  <w:abstractNum w:abstractNumId="24">
    <w:nsid w:val="5A248CDA"/>
    <w:multiLevelType w:val="hybridMultilevel"/>
    <w:lvl w:ilvl="0" w:tplc="6C4898A2">
      <w:start w:val="1"/>
      <w:numFmt w:val="bullet"/>
      <w:suff w:val="tab"/>
      <w:lvlText w:val=""/>
      <w:lvlJc w:val="left"/>
      <w:pPr>
        <w:ind w:hanging="360" w:left="720"/>
      </w:pPr>
      <w:rPr>
        <w:rFonts w:ascii="Symbol" w:hAnsi="Symbol" w:hint="default"/>
      </w:rPr>
    </w:lvl>
    <w:lvl w:ilvl="1" w:tplc="041272D8">
      <w:start w:val="1"/>
      <w:numFmt w:val="bullet"/>
      <w:suff w:val="tab"/>
      <w:lvlText w:val="o"/>
      <w:lvlJc w:val="left"/>
      <w:pPr>
        <w:ind w:hanging="360" w:left="1440"/>
      </w:pPr>
      <w:rPr>
        <w:rFonts w:ascii="Courier New" w:hAnsi="Courier New" w:hint="default"/>
      </w:rPr>
    </w:lvl>
    <w:lvl w:ilvl="2" w:tplc="34F2834A">
      <w:start w:val="1"/>
      <w:numFmt w:val="bullet"/>
      <w:suff w:val="tab"/>
      <w:lvlText w:val=""/>
      <w:lvlJc w:val="left"/>
      <w:pPr>
        <w:ind w:hanging="360" w:left="2160"/>
      </w:pPr>
      <w:rPr>
        <w:rFonts w:ascii="Wingdings" w:hAnsi="Wingdings" w:hint="default"/>
      </w:rPr>
    </w:lvl>
    <w:lvl w:ilvl="3" w:tplc="523423F6">
      <w:start w:val="1"/>
      <w:numFmt w:val="bullet"/>
      <w:suff w:val="tab"/>
      <w:lvlText w:val=""/>
      <w:lvlJc w:val="left"/>
      <w:pPr>
        <w:ind w:hanging="360" w:left="2880"/>
      </w:pPr>
      <w:rPr>
        <w:rFonts w:ascii="Symbol" w:hAnsi="Symbol" w:hint="default"/>
      </w:rPr>
    </w:lvl>
    <w:lvl w:ilvl="4" w:tplc="FBE8922C">
      <w:start w:val="1"/>
      <w:numFmt w:val="bullet"/>
      <w:suff w:val="tab"/>
      <w:lvlText w:val="o"/>
      <w:lvlJc w:val="left"/>
      <w:pPr>
        <w:ind w:hanging="360" w:left="3600"/>
      </w:pPr>
      <w:rPr>
        <w:rFonts w:ascii="Courier New" w:hAnsi="Courier New" w:hint="default"/>
      </w:rPr>
    </w:lvl>
    <w:lvl w:ilvl="5" w:tplc="3A72A0A8">
      <w:start w:val="1"/>
      <w:numFmt w:val="bullet"/>
      <w:suff w:val="tab"/>
      <w:lvlText w:val=""/>
      <w:lvlJc w:val="left"/>
      <w:pPr>
        <w:ind w:hanging="360" w:left="4320"/>
      </w:pPr>
      <w:rPr>
        <w:rFonts w:ascii="Wingdings" w:hAnsi="Wingdings" w:hint="default"/>
      </w:rPr>
    </w:lvl>
    <w:lvl w:ilvl="6" w:tplc="FBAECA92">
      <w:start w:val="1"/>
      <w:numFmt w:val="bullet"/>
      <w:suff w:val="tab"/>
      <w:lvlText w:val=""/>
      <w:lvlJc w:val="left"/>
      <w:pPr>
        <w:ind w:hanging="360" w:left="5040"/>
      </w:pPr>
      <w:rPr>
        <w:rFonts w:ascii="Symbol" w:hAnsi="Symbol" w:hint="default"/>
      </w:rPr>
    </w:lvl>
    <w:lvl w:ilvl="7" w:tplc="D1B6EECC">
      <w:start w:val="1"/>
      <w:numFmt w:val="bullet"/>
      <w:suff w:val="tab"/>
      <w:lvlText w:val="o"/>
      <w:lvlJc w:val="left"/>
      <w:pPr>
        <w:ind w:hanging="360" w:left="5760"/>
      </w:pPr>
      <w:rPr>
        <w:rFonts w:ascii="Courier New" w:hAnsi="Courier New" w:hint="default"/>
      </w:rPr>
    </w:lvl>
    <w:lvl w:ilvl="8" w:tplc="8AD82580">
      <w:start w:val="1"/>
      <w:numFmt w:val="bullet"/>
      <w:suff w:val="tab"/>
      <w:lvlText w:val=""/>
      <w:lvlJc w:val="left"/>
      <w:pPr>
        <w:ind w:hanging="360" w:left="6480"/>
      </w:pPr>
      <w:rPr>
        <w:rFonts w:ascii="Wingdings" w:hAnsi="Wingdings" w:hint="default"/>
      </w:rPr>
    </w:lvl>
  </w:abstractNum>
  <w:abstractNum w:abstractNumId="25">
    <w:nsid w:val="63FB4D3A"/>
    <w:multiLevelType w:val="hybridMultilevel"/>
    <w:lvl w:ilvl="0" w:tplc="2A1AB0D2">
      <w:start w:val="2"/>
      <w:numFmt w:val="bullet"/>
      <w:suff w:val="tab"/>
      <w:lvlText w:val="-"/>
      <w:lvlJc w:val="left"/>
      <w:pPr>
        <w:ind w:hanging="360" w:left="720"/>
      </w:pPr>
      <w:rPr>
        <w:rFonts w:ascii="Arial" w:hAnsi="Arial" w:cs="Arial" w:eastAsia="Times New Roman" w:hint="default"/>
      </w:rPr>
    </w:lvl>
    <w:lvl w:ilvl="1" w:tplc="340A0003">
      <w:start w:val="1"/>
      <w:numFmt w:val="bullet"/>
      <w:suff w:val="tab"/>
      <w:lvlText w:val="o"/>
      <w:lvlJc w:val="left"/>
      <w:pPr>
        <w:ind w:hanging="360" w:left="1440"/>
      </w:pPr>
      <w:rPr>
        <w:rFonts w:ascii="Courier New" w:hAnsi="Courier New" w:cs="Courier New" w:hint="default"/>
      </w:rPr>
    </w:lvl>
    <w:lvl w:ilvl="2" w:tplc="340A0005">
      <w:start w:val="1"/>
      <w:numFmt w:val="bullet"/>
      <w:suff w:val="tab"/>
      <w:lvlText w:val=""/>
      <w:lvlJc w:val="left"/>
      <w:pPr>
        <w:ind w:hanging="360" w:left="2160"/>
      </w:pPr>
      <w:rPr>
        <w:rFonts w:ascii="Wingdings" w:hAnsi="Wingdings" w:hint="default"/>
      </w:rPr>
    </w:lvl>
    <w:lvl w:ilvl="3" w:tplc="340A0001">
      <w:start w:val="1"/>
      <w:numFmt w:val="bullet"/>
      <w:suff w:val="tab"/>
      <w:lvlText w:val=""/>
      <w:lvlJc w:val="left"/>
      <w:pPr>
        <w:ind w:hanging="360" w:left="2880"/>
      </w:pPr>
      <w:rPr>
        <w:rFonts w:ascii="Symbol" w:hAnsi="Symbol" w:hint="default"/>
      </w:rPr>
    </w:lvl>
    <w:lvl w:ilvl="4" w:tplc="340A0003">
      <w:start w:val="1"/>
      <w:numFmt w:val="bullet"/>
      <w:suff w:val="tab"/>
      <w:lvlText w:val="o"/>
      <w:lvlJc w:val="left"/>
      <w:pPr>
        <w:ind w:hanging="360" w:left="3600"/>
      </w:pPr>
      <w:rPr>
        <w:rFonts w:ascii="Courier New" w:hAnsi="Courier New" w:cs="Courier New" w:hint="default"/>
      </w:rPr>
    </w:lvl>
    <w:lvl w:ilvl="5" w:tplc="340A0005">
      <w:start w:val="1"/>
      <w:numFmt w:val="bullet"/>
      <w:suff w:val="tab"/>
      <w:lvlText w:val=""/>
      <w:lvlJc w:val="left"/>
      <w:pPr>
        <w:ind w:hanging="360" w:left="4320"/>
      </w:pPr>
      <w:rPr>
        <w:rFonts w:ascii="Wingdings" w:hAnsi="Wingdings" w:hint="default"/>
      </w:rPr>
    </w:lvl>
    <w:lvl w:ilvl="6" w:tplc="340A0001">
      <w:start w:val="1"/>
      <w:numFmt w:val="bullet"/>
      <w:suff w:val="tab"/>
      <w:lvlText w:val=""/>
      <w:lvlJc w:val="left"/>
      <w:pPr>
        <w:ind w:hanging="360" w:left="5040"/>
      </w:pPr>
      <w:rPr>
        <w:rFonts w:ascii="Symbol" w:hAnsi="Symbol" w:hint="default"/>
      </w:rPr>
    </w:lvl>
    <w:lvl w:ilvl="7" w:tplc="340A0003">
      <w:start w:val="1"/>
      <w:numFmt w:val="bullet"/>
      <w:suff w:val="tab"/>
      <w:lvlText w:val="o"/>
      <w:lvlJc w:val="left"/>
      <w:pPr>
        <w:ind w:hanging="360" w:left="5760"/>
      </w:pPr>
      <w:rPr>
        <w:rFonts w:ascii="Courier New" w:hAnsi="Courier New" w:cs="Courier New" w:hint="default"/>
      </w:rPr>
    </w:lvl>
    <w:lvl w:ilvl="8" w:tplc="340A0005">
      <w:start w:val="1"/>
      <w:numFmt w:val="bullet"/>
      <w:suff w:val="tab"/>
      <w:lvlText w:val=""/>
      <w:lvlJc w:val="left"/>
      <w:pPr>
        <w:ind w:hanging="360" w:left="6480"/>
      </w:pPr>
      <w:rPr>
        <w:rFonts w:ascii="Wingdings" w:hAnsi="Wingdings" w:hint="default"/>
      </w:rPr>
    </w:lvl>
  </w:abstractNum>
  <w:abstractNum w:abstractNumId="26">
    <w:nsid w:val="66E03417"/>
    <w:multiLevelType w:val="hybridMultilevel"/>
    <w:lvl w:ilvl="0" w:tplc="0EFAFC16">
      <w:start w:val="1"/>
      <w:numFmt w:val="bullet"/>
      <w:suff w:val="tab"/>
      <w:lvlText w:val=""/>
      <w:lvlJc w:val="left"/>
      <w:pPr>
        <w:ind w:hanging="360" w:left="720"/>
      </w:pPr>
      <w:rPr>
        <w:rFonts w:ascii="Symbol" w:hAnsi="Symbol" w:hint="default"/>
      </w:rPr>
    </w:lvl>
    <w:lvl w:ilvl="1" w:tplc="60644E2C">
      <w:start w:val="1"/>
      <w:numFmt w:val="bullet"/>
      <w:suff w:val="tab"/>
      <w:lvlText w:val="o"/>
      <w:lvlJc w:val="left"/>
      <w:pPr>
        <w:ind w:hanging="360" w:left="1440"/>
      </w:pPr>
      <w:rPr>
        <w:rFonts w:ascii="Courier New" w:hAnsi="Courier New" w:hint="default"/>
      </w:rPr>
    </w:lvl>
    <w:lvl w:ilvl="2" w:tplc="67F0F086">
      <w:start w:val="1"/>
      <w:numFmt w:val="bullet"/>
      <w:suff w:val="tab"/>
      <w:lvlText w:val=""/>
      <w:lvlJc w:val="left"/>
      <w:pPr>
        <w:ind w:hanging="360" w:left="2160"/>
      </w:pPr>
      <w:rPr>
        <w:rFonts w:ascii="Wingdings" w:hAnsi="Wingdings" w:hint="default"/>
      </w:rPr>
    </w:lvl>
    <w:lvl w:ilvl="3" w:tplc="FFC4BD08">
      <w:start w:val="1"/>
      <w:numFmt w:val="bullet"/>
      <w:suff w:val="tab"/>
      <w:lvlText w:val=""/>
      <w:lvlJc w:val="left"/>
      <w:pPr>
        <w:ind w:hanging="360" w:left="2880"/>
      </w:pPr>
      <w:rPr>
        <w:rFonts w:ascii="Symbol" w:hAnsi="Symbol" w:hint="default"/>
      </w:rPr>
    </w:lvl>
    <w:lvl w:ilvl="4" w:tplc="5402626C">
      <w:start w:val="1"/>
      <w:numFmt w:val="bullet"/>
      <w:suff w:val="tab"/>
      <w:lvlText w:val="o"/>
      <w:lvlJc w:val="left"/>
      <w:pPr>
        <w:ind w:hanging="360" w:left="3600"/>
      </w:pPr>
      <w:rPr>
        <w:rFonts w:ascii="Courier New" w:hAnsi="Courier New" w:hint="default"/>
      </w:rPr>
    </w:lvl>
    <w:lvl w:ilvl="5" w:tplc="4014AC02">
      <w:start w:val="1"/>
      <w:numFmt w:val="bullet"/>
      <w:suff w:val="tab"/>
      <w:lvlText w:val=""/>
      <w:lvlJc w:val="left"/>
      <w:pPr>
        <w:ind w:hanging="360" w:left="4320"/>
      </w:pPr>
      <w:rPr>
        <w:rFonts w:ascii="Wingdings" w:hAnsi="Wingdings" w:hint="default"/>
      </w:rPr>
    </w:lvl>
    <w:lvl w:ilvl="6" w:tplc="635C25B6">
      <w:start w:val="1"/>
      <w:numFmt w:val="bullet"/>
      <w:suff w:val="tab"/>
      <w:lvlText w:val=""/>
      <w:lvlJc w:val="left"/>
      <w:pPr>
        <w:ind w:hanging="360" w:left="5040"/>
      </w:pPr>
      <w:rPr>
        <w:rFonts w:ascii="Symbol" w:hAnsi="Symbol" w:hint="default"/>
      </w:rPr>
    </w:lvl>
    <w:lvl w:ilvl="7" w:tplc="0F4063AE">
      <w:start w:val="1"/>
      <w:numFmt w:val="bullet"/>
      <w:suff w:val="tab"/>
      <w:lvlText w:val="o"/>
      <w:lvlJc w:val="left"/>
      <w:pPr>
        <w:ind w:hanging="360" w:left="5760"/>
      </w:pPr>
      <w:rPr>
        <w:rFonts w:ascii="Courier New" w:hAnsi="Courier New" w:hint="default"/>
      </w:rPr>
    </w:lvl>
    <w:lvl w:ilvl="8" w:tplc="97309598">
      <w:start w:val="1"/>
      <w:numFmt w:val="bullet"/>
      <w:suff w:val="tab"/>
      <w:lvlText w:val=""/>
      <w:lvlJc w:val="left"/>
      <w:pPr>
        <w:ind w:hanging="360" w:left="6480"/>
      </w:pPr>
      <w:rPr>
        <w:rFonts w:ascii="Wingdings" w:hAnsi="Wingdings" w:hint="default"/>
      </w:rPr>
    </w:lvl>
  </w:abstractNum>
  <w:abstractNum w:abstractNumId="27">
    <w:nsid w:val="67754D9C"/>
    <w:multiLevelType w:val="hybridMultilevel"/>
    <w:lvl w:ilvl="0" w:tplc="8B70DA5C">
      <w:start w:val="1"/>
      <w:numFmt w:val="bullet"/>
      <w:suff w:val="tab"/>
      <w:lvlText w:val=""/>
      <w:lvlJc w:val="left"/>
      <w:pPr>
        <w:ind w:hanging="360" w:left="720"/>
        <w:tabs>
          <w:tab w:val="num" w:pos="720" w:leader="none"/>
        </w:tabs>
      </w:pPr>
      <w:rPr>
        <w:rFonts w:ascii="Symbol" w:hAnsi="Symbol" w:hint="default"/>
      </w:rPr>
    </w:lvl>
    <w:lvl w:ilvl="1" w:tplc="BFA0F104">
      <w:start w:val="1"/>
      <w:numFmt w:val="bullet"/>
      <w:suff w:val="tab"/>
      <w:lvlText w:val=""/>
      <w:lvlJc w:val="left"/>
      <w:pPr>
        <w:ind w:hanging="360" w:left="1440"/>
        <w:tabs>
          <w:tab w:val="num" w:pos="1440" w:leader="none"/>
        </w:tabs>
      </w:pPr>
      <w:rPr>
        <w:rFonts w:ascii="Symbol" w:hAnsi="Symbol" w:hint="default"/>
      </w:rPr>
    </w:lvl>
    <w:lvl w:ilvl="2" w:tplc="D92CEEB4">
      <w:start w:val="1"/>
      <w:numFmt w:val="bullet"/>
      <w:suff w:val="tab"/>
      <w:lvlText w:val=""/>
      <w:lvlJc w:val="left"/>
      <w:pPr>
        <w:ind w:hanging="360" w:left="2160"/>
        <w:tabs>
          <w:tab w:val="num" w:pos="2160" w:leader="none"/>
        </w:tabs>
      </w:pPr>
      <w:rPr>
        <w:rFonts w:ascii="Symbol" w:hAnsi="Symbol" w:hint="default"/>
      </w:rPr>
    </w:lvl>
    <w:lvl w:ilvl="3" w:tplc="ED406058">
      <w:start w:val="1"/>
      <w:numFmt w:val="bullet"/>
      <w:suff w:val="tab"/>
      <w:lvlText w:val=""/>
      <w:lvlJc w:val="left"/>
      <w:pPr>
        <w:ind w:hanging="360" w:left="2880"/>
        <w:tabs>
          <w:tab w:val="num" w:pos="2880" w:leader="none"/>
        </w:tabs>
      </w:pPr>
      <w:rPr>
        <w:rFonts w:ascii="Symbol" w:hAnsi="Symbol" w:hint="default"/>
      </w:rPr>
    </w:lvl>
    <w:lvl w:ilvl="4" w:tplc="743ED712">
      <w:start w:val="1"/>
      <w:numFmt w:val="bullet"/>
      <w:suff w:val="tab"/>
      <w:lvlText w:val=""/>
      <w:lvlJc w:val="left"/>
      <w:pPr>
        <w:ind w:hanging="360" w:left="3600"/>
        <w:tabs>
          <w:tab w:val="num" w:pos="3600" w:leader="none"/>
        </w:tabs>
      </w:pPr>
      <w:rPr>
        <w:rFonts w:ascii="Symbol" w:hAnsi="Symbol" w:hint="default"/>
      </w:rPr>
    </w:lvl>
    <w:lvl w:ilvl="5" w:tplc="448400D0">
      <w:start w:val="1"/>
      <w:numFmt w:val="bullet"/>
      <w:suff w:val="tab"/>
      <w:lvlText w:val=""/>
      <w:lvlJc w:val="left"/>
      <w:pPr>
        <w:ind w:hanging="360" w:left="4320"/>
        <w:tabs>
          <w:tab w:val="num" w:pos="4320" w:leader="none"/>
        </w:tabs>
      </w:pPr>
      <w:rPr>
        <w:rFonts w:ascii="Symbol" w:hAnsi="Symbol" w:hint="default"/>
      </w:rPr>
    </w:lvl>
    <w:lvl w:ilvl="6" w:tplc="A8B84472">
      <w:start w:val="1"/>
      <w:numFmt w:val="bullet"/>
      <w:suff w:val="tab"/>
      <w:lvlText w:val=""/>
      <w:lvlJc w:val="left"/>
      <w:pPr>
        <w:ind w:hanging="360" w:left="5040"/>
        <w:tabs>
          <w:tab w:val="num" w:pos="5040" w:leader="none"/>
        </w:tabs>
      </w:pPr>
      <w:rPr>
        <w:rFonts w:ascii="Symbol" w:hAnsi="Symbol" w:hint="default"/>
      </w:rPr>
    </w:lvl>
    <w:lvl w:ilvl="7" w:tplc="4954962E">
      <w:start w:val="1"/>
      <w:numFmt w:val="bullet"/>
      <w:suff w:val="tab"/>
      <w:lvlText w:val=""/>
      <w:lvlJc w:val="left"/>
      <w:pPr>
        <w:ind w:hanging="360" w:left="5760"/>
        <w:tabs>
          <w:tab w:val="num" w:pos="5760" w:leader="none"/>
        </w:tabs>
      </w:pPr>
      <w:rPr>
        <w:rFonts w:ascii="Symbol" w:hAnsi="Symbol" w:hint="default"/>
      </w:rPr>
    </w:lvl>
    <w:lvl w:ilvl="8" w:tplc="0B40EF24">
      <w:start w:val="1"/>
      <w:numFmt w:val="bullet"/>
      <w:suff w:val="tab"/>
      <w:lvlText w:val=""/>
      <w:lvlJc w:val="left"/>
      <w:pPr>
        <w:ind w:hanging="360" w:left="6480"/>
        <w:tabs>
          <w:tab w:val="num" w:pos="6480" w:leader="none"/>
        </w:tabs>
      </w:pPr>
      <w:rPr>
        <w:rFonts w:ascii="Symbol" w:hAnsi="Symbol" w:hint="default"/>
      </w:rPr>
    </w:lvl>
  </w:abstractNum>
  <w:abstractNum w:abstractNumId="28">
    <w:nsid w:val="6A783F05"/>
    <w:multiLevelType w:val="hybridMultilevel"/>
    <w:lvl w:ilvl="0" w:tplc="7750AB92">
      <w:start w:val="1"/>
      <w:numFmt w:val="bullet"/>
      <w:suff w:val="tab"/>
      <w:lvlText w:val=""/>
      <w:lvlJc w:val="left"/>
      <w:pPr>
        <w:ind w:hanging="360" w:left="720"/>
      </w:pPr>
      <w:rPr>
        <w:rFonts w:ascii="Symbol" w:hAnsi="Symbol" w:hint="default"/>
      </w:rPr>
    </w:lvl>
    <w:lvl w:ilvl="1" w:tplc="AF54CDF6">
      <w:start w:val="1"/>
      <w:numFmt w:val="bullet"/>
      <w:suff w:val="tab"/>
      <w:lvlText w:val="o"/>
      <w:lvlJc w:val="left"/>
      <w:pPr>
        <w:ind w:hanging="360" w:left="1440"/>
      </w:pPr>
      <w:rPr>
        <w:rFonts w:ascii="Courier New" w:hAnsi="Courier New" w:hint="default"/>
      </w:rPr>
    </w:lvl>
    <w:lvl w:ilvl="2" w:tplc="FEDCF6F2">
      <w:start w:val="1"/>
      <w:numFmt w:val="bullet"/>
      <w:suff w:val="tab"/>
      <w:lvlText w:val=""/>
      <w:lvlJc w:val="left"/>
      <w:pPr>
        <w:ind w:hanging="360" w:left="2160"/>
      </w:pPr>
      <w:rPr>
        <w:rFonts w:ascii="Wingdings" w:hAnsi="Wingdings" w:hint="default"/>
      </w:rPr>
    </w:lvl>
    <w:lvl w:ilvl="3" w:tplc="42FAC1F0">
      <w:start w:val="1"/>
      <w:numFmt w:val="bullet"/>
      <w:suff w:val="tab"/>
      <w:lvlText w:val=""/>
      <w:lvlJc w:val="left"/>
      <w:pPr>
        <w:ind w:hanging="360" w:left="2880"/>
      </w:pPr>
      <w:rPr>
        <w:rFonts w:ascii="Symbol" w:hAnsi="Symbol" w:hint="default"/>
      </w:rPr>
    </w:lvl>
    <w:lvl w:ilvl="4" w:tplc="8F9A6824">
      <w:start w:val="1"/>
      <w:numFmt w:val="bullet"/>
      <w:suff w:val="tab"/>
      <w:lvlText w:val="o"/>
      <w:lvlJc w:val="left"/>
      <w:pPr>
        <w:ind w:hanging="360" w:left="3600"/>
      </w:pPr>
      <w:rPr>
        <w:rFonts w:ascii="Courier New" w:hAnsi="Courier New" w:hint="default"/>
      </w:rPr>
    </w:lvl>
    <w:lvl w:ilvl="5" w:tplc="C22492B8">
      <w:start w:val="1"/>
      <w:numFmt w:val="bullet"/>
      <w:suff w:val="tab"/>
      <w:lvlText w:val=""/>
      <w:lvlJc w:val="left"/>
      <w:pPr>
        <w:ind w:hanging="360" w:left="4320"/>
      </w:pPr>
      <w:rPr>
        <w:rFonts w:ascii="Wingdings" w:hAnsi="Wingdings" w:hint="default"/>
      </w:rPr>
    </w:lvl>
    <w:lvl w:ilvl="6" w:tplc="07EEB0C4">
      <w:start w:val="1"/>
      <w:numFmt w:val="bullet"/>
      <w:suff w:val="tab"/>
      <w:lvlText w:val=""/>
      <w:lvlJc w:val="left"/>
      <w:pPr>
        <w:ind w:hanging="360" w:left="5040"/>
      </w:pPr>
      <w:rPr>
        <w:rFonts w:ascii="Symbol" w:hAnsi="Symbol" w:hint="default"/>
      </w:rPr>
    </w:lvl>
    <w:lvl w:ilvl="7" w:tplc="F6E67A32">
      <w:start w:val="1"/>
      <w:numFmt w:val="bullet"/>
      <w:suff w:val="tab"/>
      <w:lvlText w:val="o"/>
      <w:lvlJc w:val="left"/>
      <w:pPr>
        <w:ind w:hanging="360" w:left="5760"/>
      </w:pPr>
      <w:rPr>
        <w:rFonts w:ascii="Courier New" w:hAnsi="Courier New" w:hint="default"/>
      </w:rPr>
    </w:lvl>
    <w:lvl w:ilvl="8" w:tplc="553A001C">
      <w:start w:val="1"/>
      <w:numFmt w:val="bullet"/>
      <w:suff w:val="tab"/>
      <w:lvlText w:val=""/>
      <w:lvlJc w:val="left"/>
      <w:pPr>
        <w:ind w:hanging="360" w:left="6480"/>
      </w:pPr>
      <w:rPr>
        <w:rFonts w:ascii="Wingdings" w:hAnsi="Wingdings" w:hint="default"/>
      </w:rPr>
    </w:lvl>
  </w:abstractNum>
  <w:abstractNum w:abstractNumId="29">
    <w:nsid w:val="6CA3F29B"/>
    <w:multiLevelType w:val="multilevel"/>
    <w:lvl w:ilvl="0">
      <w:start w:val="1"/>
      <w:numFmt w:val="bullet"/>
      <w:suff w:val="tab"/>
      <w:lvlText w:val=""/>
      <w:lvlJc w:val="left"/>
      <w:pPr>
        <w:ind w:hanging="360" w:left="720"/>
      </w:pPr>
      <w:rPr>
        <w:rFonts w:ascii="Symbol" w:hAnsi="Symbol" w:hint="default"/>
      </w:rPr>
    </w:lvl>
    <w:lvl w:ilvl="1">
      <w:start w:val="1"/>
      <w:numFmt w:val="bullet"/>
      <w:suff w:val="tab"/>
      <w:lvlText w:val="o"/>
      <w:lvlJc w:val="left"/>
      <w:pPr>
        <w:ind w:hanging="360" w:left="1440"/>
      </w:pPr>
      <w:rPr>
        <w:rFonts w:ascii="Courier New" w:hAnsi="Courier New" w:hint="default"/>
      </w:rPr>
    </w:lvl>
    <w:lvl w:ilvl="2">
      <w:start w:val="1"/>
      <w:numFmt w:val="bullet"/>
      <w:suff w:val="tab"/>
      <w:lvlText w:val=""/>
      <w:lvlJc w:val="left"/>
      <w:pPr>
        <w:ind w:hanging="360" w:left="2160"/>
      </w:pPr>
      <w:rPr>
        <w:rFonts w:ascii="Wingdings" w:hAnsi="Wingdings" w:hint="default"/>
      </w:rPr>
    </w:lvl>
    <w:lvl w:ilvl="3">
      <w:start w:val="1"/>
      <w:numFmt w:val="bullet"/>
      <w:suff w:val="tab"/>
      <w:lvlText w:val=""/>
      <w:lvlJc w:val="left"/>
      <w:pPr>
        <w:ind w:hanging="360" w:left="2880"/>
      </w:pPr>
      <w:rPr>
        <w:rFonts w:ascii="Symbol" w:hAnsi="Symbol" w:hint="default"/>
      </w:rPr>
    </w:lvl>
    <w:lvl w:ilvl="4">
      <w:start w:val="1"/>
      <w:numFmt w:val="bullet"/>
      <w:suff w:val="tab"/>
      <w:lvlText w:val="o"/>
      <w:lvlJc w:val="left"/>
      <w:pPr>
        <w:ind w:hanging="360" w:left="3600"/>
      </w:pPr>
      <w:rPr>
        <w:rFonts w:ascii="Courier New" w:hAnsi="Courier New" w:hint="default"/>
      </w:rPr>
    </w:lvl>
    <w:lvl w:ilvl="5">
      <w:start w:val="1"/>
      <w:numFmt w:val="bullet"/>
      <w:suff w:val="tab"/>
      <w:lvlText w:val=""/>
      <w:lvlJc w:val="left"/>
      <w:pPr>
        <w:ind w:hanging="360" w:left="4320"/>
      </w:pPr>
      <w:rPr>
        <w:rFonts w:ascii="Wingdings" w:hAnsi="Wingdings" w:hint="default"/>
      </w:rPr>
    </w:lvl>
    <w:lvl w:ilvl="6">
      <w:start w:val="1"/>
      <w:numFmt w:val="bullet"/>
      <w:suff w:val="tab"/>
      <w:lvlText w:val=""/>
      <w:lvlJc w:val="left"/>
      <w:pPr>
        <w:ind w:hanging="360" w:left="5040"/>
      </w:pPr>
      <w:rPr>
        <w:rFonts w:ascii="Symbol" w:hAnsi="Symbol" w:hint="default"/>
      </w:rPr>
    </w:lvl>
    <w:lvl w:ilvl="7">
      <w:start w:val="1"/>
      <w:numFmt w:val="bullet"/>
      <w:suff w:val="tab"/>
      <w:lvlText w:val="o"/>
      <w:lvlJc w:val="left"/>
      <w:pPr>
        <w:ind w:hanging="360" w:left="5760"/>
      </w:pPr>
      <w:rPr>
        <w:rFonts w:ascii="Courier New" w:hAnsi="Courier New" w:hint="default"/>
      </w:rPr>
    </w:lvl>
    <w:lvl w:ilvl="8">
      <w:start w:val="1"/>
      <w:numFmt w:val="bullet"/>
      <w:suff w:val="tab"/>
      <w:lvlText w:val=""/>
      <w:lvlJc w:val="left"/>
      <w:pPr>
        <w:ind w:hanging="360" w:left="6480"/>
      </w:pPr>
      <w:rPr>
        <w:rFonts w:ascii="Wingdings" w:hAnsi="Wingdings" w:hint="default"/>
      </w:rPr>
    </w:lvl>
  </w:abstractNum>
  <w:abstractNum w:abstractNumId="30">
    <w:nsid w:val="6CBA602B"/>
    <w:multiLevelType w:val="hybridMultilevel"/>
    <w:lvl w:ilvl="0" w:tplc="340A0003">
      <w:start w:val="1"/>
      <w:numFmt w:val="bullet"/>
      <w:suff w:val="tab"/>
      <w:lvlText w:val="o"/>
      <w:lvlJc w:val="left"/>
      <w:pPr>
        <w:ind w:hanging="360" w:left="720"/>
      </w:pPr>
      <w:rPr>
        <w:rFonts w:ascii="Courier New" w:hAnsi="Courier New" w:cs="Courier New" w:hint="default"/>
      </w:rPr>
    </w:lvl>
    <w:lvl w:ilvl="1" w:tplc="340A0003">
      <w:start w:val="1"/>
      <w:numFmt w:val="bullet"/>
      <w:suff w:val="tab"/>
      <w:lvlText w:val="o"/>
      <w:lvlJc w:val="left"/>
      <w:pPr>
        <w:ind w:hanging="360" w:left="1440"/>
      </w:pPr>
      <w:rPr>
        <w:rFonts w:ascii="Courier New" w:hAnsi="Courier New" w:cs="Courier New" w:hint="default"/>
      </w:rPr>
    </w:lvl>
    <w:lvl w:ilvl="2" w:tplc="340A0005">
      <w:start w:val="1"/>
      <w:numFmt w:val="bullet"/>
      <w:suff w:val="tab"/>
      <w:lvlText w:val=""/>
      <w:lvlJc w:val="left"/>
      <w:pPr>
        <w:ind w:hanging="360" w:left="2160"/>
      </w:pPr>
      <w:rPr>
        <w:rFonts w:ascii="Wingdings" w:hAnsi="Wingdings" w:hint="default"/>
      </w:rPr>
    </w:lvl>
    <w:lvl w:ilvl="3" w:tplc="340A0001">
      <w:start w:val="1"/>
      <w:numFmt w:val="bullet"/>
      <w:suff w:val="tab"/>
      <w:lvlText w:val=""/>
      <w:lvlJc w:val="left"/>
      <w:pPr>
        <w:ind w:hanging="360" w:left="2880"/>
      </w:pPr>
      <w:rPr>
        <w:rFonts w:ascii="Symbol" w:hAnsi="Symbol" w:hint="default"/>
      </w:rPr>
    </w:lvl>
    <w:lvl w:ilvl="4" w:tplc="340A0003">
      <w:start w:val="1"/>
      <w:numFmt w:val="bullet"/>
      <w:suff w:val="tab"/>
      <w:lvlText w:val="o"/>
      <w:lvlJc w:val="left"/>
      <w:pPr>
        <w:ind w:hanging="360" w:left="3600"/>
      </w:pPr>
      <w:rPr>
        <w:rFonts w:ascii="Courier New" w:hAnsi="Courier New" w:cs="Courier New" w:hint="default"/>
      </w:rPr>
    </w:lvl>
    <w:lvl w:ilvl="5" w:tplc="340A0005">
      <w:start w:val="1"/>
      <w:numFmt w:val="bullet"/>
      <w:suff w:val="tab"/>
      <w:lvlText w:val=""/>
      <w:lvlJc w:val="left"/>
      <w:pPr>
        <w:ind w:hanging="360" w:left="4320"/>
      </w:pPr>
      <w:rPr>
        <w:rFonts w:ascii="Wingdings" w:hAnsi="Wingdings" w:hint="default"/>
      </w:rPr>
    </w:lvl>
    <w:lvl w:ilvl="6" w:tplc="340A0001">
      <w:start w:val="1"/>
      <w:numFmt w:val="bullet"/>
      <w:suff w:val="tab"/>
      <w:lvlText w:val=""/>
      <w:lvlJc w:val="left"/>
      <w:pPr>
        <w:ind w:hanging="360" w:left="5040"/>
      </w:pPr>
      <w:rPr>
        <w:rFonts w:ascii="Symbol" w:hAnsi="Symbol" w:hint="default"/>
      </w:rPr>
    </w:lvl>
    <w:lvl w:ilvl="7" w:tplc="340A0003">
      <w:start w:val="1"/>
      <w:numFmt w:val="bullet"/>
      <w:suff w:val="tab"/>
      <w:lvlText w:val="o"/>
      <w:lvlJc w:val="left"/>
      <w:pPr>
        <w:ind w:hanging="360" w:left="5760"/>
      </w:pPr>
      <w:rPr>
        <w:rFonts w:ascii="Courier New" w:hAnsi="Courier New" w:cs="Courier New" w:hint="default"/>
      </w:rPr>
    </w:lvl>
    <w:lvl w:ilvl="8" w:tplc="340A0005">
      <w:start w:val="1"/>
      <w:numFmt w:val="bullet"/>
      <w:suff w:val="tab"/>
      <w:lvlText w:val=""/>
      <w:lvlJc w:val="left"/>
      <w:pPr>
        <w:ind w:hanging="360" w:left="6480"/>
      </w:pPr>
      <w:rPr>
        <w:rFonts w:ascii="Wingdings" w:hAnsi="Wingdings" w:hint="default"/>
      </w:rPr>
    </w:lvl>
  </w:abstractNum>
  <w:abstractNum w:abstractNumId="31">
    <w:nsid w:val="76D3A88A"/>
    <w:multiLevelType w:val="hybridMultilevel"/>
    <w:lvl w:ilvl="0" w:tplc="76725EFC">
      <w:start w:val="1"/>
      <w:numFmt w:val="bullet"/>
      <w:suff w:val="tab"/>
      <w:lvlText w:val=""/>
      <w:lvlJc w:val="left"/>
      <w:pPr>
        <w:ind w:hanging="360" w:left="720"/>
      </w:pPr>
      <w:rPr>
        <w:rFonts w:ascii="Symbol" w:hAnsi="Symbol" w:hint="default"/>
      </w:rPr>
    </w:lvl>
    <w:lvl w:ilvl="1" w:tplc="41363908">
      <w:start w:val="1"/>
      <w:numFmt w:val="bullet"/>
      <w:suff w:val="tab"/>
      <w:lvlText w:val="o"/>
      <w:lvlJc w:val="left"/>
      <w:pPr>
        <w:ind w:hanging="360" w:left="1440"/>
      </w:pPr>
      <w:rPr>
        <w:rFonts w:ascii="Courier New" w:hAnsi="Courier New" w:hint="default"/>
      </w:rPr>
    </w:lvl>
    <w:lvl w:ilvl="2" w:tplc="68D2D0BE">
      <w:start w:val="1"/>
      <w:numFmt w:val="bullet"/>
      <w:suff w:val="tab"/>
      <w:lvlText w:val=""/>
      <w:lvlJc w:val="left"/>
      <w:pPr>
        <w:ind w:hanging="360" w:left="2160"/>
      </w:pPr>
      <w:rPr>
        <w:rFonts w:ascii="Wingdings" w:hAnsi="Wingdings" w:hint="default"/>
      </w:rPr>
    </w:lvl>
    <w:lvl w:ilvl="3" w:tplc="9B1E4008">
      <w:start w:val="1"/>
      <w:numFmt w:val="bullet"/>
      <w:suff w:val="tab"/>
      <w:lvlText w:val=""/>
      <w:lvlJc w:val="left"/>
      <w:pPr>
        <w:ind w:hanging="360" w:left="2880"/>
      </w:pPr>
      <w:rPr>
        <w:rFonts w:ascii="Symbol" w:hAnsi="Symbol" w:hint="default"/>
      </w:rPr>
    </w:lvl>
    <w:lvl w:ilvl="4" w:tplc="02942B48">
      <w:start w:val="1"/>
      <w:numFmt w:val="bullet"/>
      <w:suff w:val="tab"/>
      <w:lvlText w:val="o"/>
      <w:lvlJc w:val="left"/>
      <w:pPr>
        <w:ind w:hanging="360" w:left="3600"/>
      </w:pPr>
      <w:rPr>
        <w:rFonts w:ascii="Courier New" w:hAnsi="Courier New" w:hint="default"/>
      </w:rPr>
    </w:lvl>
    <w:lvl w:ilvl="5" w:tplc="EDDEEEB0">
      <w:start w:val="1"/>
      <w:numFmt w:val="bullet"/>
      <w:suff w:val="tab"/>
      <w:lvlText w:val=""/>
      <w:lvlJc w:val="left"/>
      <w:pPr>
        <w:ind w:hanging="360" w:left="4320"/>
      </w:pPr>
      <w:rPr>
        <w:rFonts w:ascii="Wingdings" w:hAnsi="Wingdings" w:hint="default"/>
      </w:rPr>
    </w:lvl>
    <w:lvl w:ilvl="6" w:tplc="8A66F742">
      <w:start w:val="1"/>
      <w:numFmt w:val="bullet"/>
      <w:suff w:val="tab"/>
      <w:lvlText w:val=""/>
      <w:lvlJc w:val="left"/>
      <w:pPr>
        <w:ind w:hanging="360" w:left="5040"/>
      </w:pPr>
      <w:rPr>
        <w:rFonts w:ascii="Symbol" w:hAnsi="Symbol" w:hint="default"/>
      </w:rPr>
    </w:lvl>
    <w:lvl w:ilvl="7" w:tplc="55CC0ADC">
      <w:start w:val="1"/>
      <w:numFmt w:val="bullet"/>
      <w:suff w:val="tab"/>
      <w:lvlText w:val="o"/>
      <w:lvlJc w:val="left"/>
      <w:pPr>
        <w:ind w:hanging="360" w:left="5760"/>
      </w:pPr>
      <w:rPr>
        <w:rFonts w:ascii="Courier New" w:hAnsi="Courier New" w:hint="default"/>
      </w:rPr>
    </w:lvl>
    <w:lvl w:ilvl="8" w:tplc="E6724460">
      <w:start w:val="1"/>
      <w:numFmt w:val="bullet"/>
      <w:suff w:val="tab"/>
      <w:lvlText w:val=""/>
      <w:lvlJc w:val="left"/>
      <w:pPr>
        <w:ind w:hanging="360" w:left="6480"/>
      </w:pPr>
      <w:rPr>
        <w:rFonts w:ascii="Wingdings" w:hAnsi="Wingdings" w:hint="default"/>
      </w:rPr>
    </w:lvl>
  </w:abstractNum>
  <w:abstractNum w:abstractNumId="32">
    <w:nsid w:val="78981A53"/>
    <w:multiLevelType w:val="hybridMultilevel"/>
    <w:lvl w:ilvl="0" w:tplc="DBD4EC9A">
      <w:start w:val="1"/>
      <w:numFmt w:val="bullet"/>
      <w:suff w:val="tab"/>
      <w:lvlText w:val=""/>
      <w:lvlJc w:val="left"/>
      <w:pPr>
        <w:ind w:hanging="360" w:left="720"/>
      </w:pPr>
      <w:rPr>
        <w:rFonts w:ascii="Symbol" w:hAnsi="Symbol" w:hint="default"/>
      </w:rPr>
    </w:lvl>
    <w:lvl w:ilvl="1" w:tplc="698477BC">
      <w:start w:val="1"/>
      <w:numFmt w:val="bullet"/>
      <w:suff w:val="tab"/>
      <w:lvlText w:val="o"/>
      <w:lvlJc w:val="left"/>
      <w:pPr>
        <w:ind w:hanging="360" w:left="1440"/>
      </w:pPr>
      <w:rPr>
        <w:rFonts w:ascii="Courier New" w:hAnsi="Courier New" w:hint="default"/>
      </w:rPr>
    </w:lvl>
    <w:lvl w:ilvl="2" w:tplc="DD849BFE">
      <w:start w:val="1"/>
      <w:numFmt w:val="bullet"/>
      <w:suff w:val="tab"/>
      <w:lvlText w:val=""/>
      <w:lvlJc w:val="left"/>
      <w:pPr>
        <w:ind w:hanging="360" w:left="2160"/>
      </w:pPr>
      <w:rPr>
        <w:rFonts w:ascii="Wingdings" w:hAnsi="Wingdings" w:hint="default"/>
      </w:rPr>
    </w:lvl>
    <w:lvl w:ilvl="3" w:tplc="E87ED0D0">
      <w:start w:val="1"/>
      <w:numFmt w:val="bullet"/>
      <w:suff w:val="tab"/>
      <w:lvlText w:val=""/>
      <w:lvlJc w:val="left"/>
      <w:pPr>
        <w:ind w:hanging="360" w:left="2880"/>
      </w:pPr>
      <w:rPr>
        <w:rFonts w:ascii="Symbol" w:hAnsi="Symbol" w:hint="default"/>
      </w:rPr>
    </w:lvl>
    <w:lvl w:ilvl="4" w:tplc="6184867E">
      <w:start w:val="1"/>
      <w:numFmt w:val="bullet"/>
      <w:suff w:val="tab"/>
      <w:lvlText w:val="o"/>
      <w:lvlJc w:val="left"/>
      <w:pPr>
        <w:ind w:hanging="360" w:left="3600"/>
      </w:pPr>
      <w:rPr>
        <w:rFonts w:ascii="Courier New" w:hAnsi="Courier New" w:hint="default"/>
      </w:rPr>
    </w:lvl>
    <w:lvl w:ilvl="5" w:tplc="06623FE2">
      <w:start w:val="1"/>
      <w:numFmt w:val="bullet"/>
      <w:suff w:val="tab"/>
      <w:lvlText w:val=""/>
      <w:lvlJc w:val="left"/>
      <w:pPr>
        <w:ind w:hanging="360" w:left="4320"/>
      </w:pPr>
      <w:rPr>
        <w:rFonts w:ascii="Wingdings" w:hAnsi="Wingdings" w:hint="default"/>
      </w:rPr>
    </w:lvl>
    <w:lvl w:ilvl="6" w:tplc="368AD382">
      <w:start w:val="1"/>
      <w:numFmt w:val="bullet"/>
      <w:suff w:val="tab"/>
      <w:lvlText w:val=""/>
      <w:lvlJc w:val="left"/>
      <w:pPr>
        <w:ind w:hanging="360" w:left="5040"/>
      </w:pPr>
      <w:rPr>
        <w:rFonts w:ascii="Symbol" w:hAnsi="Symbol" w:hint="default"/>
      </w:rPr>
    </w:lvl>
    <w:lvl w:ilvl="7" w:tplc="DD1072A6">
      <w:start w:val="1"/>
      <w:numFmt w:val="bullet"/>
      <w:suff w:val="tab"/>
      <w:lvlText w:val="o"/>
      <w:lvlJc w:val="left"/>
      <w:pPr>
        <w:ind w:hanging="360" w:left="5760"/>
      </w:pPr>
      <w:rPr>
        <w:rFonts w:ascii="Courier New" w:hAnsi="Courier New" w:hint="default"/>
      </w:rPr>
    </w:lvl>
    <w:lvl w:ilvl="8" w:tplc="D7C8A140">
      <w:start w:val="1"/>
      <w:numFmt w:val="bullet"/>
      <w:suff w:val="tab"/>
      <w:lvlText w:val=""/>
      <w:lvlJc w:val="left"/>
      <w:pPr>
        <w:ind w:hanging="360" w:left="6480"/>
      </w:pPr>
      <w:rPr>
        <w:rFonts w:ascii="Wingdings" w:hAnsi="Wingdings" w:hint="default"/>
      </w:rPr>
    </w:lvl>
  </w:abstractNum>
  <w:num w:numId="1">
    <w:abstractNumId w:val="29"/>
  </w:num>
  <w:num w:numId="2">
    <w:abstractNumId w:val="20"/>
  </w:num>
  <w:num w:numId="3">
    <w:abstractNumId w:val="21"/>
  </w:num>
  <w:num w:numId="4">
    <w:abstractNumId w:val="13"/>
  </w:num>
  <w:num w:numId="5">
    <w:abstractNumId w:val="11"/>
  </w:num>
  <w:num w:numId="6">
    <w:abstractNumId w:val="7"/>
  </w:num>
  <w:num w:numId="7">
    <w:abstractNumId w:val="28"/>
  </w:num>
  <w:num w:numId="8">
    <w:abstractNumId w:val="3"/>
  </w:num>
  <w:num w:numId="9">
    <w:abstractNumId w:val="12"/>
  </w:num>
  <w:num w:numId="10">
    <w:abstractNumId w:val="0"/>
  </w:num>
  <w:num w:numId="11">
    <w:abstractNumId w:val="10"/>
  </w:num>
  <w:num w:numId="12">
    <w:abstractNumId w:val="22"/>
  </w:num>
  <w:num w:numId="13">
    <w:abstractNumId w:val="26"/>
  </w:num>
  <w:num w:numId="14">
    <w:abstractNumId w:val="24"/>
  </w:num>
  <w:num w:numId="15">
    <w:abstractNumId w:val="32"/>
  </w:num>
  <w:num w:numId="16">
    <w:abstractNumId w:val="31"/>
  </w:num>
  <w:num w:numId="17">
    <w:abstractNumId w:val="5"/>
  </w:num>
  <w:num w:numId="18">
    <w:abstractNumId w:val="16"/>
  </w:num>
  <w:num w:numId="19">
    <w:abstractNumId w:val="15"/>
  </w:num>
  <w:num w:numId="20">
    <w:abstractNumId w:val="8"/>
  </w:num>
  <w:num w:numId="21">
    <w:abstractNumId w:val="19"/>
  </w:num>
  <w:num w:numId="22">
    <w:abstractNumId w:val="14"/>
  </w:num>
  <w:num w:numId="23">
    <w:abstractNumId w:val="9"/>
  </w:num>
  <w:num w:numId="24">
    <w:abstractNumId w:val="18"/>
  </w:num>
  <w:num w:numId="25">
    <w:abstractNumId w:val="6"/>
  </w:num>
  <w:num w:numId="26">
    <w:abstractNumId w:val="2"/>
  </w:num>
  <w:num w:numId="27">
    <w:abstractNumId w:val="1"/>
  </w:num>
  <w:num w:numId="28">
    <w:abstractNumId w:val="23"/>
  </w:num>
  <w:num w:numId="29">
    <w:abstractNumId w:val="27"/>
  </w:num>
  <w:num w:numId="30">
    <w:abstractNumId w:val="25"/>
  </w:num>
  <w:num w:numId="31">
    <w:abstractNumId w:val="17"/>
  </w:num>
  <w:num w:numId="32">
    <w:abstractNumId w:val="4"/>
  </w:num>
  <w:num w:numId="33">
    <w:abstractNumId w:val="30"/>
  </w:num>
</w:numbering>
</file>

<file path=word/settings.xml><?xml version="1.0" encoding="utf-8"?>
<w:settings xmlns:w="http://schemas.openxmlformats.org/wordprocessingml/2006/main">
  <w:displayBackgroundShape w:val="0"/>
  <w:defaultTabStop w:val="708"/>
  <w:autoHyphenation w:val="0"/>
  <w:hyphenationZone w:val="425"/>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s-CL"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spacing w:lineRule="auto" w:line="240" w:after="0" w:beforeAutospacing="0" w:afterAutospacing="0"/>
    </w:pPr>
    <w:rPr>
      <w:rFonts w:ascii="Arial" w:hAnsi="Arial" w:cs="Times New Roman" w:eastAsia="Times New Roman"/>
      <w:sz w:val="22"/>
      <w:szCs w:val="20"/>
      <w:lang w:val="es-ES" w:eastAsia="es-ES"/>
    </w:rPr>
  </w:style>
  <w:style w:type="paragraph" w:styleId="P1">
    <w:name w:val="Header"/>
    <w:basedOn w:val="P0"/>
    <w:link w:val="C3"/>
    <w:pPr>
      <w:tabs>
        <w:tab w:val="center" w:pos="4419" w:leader="none"/>
        <w:tab w:val="right" w:pos="8838" w:leader="none"/>
      </w:tabs>
    </w:pPr>
    <w:rPr/>
  </w:style>
  <w:style w:type="paragraph" w:styleId="P2">
    <w:name w:val="Footer"/>
    <w:basedOn w:val="P0"/>
    <w:link w:val="C4"/>
    <w:pPr>
      <w:tabs>
        <w:tab w:val="center" w:pos="4419" w:leader="none"/>
        <w:tab w:val="right" w:pos="8838" w:leader="none"/>
      </w:tabs>
    </w:pPr>
    <w:rPr/>
  </w:style>
  <w:style w:type="paragraph" w:styleId="P3">
    <w:name w:val="Balloon Text"/>
    <w:basedOn w:val="P0"/>
    <w:link w:val="C5"/>
    <w:semiHidden/>
    <w:pPr/>
    <w:rPr>
      <w:rFonts w:ascii="Tahoma" w:hAnsi="Tahoma" w:cs="Tahoma" w:eastAsiaTheme="minorHAnsi"/>
      <w:sz w:val="16"/>
      <w:szCs w:val="16"/>
      <w:lang w:val="es-CL" w:eastAsia="en-US"/>
    </w:rPr>
  </w:style>
  <w:style w:type="paragraph" w:styleId="P4">
    <w:name w:val="annotation text"/>
    <w:basedOn w:val="P0"/>
    <w:link w:val="C7"/>
    <w:pPr>
      <w:spacing w:after="200" w:beforeAutospacing="0" w:afterAutospacing="0"/>
    </w:pPr>
    <w:rPr>
      <w:rFonts w:asciiTheme="minorHAnsi" w:hAnsiTheme="minorHAnsi" w:cstheme="minorBidi" w:eastAsiaTheme="minorHAnsi"/>
      <w:lang w:val="es-CL" w:eastAsia="en-US"/>
    </w:rPr>
  </w:style>
  <w:style w:type="paragraph" w:styleId="P5">
    <w:name w:val="Plain Text"/>
    <w:basedOn w:val="P0"/>
    <w:link w:val="C8"/>
    <w:pPr/>
    <w:rPr>
      <w:rFonts w:ascii="Courier New" w:hAnsi="Courier New"/>
      <w:lang w:val="es-CL"/>
    </w:rPr>
  </w:style>
  <w:style w:type="paragraph" w:styleId="P6">
    <w:name w:val="Footnote Text"/>
    <w:basedOn w:val="P0"/>
    <w:link w:val="C9"/>
    <w:semiHidden/>
    <w:pPr/>
    <w:rPr>
      <w:rFonts w:asciiTheme="minorHAnsi" w:hAnsiTheme="minorHAnsi" w:cstheme="minorBidi" w:eastAsiaTheme="minorHAnsi"/>
      <w:noProof w:val="1"/>
      <w:lang w:val="es-CL" w:eastAsia="en-US"/>
    </w:rPr>
  </w:style>
  <w:style w:type="paragraph" w:styleId="P7">
    <w:name w:val="List Paragraph"/>
    <w:basedOn w:val="P0"/>
    <w:link w:val="C11"/>
    <w:qFormat/>
    <w:pPr>
      <w:spacing w:lineRule="auto" w:line="288" w:before="40" w:after="160" w:beforeAutospacing="0" w:afterAutospacing="0"/>
      <w:ind w:left="720"/>
      <w:contextualSpacing w:val="1"/>
    </w:pPr>
    <w:rPr>
      <w:rFonts w:asciiTheme="minorHAnsi" w:hAnsiTheme="minorHAnsi" w:cstheme="minorBidi" w:eastAsiaTheme="minorHAnsi"/>
      <w:color w:val="595959" w:themeColor="text1" w:themeTint="A6"/>
      <w:kern w:val="20"/>
      <w:lang w:val="en-US" w:eastAsia="ja-JP"/>
    </w:rPr>
  </w:style>
  <w:style w:type="paragraph" w:styleId="P8">
    <w:name w:val="Default"/>
    <w:pPr>
      <w:spacing w:lineRule="auto" w:line="240" w:after="0" w:beforeAutospacing="0" w:afterAutospacing="0"/>
    </w:pPr>
    <w:rPr>
      <w:rFonts w:ascii="Times New Roman" w:hAnsi="Times New Roman" w:cs="Times New Roman" w:eastAsia="Times New Roman"/>
      <w:color w:val="000000"/>
      <w:sz w:val="24"/>
      <w:szCs w:val="24"/>
      <w:lang w:val="es-ES" w:eastAsia="es-ES"/>
    </w:rPr>
  </w:style>
  <w:style w:type="paragraph" w:styleId="P9">
    <w:name w:val="annotation subject"/>
    <w:basedOn w:val="P4"/>
    <w:next w:val="P4"/>
    <w:link w:val="C12"/>
    <w:semiHidden/>
    <w:pPr>
      <w:spacing w:after="0" w:beforeAutospacing="0" w:afterAutospacing="0"/>
    </w:pPr>
    <w:rPr>
      <w:rFonts w:ascii="Times New Roman" w:hAnsi="Times New Roman" w:cs="Times New Roman" w:eastAsia="Times New Roman"/>
      <w:b w:val="1"/>
      <w:bCs w:val="1"/>
      <w:lang w:val="es-ES" w:eastAsia="es-ES"/>
    </w:rPr>
  </w:style>
  <w:style w:type="paragraph" w:styleId="P10">
    <w:name w:val="Revision"/>
    <w:hidden/>
    <w:semiHidden/>
    <w:pPr>
      <w:spacing w:lineRule="auto" w:line="240" w:after="0" w:beforeAutospacing="0" w:afterAutospacing="0"/>
    </w:pPr>
    <w:rPr>
      <w:rFonts w:ascii="Times New Roman" w:hAnsi="Times New Roman" w:cs="Times New Roman" w:eastAsia="Times New Roman"/>
      <w:sz w:val="20"/>
      <w:szCs w:val="20"/>
      <w:lang w:val="es-ES" w:eastAsia="es-ES"/>
    </w:rPr>
  </w:style>
  <w:style w:type="paragraph" w:styleId="P11">
    <w:name w:val="Title"/>
    <w:basedOn w:val="P0"/>
    <w:next w:val="P0"/>
    <w:link w:val="C15"/>
    <w:qFormat/>
    <w:pPr>
      <w:contextualSpacing w:val="1"/>
    </w:pPr>
    <w:rPr>
      <w:rFonts w:asciiTheme="majorHAnsi" w:hAnsiTheme="majorHAnsi" w:cstheme="majorBidi" w:eastAsiaTheme="majorEastAsia"/>
      <w:sz w:val="56"/>
      <w:szCs w:val="56"/>
      <w:spacing w:val="-10"/>
      <w:kern w:val="28"/>
      <w:lang w:val="es-CL" w:eastAsia="en-US"/>
    </w:rPr>
  </w:style>
  <w:style w:type="paragraph" w:styleId="P12">
    <w:name w:val="Endnote Text"/>
    <w:link w:val="C18"/>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semiHidden/>
    <w:rPr>
      <w:color w:val="0000FF"/>
      <w:u w:val="single"/>
    </w:rPr>
  </w:style>
  <w:style w:type="character" w:styleId="C3">
    <w:name w:val="Encabezado Car"/>
    <w:basedOn w:val="C0"/>
    <w:link w:val="P1"/>
    <w:rPr/>
  </w:style>
  <w:style w:type="character" w:styleId="C4">
    <w:name w:val="Pie de página Car"/>
    <w:basedOn w:val="C0"/>
    <w:link w:val="P2"/>
    <w:rPr/>
  </w:style>
  <w:style w:type="character" w:styleId="C5">
    <w:name w:val="Texto de globo Car"/>
    <w:basedOn w:val="C0"/>
    <w:link w:val="P3"/>
    <w:semiHidden/>
    <w:rPr>
      <w:rFonts w:ascii="Tahoma" w:hAnsi="Tahoma" w:cs="Tahoma"/>
      <w:sz w:val="16"/>
      <w:szCs w:val="16"/>
    </w:rPr>
  </w:style>
  <w:style w:type="character" w:styleId="C6">
    <w:name w:val="annotation reference"/>
    <w:basedOn w:val="C0"/>
    <w:semiHidden/>
    <w:rPr>
      <w:sz w:val="16"/>
      <w:szCs w:val="16"/>
    </w:rPr>
  </w:style>
  <w:style w:type="character" w:styleId="C7">
    <w:name w:val="Texto comentario Car"/>
    <w:basedOn w:val="C0"/>
    <w:link w:val="P4"/>
    <w:rPr>
      <w:sz w:val="20"/>
      <w:szCs w:val="20"/>
    </w:rPr>
  </w:style>
  <w:style w:type="character" w:styleId="C8">
    <w:name w:val="Texto sin formato Car"/>
    <w:basedOn w:val="C0"/>
    <w:link w:val="P5"/>
    <w:rPr>
      <w:rFonts w:ascii="Courier New" w:hAnsi="Courier New" w:cs="Times New Roman" w:eastAsia="Times New Roman"/>
      <w:sz w:val="20"/>
      <w:szCs w:val="20"/>
      <w:lang w:eastAsia="es-ES"/>
    </w:rPr>
  </w:style>
  <w:style w:type="character" w:styleId="C9">
    <w:name w:val="Texto nota pie Car"/>
    <w:basedOn w:val="C0"/>
    <w:link w:val="P6"/>
    <w:semiHidden/>
    <w:rPr>
      <w:noProof w:val="1"/>
      <w:sz w:val="20"/>
      <w:szCs w:val="20"/>
    </w:rPr>
  </w:style>
  <w:style w:type="character" w:styleId="C10">
    <w:name w:val="Footnote Reference"/>
    <w:basedOn w:val="C0"/>
    <w:semiHidden/>
    <w:rPr>
      <w:vertAlign w:val="superscript"/>
    </w:rPr>
  </w:style>
  <w:style w:type="character" w:styleId="C11">
    <w:name w:val="Párrafo de lista Car"/>
    <w:link w:val="P7"/>
    <w:rPr>
      <w:color w:val="595959" w:themeColor="text1" w:themeTint="A6"/>
      <w:sz w:val="20"/>
      <w:szCs w:val="20"/>
      <w:kern w:val="20"/>
      <w:lang w:val="en-US" w:eastAsia="ja-JP"/>
    </w:rPr>
  </w:style>
  <w:style w:type="character" w:styleId="C12">
    <w:name w:val="Asunto del comentario Car"/>
    <w:basedOn w:val="C7"/>
    <w:link w:val="P9"/>
    <w:semiHidden/>
    <w:rPr>
      <w:rFonts w:ascii="Times New Roman" w:hAnsi="Times New Roman" w:cs="Times New Roman" w:eastAsia="Times New Roman"/>
      <w:b w:val="1"/>
      <w:bCs w:val="1"/>
      <w:sz w:val="20"/>
      <w:szCs w:val="20"/>
      <w:lang w:val="es-ES" w:eastAsia="es-ES"/>
    </w:rPr>
  </w:style>
  <w:style w:type="character" w:styleId="C13">
    <w:name w:val="normaltextrun"/>
    <w:basedOn w:val="C0"/>
    <w:rPr/>
  </w:style>
  <w:style w:type="character" w:styleId="C14">
    <w:name w:val="eop"/>
    <w:basedOn w:val="C0"/>
    <w:rPr/>
  </w:style>
  <w:style w:type="character" w:styleId="C15">
    <w:name w:val="Título Car"/>
    <w:basedOn w:val="C0"/>
    <w:link w:val="P11"/>
    <w:rPr>
      <w:rFonts w:asciiTheme="majorHAnsi" w:hAnsiTheme="majorHAnsi" w:cstheme="majorBidi" w:eastAsiaTheme="majorEastAsia"/>
      <w:sz w:val="56"/>
      <w:szCs w:val="56"/>
      <w:spacing w:val="-10"/>
      <w:kern w:val="28"/>
    </w:rPr>
  </w:style>
  <w:style w:type="character" w:styleId="C16">
    <w:name w:val="Footnote Text Char"/>
    <w:semiHidden/>
    <w:rPr>
      <w:sz w:val="20"/>
      <w:szCs w:val="20"/>
    </w:rPr>
  </w:style>
  <w:style w:type="character" w:styleId="C17">
    <w:name w:val="Endnote Reference"/>
    <w:semiHidden/>
    <w:rPr>
      <w:vertAlign w:val="superscript"/>
    </w:rPr>
  </w:style>
  <w:style w:type="character" w:styleId="C18">
    <w:name w:val="Endnote Text Char"/>
    <w:link w:val="P12"/>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before="40" w:after="0" w:beforeAutospacing="0" w:afterAutospacing="0"/>
    </w:pPr>
    <w:rPr>
      <w:color w:val="595959" w:themeColor="text1" w:themeTint="A6"/>
      <w:sz w:val="20"/>
      <w:szCs w:val="20"/>
      <w:lang w:val="en-US" w:eastAsia="ja-JP"/>
    </w:r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Grid Table Light"/>
    <w:basedOn w:val="T0"/>
    <w:pPr>
      <w:spacing w:lineRule="auto" w:line="240" w:after="0" w:beforeAutospacing="0" w:afterAutospacing="0"/>
    </w:pPr>
    <w:rPr>
      <w:sz w:val="24"/>
      <w:szCs w:val="24"/>
    </w:rPr>
    <w:tblPr>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style>
  <w:style w:type="table" w:styleId="T4">
    <w:name w:val="Plain Table 11"/>
    <w:basedOn w:val="T0"/>
    <w:pPr>
      <w:spacing w:lineRule="auto" w:line="240" w:after="0" w:beforeAutospacing="0" w:afterAutospacing="0"/>
    </w:pPr>
    <w:tblPr>
      <w:tblStyleRowBandSize w:val="1"/>
      <w:tblStyleColBandSize w:val="1"/>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tblStylePr w:type="band1Horz">
      <w:tblPr/>
      <w:trPr/>
      <w:tcPr>
        <w:shd w:val="clear" w:color="auto" w:fill="F2F2F2" w:themeFill="background1" w:themeFillShade="F2"/>
      </w:tcPr>
    </w:tblStylePr>
    <w:tblStylePr w:type="band1Vert">
      <w:tblPr/>
      <w:trPr/>
      <w:tcPr>
        <w:shd w:val="clear" w:color="auto" w:fill="F2F2F2" w:themeFill="background1" w:themeFillShade="F2"/>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BFBFBF" w:themeColor="background1" w:themeShade="BF"/>
        </w:tcBorders>
      </w:tcPr>
    </w:tblStylePr>
    <w:tblStylePr w:type="firstRow">
      <w:rPr>
        <w:b w:val="1"/>
        <w:bCs w:val="1"/>
      </w:rPr>
      <w:tblPr/>
      <w:trPr/>
      <w:tcPr/>
    </w:tblStyle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 Id="RelItem2" Type="http://schemas.openxmlformats.org/officeDocument/2006/relationships/customXml" Target="../customXml/item2.xml" /><Relationship Id="RelItem3" Type="http://schemas.openxmlformats.org/officeDocument/2006/relationships/customXml" Target="../customXml/item3.xml" /><Relationship Id="RelItem4" Type="http://schemas.openxmlformats.org/officeDocument/2006/relationships/customXml" Target="../customXml/item4.xml" /><Relationship Id="RelItem5" Type="http://schemas.openxmlformats.org/officeDocument/2006/relationships/customXml" Target="../customXml/item5.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Relationship Id="Relimage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_rels/item2.xml.rels>&#65279;<?xml version="1.0" encoding="utf-8"?><Relationships xmlns="http://schemas.openxmlformats.org/package/2006/relationships"><Relationship Id="rId1" Type="http://schemas.openxmlformats.org/officeDocument/2006/relationships/customXmlProps" Target="itemProps2.xml" /></Relationships>
</file>

<file path=customXml/_rels/item3.xml.rels>&#65279;<?xml version="1.0" encoding="utf-8"?><Relationships xmlns="http://schemas.openxmlformats.org/package/2006/relationships"><Relationship Id="rId1" Type="http://schemas.openxmlformats.org/officeDocument/2006/relationships/customXmlProps" Target="itemProps3.xml" /></Relationships>
</file>

<file path=customXml/_rels/item4.xml.rels>&#65279;<?xml version="1.0" encoding="utf-8"?><Relationships xmlns="http://schemas.openxmlformats.org/package/2006/relationships"><Relationship Id="rId1" Type="http://schemas.openxmlformats.org/officeDocument/2006/relationships/customXmlProps" Target="itemProps4.xml" /></Relationships>
</file>

<file path=customXml/_rels/item5.xml.rels>&#65279;<?xml version="1.0" encoding="utf-8"?><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7b5873-bef7-4ef9-b783-7b50266fe496}">
  <ds:schemaRefs>
    <ds:schemaRef ds:uri="http://schemas.microsoft.com/vsto/samples"/>
  </ds:schemaRefs>
</ds:datastoreItem>
</file>

<file path=customXml/itemProps2.xml><?xml version="1.0" encoding="utf-8"?>
<ds:datastoreItem xmlns:ds="http://schemas.openxmlformats.org/officeDocument/2006/customXml" ds:itemID="{6c1d491a-3308-447d-9c5f-944707b97d56}">
  <ds:schemaRefs>
    <ds:schemaRef ds:uri="http://schemas.microsoft.com/vsto/samples"/>
  </ds:schemaRefs>
</ds:datastoreItem>
</file>

<file path=customXml/itemProps3.xml><?xml version="1.0" encoding="utf-8"?>
<ds:datastoreItem xmlns:ds="http://schemas.openxmlformats.org/officeDocument/2006/customXml" ds:itemID="{55af091b-3c7a-41e3-b477-f2fdaa23cfda}">
  <ds:schemaRefs>
    <ds:schemaRef ds:uri="http://schemas.microsoft.com/vsto/samples"/>
  </ds:schemaRefs>
</ds:datastoreItem>
</file>

<file path=customXml/itemProps4.xml><?xml version="1.0" encoding="utf-8"?>
<ds:datastoreItem xmlns:ds="http://schemas.openxmlformats.org/officeDocument/2006/customXml" ds:itemID="{95873d67-249a-42c5-9513-0d6dac74b869}">
  <ds:schemaRefs>
    <ds:schemaRef ds:uri="http://schemas.microsoft.com/vsto/samples"/>
  </ds:schemaRefs>
</ds:datastoreItem>
</file>

<file path=customXml/itemProps5.xml><?xml version="1.0" encoding="utf-8"?>
<ds:datastoreItem xmlns:ds="http://schemas.openxmlformats.org/officeDocument/2006/customXml" ds:itemID="{4ef1e242-f579-4982-b8cc-2fbf33737424}">
  <ds:schemaRefs>
    <ds:schemaRef ds:uri="http://schemas.microsoft.com/vsto/samples"/>
  </ds:schemaRefs>
</ds:datastoreItem>
</file>

<file path=docProps/app.xml><?xml version="1.0" encoding="utf-8"?>
<Properties xmlns="http://schemas.openxmlformats.org/officeDocument/2006/extended-properties">
  <Application>DevExpress Office File API/24.1.6.0</Application>
  <AppVersion>24.1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Maria Cristina Plaza M.</dc:creator>
  <dcterms:created xsi:type="dcterms:W3CDTF">2026-10-06T20:07:29Z</dcterms:created>
  <cp:lastModifiedBy>Pedrito Vergiu Lopez</cp:lastModifiedBy>
  <cp:lastPrinted>2021-11-25T12:30:00Z</cp:lastPrinted>
  <dcterms:modified xsi:type="dcterms:W3CDTF">2026-10-06T20:07:29Z</dcterms:modified>
  <cp:revision>2</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0x010100E96778489EE7714D8BD12CC105EB918B</vt:lpwstr>
  </property>
</Properties>
</file>