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emf" ContentType="image/x-emf"/>
  <Default Extension="png" ContentType="image/png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Relationship Id="customR1" Type="http://schemas.openxmlformats.org/officeDocument/2006/relationships/custom-properties" Target="/docProps/custom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3"/>
        <w:rPr>
          <w:color w:val="2E75B5" w:themeColor="accent1" w:themeShade="BF"/>
          <w:sz w:val="26"/>
          <w:szCs w:val="26"/>
        </w:rPr>
      </w:pPr>
      <w:bookmarkStart w:id="0" w:name="_Toc94815000"/>
      <w:r>
        <w:rPr>
          <w:color w:val="2E75B5" w:themeColor="accent1" w:themeShade="BF"/>
          <w:sz w:val="26"/>
          <w:szCs w:val="26"/>
        </w:rPr>
        <w:t>Pauta de Autoevaluación de Competencias</w:t>
      </w:r>
      <w:bookmarkEnd w:id="0"/>
      <w:r>
        <w:rPr>
          <w:color w:val="2E75B5" w:themeColor="accent1" w:themeShade="BF"/>
          <w:sz w:val="26"/>
          <w:szCs w:val="26"/>
        </w:rPr>
        <w:t xml:space="preserve"> </w:t>
      </w:r>
    </w:p>
    <w:p>
      <w:pPr>
        <w:rPr>
          <w:color w:val="auto"/>
        </w:rPr>
      </w:pPr>
      <w:r>
        <w:rPr>
          <w:color w:val="auto"/>
        </w:rPr>
        <w:t xml:space="preserve">(complemento de la Pauta de Reflexión Definición Proyecto APT) </w:t>
      </w:r>
    </w:p>
    <w:p>
      <w:pPr>
        <w:jc w:val="both"/>
        <w:rPr>
          <w:rFonts w:cstheme="minorAscii" w:eastAsiaTheme="majorEastAsia"/>
          <w:color w:val="767171" w:themeColor="background2" w:themeShade="80"/>
          <w:sz w:val="24"/>
          <w:szCs w:val="24"/>
        </w:rPr>
      </w:pPr>
    </w:p>
    <w:p>
      <w:pPr>
        <w:jc w:val="both"/>
        <w:rPr>
          <w:rFonts w:cstheme="minorAscii" w:eastAsiaTheme="majorEastAsia"/>
          <w:color w:val="767171" w:themeColor="background2" w:themeShade="80"/>
          <w:sz w:val="24"/>
          <w:szCs w:val="24"/>
        </w:rPr>
      </w:pPr>
      <w:r>
        <w:rPr>
          <w:rFonts w:cstheme="minorAscii" w:eastAsiaTheme="majorEastAsia"/>
          <w:color w:val="auto"/>
          <w:sz w:val="24"/>
          <w:szCs w:val="24"/>
        </w:rPr>
        <w:t xml:space="preserve">Objetivo: </w:t>
      </w:r>
    </w:p>
    <w:p>
      <w:pPr>
        <w:jc w:val="both"/>
        <w:rPr>
          <w:rFonts w:cstheme="minorAscii" w:eastAsiaTheme="majorEastAsia"/>
          <w:color w:val="767171" w:themeColor="background2" w:themeShade="80"/>
          <w:sz w:val="24"/>
          <w:szCs w:val="24"/>
        </w:rPr>
      </w:pPr>
      <w:r>
        <w:rPr>
          <w:rFonts w:cstheme="minorAscii" w:eastAsiaTheme="majorEastAsia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>
      <w:pPr>
        <w:jc w:val="both"/>
        <w:rPr>
          <w:rFonts w:cstheme="minorAscii" w:eastAsiaTheme="majorEastAsia"/>
          <w:color w:val="767171" w:themeColor="background2" w:themeShade="80"/>
          <w:sz w:val="24"/>
          <w:szCs w:val="24"/>
        </w:rPr>
      </w:pPr>
      <w:r>
        <w:rPr>
          <w:rFonts w:cstheme="minorAscii" w:eastAsiaTheme="majorEastAsia"/>
          <w:color w:val="auto"/>
          <w:sz w:val="24"/>
          <w:szCs w:val="24"/>
        </w:rPr>
        <w:t xml:space="preserve">Instrucciones: </w:t>
      </w:r>
    </w:p>
    <w:p>
      <w:pPr>
        <w:pStyle w:val="P8"/>
        <w:numPr>
          <w:ilvl w:val="0"/>
          <w:numId w:val="41"/>
        </w:numPr>
        <w:jc w:val="both"/>
        <w:rPr>
          <w:rFonts w:cstheme="minorAscii" w:eastAsiaTheme="majorEastAsia"/>
          <w:color w:val="767171" w:themeColor="background2" w:themeShade="80"/>
          <w:sz w:val="24"/>
          <w:szCs w:val="24"/>
        </w:rPr>
      </w:pPr>
      <w:r>
        <w:rPr>
          <w:rFonts w:cstheme="minorAscii" w:eastAsiaTheme="majorEastAsia"/>
          <w:color w:val="auto"/>
          <w:sz w:val="24"/>
          <w:szCs w:val="24"/>
        </w:rPr>
        <w:t>Completa la tabla con las competencias de tu perfil de egreso (las puedes revisar con tu docente)</w:t>
      </w:r>
    </w:p>
    <w:p>
      <w:pPr>
        <w:pStyle w:val="P8"/>
        <w:numPr>
          <w:ilvl w:val="0"/>
          <w:numId w:val="41"/>
        </w:numPr>
        <w:jc w:val="both"/>
        <w:rPr>
          <w:rFonts w:cstheme="minorAscii" w:eastAsiaTheme="majorEastAsia"/>
          <w:color w:val="767171" w:themeColor="background2" w:themeShade="80"/>
          <w:sz w:val="24"/>
          <w:szCs w:val="24"/>
        </w:rPr>
      </w:pPr>
      <w:r>
        <w:rPr>
          <w:rFonts w:cstheme="minorAscii" w:eastAsiaTheme="majorEastAsia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>
      <w:pPr>
        <w:pStyle w:val="P8"/>
        <w:numPr>
          <w:ilvl w:val="0"/>
          <w:numId w:val="41"/>
        </w:numPr>
        <w:jc w:val="both"/>
        <w:rPr>
          <w:rFonts w:cstheme="minorAscii" w:eastAsiaTheme="majorEastAsia"/>
          <w:color w:val="767171" w:themeColor="background2" w:themeShade="80"/>
          <w:sz w:val="24"/>
          <w:szCs w:val="24"/>
        </w:rPr>
      </w:pPr>
      <w:r>
        <w:rPr>
          <w:rFonts w:cstheme="minorAscii" w:eastAsiaTheme="majorEastAsia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>
      <w:pPr>
        <w:pStyle w:val="P8"/>
        <w:ind w:left="435"/>
        <w:jc w:val="both"/>
        <w:rPr>
          <w:color w:val="auto"/>
        </w:rPr>
      </w:pPr>
    </w:p>
    <w:tbl>
      <w:tblPr>
        <w:tblStyle w:val="T2"/>
        <w:tblW w:w="9780" w:type="dxa"/>
        <w:tblInd w:w="421" w:type="dxa"/>
        <w:tblBorders>
          <w:top w:val="single" w:sz="4" w:space="0" w:shadow="0" w:frame="0" w:color="BFBFBF" w:themeColor="background1" w:themeShade="BF"/>
          <w:left w:val="single" w:sz="4" w:space="0" w:shadow="0" w:frame="0" w:color="BFBFBF" w:themeColor="background1" w:themeShade="BF"/>
          <w:bottom w:val="single" w:sz="4" w:space="0" w:shadow="0" w:frame="0" w:color="BFBFBF" w:themeColor="background1" w:themeShade="BF"/>
          <w:right w:val="single" w:sz="4" w:space="0" w:shadow="0" w:frame="0" w:color="BFBFBF" w:themeColor="background1" w:themeShade="BF"/>
          <w:insideH w:val="single" w:sz="4" w:space="0" w:shadow="0" w:frame="0" w:color="BFBFBF" w:themeColor="background1" w:themeShade="BF"/>
          <w:insideV w:val="single" w:sz="4" w:space="0" w:shadow="0" w:frame="0" w:color="BFBFBF" w:themeColor="background1" w:themeShade="BF"/>
        </w:tblBorders>
        <w:tblLayout w:type="fixed"/>
        <w:tblLook w:val="04A0"/>
      </w:tblPr>
      <w:tblGrid>
        <w:gridCol w:w="2010"/>
        <w:gridCol w:w="7770"/>
      </w:tblGrid>
      <w:tr>
        <w:tc>
          <w:tcPr>
            <w:tcW w:w="2010" w:type="dxa"/>
          </w:tcPr>
          <w:p>
            <w:pPr>
              <w:jc w:val="center"/>
              <w:rPr>
                <w:b w:val="1"/>
                <w:bCs w:val="1"/>
                <w:color w:val="auto"/>
              </w:rPr>
            </w:pPr>
            <w:r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</w:tcPr>
          <w:p>
            <w:pPr>
              <w:jc w:val="center"/>
              <w:rPr>
                <w:b w:val="1"/>
                <w:bCs w:val="1"/>
                <w:color w:val="auto"/>
              </w:rPr>
            </w:pPr>
            <w:r>
              <w:rPr>
                <w:b w:val="1"/>
                <w:bCs w:val="1"/>
                <w:color w:val="auto"/>
              </w:rPr>
              <w:t>Descripción</w:t>
            </w:r>
          </w:p>
        </w:tc>
      </w:tr>
      <w:tr>
        <w:trPr>
          <w:trHeight w:hRule="atLeast" w:val="519"/>
        </w:trPr>
        <w:tc>
          <w:tcPr>
            <w:tcW w:w="2010" w:type="dxa"/>
          </w:tcPr>
          <w:p>
            <w:pPr>
              <w:pStyle w:val="P22"/>
              <w:jc w:val="left"/>
              <w:rPr>
                <w:rFonts w:asciiTheme="minorAscii" w:hAnsiTheme="minorAscii" w:cstheme="minorAscii" w:eastAsiaTheme="majorEastAsia"/>
                <w:color w:val="767171" w:themeColor="background2" w:themeShade="80"/>
              </w:rPr>
            </w:pPr>
            <w:r>
              <w:rPr>
                <w:rFonts w:asciiTheme="minorAscii" w:hAnsiTheme="minorAscii" w:cstheme="minorAscii" w:eastAsiaTheme="majorEastAsia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>
            <w:pPr>
              <w:jc w:val="left"/>
              <w:rPr>
                <w:rFonts w:cstheme="minorAscii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cstheme="minorAscii" w:eastAsiaTheme="majorEastAsia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>
        <w:trPr>
          <w:trHeight w:hRule="atLeast" w:val="489"/>
        </w:trPr>
        <w:tc>
          <w:tcPr>
            <w:tcW w:w="2010" w:type="dxa"/>
          </w:tcPr>
          <w:p>
            <w:pPr>
              <w:pStyle w:val="P22"/>
              <w:jc w:val="left"/>
              <w:rPr>
                <w:rFonts w:asciiTheme="minorAscii" w:hAnsiTheme="minorAscii" w:cstheme="minorAscii" w:eastAsiaTheme="majorEastAsia"/>
                <w:color w:val="767171" w:themeColor="background2" w:themeShade="80"/>
              </w:rPr>
            </w:pPr>
            <w:r>
              <w:rPr>
                <w:rFonts w:asciiTheme="minorAscii" w:hAnsiTheme="minorAscii" w:cstheme="minorAscii" w:eastAsiaTheme="majorEastAsia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>
            <w:pPr>
              <w:jc w:val="left"/>
              <w:rPr>
                <w:rFonts w:cstheme="minorAscii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cstheme="minorAscii" w:eastAsiaTheme="majorEastAsia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>
        <w:trPr>
          <w:trHeight w:hRule="atLeast" w:val="554"/>
        </w:trPr>
        <w:tc>
          <w:tcPr>
            <w:tcW w:w="2010" w:type="dxa"/>
          </w:tcPr>
          <w:p>
            <w:pPr>
              <w:pStyle w:val="P22"/>
              <w:jc w:val="left"/>
              <w:rPr>
                <w:rFonts w:asciiTheme="minorAscii" w:hAnsiTheme="minorAscii" w:cstheme="minorAscii" w:eastAsiaTheme="majorEastAsia"/>
                <w:color w:val="767171" w:themeColor="background2" w:themeShade="80"/>
              </w:rPr>
            </w:pPr>
            <w:r>
              <w:rPr>
                <w:rFonts w:asciiTheme="minorAscii" w:hAnsiTheme="minorAscii" w:cstheme="minorAscii" w:eastAsiaTheme="majorEastAsia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>
            <w:pPr>
              <w:jc w:val="left"/>
              <w:rPr>
                <w:rFonts w:cstheme="minorAscii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cstheme="minorAscii" w:eastAsiaTheme="majorEastAsia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>
        <w:tc>
          <w:tcPr>
            <w:tcW w:w="2010" w:type="dxa"/>
          </w:tcPr>
          <w:p>
            <w:pPr>
              <w:pStyle w:val="P22"/>
              <w:jc w:val="left"/>
              <w:rPr>
                <w:rFonts w:asciiTheme="minorAscii" w:hAnsiTheme="minorAscii" w:cstheme="minorAscii" w:eastAsiaTheme="majorEastAsia"/>
                <w:color w:val="767171" w:themeColor="background2" w:themeShade="80"/>
              </w:rPr>
            </w:pPr>
            <w:r>
              <w:rPr>
                <w:rFonts w:asciiTheme="minorAscii" w:hAnsiTheme="minorAscii" w:cstheme="minorAscii" w:eastAsiaTheme="majorEastAsia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>
            <w:pPr>
              <w:jc w:val="left"/>
              <w:rPr>
                <w:rFonts w:cstheme="minorAscii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cstheme="minorAscii" w:eastAsiaTheme="majorEastAsia"/>
                <w:color w:val="auto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>
        <w:trPr>
          <w:trHeight w:hRule="atLeast" w:val="590"/>
        </w:trPr>
        <w:tc>
          <w:tcPr>
            <w:tcW w:w="2010" w:type="dxa"/>
          </w:tcPr>
          <w:p>
            <w:pPr>
              <w:pStyle w:val="P22"/>
              <w:jc w:val="left"/>
              <w:rPr>
                <w:rFonts w:asciiTheme="minorAscii" w:hAnsiTheme="minorAscii" w:cstheme="minorAscii" w:eastAsiaTheme="majorEastAsia"/>
                <w:color w:val="767171" w:themeColor="background2" w:themeShade="80"/>
              </w:rPr>
            </w:pPr>
            <w:r>
              <w:rPr>
                <w:rFonts w:asciiTheme="minorAscii" w:hAnsiTheme="minorAscii" w:cstheme="minorAscii" w:eastAsiaTheme="majorEastAsia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>
            <w:pPr>
              <w:pStyle w:val="P22"/>
              <w:jc w:val="left"/>
              <w:rPr>
                <w:rFonts w:asciiTheme="minorAscii" w:hAnsiTheme="minorAscii" w:cstheme="minorAscii" w:eastAsiaTheme="majorEastAsia"/>
                <w:color w:val="767171" w:themeColor="background2" w:themeShade="80"/>
              </w:rPr>
            </w:pPr>
            <w:r>
              <w:rPr>
                <w:rFonts w:asciiTheme="minorAscii" w:hAnsiTheme="minorAscii" w:cstheme="minorAscii" w:eastAsiaTheme="majorEastAsia"/>
                <w:color w:val="auto"/>
              </w:rPr>
              <w:t>Tengo un dominio no logrado de la competencia, no manejo casi ningún aspecto de manera clara.</w:t>
            </w:r>
          </w:p>
        </w:tc>
      </w:tr>
    </w:tbl>
    <w:p>
      <w:pPr>
        <w:pStyle w:val="P8"/>
        <w:ind w:left="435"/>
        <w:jc w:val="both"/>
        <w:rPr>
          <w:color w:val="auto"/>
        </w:rPr>
      </w:pPr>
    </w:p>
    <w:p>
      <w:pPr>
        <w:pStyle w:val="P8"/>
        <w:ind w:left="435"/>
        <w:jc w:val="both"/>
        <w:rPr>
          <w:rFonts w:cstheme="minorAscii" w:eastAsiaTheme="majorEastAsia"/>
          <w:color w:val="767171" w:themeColor="background2" w:themeShade="80"/>
          <w:sz w:val="24"/>
          <w:szCs w:val="24"/>
        </w:rPr>
      </w:pPr>
    </w:p>
    <w:p>
      <w:pPr>
        <w:pStyle w:val="P8"/>
        <w:numPr>
          <w:ilvl w:val="0"/>
          <w:numId w:val="41"/>
        </w:numPr>
        <w:jc w:val="both"/>
        <w:rPr>
          <w:rFonts w:cstheme="minorAscii" w:eastAsiaTheme="majorEastAsia"/>
          <w:color w:val="767171" w:themeColor="background2" w:themeShade="80"/>
          <w:sz w:val="24"/>
          <w:szCs w:val="24"/>
        </w:rPr>
      </w:pPr>
      <w:r>
        <w:rPr>
          <w:rFonts w:cstheme="minorAscii" w:eastAsiaTheme="majorEastAsia"/>
          <w:color w:val="auto"/>
          <w:sz w:val="24"/>
          <w:szCs w:val="24"/>
        </w:rPr>
        <w:t>En la columna de comentarios escribe por qué marcaste cada nivel.</w:t>
      </w:r>
    </w:p>
    <w:p>
      <w:pPr>
        <w:pStyle w:val="P8"/>
        <w:ind w:left="435"/>
        <w:jc w:val="both"/>
        <w:rPr>
          <w:rFonts w:cstheme="minorAscii" w:eastAsiaTheme="majorEastAsia"/>
          <w:color w:val="767171" w:themeColor="background2" w:themeShade="80"/>
          <w:sz w:val="24"/>
          <w:szCs w:val="24"/>
        </w:rPr>
      </w:pPr>
    </w:p>
    <w:p>
      <w:pPr>
        <w:pStyle w:val="P8"/>
        <w:ind w:left="435"/>
        <w:jc w:val="both"/>
        <w:rPr>
          <w:rFonts w:cstheme="minorAscii" w:eastAsiaTheme="majorEastAsia"/>
          <w:color w:val="767171" w:themeColor="background2" w:themeShade="80"/>
          <w:sz w:val="24"/>
          <w:szCs w:val="24"/>
        </w:rPr>
      </w:pPr>
    </w:p>
    <w:p>
      <w:pPr>
        <w:pStyle w:val="P8"/>
        <w:ind w:left="435"/>
        <w:jc w:val="both"/>
        <w:rPr>
          <w:rFonts w:cstheme="minorAscii" w:eastAsiaTheme="majorEastAsia"/>
          <w:color w:val="auto"/>
          <w:sz w:val="24"/>
          <w:szCs w:val="24"/>
        </w:rPr>
      </w:pPr>
    </w:p>
    <w:p>
      <w:pPr>
        <w:pStyle w:val="P8"/>
        <w:ind w:left="435"/>
        <w:jc w:val="both"/>
        <w:rPr>
          <w:rFonts w:cstheme="minorAscii" w:eastAsiaTheme="majorEastAsia"/>
          <w:color w:val="auto"/>
          <w:sz w:val="24"/>
          <w:szCs w:val="24"/>
        </w:rPr>
      </w:pPr>
    </w:p>
    <w:p>
      <w:pPr>
        <w:pStyle w:val="P8"/>
        <w:ind w:left="435"/>
        <w:jc w:val="both"/>
        <w:rPr>
          <w:rFonts w:cstheme="minorAscii" w:eastAsiaTheme="majorEastAsia"/>
          <w:color w:val="auto"/>
          <w:sz w:val="24"/>
          <w:szCs w:val="24"/>
        </w:rPr>
      </w:pPr>
    </w:p>
    <w:p>
      <w:pPr>
        <w:pStyle w:val="P8"/>
        <w:ind w:left="435"/>
        <w:jc w:val="both"/>
        <w:rPr>
          <w:rFonts w:cstheme="minorAscii" w:eastAsiaTheme="majorEastAsia"/>
          <w:color w:val="auto"/>
          <w:sz w:val="24"/>
          <w:szCs w:val="24"/>
        </w:rPr>
      </w:pPr>
    </w:p>
    <w:p>
      <w:pPr>
        <w:pStyle w:val="P8"/>
        <w:ind w:left="435"/>
        <w:jc w:val="both"/>
        <w:rPr>
          <w:rFonts w:cstheme="minorAscii" w:eastAsiaTheme="majorEastAsia"/>
          <w:color w:val="auto"/>
          <w:sz w:val="24"/>
          <w:szCs w:val="24"/>
        </w:rPr>
      </w:pPr>
    </w:p>
    <w:p>
      <w:pPr>
        <w:pStyle w:val="P8"/>
        <w:ind w:left="435"/>
        <w:jc w:val="both"/>
        <w:rPr>
          <w:rFonts w:cstheme="minorAscii" w:eastAsiaTheme="majorEastAsia"/>
          <w:color w:val="auto"/>
          <w:sz w:val="24"/>
          <w:szCs w:val="24"/>
        </w:rPr>
      </w:pPr>
    </w:p>
    <w:p>
      <w:pPr>
        <w:pStyle w:val="P8"/>
        <w:ind w:left="435"/>
        <w:jc w:val="both"/>
        <w:rPr>
          <w:rFonts w:cstheme="minorAscii" w:eastAsiaTheme="majorEastAsia"/>
          <w:color w:val="auto"/>
          <w:sz w:val="24"/>
          <w:szCs w:val="24"/>
        </w:rPr>
      </w:pPr>
    </w:p>
    <w:p>
      <w:pPr>
        <w:pStyle w:val="P8"/>
        <w:ind w:left="435"/>
        <w:jc w:val="both"/>
        <w:rPr>
          <w:rFonts w:cstheme="minorAscii" w:eastAsiaTheme="majorEastAsia"/>
          <w:color w:val="767171" w:themeColor="background2" w:themeShade="80"/>
          <w:sz w:val="24"/>
          <w:szCs w:val="24"/>
        </w:rPr>
      </w:pPr>
    </w:p>
    <w:p>
      <w:pPr>
        <w:pStyle w:val="P8"/>
        <w:ind w:left="435"/>
        <w:jc w:val="both"/>
        <w:rPr>
          <w:rFonts w:cstheme="minorAscii" w:eastAsiaTheme="majorEastAsia"/>
          <w:color w:val="767171" w:themeColor="background2" w:themeShade="80"/>
          <w:sz w:val="24"/>
          <w:szCs w:val="24"/>
        </w:rPr>
      </w:pPr>
    </w:p>
    <w:tbl>
      <w:tblPr>
        <w:tblStyle w:val="T10"/>
        <w:tblW w:w="0" w:type="auto"/>
        <w:tblLook w:val="04A0"/>
      </w:tblPr>
      <w:tblGrid>
        <w:gridCol w:w="5038"/>
        <w:gridCol w:w="5038"/>
      </w:tblGrid>
      <w:tr>
        <w:tc>
          <w:tcPr>
            <w:cnfStyle w:val="001000000000"/>
            <w:tcW w:w="10076" w:type="dxa"/>
            <w:gridSpan w:val="2"/>
          </w:tcPr>
          <w:p>
            <w:pPr>
              <w:pStyle w:val="P8"/>
              <w:ind w:left="0"/>
              <w:jc w:val="center"/>
              <w:rPr>
                <w:rFonts w:cstheme="minorAscii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cstheme="minorAscii" w:eastAsiaTheme="majorEastAsia"/>
                <w:color w:val="auto"/>
                <w:sz w:val="24"/>
                <w:szCs w:val="24"/>
              </w:rPr>
              <w:t>Escuela</w:t>
            </w:r>
          </w:p>
        </w:tc>
      </w:tr>
      <w:tr>
        <w:tc>
          <w:tcPr>
            <w:cnfStyle w:val="001000000000"/>
            <w:tcW w:w="5038" w:type="dxa"/>
          </w:tcPr>
          <w:p>
            <w:pPr>
              <w:pStyle w:val="P8"/>
              <w:ind w:left="0"/>
              <w:jc w:val="both"/>
              <w:rPr>
                <w:rFonts w:cstheme="minorAscii"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cstheme="minorAscii" w:eastAsiaTheme="majorEastAsia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/>
            <w:tcW w:w="5038" w:type="dxa"/>
          </w:tcPr>
          <w:p>
            <w:pPr>
              <w:pStyle w:val="P8"/>
              <w:ind w:left="0"/>
              <w:jc w:val="both"/>
              <w:rPr>
                <w:rFonts w:cstheme="minorAscii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cstheme="minorAscii" w:eastAsiaTheme="majorEastAsia"/>
                <w:color w:val="767171" w:themeColor="background2" w:themeShade="80"/>
                <w:sz w:val="24"/>
                <w:szCs w:val="24"/>
                <w:rtl w:val="0"/>
                <w:lang w:val="es-ES" w:bidi="es-ES" w:eastAsia="es-ES"/>
              </w:rPr>
              <w:t>Pedro Vicente Vergiu Lopez</w:t>
            </w:r>
          </w:p>
        </w:tc>
      </w:tr>
      <w:tr>
        <w:tc>
          <w:tcPr>
            <w:cnfStyle w:val="001000000000"/>
            <w:tcW w:w="5038" w:type="dxa"/>
          </w:tcPr>
          <w:p>
            <w:pPr>
              <w:pStyle w:val="P8"/>
              <w:ind w:left="0"/>
              <w:jc w:val="both"/>
              <w:rPr>
                <w:rFonts w:cstheme="minorAscii"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cstheme="minorAscii" w:eastAsiaTheme="majorEastAsia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/>
            <w:tcW w:w="5038" w:type="dxa"/>
          </w:tcPr>
          <w:p>
            <w:pPr>
              <w:pStyle w:val="P8"/>
              <w:ind w:left="0"/>
              <w:jc w:val="both"/>
              <w:rPr>
                <w:rFonts w:cstheme="minorAscii"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>
        <w:tc>
          <w:tcPr>
            <w:cnfStyle w:val="001000000000"/>
            <w:tcW w:w="5038" w:type="dxa"/>
          </w:tcPr>
          <w:p>
            <w:pPr>
              <w:pStyle w:val="P8"/>
              <w:ind w:left="0"/>
              <w:jc w:val="both"/>
              <w:rPr>
                <w:rFonts w:cstheme="minorAscii"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cstheme="minorAscii" w:eastAsiaTheme="majorEastAsia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/>
            <w:tcW w:w="5038" w:type="dxa"/>
          </w:tcPr>
          <w:p>
            <w:pPr>
              <w:pStyle w:val="P8"/>
              <w:ind w:left="0"/>
              <w:jc w:val="both"/>
              <w:rPr>
                <w:rFonts w:cstheme="minorAscii"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>
      <w:pPr>
        <w:pStyle w:val="P8"/>
        <w:ind w:left="435"/>
        <w:jc w:val="both"/>
        <w:rPr>
          <w:rFonts w:cstheme="minorHAnsi" w:eastAsiaTheme="majorEastAsia"/>
          <w:color w:val="767171" w:themeColor="background2" w:themeShade="80"/>
          <w:sz w:val="24"/>
          <w:szCs w:val="24"/>
        </w:rPr>
      </w:pPr>
    </w:p>
    <w:p>
      <w:pPr>
        <w:pStyle w:val="P8"/>
        <w:ind w:left="435"/>
        <w:jc w:val="both"/>
        <w:rPr>
          <w:rFonts w:cstheme="minorHAnsi" w:eastAsiaTheme="majorEastAsia"/>
          <w:color w:val="767171" w:themeColor="background2" w:themeShade="80"/>
          <w:sz w:val="24"/>
          <w:szCs w:val="24"/>
        </w:rPr>
      </w:pPr>
    </w:p>
    <w:p>
      <w:pPr>
        <w:pStyle w:val="P8"/>
        <w:ind w:left="435"/>
      </w:pPr>
    </w:p>
    <w:tbl>
      <w:tblPr>
        <w:tblStyle w:val="T2"/>
        <w:tblW w:w="9923" w:type="dxa"/>
        <w:jc w:val="center"/>
        <w:tblBorders>
          <w:top w:val="single" w:sz="4" w:space="0" w:shadow="0" w:frame="0" w:color="BFBFBF" w:themeColor="background1" w:themeShade="BF"/>
          <w:left w:val="single" w:sz="4" w:space="0" w:shadow="0" w:frame="0" w:color="BFBFBF" w:themeColor="background1" w:themeShade="BF"/>
          <w:bottom w:val="single" w:sz="4" w:space="0" w:shadow="0" w:frame="0" w:color="BFBFBF" w:themeColor="background1" w:themeShade="BF"/>
          <w:right w:val="single" w:sz="4" w:space="0" w:shadow="0" w:frame="0" w:color="BFBFBF" w:themeColor="background1" w:themeShade="BF"/>
          <w:insideH w:val="single" w:sz="4" w:space="0" w:shadow="0" w:frame="0" w:color="BFBFBF" w:themeColor="background1" w:themeShade="BF"/>
          <w:insideV w:val="single" w:sz="4" w:space="0" w:shadow="0" w:frame="0" w:color="BFBFBF" w:themeColor="background1" w:themeShade="BF"/>
        </w:tblBorders>
        <w:tblLook w:val="04A0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>
        <w:trPr>
          <w:trHeight w:hRule="atLeast" w:val="288"/>
          <w:jc w:val="center"/>
        </w:trPr>
        <w:tc>
          <w:tcPr>
            <w:tcW w:w="1931" w:type="dxa"/>
            <w:vMerge w:val="restart"/>
            <w:vAlign w:val="center"/>
          </w:tcPr>
          <w:p>
            <w:pPr>
              <w:jc w:val="center"/>
              <w:rPr>
                <w:rFonts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>
            <w:pPr>
              <w:jc w:val="center"/>
              <w:rPr>
                <w:rFonts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>
            <w:pPr>
              <w:jc w:val="center"/>
              <w:rPr>
                <w:rFonts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theme="minorAscii"/>
                <w:b w:val="1"/>
                <w:bCs w:val="1"/>
                <w:sz w:val="18"/>
                <w:szCs w:val="18"/>
              </w:rPr>
              <w:t>Come</w:t>
            </w:r>
            <w:bookmarkStart w:id="1" w:name="_GoBack"/>
            <w:bookmarkEnd w:id="1"/>
            <w:r>
              <w:rPr>
                <w:rFonts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>
        <w:trPr>
          <w:trHeight w:hRule="atLeast" w:val="870"/>
          <w:jc w:val="center"/>
        </w:trPr>
        <w:tc>
          <w:tcPr>
            <w:tcW w:w="1931" w:type="dxa"/>
            <w:vMerge w:val="continue"/>
          </w:tcPr>
          <w:p>
            <w:pPr>
              <w:jc w:val="center"/>
              <w:rPr>
                <w:rFonts w:cstheme="minorHAnsi"/>
                <w:b w:val="1"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>
            <w:pPr>
              <w:jc w:val="center"/>
              <w:rPr>
                <w:rFonts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>
            <w:pPr>
              <w:jc w:val="center"/>
              <w:rPr>
                <w:rFonts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>
            <w:pPr>
              <w:rPr>
                <w:rFonts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>
            <w:pPr>
              <w:jc w:val="center"/>
              <w:rPr>
                <w:rFonts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>
            <w:pPr>
              <w:jc w:val="center"/>
              <w:rPr>
                <w:rFonts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 w:val="continue"/>
          </w:tcPr>
          <w:p>
            <w:pPr>
              <w:jc w:val="center"/>
              <w:rPr>
                <w:rFonts w:cstheme="minorHAnsi"/>
                <w:b w:val="1"/>
                <w:sz w:val="20"/>
                <w:szCs w:val="20"/>
              </w:rPr>
            </w:pPr>
          </w:p>
        </w:tc>
      </w:tr>
      <w:tr>
        <w:trPr>
          <w:trHeight w:hRule="atLeast" w:val="591"/>
          <w:jc w:val="center"/>
        </w:trPr>
        <w:tc>
          <w:tcPr>
            <w:tcW w:w="1931" w:type="dxa"/>
          </w:tcPr>
          <w:p>
            <w:pPr>
              <w:jc w:val="center"/>
              <w:rPr>
                <w:rFonts w:cstheme="minorAscii"/>
                <w:b w:val="1"/>
                <w:bCs w:val="1"/>
                <w:color w:val="FF0000"/>
                <w:sz w:val="18"/>
                <w:szCs w:val="18"/>
              </w:rPr>
            </w:pPr>
            <w:bookmarkStart w:id="2" w:name="_dx_frag_StartFragment"/>
            <w:bookmarkEnd w:id="2"/>
            <w:r>
              <w:t xml:space="preserve">Diseñar y </w:t>
            </w:r>
            <w:r>
              <w:rPr>
                <w:rtl w:val="0"/>
                <w:lang w:val="es-ES" w:bidi="es-ES" w:eastAsia="es-ES"/>
              </w:rPr>
              <w:t>desar</w:t>
            </w:r>
            <w:r>
              <w:rPr>
                <w:rtl w:val="0"/>
                <w:lang w:val="es-ES" w:bidi="es-ES" w:eastAsia="es-ES"/>
              </w:rPr>
              <w:t>rollo</w:t>
            </w:r>
            <w:r>
              <w:t xml:space="preserve"> de software </w:t>
            </w:r>
            <w:bookmarkStart w:id="3" w:name="_dx_frag_EndFragment"/>
            <w:bookmarkEnd w:id="3"/>
          </w:p>
        </w:tc>
        <w:tc>
          <w:tcPr>
            <w:tcW w:w="1017" w:type="dxa"/>
          </w:tcPr>
          <w:p>
            <w:pPr>
              <w:jc w:val="center"/>
              <w:rPr>
                <w:rFonts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</w:tcPr>
          <w:p>
            <w:pPr>
              <w:jc w:val="center"/>
              <w:rPr>
                <w:rFonts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</w:tcPr>
          <w:p>
            <w:pPr>
              <w:jc w:val="center"/>
              <w:rPr>
                <w:rFonts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theme="minorAscii"/>
                <w:b w:val="1"/>
                <w:bCs w:val="1"/>
                <w:sz w:val="18"/>
                <w:szCs w:val="18"/>
                <w:rtl w:val="0"/>
                <w:lang w:val="es-ES" w:bidi="es-ES" w:eastAsia="es-ES"/>
              </w:rPr>
              <w:t>X</w:t>
            </w:r>
          </w:p>
        </w:tc>
        <w:tc>
          <w:tcPr>
            <w:tcW w:w="1187" w:type="dxa"/>
          </w:tcPr>
          <w:p>
            <w:pPr>
              <w:jc w:val="center"/>
              <w:rPr>
                <w:rFonts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</w:tcPr>
          <w:p>
            <w:pPr>
              <w:jc w:val="center"/>
              <w:rPr>
                <w:rFonts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</w:tcPr>
          <w:p>
            <w:pPr>
              <w:jc w:val="center"/>
              <w:rPr>
                <w:rFonts w:cstheme="minorAscii"/>
                <w:b w:val="1"/>
                <w:bCs w:val="1"/>
                <w:sz w:val="18"/>
                <w:szCs w:val="18"/>
              </w:rPr>
            </w:pPr>
          </w:p>
        </w:tc>
      </w:tr>
      <w:tr>
        <w:trPr>
          <w:trHeight w:hRule="atLeast" w:val="576"/>
          <w:jc w:val="center"/>
        </w:trPr>
        <w:tc>
          <w:tcPr>
            <w:tcW w:w="1931" w:type="dxa"/>
          </w:tcPr>
          <w:p>
            <w:pPr>
              <w:jc w:val="center"/>
              <w:rPr>
                <w:rFonts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cstheme="minorAscii"/>
                <w:b w:val="1"/>
                <w:bCs w:val="1"/>
                <w:noProof w:val="0"/>
                <w:color w:val="000000"/>
                <w:sz w:val="18"/>
                <w:szCs w:val="18"/>
                <w:rtl w:val="0"/>
                <w:cs w:val="0"/>
                <w:lang w:val="es-ES" w:bidi="es-ES" w:eastAsia="es-ES"/>
              </w:rPr>
              <w:t>Base de datos y des</w:t>
            </w:r>
            <w:r>
              <w:rPr>
                <w:rFonts w:cstheme="minorAscii"/>
                <w:b w:val="1"/>
                <w:bCs w:val="1"/>
                <w:noProof w:val="0"/>
                <w:color w:val="000000"/>
                <w:sz w:val="18"/>
                <w:szCs w:val="18"/>
                <w:rtl w:val="0"/>
                <w:cs w:val="0"/>
                <w:lang w:val="es-ES" w:bidi="es-ES" w:eastAsia="es-ES"/>
              </w:rPr>
              <w:t>arrollo de la informac</w:t>
            </w:r>
            <w:r>
              <w:rPr>
                <w:rFonts w:cstheme="minorAscii"/>
                <w:b w:val="1"/>
                <w:bCs w:val="1"/>
                <w:noProof w:val="0"/>
                <w:color w:val="000000"/>
                <w:sz w:val="18"/>
                <w:szCs w:val="18"/>
                <w:rtl w:val="0"/>
                <w:cs w:val="0"/>
                <w:lang w:val="es-ES" w:bidi="es-ES" w:eastAsia="es-ES"/>
              </w:rPr>
              <w:t>ion</w:t>
            </w:r>
          </w:p>
        </w:tc>
        <w:tc>
          <w:tcPr>
            <w:tcW w:w="1017" w:type="dxa"/>
          </w:tcPr>
          <w:p>
            <w:pPr>
              <w:jc w:val="center"/>
              <w:rPr>
                <w:rFonts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</w:tcPr>
          <w:p>
            <w:pPr>
              <w:jc w:val="center"/>
              <w:rPr>
                <w:rFonts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</w:tcPr>
          <w:p>
            <w:pPr>
              <w:jc w:val="center"/>
              <w:rPr>
                <w:rFonts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theme="minorAscii"/>
                <w:b w:val="1"/>
                <w:bCs w:val="1"/>
                <w:sz w:val="18"/>
                <w:szCs w:val="18"/>
                <w:rtl w:val="0"/>
                <w:lang w:val="es-ES" w:bidi="es-ES" w:eastAsia="es-ES"/>
              </w:rPr>
              <w:t>x</w:t>
            </w:r>
          </w:p>
        </w:tc>
        <w:tc>
          <w:tcPr>
            <w:tcW w:w="1187" w:type="dxa"/>
          </w:tcPr>
          <w:p>
            <w:pPr>
              <w:jc w:val="center"/>
              <w:rPr>
                <w:rFonts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</w:tcPr>
          <w:p>
            <w:pPr>
              <w:jc w:val="center"/>
              <w:rPr>
                <w:rFonts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</w:tcPr>
          <w:p>
            <w:pPr>
              <w:jc w:val="center"/>
              <w:rPr>
                <w:rFonts w:cstheme="minorAscii"/>
                <w:b w:val="1"/>
                <w:bCs w:val="1"/>
                <w:sz w:val="18"/>
                <w:szCs w:val="18"/>
              </w:rPr>
            </w:pPr>
          </w:p>
        </w:tc>
      </w:tr>
      <w:tr>
        <w:trPr>
          <w:trHeight w:hRule="atLeast" w:val="591"/>
          <w:jc w:val="center"/>
        </w:trPr>
        <w:tc>
          <w:tcPr>
            <w:tcW w:w="1931" w:type="dxa"/>
          </w:tcPr>
          <w:p>
            <w:pPr>
              <w:jc w:val="center"/>
              <w:rPr>
                <w:rFonts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theme="minorAscii"/>
                <w:b w:val="1"/>
                <w:bCs w:val="1"/>
                <w:sz w:val="18"/>
                <w:szCs w:val="18"/>
                <w:rtl w:val="0"/>
                <w:lang w:val="es-ES" w:bidi="es-ES" w:eastAsia="es-ES"/>
              </w:rPr>
              <w:t>Ingenieria de requisitos</w:t>
            </w:r>
          </w:p>
        </w:tc>
        <w:tc>
          <w:tcPr>
            <w:tcW w:w="1017" w:type="dxa"/>
          </w:tcPr>
          <w:p>
            <w:pPr>
              <w:jc w:val="center"/>
              <w:rPr>
                <w:rFonts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</w:tcPr>
          <w:p>
            <w:pPr>
              <w:jc w:val="center"/>
              <w:rPr>
                <w:rFonts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</w:tcPr>
          <w:p>
            <w:pPr>
              <w:jc w:val="center"/>
              <w:rPr>
                <w:rFonts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theme="minorAscii"/>
                <w:b w:val="1"/>
                <w:bCs w:val="1"/>
                <w:sz w:val="18"/>
                <w:szCs w:val="18"/>
                <w:rtl w:val="0"/>
                <w:lang w:val="es-ES" w:bidi="es-ES" w:eastAsia="es-ES"/>
              </w:rPr>
              <w:t>x</w:t>
            </w:r>
          </w:p>
        </w:tc>
        <w:tc>
          <w:tcPr>
            <w:tcW w:w="1187" w:type="dxa"/>
          </w:tcPr>
          <w:p>
            <w:pPr>
              <w:jc w:val="center"/>
              <w:rPr>
                <w:rFonts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</w:tcPr>
          <w:p>
            <w:pPr>
              <w:jc w:val="center"/>
              <w:rPr>
                <w:rFonts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</w:tcPr>
          <w:p>
            <w:pPr>
              <w:jc w:val="center"/>
              <w:rPr>
                <w:rFonts w:cstheme="minorAscii"/>
                <w:b w:val="1"/>
                <w:bCs w:val="1"/>
                <w:sz w:val="18"/>
                <w:szCs w:val="18"/>
              </w:rPr>
            </w:pPr>
          </w:p>
        </w:tc>
      </w:tr>
      <w:tr>
        <w:trPr>
          <w:trHeight w:hRule="atLeast" w:val="591"/>
          <w:jc w:val="center"/>
        </w:trPr>
        <w:tc>
          <w:tcPr>
            <w:tcW w:w="1931" w:type="dxa"/>
          </w:tcPr>
          <w:p>
            <w:pPr>
              <w:jc w:val="center"/>
              <w:rPr>
                <w:rFonts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theme="minorAscii"/>
                <w:b w:val="1"/>
                <w:bCs w:val="1"/>
                <w:sz w:val="18"/>
                <w:szCs w:val="18"/>
                <w:rtl w:val="0"/>
                <w:lang w:val="es-ES" w:bidi="es-ES" w:eastAsia="es-ES"/>
              </w:rPr>
              <w:t>gestion de proyectos TI</w:t>
            </w:r>
          </w:p>
        </w:tc>
        <w:tc>
          <w:tcPr>
            <w:tcW w:w="1017" w:type="dxa"/>
          </w:tcPr>
          <w:p>
            <w:pPr>
              <w:jc w:val="center"/>
              <w:rPr>
                <w:rFonts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</w:tcPr>
          <w:p>
            <w:pPr>
              <w:jc w:val="center"/>
              <w:rPr>
                <w:rFonts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theme="minorAscii"/>
                <w:b w:val="1"/>
                <w:bCs w:val="1"/>
                <w:sz w:val="18"/>
                <w:szCs w:val="18"/>
                <w:rtl w:val="0"/>
                <w:lang w:val="es-ES" w:bidi="es-ES" w:eastAsia="es-ES"/>
              </w:rPr>
              <w:t>x</w:t>
            </w:r>
          </w:p>
        </w:tc>
        <w:tc>
          <w:tcPr>
            <w:tcW w:w="1055" w:type="dxa"/>
          </w:tcPr>
          <w:p>
            <w:pPr>
              <w:jc w:val="center"/>
              <w:rPr>
                <w:rFonts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</w:tcPr>
          <w:p>
            <w:pPr>
              <w:jc w:val="center"/>
              <w:rPr>
                <w:rFonts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</w:tcPr>
          <w:p>
            <w:pPr>
              <w:jc w:val="center"/>
              <w:rPr>
                <w:rFonts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</w:tcPr>
          <w:p>
            <w:pPr>
              <w:jc w:val="center"/>
              <w:rPr>
                <w:rFonts w:cstheme="minorAscii"/>
                <w:b w:val="1"/>
                <w:bCs w:val="1"/>
                <w:sz w:val="18"/>
                <w:szCs w:val="18"/>
              </w:rPr>
            </w:pPr>
          </w:p>
        </w:tc>
      </w:tr>
      <w:tr>
        <w:trPr>
          <w:trHeight w:hRule="atLeast" w:val="591"/>
          <w:jc w:val="center"/>
        </w:trPr>
        <w:tc>
          <w:tcPr>
            <w:tcW w:w="1931" w:type="dxa"/>
          </w:tcPr>
          <w:p>
            <w:pPr>
              <w:jc w:val="center"/>
              <w:rPr>
                <w:rFonts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theme="minorAscii"/>
                <w:b w:val="1"/>
                <w:bCs w:val="1"/>
                <w:sz w:val="18"/>
                <w:szCs w:val="18"/>
                <w:rtl w:val="0"/>
                <w:lang w:val="es-ES" w:bidi="es-ES" w:eastAsia="es-ES"/>
              </w:rPr>
              <w:t>Arquitectura</w:t>
            </w:r>
          </w:p>
        </w:tc>
        <w:tc>
          <w:tcPr>
            <w:tcW w:w="1017" w:type="dxa"/>
          </w:tcPr>
          <w:p>
            <w:pPr>
              <w:jc w:val="center"/>
              <w:rPr>
                <w:rFonts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</w:tcPr>
          <w:p>
            <w:pPr>
              <w:jc w:val="center"/>
              <w:rPr>
                <w:rFonts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theme="minorAscii"/>
                <w:b w:val="1"/>
                <w:bCs w:val="1"/>
                <w:sz w:val="18"/>
                <w:szCs w:val="18"/>
                <w:rtl w:val="0"/>
                <w:lang w:val="es-ES" w:bidi="es-ES" w:eastAsia="es-ES"/>
              </w:rPr>
              <w:t>x</w:t>
            </w:r>
          </w:p>
        </w:tc>
        <w:tc>
          <w:tcPr>
            <w:tcW w:w="1055" w:type="dxa"/>
          </w:tcPr>
          <w:p>
            <w:pPr>
              <w:jc w:val="center"/>
              <w:rPr>
                <w:rFonts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</w:tcPr>
          <w:p>
            <w:pPr>
              <w:jc w:val="center"/>
              <w:rPr>
                <w:rFonts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</w:tcPr>
          <w:p>
            <w:pPr>
              <w:jc w:val="center"/>
              <w:rPr>
                <w:rFonts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</w:tcPr>
          <w:p>
            <w:pPr>
              <w:jc w:val="center"/>
              <w:rPr>
                <w:rFonts w:cstheme="minorAscii"/>
                <w:b w:val="1"/>
                <w:bCs w:val="1"/>
                <w:sz w:val="18"/>
                <w:szCs w:val="18"/>
              </w:rPr>
            </w:pPr>
          </w:p>
        </w:tc>
      </w:tr>
      <w:tr>
        <w:trPr>
          <w:trHeight w:hRule="atLeast" w:val="576"/>
          <w:jc w:val="center"/>
        </w:trPr>
        <w:tc>
          <w:tcPr>
            <w:tcW w:w="1931" w:type="dxa"/>
          </w:tcPr>
          <w:p>
            <w:pPr>
              <w:jc w:val="center"/>
              <w:rPr>
                <w:rFonts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theme="minorAscii"/>
                <w:b w:val="1"/>
                <w:bCs w:val="1"/>
                <w:sz w:val="18"/>
                <w:szCs w:val="18"/>
                <w:rtl w:val="0"/>
                <w:lang w:val="es-ES" w:bidi="es-ES" w:eastAsia="es-ES"/>
              </w:rPr>
              <w:t>desarrollo movil</w:t>
            </w:r>
          </w:p>
        </w:tc>
        <w:tc>
          <w:tcPr>
            <w:tcW w:w="1017" w:type="dxa"/>
          </w:tcPr>
          <w:p>
            <w:pPr>
              <w:jc w:val="center"/>
              <w:rPr>
                <w:rFonts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</w:tcPr>
          <w:p>
            <w:pPr>
              <w:jc w:val="center"/>
              <w:rPr>
                <w:rFonts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</w:tcPr>
          <w:p>
            <w:pPr>
              <w:jc w:val="center"/>
              <w:rPr>
                <w:rFonts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</w:tcPr>
          <w:p>
            <w:pPr>
              <w:jc w:val="center"/>
              <w:rPr>
                <w:rFonts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theme="minorAscii"/>
                <w:b w:val="1"/>
                <w:bCs w:val="1"/>
                <w:sz w:val="18"/>
                <w:szCs w:val="18"/>
                <w:rtl w:val="0"/>
                <w:lang w:val="es-ES" w:bidi="es-ES" w:eastAsia="es-ES"/>
              </w:rPr>
              <w:t>x</w:t>
            </w:r>
          </w:p>
        </w:tc>
        <w:tc>
          <w:tcPr>
            <w:tcW w:w="1250" w:type="dxa"/>
          </w:tcPr>
          <w:p>
            <w:pPr>
              <w:jc w:val="center"/>
              <w:rPr>
                <w:rFonts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</w:tcPr>
          <w:p>
            <w:pPr>
              <w:jc w:val="center"/>
              <w:rPr>
                <w:rFonts w:cstheme="minorAscii"/>
                <w:b w:val="1"/>
                <w:bCs w:val="1"/>
                <w:sz w:val="18"/>
                <w:szCs w:val="18"/>
              </w:rPr>
            </w:pPr>
          </w:p>
        </w:tc>
      </w:tr>
    </w:tbl>
    <w:p>
      <w:pPr>
        <w:pStyle w:val="P8"/>
        <w:ind w:left="435"/>
        <w:rPr>
          <w:rFonts w:cstheme="minorHAnsi"/>
          <w:sz w:val="20"/>
          <w:szCs w:val="20"/>
        </w:rPr>
      </w:pPr>
    </w:p>
    <w:p>
      <w:pPr>
        <w:rPr>
          <w:rFonts w:cstheme="minorHAnsi"/>
          <w:sz w:val="20"/>
          <w:szCs w:val="20"/>
        </w:rPr>
      </w:pPr>
    </w:p>
    <w:sectPr>
      <w:headerReference xmlns:r="http://schemas.openxmlformats.org/officeDocument/2006/relationships" w:type="first" r:id="RelHdr1"/>
      <w:headerReference xmlns:r="http://schemas.openxmlformats.org/officeDocument/2006/relationships" w:type="default" r:id="RelHdr2"/>
      <w:headerReference xmlns:r="http://schemas.openxmlformats.org/officeDocument/2006/relationships" w:type="even" r:id="RelHdr3"/>
      <w:footerReference xmlns:r="http://schemas.openxmlformats.org/officeDocument/2006/relationships" w:type="first" r:id="RelFtr1"/>
      <w:footerReference xmlns:r="http://schemas.openxmlformats.org/officeDocument/2006/relationships" w:type="default" r:id="RelFtr2"/>
      <w:footerReference xmlns:r="http://schemas.openxmlformats.org/officeDocument/2006/relationships" w:type="even" r:id="RelFtr3"/>
      <w:footnotePr/>
      <w:endnotePr/>
      <w:type w:val="nextPage"/>
      <w:pgMar w:left="1077" w:right="1077" w:top="1440" w:bottom="1134" w:header="567" w:footer="465" w:gutter="0"/>
      <w:pgNumType w:start="0" w:chapSep="period"/>
    </w:sectPr>
  </w:body>
</w:document>
</file>

<file path=word/endnotes.xml><?xml version="1.0" encoding="utf-8"?>
<w:endnotes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lineRule="auto" w:line="240" w:after="0" w:beforeAutospacing="0" w:afterAutospacing="0"/>
      </w:pPr>
      <w:r>
        <w:separator/>
      </w:r>
    </w:p>
  </w:endnote>
  <w:endnote w:type="continuationSeparator" w:id="0">
    <w:p>
      <w:pPr>
        <w:spacing w:lineRule="auto" w:line="240" w:after="0" w:beforeAutospacing="0" w:afterAutospacing="0"/>
      </w:pPr>
      <w:r>
        <w:continuationSeparator/>
      </w:r>
    </w:p>
  </w:endnote>
</w:endnotes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7"/>
    </w:pPr>
  </w:p>
</w:ftr>
</file>

<file path=word/footer2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sdt>
    <w:sdtPr>
      <w:rPr/>
      <w:id w:val="-1904276369"/>
      <w:docPartList>
        <w:docPartGallery w:val="Page Numbers (Bottom of Page)"/>
        <w:docPartCategory w:val=""/>
        <w:docPartUnique/>
      </w:docPartList>
    </w:sdtPr>
    <w:sdtEndPr>
      <w:rPr/>
    </w:sdtEndPr>
    <w:sdtContent>
      <w:p>
        <w:pPr>
          <w:pStyle w:val="P7"/>
        </w:pPr>
        <w:r>
          <w:rPr>
            <w:noProof w:val="1"/>
            <w:lang w:eastAsia="es-CL"/>
          </w:rPr>
          <mc:AlternateContent>
            <mc:Choice Requires="wpg">
              <w:drawing>
                <wp:anchor xmlns:wp="http://schemas.openxmlformats.org/drawingml/2006/wordprocessingDrawing" distT="0" distB="0" distL="114300" distR="114300" simplePos="0" relativeHeight="1" behindDoc="0" locked="0" layoutInCell="1" allowOverlap="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6" cy="301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60" cy="288"/>
                            </a:xfrm>
                            <a:prstGeom prst="rect"/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noProof w:val="1"/>
                                    <w:color w:val="8C8C8C" w:themeColor="background1" w:themeShade="8C"/>
                                    <w:lang w:val="es-ES"/>
                                  </w:rPr>
                                  <w:t>#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/>
                          <wpg:grpSpPr bwMode="auto">
                            <a:xfrm flipH="1">
                              <a:off x="0" y="14970"/>
                              <a:ext cx="12256" cy="231"/>
                              <a:chOff x="-7" y="14979"/>
                              <a:chExt cx="12256" cy="231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7" y="14979"/>
                                <a:ext cx="1261" cy="231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rgbClr val="000000">
                                  <a:alpha val="0"/>
                                </a:srgbClr>
                              </a:effectRef>
                              <a:fontRef idx="none">
                                <a:srgbClr val="000000">
                                  <a:alpha val="0"/>
                                </a:srgbClr>
                              </a:fontRef>
                            </wps:style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3" y="14979"/>
                                <a:ext cx="10995" cy="231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rgbClr val="000000">
                                  <a:alpha val="0"/>
                                </a:srgbClr>
                              </a:effectRef>
                              <a:fontRef idx="none">
                                <a:srgbClr val="000000">
                                  <a:alpha val="0"/>
                                </a:srgbClr>
                              </a:fontRef>
                            </wps:style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</wp:anchor>
              </w:drawing>
            </mc:Choice>
            <mc:Fallback>
              <w:pict>
                <v:group xmlns:o="urn:schemas-microsoft-com:office:office" id="Grupo 32" style="position:absolute;width:610.5pt;height:15pt;z-index:1;mso-wrap-distance-left:9pt;mso-wrap-distance-top:0pt;mso-wrap-distance-right:9pt;mso-wrap-distance-bottom:0pt;margin-left:0pt;margin-top:0pt;mso-position-horizontal:center;mso-position-horizontal-relative:page;mso-position-vertical:center;mso-position-vertical-relative:bottom-margin-area;mso-width-percent:1000" coordorigin="0,14969" coordsize="12255,300" o:allowincell="t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type="#_x0000_t202" id="Text Box 25" o:spid="_x0000_s1027" style="position:absolute;left:10802;top:14981;width:659;height:287" o:allowincell="t" filled="f" stroked="f">
                    <v:textbox inset="0mm,0mm,0mm,0mm">
                      <w:txbxContent>
                        <w:p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 w:val="1"/>
                              <w:color w:val="8C8C8C" w:themeColor="background1" w:themeShade="8C"/>
                              <w:lang w:val="es-ES"/>
                            </w:rPr>
                            <w:t>#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69;width:12255;height:230;flip:x" coordorigin="-7,14978" coordsize="12255,230" o:allowincell="t">
                    <v:shapetype id="_x0000_t34" coordsize="21600,21600" o:spt="34" adj="10800" path="m,l@0,0@0,21600,21600,21600e" filled="f">
                      <v:stroke joinstyle="miter"/>
                      <v:formulas>
                        <v:f eqn="val #0"/>
                      </v:formulas>
                      <v:path fillok="f" o:connecttype="none"/>
                      <o:lock v:ext="edit" shapetype="t"/>
                    </v:shapetype>
                    <v:shape type="#_x0000_t34" id="AutoShape 27" o:spid="_x0000_s1029" style="position:absolute;left:-7;top:14978;width:1260;height:230;flip:y" filled="f" strokecolor="#A5A5A5" strokeweight="0.75pt" stroked="t" o:allowincell="t">
                      <o:lock shapetype="t"/>
                    </v:shape>
                    <v:shape type="#_x0000_t34" id="AutoShape 28" o:spid="_x0000_s1030" style="position:absolute;left:1252;top:14978;width:10994;height:230;rotation:180" filled="f" strokecolor="#A5A5A5" strokeweight="0.75pt" stroked="t" o:allowincell="t">
                      <o:lock shapetype="t"/>
                    </v:shape>
                  </v:group>
                </v:group>
              </w:pict>
            </mc:Fallback>
          </mc:AlternateContent>
        </w:r>
      </w:p>
    </w:sdtContent>
  </w:sdt>
</w:ftr>
</file>

<file path=word/footer3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7"/>
    </w:pPr>
  </w:p>
</w:ftr>
</file>

<file path=word/footnotes.xml><?xml version="1.0" encoding="utf-8"?>
<w:footnotes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lineRule="auto" w:line="240" w:after="0" w:beforeAutospacing="0" w:afterAutospacing="0"/>
      </w:pPr>
      <w:r>
        <w:separator/>
      </w:r>
    </w:p>
  </w:footnote>
  <w:footnote w:type="continuationSeparator" w:id="0">
    <w:p>
      <w:pPr>
        <w:spacing w:lineRule="auto" w:line="240" w:after="0" w:beforeAutospacing="0" w:afterAutospacing="0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tbl>
    <w:tblPr>
      <w:tblStyle w:val="T2"/>
      <w:tblW w:w="0" w:type="auto"/>
      <w:tblLook w:val="04A0"/>
    </w:tblPr>
    <w:tblGrid>
      <w:gridCol w:w="787"/>
      <w:gridCol w:w="3165"/>
      <w:gridCol w:w="3248"/>
    </w:tblGrid>
    <w:tr>
      <w:trPr>
        <w:trHeight w:hRule="atLeast"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>
          <w:pPr>
            <w:rPr>
              <w:rFonts w:ascii="Century Gothic" w:hAnsi="Century Gothic" w:eastAsiaTheme="minorEastAsia"/>
              <w:b w:val="1"/>
              <w:sz w:val="30"/>
              <w:szCs w:val="30"/>
              <w:lang w:val="es-ES" w:eastAsia="es-ES"/>
            </w:rPr>
          </w:pPr>
          <w:r>
            <w:rPr>
              <w:rFonts w:ascii="Century Gothic" w:hAnsi="Century Gothic" w:eastAsiaTheme="minorEastAsia"/>
              <w:b w:val="1"/>
              <w:noProof w:val="1"/>
              <w:sz w:val="30"/>
              <w:szCs w:val="30"/>
              <w:lang w:eastAsia="es-CL"/>
            </w:rPr>
            <w:drawing>
              <wp:inline xmlns:wp="http://schemas.openxmlformats.org/drawingml/2006/wordprocessingDrawing" distT="0" distB="0" distL="0" distR="0">
                <wp:extent cx="362585" cy="577215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 dpi="0">
                        <a:blip xmlns:r="http://schemas.openxmlformats.org/officeDocument/2006/relationships" r:embed="Relimage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9" cy="578253"/>
                        </a:xfrm>
                        <a:prstGeom prst="rect"/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>
          <w:pPr>
            <w:rPr>
              <w:rFonts w:ascii="Century Gothic" w:hAnsi="Century Gothic" w:eastAsiaTheme="minorEastAsia"/>
              <w:b w:val="1"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hAnsi="Century Gothic" w:eastAsiaTheme="minorEastAsia"/>
              <w:b w:val="1"/>
              <w:color w:val="1D2763"/>
              <w:sz w:val="24"/>
              <w:szCs w:val="24"/>
              <w:lang w:val="es-ES" w:eastAsia="es-ES"/>
            </w:rPr>
            <w:t>PTR7862</w:t>
          </w:r>
        </w:p>
        <w:p>
          <w:pPr>
            <w:rPr>
              <w:rFonts w:ascii="Century Gothic" w:hAnsi="Century Gothic" w:cs="Century Gothic" w:eastAsia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cs="Century Gothic" w:eastAsia="Century Gothic"/>
              <w:color w:val="1D2763"/>
              <w:sz w:val="24"/>
              <w:szCs w:val="24"/>
            </w:rPr>
            <w:t>Técnico en Geomática</w:t>
          </w:r>
        </w:p>
        <w:p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>
          <w:pPr>
            <w:rPr>
              <w:rFonts w:ascii="Century Gothic" w:hAnsi="Century Gothic" w:eastAsiaTheme="minorEastAsia"/>
              <w:sz w:val="2"/>
              <w:szCs w:val="2"/>
              <w:lang w:val="es-ES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rPr>
              <w:rFonts w:ascii="Century Gothic" w:hAnsi="Century Gothic" w:eastAsiaTheme="minorEastAsia"/>
              <w:b w:val="1"/>
              <w:sz w:val="30"/>
              <w:szCs w:val="30"/>
              <w:lang w:val="es-ES" w:eastAsia="es-ES"/>
            </w:rPr>
          </w:pPr>
          <w:r>
            <w:rPr>
              <w:rFonts w:ascii="Century Gothic" w:hAnsi="Century Gothic" w:eastAsiaTheme="minorEastAsia"/>
              <w:b w:val="1"/>
              <w:noProof w:val="1"/>
              <w:sz w:val="30"/>
              <w:szCs w:val="30"/>
              <w:lang w:eastAsia="es-CL"/>
            </w:rPr>
            <w:drawing>
              <wp:inline xmlns:wp="http://schemas.openxmlformats.org/drawingml/2006/wordprocessingDrawing" distT="0" distB="0" distL="0" distR="0">
                <wp:extent cx="1890395" cy="465455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 dpi="0">
                        <a:blip xmlns:r="http://schemas.openxmlformats.org/officeDocument/2006/relationships" r:embed="Relimage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5" cy="470407"/>
                        </a:xfrm>
                        <a:prstGeom prst="rect"/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P6"/>
      <w:jc w:val="right"/>
    </w:pPr>
  </w:p>
</w:hdr>
</file>

<file path=word/header2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tbl>
    <w:tblPr>
      <w:tblStyle w:val="T2"/>
      <w:tblW w:w="0" w:type="auto"/>
      <w:tblLook w:val="04A0"/>
    </w:tblPr>
    <w:tblGrid>
      <w:gridCol w:w="6720"/>
      <w:gridCol w:w="3366"/>
    </w:tblGrid>
    <w:tr>
      <w:trPr>
        <w:trHeight w:hRule="atLeast"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>
          <w:pPr>
            <w:rPr>
              <w:rFonts w:ascii="Century Gothic" w:hAnsi="Century Gothic" w:cs="Century Gothic" w:eastAsia="Century Gothic"/>
              <w:b w:val="1"/>
              <w:color w:val="1D2763"/>
              <w:sz w:val="24"/>
              <w:szCs w:val="24"/>
            </w:rPr>
          </w:pPr>
          <w:r>
            <w:rPr>
              <w:rFonts w:ascii="Century Gothic" w:hAnsi="Century Gothic" w:cs="Century Gothic" w:eastAsia="Century Gothic"/>
              <w:b w:val="1"/>
              <w:color w:val="1D2763"/>
              <w:sz w:val="24"/>
              <w:szCs w:val="24"/>
            </w:rPr>
            <w:t>Autoevaluación de Competencias</w:t>
          </w:r>
        </w:p>
        <w:p>
          <w:pPr>
            <w:rPr>
              <w:rFonts w:ascii="Century Gothic" w:hAnsi="Century Gothic" w:eastAsiaTheme="minorEastAsia"/>
              <w:sz w:val="2"/>
              <w:szCs w:val="2"/>
              <w:lang w:val="es-ES" w:eastAsia="es-ES"/>
            </w:rPr>
          </w:pPr>
          <w:r>
            <w:rPr>
              <w:rFonts w:ascii="Century Gothic" w:hAnsi="Century Gothic" w:cs="Century Gothic" w:eastAsia="Century Gothic"/>
              <w:b w:val="1"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rPr>
              <w:rFonts w:ascii="Century Gothic" w:hAnsi="Century Gothic" w:eastAsiaTheme="minorEastAsia"/>
              <w:b w:val="1"/>
              <w:sz w:val="30"/>
              <w:szCs w:val="30"/>
              <w:lang w:val="es-ES" w:eastAsia="es-ES"/>
            </w:rPr>
          </w:pPr>
          <w:r>
            <w:rPr>
              <w:noProof w:val="1"/>
              <w:lang w:eastAsia="es-CL"/>
            </w:rPr>
            <w:drawing>
              <wp:inline xmlns:wp="http://schemas.openxmlformats.org/drawingml/2006/wordprocessingDrawing" distT="0" distB="0" distL="0" distR="0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 dpi="0">
                        <a:blip xmlns:r="http://schemas.openxmlformats.org/officeDocument/2006/relationships" r:embed="Relimage3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/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P6"/>
    </w:pPr>
  </w:p>
</w:hdr>
</file>

<file path=word/header3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6"/>
    </w:pPr>
  </w:p>
</w:hdr>
</file>

<file path=word/numbering.xml><?xml version="1.0" encoding="utf-8"?>
<w:numbering xmlns:w="http://schemas.openxmlformats.org/wordprocessingml/2006/main">
  <w:abstractNum w:abstractNumId="0">
    <w:nsid w:val="049156A1"/>
    <w:multiLevelType w:val="hybridMultilevel"/>
    <w:lvl w:ilvl="0" w:tplc="F40ABFFA">
      <w:start w:val="1"/>
      <w:numFmt w:val="bullet"/>
      <w:suff w:val="tab"/>
      <w:lvlText w:val="-"/>
      <w:lvlJc w:val="left"/>
      <w:pPr>
        <w:ind w:hanging="360" w:left="720"/>
      </w:pPr>
      <w:rPr>
        <w:rFonts w:ascii="Calibri" w:hAnsi="Calibri" w:hint="default"/>
      </w:rPr>
    </w:lvl>
    <w:lvl w:ilvl="1" w:tplc="664283CA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64FEBACE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BBADAFE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BF20C76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DF9E714A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7DC3BFE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F54C19C8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67018FA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06D37410"/>
    <w:multiLevelType w:val="hybridMultilevel"/>
    <w:lvl w:ilvl="0" w:tplc="AA0E59D2">
      <w:start w:val="1"/>
      <w:numFmt w:val="upperRoman"/>
      <w:suff w:val="tab"/>
      <w:lvlText w:val="%1."/>
      <w:lvlJc w:val="left"/>
      <w:pPr>
        <w:ind w:hanging="720" w:left="1080"/>
      </w:pPr>
      <w:rPr>
        <w:rFonts w:hint="default"/>
      </w:rPr>
    </w:lvl>
    <w:lvl w:ilvl="1" w:tplc="340A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340A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340A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340A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340A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340A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340A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340A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">
    <w:nsid w:val="0E463B80"/>
    <w:multiLevelType w:val="multilevel"/>
    <w:lvl w:ilvl="0">
      <w:start w:val="1"/>
      <w:numFmt w:val="lowerLetter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Letter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lowerLetter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Letter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lowerLetter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Letter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3">
    <w:nsid w:val="114E14AF"/>
    <w:multiLevelType w:val="hybridMultilevel"/>
    <w:lvl w:ilvl="0" w:tplc="340A0003">
      <w:start w:val="1"/>
      <w:numFmt w:val="bullet"/>
      <w:suff w:val="tab"/>
      <w:lvlText w:val="o"/>
      <w:lvlJc w:val="left"/>
      <w:pPr>
        <w:ind w:hanging="360" w:left="720"/>
      </w:pPr>
      <w:rPr>
        <w:rFonts w:ascii="Courier New" w:hAnsi="Courier New" w:cs="Courier New" w:hint="default"/>
      </w:rPr>
    </w:lvl>
    <w:lvl w:ilvl="1" w:tplc="340A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 w:tplc="340A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340A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340A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340A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340A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40A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340A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129E5F86"/>
    <w:multiLevelType w:val="hybridMultilevel"/>
    <w:lvl w:ilvl="0" w:tplc="340A0001">
      <w:start w:val="1"/>
      <w:numFmt w:val="bullet"/>
      <w:suff w:val="tab"/>
      <w:lvlText w:val=""/>
      <w:lvlJc w:val="left"/>
      <w:pPr>
        <w:ind w:hanging="360" w:left="1080"/>
      </w:pPr>
      <w:rPr>
        <w:rFonts w:ascii="Symbol" w:hAnsi="Symbol" w:hint="default"/>
      </w:rPr>
    </w:lvl>
    <w:lvl w:ilvl="1" w:tplc="340A0019">
      <w:start w:val="1"/>
      <w:numFmt w:val="lowerLetter"/>
      <w:suff w:val="tab"/>
      <w:lvlText w:val="%2."/>
      <w:lvlJc w:val="left"/>
      <w:pPr>
        <w:ind w:hanging="360" w:left="1800"/>
      </w:pPr>
      <w:rPr/>
    </w:lvl>
    <w:lvl w:ilvl="2" w:tplc="340A001B">
      <w:start w:val="1"/>
      <w:numFmt w:val="lowerRoman"/>
      <w:suff w:val="tab"/>
      <w:lvlText w:val="%3."/>
      <w:lvlJc w:val="right"/>
      <w:pPr>
        <w:ind w:hanging="180" w:left="2520"/>
      </w:pPr>
      <w:rPr/>
    </w:lvl>
    <w:lvl w:ilvl="3" w:tplc="340A000F">
      <w:start w:val="1"/>
      <w:numFmt w:val="decimal"/>
      <w:suff w:val="tab"/>
      <w:lvlText w:val="%4."/>
      <w:lvlJc w:val="left"/>
      <w:pPr>
        <w:ind w:hanging="360" w:left="3240"/>
      </w:pPr>
      <w:rPr/>
    </w:lvl>
    <w:lvl w:ilvl="4" w:tplc="340A0019">
      <w:start w:val="1"/>
      <w:numFmt w:val="lowerLetter"/>
      <w:suff w:val="tab"/>
      <w:lvlText w:val="%5."/>
      <w:lvlJc w:val="left"/>
      <w:pPr>
        <w:ind w:hanging="360" w:left="3960"/>
      </w:pPr>
      <w:rPr/>
    </w:lvl>
    <w:lvl w:ilvl="5" w:tplc="340A001B">
      <w:start w:val="1"/>
      <w:numFmt w:val="lowerRoman"/>
      <w:suff w:val="tab"/>
      <w:lvlText w:val="%6."/>
      <w:lvlJc w:val="right"/>
      <w:pPr>
        <w:ind w:hanging="180" w:left="4680"/>
      </w:pPr>
      <w:rPr/>
    </w:lvl>
    <w:lvl w:ilvl="6" w:tplc="340A000F">
      <w:start w:val="1"/>
      <w:numFmt w:val="decimal"/>
      <w:suff w:val="tab"/>
      <w:lvlText w:val="%7."/>
      <w:lvlJc w:val="left"/>
      <w:pPr>
        <w:ind w:hanging="360" w:left="5400"/>
      </w:pPr>
      <w:rPr/>
    </w:lvl>
    <w:lvl w:ilvl="7" w:tplc="340A0019">
      <w:start w:val="1"/>
      <w:numFmt w:val="lowerLetter"/>
      <w:suff w:val="tab"/>
      <w:lvlText w:val="%8."/>
      <w:lvlJc w:val="left"/>
      <w:pPr>
        <w:ind w:hanging="360" w:left="6120"/>
      </w:pPr>
      <w:rPr/>
    </w:lvl>
    <w:lvl w:ilvl="8" w:tplc="340A001B">
      <w:start w:val="1"/>
      <w:numFmt w:val="lowerRoman"/>
      <w:suff w:val="tab"/>
      <w:lvlText w:val="%9."/>
      <w:lvlJc w:val="right"/>
      <w:pPr>
        <w:ind w:hanging="180" w:left="6840"/>
      </w:pPr>
      <w:rPr/>
    </w:lvl>
  </w:abstractNum>
  <w:abstractNum w:abstractNumId="5">
    <w:nsid w:val="14BB08B8"/>
    <w:multiLevelType w:val="hybridMultilevel"/>
    <w:lvl w:ilvl="0" w:tplc="91982106">
      <w:start w:val="1"/>
      <w:numFmt w:val="bullet"/>
      <w:suff w:val="tab"/>
      <w:lvlText w:val="-"/>
      <w:lvlJc w:val="left"/>
      <w:pPr>
        <w:ind w:hanging="360" w:left="720"/>
      </w:pPr>
      <w:rPr>
        <w:rFonts w:ascii="Calibri" w:hAnsi="Calibri" w:hint="default"/>
      </w:rPr>
    </w:lvl>
    <w:lvl w:ilvl="1" w:tplc="3A16C246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D0223E8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B828ABC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D72C6452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DAA3848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AF3C392E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E5C2F6FA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556A4EE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17D912F3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7">
    <w:nsid w:val="18791F54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8">
    <w:nsid w:val="189D6DAF"/>
    <w:multiLevelType w:val="hybridMultilevel"/>
    <w:lvl w:ilvl="0" w:tplc="CB32B33A">
      <w:start w:val="0"/>
      <w:numFmt w:val="bullet"/>
      <w:suff w:val="tab"/>
      <w:lvlText w:val="-"/>
      <w:lvlJc w:val="left"/>
      <w:pPr>
        <w:ind w:hanging="360" w:left="795"/>
      </w:pPr>
      <w:rPr>
        <w:rFonts w:ascii="Calibri" w:hAnsi="Calibri" w:cs="Calibri" w:eastAsiaTheme="majorEastAsia" w:hint="default"/>
      </w:rPr>
    </w:lvl>
    <w:lvl w:ilvl="1" w:tplc="340A0003">
      <w:start w:val="1"/>
      <w:numFmt w:val="bullet"/>
      <w:suff w:val="tab"/>
      <w:lvlText w:val="o"/>
      <w:lvlJc w:val="left"/>
      <w:pPr>
        <w:ind w:hanging="360" w:left="1515"/>
      </w:pPr>
      <w:rPr>
        <w:rFonts w:ascii="Courier New" w:hAnsi="Courier New" w:cs="Courier New" w:hint="default"/>
      </w:rPr>
    </w:lvl>
    <w:lvl w:ilvl="2" w:tplc="340A0005">
      <w:start w:val="1"/>
      <w:numFmt w:val="bullet"/>
      <w:suff w:val="tab"/>
      <w:lvlText w:val=""/>
      <w:lvlJc w:val="left"/>
      <w:pPr>
        <w:ind w:hanging="360" w:left="2235"/>
      </w:pPr>
      <w:rPr>
        <w:rFonts w:ascii="Wingdings" w:hAnsi="Wingdings" w:hint="default"/>
      </w:rPr>
    </w:lvl>
    <w:lvl w:ilvl="3" w:tplc="340A0001">
      <w:start w:val="1"/>
      <w:numFmt w:val="bullet"/>
      <w:suff w:val="tab"/>
      <w:lvlText w:val=""/>
      <w:lvlJc w:val="left"/>
      <w:pPr>
        <w:ind w:hanging="360" w:left="2955"/>
      </w:pPr>
      <w:rPr>
        <w:rFonts w:ascii="Symbol" w:hAnsi="Symbol" w:hint="default"/>
      </w:rPr>
    </w:lvl>
    <w:lvl w:ilvl="4" w:tplc="340A0003">
      <w:start w:val="1"/>
      <w:numFmt w:val="bullet"/>
      <w:suff w:val="tab"/>
      <w:lvlText w:val="o"/>
      <w:lvlJc w:val="left"/>
      <w:pPr>
        <w:ind w:hanging="360" w:left="3675"/>
      </w:pPr>
      <w:rPr>
        <w:rFonts w:ascii="Courier New" w:hAnsi="Courier New" w:cs="Courier New" w:hint="default"/>
      </w:rPr>
    </w:lvl>
    <w:lvl w:ilvl="5" w:tplc="340A0005">
      <w:start w:val="1"/>
      <w:numFmt w:val="bullet"/>
      <w:suff w:val="tab"/>
      <w:lvlText w:val=""/>
      <w:lvlJc w:val="left"/>
      <w:pPr>
        <w:ind w:hanging="360" w:left="4395"/>
      </w:pPr>
      <w:rPr>
        <w:rFonts w:ascii="Wingdings" w:hAnsi="Wingdings" w:hint="default"/>
      </w:rPr>
    </w:lvl>
    <w:lvl w:ilvl="6" w:tplc="340A0001">
      <w:start w:val="1"/>
      <w:numFmt w:val="bullet"/>
      <w:suff w:val="tab"/>
      <w:lvlText w:val=""/>
      <w:lvlJc w:val="left"/>
      <w:pPr>
        <w:ind w:hanging="360" w:left="5115"/>
      </w:pPr>
      <w:rPr>
        <w:rFonts w:ascii="Symbol" w:hAnsi="Symbol" w:hint="default"/>
      </w:rPr>
    </w:lvl>
    <w:lvl w:ilvl="7" w:tplc="340A0003">
      <w:start w:val="1"/>
      <w:numFmt w:val="bullet"/>
      <w:suff w:val="tab"/>
      <w:lvlText w:val="o"/>
      <w:lvlJc w:val="left"/>
      <w:pPr>
        <w:ind w:hanging="360" w:left="5835"/>
      </w:pPr>
      <w:rPr>
        <w:rFonts w:ascii="Courier New" w:hAnsi="Courier New" w:cs="Courier New" w:hint="default"/>
      </w:rPr>
    </w:lvl>
    <w:lvl w:ilvl="8" w:tplc="340A0005">
      <w:start w:val="1"/>
      <w:numFmt w:val="bullet"/>
      <w:suff w:val="tab"/>
      <w:lvlText w:val=""/>
      <w:lvlJc w:val="left"/>
      <w:pPr>
        <w:ind w:hanging="360" w:left="6555"/>
      </w:pPr>
      <w:rPr>
        <w:rFonts w:ascii="Wingdings" w:hAnsi="Wingdings" w:hint="default"/>
      </w:rPr>
    </w:lvl>
  </w:abstractNum>
  <w:abstractNum w:abstractNumId="9">
    <w:nsid w:val="1FB806D7"/>
    <w:multiLevelType w:val="hybridMultilevel"/>
    <w:lvl w:ilvl="0" w:tplc="0409000F">
      <w:start w:val="1"/>
      <w:numFmt w:val="decimal"/>
      <w:suff w:val="tab"/>
      <w:lvlText w:val="%1."/>
      <w:lvlJc w:val="left"/>
      <w:pPr>
        <w:ind w:hanging="360" w:left="720"/>
      </w:pPr>
      <w:rPr>
        <w:rFonts w:hint="default"/>
      </w:rPr>
    </w:lvl>
    <w:lvl w:ilvl="1" w:tplc="04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11E838F8">
      <w:start w:val="1"/>
      <w:numFmt w:val="decimal"/>
      <w:suff w:val="tab"/>
      <w:lvlText w:val="%3-"/>
      <w:lvlJc w:val="left"/>
      <w:pPr>
        <w:ind w:hanging="360" w:left="2340"/>
      </w:pPr>
      <w:rPr>
        <w:rFonts w:hint="default"/>
      </w:rPr>
    </w:lvl>
    <w:lvl w:ilvl="3" w:tplc="04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0">
    <w:nsid w:val="20BF044C"/>
    <w:multiLevelType w:val="hybridMultilevel"/>
    <w:lvl w:ilvl="0" w:tplc="0409000F">
      <w:start w:val="1"/>
      <w:numFmt w:val="decimal"/>
      <w:suff w:val="tab"/>
      <w:lvlText w:val="%1."/>
      <w:lvlJc w:val="left"/>
      <w:pPr>
        <w:ind w:hanging="360" w:left="720"/>
      </w:pPr>
      <w:rPr>
        <w:rFonts w:hint="default"/>
      </w:rPr>
    </w:lvl>
    <w:lvl w:ilvl="1" w:tplc="04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26DC0205"/>
    <w:multiLevelType w:val="hybridMultilevel"/>
    <w:lvl w:ilvl="0" w:tplc="16A40BC2">
      <w:start w:val="1"/>
      <w:numFmt w:val="bullet"/>
      <w:suff w:val="tab"/>
      <w:lvlText w:val="-"/>
      <w:lvlJc w:val="left"/>
      <w:pPr>
        <w:ind w:hanging="360" w:left="720"/>
      </w:pPr>
      <w:rPr>
        <w:rFonts w:ascii="Calibri" w:hAnsi="Calibri" w:hint="default"/>
      </w:rPr>
    </w:lvl>
    <w:lvl w:ilvl="1" w:tplc="7BA8418C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28FA6E70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5C3E139A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9207BEE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D2D23D0A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331C20AC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CCB25040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04BBB0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2">
    <w:nsid w:val="26FB1285"/>
    <w:multiLevelType w:val="hybridMultilevel"/>
    <w:lvl w:ilvl="0" w:tplc="340A0011">
      <w:start w:val="1"/>
      <w:numFmt w:val="decimal"/>
      <w:suff w:val="tab"/>
      <w:lvlText w:val="%1)"/>
      <w:lvlJc w:val="left"/>
      <w:pPr>
        <w:ind w:hanging="360" w:left="720"/>
      </w:pPr>
      <w:rPr>
        <w:rFonts w:hint="default"/>
      </w:rPr>
    </w:lvl>
    <w:lvl w:ilvl="1" w:tplc="340A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340A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340A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340A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340A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340A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340A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340A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2B225FEE"/>
    <w:multiLevelType w:val="hybridMultilevel"/>
    <w:lvl w:ilvl="0" w:tplc="340A0019">
      <w:start w:val="1"/>
      <w:numFmt w:val="lowerLetter"/>
      <w:suff w:val="tab"/>
      <w:lvlText w:val="%1."/>
      <w:lvlJc w:val="left"/>
      <w:pPr>
        <w:ind w:hanging="360" w:left="720"/>
      </w:pPr>
      <w:rPr>
        <w:rFonts w:hint="default"/>
      </w:rPr>
    </w:lvl>
    <w:lvl w:ilvl="1" w:tplc="0C0A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 w:tplc="0C0A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C0A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0C0A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0C0A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0C0A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0C0A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0C0A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4">
    <w:nsid w:val="2BB44D38"/>
    <w:multiLevelType w:val="hybridMultilevel"/>
    <w:lvl w:ilvl="0" w:tplc="6316BBCC">
      <w:start w:val="1"/>
      <w:numFmt w:val="bullet"/>
      <w:suff w:val="tab"/>
      <w:lvlText w:val="-"/>
      <w:lvlJc w:val="left"/>
      <w:pPr>
        <w:ind w:hanging="360" w:left="720"/>
      </w:pPr>
      <w:rPr>
        <w:rFonts w:ascii="Calibri" w:hAnsi="Calibri" w:hint="default"/>
      </w:rPr>
    </w:lvl>
    <w:lvl w:ilvl="1" w:tplc="1924CBEE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26C01D30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3C806738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E2E886A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F5626C18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D68B1B2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37EB90E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53E049E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5">
    <w:nsid w:val="2D345837"/>
    <w:multiLevelType w:val="hybridMultilevel"/>
    <w:lvl w:ilvl="0" w:tplc="A884444E">
      <w:start w:val="1"/>
      <w:numFmt w:val="bullet"/>
      <w:suff w:val="tab"/>
      <w:lvlText w:val="-"/>
      <w:lvlJc w:val="left"/>
      <w:pPr>
        <w:ind w:hanging="360" w:left="720"/>
      </w:pPr>
      <w:rPr>
        <w:rFonts w:ascii="Calibri" w:hAnsi="Calibri" w:hint="default"/>
      </w:rPr>
    </w:lvl>
    <w:lvl w:ilvl="1" w:tplc="D6D2AEA4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6B7020D8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572A7BA0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068C773C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9F68D9FE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2E83A7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3D860E8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1D0D446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6">
    <w:nsid w:val="2FFD4C7F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>
        <w:rFonts w:hint="default"/>
      </w:rPr>
    </w:lvl>
    <w:lvl w:ilvl="1">
      <w:start w:val="1"/>
      <w:numFmt w:val="decimal"/>
      <w:isLgl w:val="1"/>
      <w:suff w:val="tab"/>
      <w:lvlText w:val="%1.%2."/>
      <w:lvlJc w:val="left"/>
      <w:pPr>
        <w:ind w:hanging="360" w:left="720"/>
      </w:pPr>
      <w:rPr>
        <w:rFonts w:hint="default"/>
      </w:rPr>
    </w:lvl>
    <w:lvl w:ilvl="2">
      <w:start w:val="1"/>
      <w:numFmt w:val="decimal"/>
      <w:isLgl w:val="1"/>
      <w:suff w:val="tab"/>
      <w:lvlText w:val="%1.%2.%3."/>
      <w:lvlJc w:val="left"/>
      <w:pPr>
        <w:ind w:hanging="720" w:left="1080"/>
      </w:pPr>
      <w:rPr>
        <w:rFonts w:hint="default"/>
      </w:rPr>
    </w:lvl>
    <w:lvl w:ilvl="3">
      <w:start w:val="1"/>
      <w:numFmt w:val="decimal"/>
      <w:isLgl w:val="1"/>
      <w:suff w:val="tab"/>
      <w:lvlText w:val="%1.%2.%3.%4."/>
      <w:lvlJc w:val="left"/>
      <w:pPr>
        <w:ind w:hanging="720" w:left="1080"/>
      </w:pPr>
      <w:rPr>
        <w:rFonts w:hint="default"/>
      </w:rPr>
    </w:lvl>
    <w:lvl w:ilvl="4">
      <w:start w:val="1"/>
      <w:numFmt w:val="decimal"/>
      <w:isLgl w:val="1"/>
      <w:suff w:val="tab"/>
      <w:lvlText w:val="%1.%2.%3.%4.%5."/>
      <w:lvlJc w:val="left"/>
      <w:pPr>
        <w:ind w:hanging="1080" w:left="1440"/>
      </w:pPr>
      <w:rPr>
        <w:rFonts w:hint="default"/>
      </w:rPr>
    </w:lvl>
    <w:lvl w:ilvl="5">
      <w:start w:val="1"/>
      <w:numFmt w:val="decimal"/>
      <w:isLgl w:val="1"/>
      <w:suff w:val="tab"/>
      <w:lvlText w:val="%1.%2.%3.%4.%5.%6."/>
      <w:lvlJc w:val="left"/>
      <w:pPr>
        <w:ind w:hanging="1080" w:left="1440"/>
      </w:pPr>
      <w:rPr>
        <w:rFonts w:hint="default"/>
      </w:rPr>
    </w:lvl>
    <w:lvl w:ilvl="6">
      <w:start w:val="1"/>
      <w:numFmt w:val="decimal"/>
      <w:isLgl w:val="1"/>
      <w:suff w:val="tab"/>
      <w:lvlText w:val="%1.%2.%3.%4.%5.%6.%7."/>
      <w:lvlJc w:val="left"/>
      <w:pPr>
        <w:ind w:hanging="1440" w:left="1800"/>
      </w:pPr>
      <w:rPr>
        <w:rFonts w:hint="default"/>
      </w:rPr>
    </w:lvl>
    <w:lvl w:ilvl="7">
      <w:start w:val="1"/>
      <w:numFmt w:val="decimal"/>
      <w:isLgl w:val="1"/>
      <w:suff w:val="tab"/>
      <w:lvlText w:val="%1.%2.%3.%4.%5.%6.%7.%8."/>
      <w:lvlJc w:val="left"/>
      <w:pPr>
        <w:ind w:hanging="1440" w:left="1800"/>
      </w:pPr>
      <w:rPr>
        <w:rFonts w:hint="default"/>
      </w:rPr>
    </w:lvl>
    <w:lvl w:ilvl="8">
      <w:start w:val="1"/>
      <w:numFmt w:val="decimal"/>
      <w:isLgl w:val="1"/>
      <w:suff w:val="tab"/>
      <w:lvlText w:val="%1.%2.%3.%4.%5.%6.%7.%8.%9."/>
      <w:lvlJc w:val="left"/>
      <w:pPr>
        <w:ind w:hanging="1800" w:left="2160"/>
      </w:pPr>
      <w:rPr>
        <w:rFonts w:hint="default"/>
      </w:rPr>
    </w:lvl>
  </w:abstractNum>
  <w:abstractNum w:abstractNumId="17">
    <w:nsid w:val="34CF2F87"/>
    <w:multiLevelType w:val="hybridMultilevel"/>
    <w:lvl w:ilvl="0" w:tplc="9BF0DF84">
      <w:start w:val="1"/>
      <w:numFmt w:val="bullet"/>
      <w:suff w:val="tab"/>
      <w:lvlText w:val="-"/>
      <w:lvlJc w:val="left"/>
      <w:pPr>
        <w:ind w:hanging="360" w:left="720"/>
      </w:pPr>
      <w:rPr>
        <w:rFonts w:ascii="Calibri" w:hAnsi="Calibri" w:hint="default"/>
      </w:rPr>
    </w:lvl>
    <w:lvl w:ilvl="1" w:tplc="675A797A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665D0C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CD0F12A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81C248C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5FCC81E6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C1661BD2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A8DEDA9C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CF6867A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8">
    <w:nsid w:val="38357D52"/>
    <w:multiLevelType w:val="hybridMultilevel"/>
    <w:lvl w:ilvl="0" w:tplc="340A000F">
      <w:start w:val="1"/>
      <w:numFmt w:val="decimal"/>
      <w:suff w:val="tab"/>
      <w:lvlText w:val="%1."/>
      <w:lvlJc w:val="left"/>
      <w:pPr>
        <w:ind w:hanging="360" w:left="360"/>
      </w:pPr>
      <w:rPr/>
    </w:lvl>
    <w:lvl w:ilvl="1" w:tplc="340A0019">
      <w:start w:val="1"/>
      <w:numFmt w:val="lowerLetter"/>
      <w:suff w:val="tab"/>
      <w:lvlText w:val="%2."/>
      <w:lvlJc w:val="left"/>
      <w:pPr>
        <w:ind w:hanging="360" w:left="1080"/>
      </w:pPr>
      <w:rPr/>
    </w:lvl>
    <w:lvl w:ilvl="2" w:tplc="340A001B">
      <w:start w:val="1"/>
      <w:numFmt w:val="lowerRoman"/>
      <w:suff w:val="tab"/>
      <w:lvlText w:val="%3."/>
      <w:lvlJc w:val="right"/>
      <w:pPr>
        <w:ind w:hanging="180" w:left="1800"/>
      </w:pPr>
      <w:rPr/>
    </w:lvl>
    <w:lvl w:ilvl="3" w:tplc="340A000F">
      <w:start w:val="1"/>
      <w:numFmt w:val="decimal"/>
      <w:suff w:val="tab"/>
      <w:lvlText w:val="%4."/>
      <w:lvlJc w:val="left"/>
      <w:pPr>
        <w:ind w:hanging="360" w:left="2520"/>
      </w:pPr>
      <w:rPr/>
    </w:lvl>
    <w:lvl w:ilvl="4" w:tplc="340A0019">
      <w:start w:val="1"/>
      <w:numFmt w:val="lowerLetter"/>
      <w:suff w:val="tab"/>
      <w:lvlText w:val="%5."/>
      <w:lvlJc w:val="left"/>
      <w:pPr>
        <w:ind w:hanging="360" w:left="3240"/>
      </w:pPr>
      <w:rPr/>
    </w:lvl>
    <w:lvl w:ilvl="5" w:tplc="340A001B">
      <w:start w:val="1"/>
      <w:numFmt w:val="lowerRoman"/>
      <w:suff w:val="tab"/>
      <w:lvlText w:val="%6."/>
      <w:lvlJc w:val="right"/>
      <w:pPr>
        <w:ind w:hanging="180" w:left="3960"/>
      </w:pPr>
      <w:rPr/>
    </w:lvl>
    <w:lvl w:ilvl="6" w:tplc="340A000F">
      <w:start w:val="1"/>
      <w:numFmt w:val="decimal"/>
      <w:suff w:val="tab"/>
      <w:lvlText w:val="%7."/>
      <w:lvlJc w:val="left"/>
      <w:pPr>
        <w:ind w:hanging="360" w:left="4680"/>
      </w:pPr>
      <w:rPr/>
    </w:lvl>
    <w:lvl w:ilvl="7" w:tplc="340A0019">
      <w:start w:val="1"/>
      <w:numFmt w:val="lowerLetter"/>
      <w:suff w:val="tab"/>
      <w:lvlText w:val="%8."/>
      <w:lvlJc w:val="left"/>
      <w:pPr>
        <w:ind w:hanging="360" w:left="5400"/>
      </w:pPr>
      <w:rPr/>
    </w:lvl>
    <w:lvl w:ilvl="8" w:tplc="340A001B">
      <w:start w:val="1"/>
      <w:numFmt w:val="lowerRoman"/>
      <w:suff w:val="tab"/>
      <w:lvlText w:val="%9."/>
      <w:lvlJc w:val="right"/>
      <w:pPr>
        <w:ind w:hanging="180" w:left="6120"/>
      </w:pPr>
      <w:rPr/>
    </w:lvl>
  </w:abstractNum>
  <w:abstractNum w:abstractNumId="19">
    <w:nsid w:val="3B2D7969"/>
    <w:multiLevelType w:val="hybridMultilevel"/>
    <w:lvl w:ilvl="0" w:tplc="CB725DFA">
      <w:start w:val="1"/>
      <w:numFmt w:val="bullet"/>
      <w:suff w:val="tab"/>
      <w:lvlText w:val="-"/>
      <w:lvlJc w:val="left"/>
      <w:pPr>
        <w:ind w:hanging="360" w:left="720"/>
      </w:pPr>
      <w:rPr>
        <w:rFonts w:ascii="Calibri" w:hAnsi="Calibri" w:hint="default"/>
      </w:rPr>
    </w:lvl>
    <w:lvl w:ilvl="1" w:tplc="DB9A30B2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7DE2CFC6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71E1674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A63A962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958F4FA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C73E509E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424AFA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EB384440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0">
    <w:nsid w:val="3BA86CEA"/>
    <w:multiLevelType w:val="hybridMultilevel"/>
    <w:lvl w:ilvl="0" w:tplc="340A0003">
      <w:start w:val="1"/>
      <w:numFmt w:val="bullet"/>
      <w:suff w:val="tab"/>
      <w:lvlText w:val="o"/>
      <w:lvlJc w:val="left"/>
      <w:pPr>
        <w:ind w:hanging="360" w:left="720"/>
      </w:pPr>
      <w:rPr>
        <w:rFonts w:ascii="Courier New" w:hAnsi="Courier New" w:cs="Courier New" w:hint="default"/>
      </w:rPr>
    </w:lvl>
    <w:lvl w:ilvl="1" w:tplc="340A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 w:tplc="340A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340A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340A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340A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340A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40A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340A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1">
    <w:nsid w:val="3F0F587D"/>
    <w:multiLevelType w:val="hybridMultilevel"/>
    <w:lvl w:ilvl="0" w:tplc="203AB4CC">
      <w:start w:val="1"/>
      <w:numFmt w:val="bullet"/>
      <w:suff w:val="tab"/>
      <w:lvlText w:val="-"/>
      <w:lvlJc w:val="left"/>
      <w:pPr>
        <w:ind w:hanging="360" w:left="720"/>
      </w:pPr>
      <w:rPr>
        <w:rFonts w:ascii="Calibri" w:hAnsi="Calibri" w:hint="default"/>
      </w:rPr>
    </w:lvl>
    <w:lvl w:ilvl="1" w:tplc="999A4F62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E1868F08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794AE56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8D6AB998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4B0706A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2376BCD2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48F8A7A2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8F1CA8EA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2">
    <w:nsid w:val="44F11BDD"/>
    <w:multiLevelType w:val="hybridMultilevel"/>
    <w:lvl w:ilvl="0" w:tplc="340A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0A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 w:tplc="340A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340A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340A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340A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340A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40A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340A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3">
    <w:nsid w:val="4FE12D10"/>
    <w:multiLevelType w:val="hybridMultilevel"/>
    <w:lvl w:ilvl="0" w:tplc="4106CDFA">
      <w:start w:val="1"/>
      <w:numFmt w:val="bullet"/>
      <w:suff w:val="tab"/>
      <w:lvlText w:val="-"/>
      <w:lvlJc w:val="left"/>
      <w:pPr>
        <w:ind w:hanging="360" w:left="720"/>
      </w:pPr>
      <w:rPr>
        <w:rFonts w:ascii="Calibri" w:hAnsi="Calibri" w:hint="default"/>
      </w:rPr>
    </w:lvl>
    <w:lvl w:ilvl="1" w:tplc="87B83D86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987A2E38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96DC0B46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1C480B2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9EDCD9EA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D569B4C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1E0AFE6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879A905E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4">
    <w:nsid w:val="50C131BC"/>
    <w:multiLevelType w:val="hybridMultilevel"/>
    <w:lvl w:ilvl="0" w:tplc="73F0224A">
      <w:start w:val="1"/>
      <w:numFmt w:val="bullet"/>
      <w:suff w:val="tab"/>
      <w:lvlText w:val="-"/>
      <w:lvlJc w:val="left"/>
      <w:pPr>
        <w:ind w:hanging="360" w:left="720"/>
      </w:pPr>
      <w:rPr>
        <w:rFonts w:ascii="Calibri" w:hAnsi="Calibri" w:hint="default"/>
      </w:rPr>
    </w:lvl>
    <w:lvl w:ilvl="1" w:tplc="C95A1BDA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D60A7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F320D2DC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D901FAC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785258B8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7EC41E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2CD8AE24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3CE80D20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5">
    <w:nsid w:val="510E5C01"/>
    <w:multiLevelType w:val="multilevel"/>
    <w:lvl w:ilvl="0">
      <w:start w:val="2"/>
      <w:numFmt w:val="decimal"/>
      <w:suff w:val="tab"/>
      <w:lvlText w:val="%1."/>
      <w:lvlJc w:val="left"/>
      <w:pPr>
        <w:ind w:hanging="435" w:left="435"/>
      </w:pPr>
      <w:rPr>
        <w:rFonts w:hint="default"/>
      </w:rPr>
    </w:lvl>
    <w:lvl w:ilvl="1">
      <w:start w:val="1"/>
      <w:numFmt w:val="decimal"/>
      <w:suff w:val="tab"/>
      <w:lvlText w:val="%1.%2.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suff w:val="tab"/>
      <w:lvlText w:val="%1.%2.%3.%4.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suff w:val="tab"/>
      <w:lvlText w:val="%1.%2.%3.%4.%5.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suff w:val="tab"/>
      <w:lvlText w:val="%1.%2.%3.%4.%5.%6."/>
      <w:lvlJc w:val="left"/>
      <w:pPr>
        <w:ind w:hanging="1440" w:left="1440"/>
      </w:pPr>
      <w:rPr>
        <w:rFonts w:hint="default"/>
      </w:rPr>
    </w:lvl>
    <w:lvl w:ilvl="6">
      <w:start w:val="1"/>
      <w:numFmt w:val="decimal"/>
      <w:suff w:val="tab"/>
      <w:lvlText w:val="%1.%2.%3.%4.%5.%6.%7.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suff w:val="tab"/>
      <w:lvlText w:val="%1.%2.%3.%4.%5.%6.%7.%8."/>
      <w:lvlJc w:val="left"/>
      <w:pPr>
        <w:ind w:hanging="1800" w:left="1800"/>
      </w:pPr>
      <w:rPr>
        <w:rFonts w:hint="default"/>
      </w:rPr>
    </w:lvl>
    <w:lvl w:ilvl="8">
      <w:start w:val="1"/>
      <w:numFmt w:val="decimal"/>
      <w:suff w:val="tab"/>
      <w:lvlText w:val="%1.%2.%3.%4.%5.%6.%7.%8.%9."/>
      <w:lvlJc w:val="left"/>
      <w:pPr>
        <w:ind w:hanging="1800" w:left="1800"/>
      </w:pPr>
      <w:rPr>
        <w:rFonts w:hint="default"/>
      </w:rPr>
    </w:lvl>
  </w:abstractNum>
  <w:abstractNum w:abstractNumId="26">
    <w:nsid w:val="5C463542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7">
    <w:nsid w:val="64E91BB3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8">
    <w:nsid w:val="6ADA0051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9">
    <w:nsid w:val="6BDB0362"/>
    <w:multiLevelType w:val="hybridMultilevel"/>
    <w:lvl w:ilvl="0" w:tplc="7DAEE662">
      <w:start w:val="1"/>
      <w:numFmt w:val="upperLetter"/>
      <w:suff w:val="tab"/>
      <w:lvlText w:val="%1."/>
      <w:lvlJc w:val="left"/>
      <w:pPr>
        <w:ind w:hanging="360" w:left="720"/>
      </w:pPr>
      <w:rPr>
        <w:rFonts w:asciiTheme="minorHAnsi" w:hAnsiTheme="minorHAnsi" w:cstheme="minorBidi" w:eastAsiaTheme="minorHAnsi"/>
      </w:rPr>
    </w:lvl>
    <w:lvl w:ilvl="1" w:tplc="340A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340A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340A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340A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340A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340A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340A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340A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3C13F9"/>
    <w:multiLevelType w:val="hybridMultilevel"/>
    <w:lvl w:ilvl="0" w:tplc="04090003">
      <w:start w:val="1"/>
      <w:numFmt w:val="bullet"/>
      <w:suff w:val="tab"/>
      <w:lvlText w:val="o"/>
      <w:lvlJc w:val="left"/>
      <w:pPr>
        <w:ind w:hanging="360" w:left="720"/>
      </w:pPr>
      <w:rPr>
        <w:rFonts w:ascii="Courier New" w:hAnsi="Courier New" w:cs="Courier New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1">
    <w:nsid w:val="6F5F64B1"/>
    <w:multiLevelType w:val="hybridMultilevel"/>
    <w:lvl w:ilvl="0" w:tplc="12743F10">
      <w:start w:val="1"/>
      <w:numFmt w:val="decimal"/>
      <w:suff w:val="tab"/>
      <w:lvlText w:val="(%1)"/>
      <w:lvlJc w:val="left"/>
      <w:pPr>
        <w:ind w:hanging="360" w:left="720"/>
      </w:pPr>
      <w:rPr>
        <w:rFonts w:hint="default"/>
      </w:rPr>
    </w:lvl>
    <w:lvl w:ilvl="1" w:tplc="04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31E1176"/>
    <w:multiLevelType w:val="hybridMultilevel"/>
    <w:lvl w:ilvl="0" w:tplc="9B0A7AB8">
      <w:start w:val="1"/>
      <w:numFmt w:val="upperRoman"/>
      <w:suff w:val="tab"/>
      <w:lvlText w:val="%1."/>
      <w:lvlJc w:val="left"/>
      <w:pPr>
        <w:ind w:hanging="720" w:left="1080"/>
      </w:pPr>
      <w:rPr>
        <w:rFonts w:hint="default"/>
      </w:rPr>
    </w:lvl>
    <w:lvl w:ilvl="1" w:tplc="340A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340A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340A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340A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340A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340A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340A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340A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4565F7A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34">
    <w:nsid w:val="74F525A0"/>
    <w:multiLevelType w:val="hybridMultilevel"/>
    <w:lvl w:ilvl="0" w:tplc="340A0003">
      <w:start w:val="1"/>
      <w:numFmt w:val="bullet"/>
      <w:suff w:val="tab"/>
      <w:lvlText w:val="o"/>
      <w:lvlJc w:val="left"/>
      <w:pPr>
        <w:ind w:hanging="360" w:left="720"/>
      </w:pPr>
      <w:rPr>
        <w:rFonts w:ascii="Courier New" w:hAnsi="Courier New" w:cs="Courier New" w:hint="default"/>
      </w:rPr>
    </w:lvl>
    <w:lvl w:ilvl="1" w:tplc="340A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 w:tplc="340A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340A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340A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340A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340A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40A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340A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5">
    <w:nsid w:val="78261542"/>
    <w:multiLevelType w:val="hybridMultilevel"/>
    <w:lvl w:ilvl="0" w:tplc="B61CE696">
      <w:start w:val="1"/>
      <w:numFmt w:val="bullet"/>
      <w:suff w:val="tab"/>
      <w:lvlText w:val="-"/>
      <w:lvlJc w:val="left"/>
      <w:pPr>
        <w:ind w:hanging="360" w:left="720"/>
      </w:pPr>
      <w:rPr>
        <w:rFonts w:ascii="Calibri" w:hAnsi="Calibri" w:hint="default"/>
      </w:rPr>
    </w:lvl>
    <w:lvl w:ilvl="1" w:tplc="C7FED0CA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6C23E5C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D349284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BF6162E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5B08AE58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1722F02E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C8E47964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8516FD8A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6">
    <w:nsid w:val="7A044B22"/>
    <w:multiLevelType w:val="hybridMultilevel"/>
    <w:lvl w:ilvl="0" w:tplc="340A0003">
      <w:start w:val="1"/>
      <w:numFmt w:val="bullet"/>
      <w:suff w:val="tab"/>
      <w:lvlText w:val="o"/>
      <w:lvlJc w:val="left"/>
      <w:pPr>
        <w:ind w:hanging="360" w:left="720"/>
      </w:pPr>
      <w:rPr>
        <w:rFonts w:ascii="Courier New" w:hAnsi="Courier New" w:cs="Courier New" w:hint="default"/>
      </w:rPr>
    </w:lvl>
    <w:lvl w:ilvl="1" w:tplc="340A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 w:tplc="340A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340A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340A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340A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340A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40A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340A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7">
    <w:nsid w:val="7AB36760"/>
    <w:multiLevelType w:val="hybridMultilevel"/>
    <w:lvl w:ilvl="0" w:tplc="340A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340A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340A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340A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340A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340A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340A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340A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340A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7B9B44FE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39">
    <w:nsid w:val="7DBB548A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40">
    <w:nsid w:val="7F291C01"/>
    <w:multiLevelType w:val="hybridMultilevel"/>
    <w:lvl w:ilvl="0" w:tplc="D89EA478">
      <w:start w:val="1"/>
      <w:numFmt w:val="bullet"/>
      <w:suff w:val="tab"/>
      <w:lvlText w:val="-"/>
      <w:lvlJc w:val="left"/>
      <w:pPr>
        <w:ind w:hanging="360" w:left="720"/>
      </w:pPr>
      <w:rPr>
        <w:rFonts w:ascii="Calibri" w:hAnsi="Calibri" w:hint="default"/>
      </w:rPr>
    </w:lvl>
    <w:lvl w:ilvl="1" w:tplc="2D126756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8FC02CC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88CC67E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3BCF606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E8FC99C8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5BEFF8E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30E8FD4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516637CC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hyphenationZone w:val="425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lang w:val="es-CL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8"/>
    <w:qFormat/>
    <w:pPr>
      <w:keepNext w:val="1"/>
      <w:keepLines w:val="1"/>
      <w:spacing w:before="240" w:after="0" w:beforeAutospacing="0" w:afterAutospacing="0"/>
      <w:outlineLvl w:val="0"/>
    </w:pPr>
    <w:rPr>
      <w:rFonts w:asciiTheme="majorHAnsi" w:hAnsiTheme="majorHAnsi" w:cstheme="majorBidi" w:eastAsiaTheme="majorEastAsia"/>
      <w:color w:val="2E75B5" w:themeColor="accent1" w:themeShade="BF"/>
      <w:sz w:val="32"/>
      <w:szCs w:val="32"/>
    </w:rPr>
  </w:style>
  <w:style w:type="paragraph" w:styleId="P2">
    <w:name w:val="Heading 2"/>
    <w:basedOn w:val="P0"/>
    <w:next w:val="P0"/>
    <w:link w:val="C9"/>
    <w:qFormat/>
    <w:pPr>
      <w:keepNext w:val="1"/>
      <w:keepLines w:val="1"/>
      <w:spacing w:before="40" w:after="0" w:beforeAutospacing="0" w:afterAutospacing="0"/>
      <w:outlineLvl w:val="1"/>
    </w:pPr>
    <w:rPr>
      <w:rFonts w:asciiTheme="majorHAnsi" w:hAnsiTheme="majorHAnsi" w:cstheme="majorBidi" w:eastAsiaTheme="majorEastAsia"/>
      <w:color w:val="2E75B5" w:themeColor="accent1" w:themeShade="BF"/>
      <w:sz w:val="26"/>
      <w:szCs w:val="26"/>
    </w:rPr>
  </w:style>
  <w:style w:type="paragraph" w:styleId="P3">
    <w:name w:val="Heading 3"/>
    <w:basedOn w:val="P0"/>
    <w:next w:val="P0"/>
    <w:link w:val="C10"/>
    <w:qFormat/>
    <w:pPr>
      <w:keepNext w:val="1"/>
      <w:keepLines w:val="1"/>
      <w:spacing w:before="40" w:after="0" w:beforeAutospacing="0" w:afterAutospacing="0"/>
      <w:outlineLvl w:val="2"/>
    </w:pPr>
    <w:rPr>
      <w:rFonts w:asciiTheme="majorHAnsi" w:hAnsiTheme="majorHAnsi" w:cstheme="majorBidi" w:eastAsiaTheme="majorEastAsia"/>
      <w:color w:val="1F4E79" w:themeColor="accent1" w:themeShade="7F"/>
      <w:sz w:val="24"/>
      <w:szCs w:val="24"/>
    </w:rPr>
  </w:style>
  <w:style w:type="paragraph" w:styleId="P4">
    <w:name w:val="No Spacing"/>
    <w:link w:val="C3"/>
    <w:qFormat/>
    <w:pPr>
      <w:spacing w:lineRule="auto" w:line="240" w:after="0" w:beforeAutospacing="0" w:afterAutospacing="0"/>
    </w:pPr>
    <w:rPr>
      <w:rFonts w:eastAsiaTheme="minorEastAsia"/>
      <w:lang w:eastAsia="es-CL"/>
    </w:rPr>
  </w:style>
  <w:style w:type="paragraph" w:styleId="P5">
    <w:name w:val="Title"/>
    <w:basedOn w:val="P0"/>
    <w:next w:val="P0"/>
    <w:link w:val="C4"/>
    <w:qFormat/>
    <w:pPr>
      <w:spacing w:lineRule="auto" w:line="240" w:after="0" w:beforeAutospacing="0" w:afterAutospacing="0"/>
      <w:contextualSpacing w:val="1"/>
    </w:pPr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paragraph" w:styleId="P6">
    <w:name w:val="Header"/>
    <w:basedOn w:val="P0"/>
    <w:link w:val="C5"/>
    <w:pPr>
      <w:tabs>
        <w:tab w:val="center" w:pos="4419" w:leader="none"/>
        <w:tab w:val="right" w:pos="8838" w:leader="none"/>
      </w:tabs>
      <w:spacing w:lineRule="auto" w:line="240" w:after="0" w:beforeAutospacing="0" w:afterAutospacing="0"/>
    </w:pPr>
    <w:rPr/>
  </w:style>
  <w:style w:type="paragraph" w:styleId="P7">
    <w:name w:val="Footer"/>
    <w:basedOn w:val="P0"/>
    <w:link w:val="C6"/>
    <w:pPr>
      <w:tabs>
        <w:tab w:val="center" w:pos="4419" w:leader="none"/>
        <w:tab w:val="right" w:pos="8838" w:leader="none"/>
      </w:tabs>
      <w:spacing w:lineRule="auto" w:line="240" w:after="0" w:beforeAutospacing="0" w:afterAutospacing="0"/>
    </w:pPr>
    <w:rPr/>
  </w:style>
  <w:style w:type="paragraph" w:styleId="P8">
    <w:name w:val="List Paragraph"/>
    <w:basedOn w:val="P0"/>
    <w:link w:val="C16"/>
    <w:qFormat/>
    <w:pPr>
      <w:ind w:left="720"/>
      <w:contextualSpacing w:val="1"/>
    </w:pPr>
    <w:rPr/>
  </w:style>
  <w:style w:type="paragraph" w:styleId="P9">
    <w:name w:val="Balloon Text"/>
    <w:basedOn w:val="P0"/>
    <w:link w:val="C7"/>
    <w:semiHidden/>
    <w:pPr>
      <w:spacing w:lineRule="auto" w:line="240" w:after="0" w:beforeAutospacing="0" w:afterAutospacing="0"/>
    </w:pPr>
    <w:rPr>
      <w:rFonts w:ascii="Segoe UI" w:hAnsi="Segoe UI" w:cs="Segoe UI"/>
      <w:sz w:val="18"/>
      <w:szCs w:val="18"/>
    </w:rPr>
  </w:style>
  <w:style w:type="paragraph" w:styleId="P10">
    <w:name w:val="Normal (Web)"/>
    <w:basedOn w:val="P0"/>
    <w:pPr>
      <w:spacing w:lineRule="auto" w:line="240" w:before="100" w:after="100" w:beforeAutospacing="1" w:afterAutospacing="1"/>
    </w:pPr>
    <w:rPr>
      <w:rFonts w:ascii="Times New Roman" w:hAnsi="Times New Roman" w:cs="Times New Roman" w:eastAsia="Times New Roman"/>
      <w:sz w:val="24"/>
      <w:szCs w:val="24"/>
      <w:lang w:eastAsia="es-CL"/>
    </w:rPr>
  </w:style>
  <w:style w:type="paragraph" w:styleId="P11">
    <w:name w:val="annotation text"/>
    <w:basedOn w:val="P0"/>
    <w:link w:val="C12"/>
    <w:pPr>
      <w:spacing w:lineRule="auto" w:line="240" w:beforeAutospacing="0" w:afterAutospacing="0"/>
    </w:pPr>
    <w:rPr>
      <w:sz w:val="20"/>
      <w:szCs w:val="20"/>
    </w:rPr>
  </w:style>
  <w:style w:type="paragraph" w:styleId="P12">
    <w:name w:val="annotation subject"/>
    <w:basedOn w:val="P11"/>
    <w:next w:val="P11"/>
    <w:link w:val="C13"/>
    <w:semiHidden/>
    <w:pPr/>
    <w:rPr>
      <w:b w:val="1"/>
      <w:bCs w:val="1"/>
    </w:rPr>
  </w:style>
  <w:style w:type="paragraph" w:styleId="P13">
    <w:name w:val="Subtitle"/>
    <w:basedOn w:val="P0"/>
    <w:next w:val="P0"/>
    <w:link w:val="C15"/>
    <w:qFormat/>
    <w:pPr>
      <w:spacing w:lineRule="auto" w:line="288" w:before="40" w:beforeAutospacing="0" w:afterAutospacing="0"/>
      <w:ind w:left="432" w:right="1080"/>
    </w:pPr>
    <w:rPr>
      <w:rFonts w:asciiTheme="majorHAnsi" w:hAnsiTheme="majorHAnsi" w:cstheme="majorBidi" w:eastAsiaTheme="majorEastAsia"/>
      <w:caps w:val="1"/>
      <w:color w:val="5B9BD5" w:themeColor="accent1"/>
      <w:sz w:val="56"/>
      <w:szCs w:val="20"/>
      <w:kern w:val="20"/>
      <w:lang w:val="en-US" w:eastAsia="ja-JP"/>
    </w:rPr>
  </w:style>
  <w:style w:type="paragraph" w:styleId="P14">
    <w:name w:val="3CBD5A742C28424DA5172AD252E32316"/>
    <w:pPr>
      <w:spacing w:lineRule="auto" w:line="276" w:after="200" w:beforeAutospacing="0" w:afterAutospacing="0"/>
    </w:pPr>
    <w:rPr>
      <w:rFonts w:eastAsiaTheme="minorEastAsia"/>
      <w:lang w:eastAsia="es-CL"/>
    </w:rPr>
  </w:style>
  <w:style w:type="paragraph" w:styleId="P15">
    <w:name w:val="TOC Heading"/>
    <w:basedOn w:val="P1"/>
    <w:next w:val="P0"/>
    <w:qFormat/>
    <w:pPr>
      <w:outlineLvl w:val="9"/>
    </w:pPr>
    <w:rPr>
      <w:lang w:eastAsia="es-CL"/>
    </w:rPr>
  </w:style>
  <w:style w:type="paragraph" w:styleId="P16">
    <w:name w:val="TOC 1"/>
    <w:basedOn w:val="P0"/>
    <w:next w:val="P0"/>
    <w:autoRedefine w:val="1"/>
    <w:pPr>
      <w:spacing w:after="100" w:beforeAutospacing="0" w:afterAutospacing="0"/>
    </w:pPr>
    <w:rPr/>
  </w:style>
  <w:style w:type="paragraph" w:styleId="P17">
    <w:name w:val="TOC 2"/>
    <w:basedOn w:val="P0"/>
    <w:next w:val="P0"/>
    <w:autoRedefine w:val="1"/>
    <w:pPr>
      <w:spacing w:after="100" w:beforeAutospacing="0" w:afterAutospacing="0"/>
      <w:ind w:left="220"/>
    </w:pPr>
    <w:rPr/>
  </w:style>
  <w:style w:type="paragraph" w:styleId="P18">
    <w:name w:val="TOC 3"/>
    <w:basedOn w:val="P0"/>
    <w:next w:val="P0"/>
    <w:autoRedefine w:val="1"/>
    <w:pPr>
      <w:spacing w:after="100" w:beforeAutospacing="0" w:afterAutospacing="0"/>
      <w:ind w:left="440"/>
    </w:pPr>
    <w:rPr/>
  </w:style>
  <w:style w:type="paragraph" w:styleId="P19">
    <w:name w:val="Intense Quote"/>
    <w:basedOn w:val="P0"/>
    <w:next w:val="P0"/>
    <w:link w:val="C17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5B9BD5" w:themeColor="accent1"/>
        <w:right w:val="none" w:sz="0" w:space="0" w:shadow="0" w:frame="0" w:color="auto"/>
        <w:between w:val="none" w:sz="0" w:space="0" w:shadow="0" w:frame="0" w:color="auto"/>
      </w:pBdr>
      <w:spacing w:lineRule="auto" w:line="276" w:before="200" w:after="280" w:beforeAutospacing="0" w:afterAutospacing="0"/>
      <w:ind w:left="936" w:right="936"/>
    </w:pPr>
    <w:rPr>
      <w:b w:val="1"/>
      <w:i w:val="1"/>
      <w:bCs w:val="1"/>
      <w:iCs w:val="1"/>
      <w:color w:val="5B9BD5" w:themeColor="accent1"/>
    </w:rPr>
  </w:style>
  <w:style w:type="paragraph" w:styleId="P20">
    <w:name w:val="Caption"/>
    <w:basedOn w:val="P0"/>
    <w:next w:val="P0"/>
    <w:qFormat/>
    <w:pPr>
      <w:spacing w:lineRule="auto" w:line="240" w:before="40" w:beforeAutospacing="0" w:afterAutospacing="0"/>
    </w:pPr>
    <w:rPr>
      <w:b w:val="1"/>
      <w:bCs w:val="1"/>
      <w:color w:val="5B9BD5" w:themeColor="accent1"/>
      <w:sz w:val="18"/>
      <w:szCs w:val="20"/>
      <w:kern w:val="20"/>
      <w:lang w:val="en-US" w:eastAsia="ja-JP"/>
    </w:rPr>
  </w:style>
  <w:style w:type="paragraph" w:styleId="P21">
    <w:name w:val="Footnote Text"/>
    <w:basedOn w:val="P0"/>
    <w:link w:val="C18"/>
    <w:semiHidden/>
    <w:pPr>
      <w:spacing w:lineRule="auto" w:line="240" w:after="0" w:beforeAutospacing="0" w:afterAutospacing="0"/>
    </w:pPr>
    <w:rPr>
      <w:sz w:val="20"/>
      <w:szCs w:val="20"/>
      <w:lang w:val="es-ES"/>
    </w:rPr>
  </w:style>
  <w:style w:type="paragraph" w:styleId="P22">
    <w:name w:val="Default"/>
    <w:pPr>
      <w:spacing w:lineRule="auto" w:line="240" w:after="0" w:beforeAutospacing="0" w:afterAutospacing="0"/>
    </w:pPr>
    <w:rPr>
      <w:rFonts w:ascii="Calibri" w:hAnsi="Calibri" w:cs="Calibri"/>
      <w:color w:val="000000"/>
      <w:sz w:val="24"/>
      <w:szCs w:val="24"/>
    </w:rPr>
  </w:style>
  <w:style w:type="paragraph" w:styleId="P23">
    <w:name w:val="m_4042760116434134222msolistparagraph"/>
    <w:basedOn w:val="P0"/>
    <w:pPr>
      <w:spacing w:lineRule="auto" w:line="240" w:before="100" w:after="100" w:beforeAutospacing="1" w:afterAutospacing="1"/>
    </w:pPr>
    <w:rPr>
      <w:rFonts w:ascii="Times New Roman" w:hAnsi="Times New Roman" w:cs="Times New Roman" w:eastAsia="Times New Roman"/>
      <w:sz w:val="24"/>
      <w:szCs w:val="24"/>
      <w:lang w:eastAsia="es-CL"/>
    </w:rPr>
  </w:style>
  <w:style w:type="paragraph" w:styleId="P24">
    <w:name w:val="Revision"/>
    <w:hidden/>
    <w:semiHidden/>
    <w:pPr>
      <w:spacing w:lineRule="auto" w:line="240" w:after="0" w:beforeAutospacing="0" w:afterAutospacing="0"/>
    </w:pPr>
    <w:rPr/>
  </w:style>
  <w:style w:type="paragraph" w:styleId="P25">
    <w:name w:val="Endnote Text"/>
    <w:link w:val="C23"/>
    <w:semiHidden/>
    <w:pPr>
      <w:spacing w:lineRule="auto" w:line="240" w:after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 w:themeColor="hyperlink"/>
      <w:u w:val="single"/>
    </w:rPr>
  </w:style>
  <w:style w:type="character" w:styleId="C3">
    <w:name w:val="Sin espaciado Car"/>
    <w:basedOn w:val="C0"/>
    <w:link w:val="P4"/>
    <w:rPr>
      <w:rFonts w:eastAsiaTheme="minorEastAsia"/>
      <w:lang w:eastAsia="es-CL"/>
    </w:rPr>
  </w:style>
  <w:style w:type="character" w:styleId="C4">
    <w:name w:val="Título Car"/>
    <w:basedOn w:val="C0"/>
    <w:link w:val="P5"/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character" w:styleId="C5">
    <w:name w:val="Encabezado Car"/>
    <w:basedOn w:val="C0"/>
    <w:link w:val="P6"/>
    <w:rPr/>
  </w:style>
  <w:style w:type="character" w:styleId="C6">
    <w:name w:val="Pie de página Car"/>
    <w:basedOn w:val="C0"/>
    <w:link w:val="P7"/>
    <w:rPr/>
  </w:style>
  <w:style w:type="character" w:styleId="C7">
    <w:name w:val="Texto de globo Car"/>
    <w:basedOn w:val="C0"/>
    <w:link w:val="P9"/>
    <w:semiHidden/>
    <w:rPr>
      <w:rFonts w:ascii="Segoe UI" w:hAnsi="Segoe UI" w:cs="Segoe UI"/>
      <w:sz w:val="18"/>
      <w:szCs w:val="18"/>
    </w:rPr>
  </w:style>
  <w:style w:type="character" w:styleId="C8">
    <w:name w:val="Título 1 Car"/>
    <w:basedOn w:val="C0"/>
    <w:link w:val="P1"/>
    <w:rPr>
      <w:rFonts w:asciiTheme="majorHAnsi" w:hAnsiTheme="majorHAnsi" w:cstheme="majorBidi" w:eastAsiaTheme="majorEastAsia"/>
      <w:color w:val="2E75B5" w:themeColor="accent1" w:themeShade="BF"/>
      <w:sz w:val="32"/>
      <w:szCs w:val="32"/>
    </w:rPr>
  </w:style>
  <w:style w:type="character" w:styleId="C9">
    <w:name w:val="Título 2 Car"/>
    <w:basedOn w:val="C0"/>
    <w:link w:val="P2"/>
    <w:rPr>
      <w:rFonts w:asciiTheme="majorHAnsi" w:hAnsiTheme="majorHAnsi" w:cstheme="majorBidi" w:eastAsiaTheme="majorEastAsia"/>
      <w:color w:val="2E75B5" w:themeColor="accent1" w:themeShade="BF"/>
      <w:sz w:val="26"/>
      <w:szCs w:val="26"/>
    </w:rPr>
  </w:style>
  <w:style w:type="character" w:styleId="C10">
    <w:name w:val="Título 3 Car"/>
    <w:basedOn w:val="C0"/>
    <w:link w:val="P3"/>
    <w:rPr>
      <w:rFonts w:asciiTheme="majorHAnsi" w:hAnsiTheme="majorHAnsi" w:cstheme="majorBidi" w:eastAsiaTheme="majorEastAsia"/>
      <w:color w:val="1F4E79" w:themeColor="accent1" w:themeShade="7F"/>
      <w:sz w:val="24"/>
      <w:szCs w:val="24"/>
    </w:rPr>
  </w:style>
  <w:style w:type="character" w:styleId="C11">
    <w:name w:val="annotation reference"/>
    <w:basedOn w:val="C0"/>
    <w:semiHidden/>
    <w:rPr>
      <w:sz w:val="16"/>
      <w:szCs w:val="16"/>
    </w:rPr>
  </w:style>
  <w:style w:type="character" w:styleId="C12">
    <w:name w:val="Texto comentario Car"/>
    <w:basedOn w:val="C0"/>
    <w:link w:val="P11"/>
    <w:rPr>
      <w:sz w:val="20"/>
      <w:szCs w:val="20"/>
    </w:rPr>
  </w:style>
  <w:style w:type="character" w:styleId="C13">
    <w:name w:val="Asunto del comentario Car"/>
    <w:basedOn w:val="C12"/>
    <w:link w:val="P12"/>
    <w:semiHidden/>
    <w:rPr>
      <w:b w:val="1"/>
      <w:bCs w:val="1"/>
      <w:sz w:val="20"/>
      <w:szCs w:val="20"/>
    </w:rPr>
  </w:style>
  <w:style w:type="character" w:styleId="C14">
    <w:name w:val="Mención sin resolver1"/>
    <w:basedOn w:val="C0"/>
    <w:semiHidden/>
    <w:rPr>
      <w:color w:val="605E5C"/>
      <w:shd w:val="clear" w:color="auto" w:fill="E1DFDD"/>
    </w:rPr>
  </w:style>
  <w:style w:type="character" w:styleId="C15">
    <w:name w:val="Subtítulo Car"/>
    <w:basedOn w:val="C0"/>
    <w:link w:val="P13"/>
    <w:rPr>
      <w:rFonts w:asciiTheme="majorHAnsi" w:hAnsiTheme="majorHAnsi" w:cstheme="majorBidi" w:eastAsiaTheme="majorEastAsia"/>
      <w:caps w:val="1"/>
      <w:color w:val="5B9BD5" w:themeColor="accent1"/>
      <w:sz w:val="56"/>
      <w:szCs w:val="20"/>
      <w:kern w:val="20"/>
      <w:lang w:val="en-US" w:eastAsia="ja-JP"/>
    </w:rPr>
  </w:style>
  <w:style w:type="character" w:styleId="C16">
    <w:name w:val="Párrafo de lista Car"/>
    <w:link w:val="P8"/>
    <w:rPr/>
  </w:style>
  <w:style w:type="character" w:styleId="C17">
    <w:name w:val="Cita destacada Car"/>
    <w:basedOn w:val="C0"/>
    <w:link w:val="P19"/>
    <w:rPr>
      <w:b w:val="1"/>
      <w:i w:val="1"/>
      <w:bCs w:val="1"/>
      <w:iCs w:val="1"/>
      <w:color w:val="5B9BD5" w:themeColor="accent1"/>
    </w:rPr>
  </w:style>
  <w:style w:type="character" w:styleId="C18">
    <w:name w:val="Texto nota pie Car"/>
    <w:basedOn w:val="C0"/>
    <w:link w:val="P21"/>
    <w:semiHidden/>
    <w:rPr>
      <w:sz w:val="20"/>
      <w:szCs w:val="20"/>
      <w:lang w:val="es-ES"/>
    </w:rPr>
  </w:style>
  <w:style w:type="character" w:styleId="C19">
    <w:name w:val="Footnote Reference"/>
    <w:basedOn w:val="C0"/>
    <w:rPr>
      <w:vertAlign w:val="superscript"/>
    </w:rPr>
  </w:style>
  <w:style w:type="character" w:styleId="C20">
    <w:name w:val="normaltextrun"/>
    <w:basedOn w:val="C0"/>
    <w:rPr/>
  </w:style>
  <w:style w:type="character" w:styleId="C21">
    <w:name w:val="Footnote Text Char"/>
    <w:semiHidden/>
    <w:rPr>
      <w:sz w:val="20"/>
      <w:szCs w:val="20"/>
    </w:rPr>
  </w:style>
  <w:style w:type="character" w:styleId="C22">
    <w:name w:val="Endnote Reference"/>
    <w:semiHidden/>
    <w:rPr>
      <w:vertAlign w:val="superscript"/>
    </w:rPr>
  </w:style>
  <w:style w:type="character" w:styleId="C23">
    <w:name w:val="Endnote Text Char"/>
    <w:link w:val="P25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table" w:styleId="T3">
    <w:name w:val="Tabla normal 11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4" w:space="0" w:shadow="0" w:frame="0" w:color="BFBFBF" w:themeColor="background1" w:themeShade="BF"/>
        <w:left w:val="single" w:sz="4" w:space="0" w:shadow="0" w:frame="0" w:color="BFBFBF" w:themeColor="background1" w:themeShade="BF"/>
        <w:bottom w:val="single" w:sz="4" w:space="0" w:shadow="0" w:frame="0" w:color="BFBFBF" w:themeColor="background1" w:themeShade="BF"/>
        <w:right w:val="single" w:sz="4" w:space="0" w:shadow="0" w:frame="0" w:color="BFBFBF" w:themeColor="background1" w:themeShade="BF"/>
        <w:insideH w:val="single" w:sz="4" w:space="0" w:shadow="0" w:frame="0" w:color="BFBFBF" w:themeColor="background1" w:themeShade="BF"/>
        <w:insideV w:val="single" w:sz="4" w:space="0" w:shadow="0" w:frame="0" w:color="BFBFBF" w:themeColor="background1" w:themeShade="BF"/>
      </w:tblBorders>
    </w:tblPr>
    <w:trPr/>
    <w:tcPr/>
    <w:tblStylePr w:type="band1Horz">
      <w:tblPr/>
      <w:trPr/>
      <w:tcPr>
        <w:shd w:val="clear" w:color="auto" w:fill="F2F2F2" w:themeFill="background1" w:themeFillShade="F2"/>
      </w:tcPr>
    </w:tblStylePr>
    <w:tblStylePr w:type="band1Vert">
      <w:tblPr/>
      <w:trPr/>
      <w:tcPr>
        <w:shd w:val="clear" w:color="auto" w:fill="F2F2F2" w:themeFill="background1" w:themeFillShade="F2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double" w:sz="4" w:space="0" w:shadow="0" w:frame="0" w:color="BFBFBF" w:themeColor="background1" w:themeShade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4">
    <w:name w:val="Tabla con cuadrícula 1 clara - Énfasis 11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4" w:space="0" w:shadow="0" w:frame="0" w:color="BDD7EE" w:themeColor="accent1" w:themeTint="66"/>
        <w:left w:val="single" w:sz="4" w:space="0" w:shadow="0" w:frame="0" w:color="BDD7EE" w:themeColor="accent1" w:themeTint="66"/>
        <w:bottom w:val="single" w:sz="4" w:space="0" w:shadow="0" w:frame="0" w:color="BDD7EE" w:themeColor="accent1" w:themeTint="66"/>
        <w:right w:val="single" w:sz="4" w:space="0" w:shadow="0" w:frame="0" w:color="BDD7EE" w:themeColor="accent1" w:themeTint="66"/>
        <w:insideH w:val="single" w:sz="4" w:space="0" w:shadow="0" w:frame="0" w:color="BDD7EE" w:themeColor="accent1" w:themeTint="66"/>
        <w:insideV w:val="single" w:sz="4" w:space="0" w:shadow="0" w:frame="0" w:color="BDD7EE" w:themeColor="accent1" w:themeTint="66"/>
      </w:tblBorders>
    </w:tblPr>
    <w:trPr/>
    <w:tcPr/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double" w:sz="2" w:space="0" w:shadow="0" w:frame="0" w:color="9DC3E6" w:themeColor="accent1" w:themeTint="99"/>
        </w:tcBorders>
      </w:tcPr>
    </w:tblStylePr>
    <w:tblStylePr w:type="firstRow">
      <w:rPr>
        <w:b w:val="1"/>
        <w:bCs w:val="1"/>
      </w:rPr>
      <w:tblPr/>
      <w:trPr/>
      <w:tcPr>
        <w:tcBorders>
          <w:bottom w:val="single" w:sz="12" w:space="0" w:shadow="0" w:frame="0" w:color="9DC3E6" w:themeColor="accent1" w:themeTint="99"/>
        </w:tcBorders>
      </w:tcPr>
    </w:tblStylePr>
  </w:style>
  <w:style w:type="table" w:styleId="T5">
    <w:name w:val="Tabla financiera"/>
    <w:basedOn w:val="T0"/>
    <w:pPr>
      <w:spacing w:lineRule="auto" w:line="240" w:before="40" w:after="0" w:beforeAutospacing="0" w:afterAutospacing="0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shadow="0" w:frame="0" w:color="D9D9D9" w:themeColor="background1" w:themeShade="D9"/>
      </w:tblBorders>
      <w:tblCellMar>
        <w:left w:w="0" w:type="dxa"/>
        <w:right w:w="0" w:type="dxa"/>
      </w:tblCellMar>
    </w:tblPr>
    <w:trPr/>
    <w:tcPr>
      <w:vAlign w:val="center"/>
    </w:tcPr>
    <w:tblStylePr w:type="firstCol">
      <w:pPr>
        <w:jc w:val="left"/>
      </w:pPr>
      <w:rPr>
        <w:b w:val="1"/>
      </w:rPr>
      <w:tblPr/>
      <w:trPr/>
      <w:tcPr/>
    </w:tblStylePr>
    <w:tblStylePr w:type="firstRow">
      <w:pPr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rPr/>
      <w:tcPr>
        <w:vAlign w:val="bottom"/>
      </w:tcPr>
    </w:tblStylePr>
  </w:style>
  <w:style w:type="table" w:styleId="T6">
    <w:name w:val="Plain Table 51"/>
    <w:basedOn w:val="T0"/>
    <w:pPr>
      <w:spacing w:lineRule="auto" w:line="240" w:after="0" w:beforeAutospacing="0" w:afterAutospacing="0"/>
    </w:pPr>
    <w:tblPr>
      <w:tblStyleRowBandSize w:val="1"/>
      <w:tblStyleColBandSize w:val="1"/>
    </w:tblPr>
    <w:trPr/>
    <w:tcPr/>
    <w:tblStylePr w:type="swCell">
      <w:tblPr/>
      <w:trPr/>
      <w:tcPr>
        <w:tcBorders>
          <w:right w:val="nil"/>
        </w:tcBorders>
      </w:tcPr>
    </w:tblStylePr>
    <w:tblStylePr w:type="seCell">
      <w:tblPr/>
      <w:trPr/>
      <w:tcPr>
        <w:tcBorders>
          <w:left w:val="nil"/>
        </w:tcBorders>
      </w:tcPr>
    </w:tblStylePr>
    <w:tblStylePr w:type="nwCell">
      <w:tblPr/>
      <w:trPr/>
      <w:tcPr>
        <w:tcBorders>
          <w:right w:val="nil"/>
        </w:tcBorders>
      </w:tcPr>
    </w:tblStylePr>
    <w:tblStylePr w:type="neCell">
      <w:tblPr/>
      <w:trPr/>
      <w:tcPr>
        <w:tcBorders>
          <w:left w:val="nil"/>
        </w:tcBorders>
      </w:tcPr>
    </w:tblStylePr>
    <w:tblStylePr w:type="band1Horz">
      <w:tblPr/>
      <w:trPr/>
      <w:tcPr>
        <w:shd w:val="clear" w:color="auto" w:fill="F2F2F2" w:themeFill="background1" w:themeFillShade="F2"/>
      </w:tcPr>
    </w:tblStylePr>
    <w:tblStylePr w:type="band1Vert">
      <w:tblPr/>
      <w:trPr/>
      <w:tcPr>
        <w:shd w:val="clear" w:color="auto" w:fill="F2F2F2" w:themeFill="background1" w:themeFillShade="F2"/>
      </w:tcPr>
    </w:tblStylePr>
    <w:tblStylePr w:type="lastCol">
      <w:rPr>
        <w:rFonts w:asciiTheme="majorHAnsi" w:hAnsiTheme="majorHAnsi" w:cstheme="majorBidi" w:eastAsiaTheme="majorEastAsia"/>
        <w:i w:val="1"/>
        <w:iCs w:val="1"/>
        <w:sz w:val="26"/>
      </w:rPr>
      <w:tblPr/>
      <w:trPr/>
      <w:tcPr>
        <w:tcBorders>
          <w:left w:val="single" w:sz="4" w:space="0" w:shadow="0" w:fram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cstheme="majorBidi" w:eastAsiaTheme="majorEastAsia"/>
        <w:i w:val="1"/>
        <w:iCs w:val="1"/>
        <w:sz w:val="26"/>
      </w:rPr>
      <w:tblPr/>
      <w:trPr/>
      <w:tcPr>
        <w:tcBorders>
          <w:right w:val="single" w:sz="4" w:space="0" w:shadow="0" w:fram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hAnsiTheme="majorHAnsi" w:cstheme="majorBidi" w:eastAsiaTheme="majorEastAsia"/>
        <w:i w:val="1"/>
        <w:iCs w:val="1"/>
        <w:sz w:val="26"/>
      </w:rPr>
      <w:tblPr/>
      <w:trPr/>
      <w:tcPr>
        <w:tcBorders>
          <w:top w:val="single" w:sz="4" w:space="0" w:shadow="0" w:frame="0" w:color="7F7F7F" w:themeColor="text1" w:themeTint="80"/>
        </w:tcBorders>
        <w:shd w:val="clear" w:color="auto" w:fill="FFFFFF" w:themeFill="background1"/>
      </w:tcPr>
    </w:tblStylePr>
    <w:tblStylePr w:type="firstRow">
      <w:rPr>
        <w:rFonts w:asciiTheme="majorHAnsi" w:hAnsiTheme="majorHAnsi" w:cstheme="majorBidi" w:eastAsiaTheme="majorEastAsia"/>
        <w:i w:val="1"/>
        <w:iCs w:val="1"/>
        <w:sz w:val="26"/>
      </w:rPr>
      <w:tblPr/>
      <w:trPr/>
      <w:tcPr>
        <w:tcBorders>
          <w:bottom w:val="single" w:sz="4" w:space="0" w:shadow="0" w:frame="0" w:color="7F7F7F" w:themeColor="text1" w:themeTint="80"/>
        </w:tcBorders>
        <w:shd w:val="clear" w:color="auto" w:fill="FFFFFF" w:themeFill="background1"/>
      </w:tcPr>
    </w:tblStylePr>
  </w:style>
  <w:style w:type="table" w:styleId="T7">
    <w:name w:val="List Table 2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4" w:space="0" w:shadow="0" w:frame="0" w:color="8FAADC" w:themeColor="accent5" w:themeTint="99"/>
        <w:bottom w:val="single" w:sz="4" w:space="0" w:shadow="0" w:frame="0" w:color="8FAADC" w:themeColor="accent5" w:themeTint="99"/>
        <w:insideH w:val="single" w:sz="4" w:space="0" w:shadow="0" w:frame="0" w:color="8FAADC" w:themeColor="accent5" w:themeTint="99"/>
      </w:tblBorders>
    </w:tblPr>
    <w:trPr/>
    <w:tcPr/>
    <w:tblStylePr w:type="band1Horz">
      <w:tblPr/>
      <w:trPr/>
      <w:tcPr>
        <w:shd w:val="clear" w:color="auto" w:fill="DAE3F3" w:themeFill="accent5" w:themeFillTint="32"/>
      </w:tcPr>
    </w:tblStylePr>
    <w:tblStylePr w:type="band1Vert">
      <w:tblPr/>
      <w:trPr/>
      <w:tcPr>
        <w:shd w:val="clear" w:color="auto" w:fill="DAE3F3" w:themeFill="accent5" w:themeFillTint="32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/>
    </w:tblStylePr>
    <w:tblStylePr w:type="firstRow">
      <w:rPr>
        <w:b w:val="1"/>
        <w:bCs w:val="1"/>
      </w:rPr>
      <w:tblPr/>
      <w:trPr/>
      <w:tcPr/>
    </w:tblStylePr>
  </w:style>
  <w:style w:type="table" w:styleId="T8">
    <w:name w:val="Grid Table Light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BFBFBF" w:themeColor="background1" w:themeShade="BF"/>
        <w:left w:val="single" w:sz="4" w:space="0" w:shadow="0" w:frame="0" w:color="BFBFBF" w:themeColor="background1" w:themeShade="BF"/>
        <w:bottom w:val="single" w:sz="4" w:space="0" w:shadow="0" w:frame="0" w:color="BFBFBF" w:themeColor="background1" w:themeShade="BF"/>
        <w:right w:val="single" w:sz="4" w:space="0" w:shadow="0" w:frame="0" w:color="BFBFBF" w:themeColor="background1" w:themeShade="BF"/>
        <w:insideH w:val="single" w:sz="4" w:space="0" w:shadow="0" w:frame="0" w:color="BFBFBF" w:themeColor="background1" w:themeShade="BF"/>
        <w:insideV w:val="single" w:sz="4" w:space="0" w:shadow="0" w:frame="0" w:color="BFBFBF" w:themeColor="background1" w:themeShade="BF"/>
      </w:tblBorders>
    </w:tblPr>
    <w:trPr/>
    <w:tcPr/>
  </w:style>
  <w:style w:type="table" w:styleId="T9">
    <w:name w:val="Cuadrícula de tabla clara1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BFBFBF" w:themeColor="background1" w:themeShade="BF"/>
        <w:left w:val="single" w:sz="4" w:space="0" w:shadow="0" w:frame="0" w:color="BFBFBF" w:themeColor="background1" w:themeShade="BF"/>
        <w:bottom w:val="single" w:sz="4" w:space="0" w:shadow="0" w:frame="0" w:color="BFBFBF" w:themeColor="background1" w:themeShade="BF"/>
        <w:right w:val="single" w:sz="4" w:space="0" w:shadow="0" w:frame="0" w:color="BFBFBF" w:themeColor="background1" w:themeShade="BF"/>
        <w:insideH w:val="single" w:sz="4" w:space="0" w:shadow="0" w:frame="0" w:color="BFBFBF" w:themeColor="background1" w:themeShade="BF"/>
        <w:insideV w:val="single" w:sz="4" w:space="0" w:shadow="0" w:frame="0" w:color="BFBFBF" w:themeColor="background1" w:themeShade="BF"/>
      </w:tblBorders>
    </w:tblPr>
    <w:trPr/>
    <w:tcPr/>
  </w:style>
  <w:style w:type="table" w:styleId="T10">
    <w:name w:val="Plain Table 11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4" w:space="0" w:shadow="0" w:frame="0" w:color="BFBFBF" w:themeColor="background1" w:themeShade="BF"/>
        <w:left w:val="single" w:sz="4" w:space="0" w:shadow="0" w:frame="0" w:color="BFBFBF" w:themeColor="background1" w:themeShade="BF"/>
        <w:bottom w:val="single" w:sz="4" w:space="0" w:shadow="0" w:frame="0" w:color="BFBFBF" w:themeColor="background1" w:themeShade="BF"/>
        <w:right w:val="single" w:sz="4" w:space="0" w:shadow="0" w:frame="0" w:color="BFBFBF" w:themeColor="background1" w:themeShade="BF"/>
        <w:insideH w:val="single" w:sz="4" w:space="0" w:shadow="0" w:frame="0" w:color="BFBFBF" w:themeColor="background1" w:themeShade="BF"/>
        <w:insideV w:val="single" w:sz="4" w:space="0" w:shadow="0" w:frame="0" w:color="BFBFBF" w:themeColor="background1" w:themeShade="BF"/>
      </w:tblBorders>
    </w:tblPr>
    <w:trPr/>
    <w:tcPr/>
    <w:tblStylePr w:type="band1Horz">
      <w:tblPr/>
      <w:trPr/>
      <w:tcPr>
        <w:shd w:val="clear" w:color="auto" w:fill="F2F2F2" w:themeFill="background1" w:themeFillShade="F2"/>
      </w:tcPr>
    </w:tblStylePr>
    <w:tblStylePr w:type="band1Vert">
      <w:tblPr/>
      <w:trPr/>
      <w:tcPr>
        <w:shd w:val="clear" w:color="auto" w:fill="F2F2F2" w:themeFill="background1" w:themeFillShade="F2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double" w:sz="4" w:space="0" w:shadow="0" w:frame="0" w:color="BFBFBF" w:themeColor="background1" w:themeShade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Hdr2" Type="http://schemas.openxmlformats.org/officeDocument/2006/relationships/header" Target="header2.xml" /><Relationship Id="RelHdr3" Type="http://schemas.openxmlformats.org/officeDocument/2006/relationships/header" Target="header3.xml" /><Relationship Id="RelFtr1" Type="http://schemas.openxmlformats.org/officeDocument/2006/relationships/footer" Target="footer1.xml" /><Relationship Id="RelFtr2" Type="http://schemas.openxmlformats.org/officeDocument/2006/relationships/footer" Target="footer2.xml" /><Relationship Id="RelFtr3" Type="http://schemas.openxmlformats.org/officeDocument/2006/relationships/footer" Target="footer3.xm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Relationship Id="RelItem2" Type="http://schemas.openxmlformats.org/officeDocument/2006/relationships/customXml" Target="../customXml/item2.xml" /><Relationship Id="RelItem3" Type="http://schemas.openxmlformats.org/officeDocument/2006/relationships/customXml" Target="../customXml/item3.xml" /><Relationship Id="RelItem4" Type="http://schemas.openxmlformats.org/officeDocument/2006/relationships/customXml" Target="../customXml/item4.xml" /></Relationships>
</file>

<file path=word/_rels/endnotes.xml.rels>&#65279;<?xml version="1.0" encoding="utf-8"?><Relationships xmlns="http://schemas.openxmlformats.org/package/2006/relationships" />
</file>

<file path=word/_rels/footer1.xml.rels>&#65279;<?xml version="1.0" encoding="utf-8"?><Relationships xmlns="http://schemas.openxmlformats.org/package/2006/relationships" />
</file>

<file path=word/_rels/footer2.xml.rels>&#65279;<?xml version="1.0" encoding="utf-8"?><Relationships xmlns="http://schemas.openxmlformats.org/package/2006/relationships" />
</file>

<file path=word/_rels/footer3.xml.rels>&#65279;<?xml version="1.0" encoding="utf-8"?><Relationships xmlns="http://schemas.openxmlformats.org/package/2006/relationships" />
</file>

<file path=word/_rels/footnotes.xml.rels>&#65279;<?xml version="1.0" encoding="utf-8"?><Relationships xmlns="http://schemas.openxmlformats.org/package/2006/relationships" />
</file>

<file path=word/_rels/header1.xml.rels>&#65279;<?xml version="1.0" encoding="utf-8"?><Relationships xmlns="http://schemas.openxmlformats.org/package/2006/relationships"><Relationship Id="Relimage1" Type="http://schemas.openxmlformats.org/officeDocument/2006/relationships/image" Target="/media/image1.emf" /><Relationship Id="Relimage2" Type="http://schemas.openxmlformats.org/officeDocument/2006/relationships/image" Target="/media/image2.emf" /></Relationships>
</file>

<file path=word/_rels/header2.xml.rels>&#65279;<?xml version="1.0" encoding="utf-8"?><Relationships xmlns="http://schemas.openxmlformats.org/package/2006/relationships"><Relationship Id="Relimage3" Type="http://schemas.openxmlformats.org/officeDocument/2006/relationships/image" Target="/media/image3.png" /></Relationships>
</file>

<file path=word/_rels/header3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vsto/sample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vsto/sample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vsto/sample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API/24.1.6.0</Application>
  <AppVersion>24.1</AppVersion>
  <Company>Wal-Mart Stores, Inc.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Claudia Maureira Q.</dc:creator>
  <dcterms:created xsi:type="dcterms:W3CDTF">2026-08-13T15:43:27Z</dcterms:created>
  <cp:lastModifiedBy>Pedrito Vergiu Lopez</cp:lastModifiedBy>
  <cp:lastPrinted>2019-12-16T20:10:00Z</cp:lastPrinted>
  <dcterms:modified xsi:type="dcterms:W3CDTF">2026-08-13T15:43:27Z</dcterms:modified>
  <cp:revision>2</cp:revision>
  <dc:title>AsignaturaPortafolioTitulo_APT2.0</dc:title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