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92" w:lineRule="exact"/>
        <w:rPr/>
      </w:pPr>
      <w:r/>
    </w:p>
    <w:p>
      <w:pPr>
        <w:spacing w:line="92" w:lineRule="exact"/>
        <w:sectPr>
          <w:headerReference w:type="default" r:id="rId1"/>
          <w:pgSz w:w="8100" w:h="23240"/>
          <w:pgMar w:top="1" w:right="124" w:bottom="0" w:left="0" w:header="0" w:footer="0" w:gutter="0"/>
          <w:cols w:equalWidth="0" w:num="1">
            <w:col w:w="7976" w:space="0"/>
          </w:cols>
        </w:sectPr>
        <w:rPr/>
      </w:pPr>
    </w:p>
    <w:p>
      <w:pPr>
        <w:ind w:left="240"/>
        <w:spacing w:before="287" w:line="185" w:lineRule="auto"/>
        <w:rPr>
          <w:rFonts w:ascii="Times New Roman" w:hAnsi="Times New Roman" w:eastAsia="Times New Roman" w:cs="Times New Roman"/>
          <w:sz w:val="46"/>
          <w:szCs w:val="46"/>
        </w:rPr>
      </w:pPr>
      <w:r>
        <w:rPr>
          <w:rFonts w:ascii="Times New Roman" w:hAnsi="Times New Roman" w:eastAsia="Times New Roman" w:cs="Times New Roman"/>
          <w:sz w:val="46"/>
          <w:szCs w:val="46"/>
        </w:rPr>
        <w:t>X</w:t>
      </w:r>
    </w:p>
    <w:p>
      <w:pPr>
        <w:spacing w:before="181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4" w:right="2599" w:hanging="54"/>
        <w:spacing w:before="71" w:line="283" w:lineRule="auto"/>
        <w:rPr>
          <w:rFonts w:ascii="Arial" w:hAnsi="Arial" w:eastAsia="Arial" w:cs="Arial"/>
          <w:sz w:val="32"/>
          <w:szCs w:val="32"/>
        </w:rPr>
      </w:pPr>
      <w:r>
        <w:rPr>
          <w:b/>
          <w:bCs/>
          <w:spacing w:val="16"/>
        </w:rPr>
        <w:t>黑珍珠餐厅指南</w:t>
      </w:r>
      <w:r>
        <w:rPr>
          <w:spacing w:val="1"/>
        </w:rPr>
        <w:t xml:space="preserve"> </w:t>
      </w:r>
      <w:r>
        <w:rPr>
          <w:rFonts w:ascii="Arial" w:hAnsi="Arial" w:eastAsia="Arial" w:cs="Arial"/>
          <w:sz w:val="32"/>
          <w:szCs w:val="32"/>
          <w:b/>
          <w:bCs/>
          <w:spacing w:val="-8"/>
        </w:rPr>
        <w:t>awp.meituan.com</w:t>
      </w:r>
    </w:p>
    <w:p>
      <w:pPr>
        <w:spacing w:line="283" w:lineRule="auto"/>
        <w:sectPr>
          <w:type w:val="continuous"/>
          <w:pgSz w:w="8100" w:h="23240"/>
          <w:pgMar w:top="1" w:right="124" w:bottom="0" w:left="0" w:header="0" w:footer="0" w:gutter="0"/>
          <w:cols w:equalWidth="0" w:num="2">
            <w:col w:w="2616" w:space="100"/>
            <w:col w:w="5261" w:space="0"/>
          </w:cols>
        </w:sectPr>
        <w:rPr>
          <w:rFonts w:ascii="Arial" w:hAnsi="Arial" w:eastAsia="Arial" w:cs="Arial"/>
          <w:sz w:val="32"/>
          <w:szCs w:val="32"/>
        </w:rPr>
      </w:pPr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ind w:firstLine="3020"/>
        <w:spacing w:line="2000" w:lineRule="exact"/>
        <w:rPr/>
      </w:pPr>
      <w:r>
        <w:rPr>
          <w:position w:val="-39"/>
        </w:rPr>
        <w:drawing>
          <wp:inline distT="0" distB="0" distL="0" distR="0">
            <wp:extent cx="1390648" cy="1269874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90648" cy="1269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337"/>
        <w:spacing w:before="399" w:line="221" w:lineRule="auto"/>
        <w:rPr>
          <w:sz w:val="50"/>
          <w:szCs w:val="50"/>
        </w:rPr>
      </w:pPr>
      <w:r>
        <w:rPr>
          <w:sz w:val="50"/>
          <w:szCs w:val="50"/>
          <w:b/>
          <w:bCs/>
          <w:spacing w:val="2"/>
        </w:rPr>
        <w:t>黑珍珠餐厅指南</w:t>
      </w:r>
    </w:p>
    <w:p>
      <w:pPr>
        <w:pStyle w:val="BodyText"/>
        <w:ind w:left="3179"/>
        <w:spacing w:before="162" w:line="221" w:lineRule="auto"/>
        <w:rPr>
          <w:sz w:val="32"/>
          <w:szCs w:val="32"/>
        </w:rPr>
      </w:pPr>
      <w:r>
        <w:rPr>
          <w:sz w:val="32"/>
          <w:szCs w:val="32"/>
          <w:spacing w:val="33"/>
        </w:rPr>
        <w:t>美团8大众点评</w:t>
      </w:r>
    </w:p>
    <w:p>
      <w:pPr>
        <w:spacing w:line="272" w:lineRule="auto"/>
        <w:rPr>
          <w:rFonts w:ascii="Arial"/>
          <w:sz w:val="21"/>
        </w:rPr>
      </w:pPr>
      <w:r/>
    </w:p>
    <w:p>
      <w:pPr>
        <w:spacing w:line="273" w:lineRule="auto"/>
        <w:rPr>
          <w:rFonts w:ascii="Arial"/>
          <w:sz w:val="21"/>
        </w:rPr>
      </w:pPr>
      <w:r/>
    </w:p>
    <w:p>
      <w:pPr>
        <w:pStyle w:val="BodyText"/>
        <w:ind w:left="1348"/>
        <w:spacing w:before="189" w:line="221" w:lineRule="auto"/>
        <w:rPr>
          <w:sz w:val="58"/>
          <w:szCs w:val="58"/>
        </w:rPr>
      </w:pPr>
      <w:r>
        <w:rPr>
          <w:sz w:val="58"/>
          <w:szCs w:val="58"/>
          <w:b/>
          <w:bCs/>
          <w:spacing w:val="16"/>
        </w:rPr>
        <w:t>黑珍珠最新评审规则</w:t>
      </w:r>
    </w:p>
    <w:p>
      <w:pPr>
        <w:pStyle w:val="BodyText"/>
        <w:spacing w:before="357" w:line="221" w:lineRule="auto"/>
        <w:jc w:val="right"/>
        <w:rPr/>
      </w:pPr>
      <w:r>
        <w:rPr>
          <w:spacing w:val="21"/>
        </w:rPr>
        <w:t>概述</w:t>
      </w:r>
      <w:r>
        <w:rPr>
          <w:spacing w:val="45"/>
        </w:rPr>
        <w:t xml:space="preserve">   </w:t>
      </w:r>
      <w:r>
        <w:rPr>
          <w:spacing w:val="21"/>
        </w:rPr>
        <w:t>评选标准</w:t>
      </w:r>
      <w:r>
        <w:rPr>
          <w:spacing w:val="44"/>
        </w:rPr>
        <w:t xml:space="preserve">   </w:t>
      </w:r>
      <w:r>
        <w:rPr>
          <w:spacing w:val="21"/>
        </w:rPr>
        <w:t>钻级体系</w:t>
      </w:r>
      <w:r>
        <w:rPr>
          <w:spacing w:val="44"/>
        </w:rPr>
        <w:t xml:space="preserve">   </w:t>
      </w:r>
      <w:r>
        <w:rPr>
          <w:spacing w:val="21"/>
        </w:rPr>
        <w:t>评审委员会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pStyle w:val="BodyText"/>
        <w:ind w:left="3529"/>
        <w:spacing w:before="163" w:line="221" w:lineRule="auto"/>
        <w:rPr>
          <w:sz w:val="50"/>
          <w:szCs w:val="50"/>
        </w:rPr>
      </w:pPr>
      <w:r>
        <w:rPr>
          <w:sz w:val="50"/>
          <w:szCs w:val="50"/>
          <w:spacing w:val="-8"/>
        </w:rPr>
        <w:t>概述</w:t>
      </w:r>
      <w:r>
        <w:rPr>
          <w:sz w:val="50"/>
          <w:szCs w:val="50"/>
          <w:spacing w:val="-8"/>
        </w:rPr>
        <w:t xml:space="preserve"> </w:t>
      </w:r>
      <w:r>
        <w:rPr>
          <w:sz w:val="50"/>
          <w:szCs w:val="50"/>
          <w:spacing w:val="-8"/>
        </w:rPr>
        <w:t>一</w:t>
      </w:r>
    </w:p>
    <w:p>
      <w:pPr>
        <w:spacing w:line="283" w:lineRule="auto"/>
        <w:rPr>
          <w:rFonts w:ascii="Arial"/>
          <w:sz w:val="21"/>
        </w:rPr>
      </w:pPr>
      <w:r/>
    </w:p>
    <w:p>
      <w:pPr>
        <w:spacing w:line="283" w:lineRule="auto"/>
        <w:rPr>
          <w:rFonts w:ascii="Arial"/>
          <w:sz w:val="21"/>
        </w:rPr>
      </w:pPr>
      <w:r/>
    </w:p>
    <w:p>
      <w:pPr>
        <w:pStyle w:val="BodyText"/>
        <w:ind w:left="240" w:right="154"/>
        <w:spacing w:before="117" w:line="315" w:lineRule="auto"/>
        <w:jc w:val="both"/>
        <w:rPr>
          <w:sz w:val="32"/>
          <w:szCs w:val="32"/>
        </w:rPr>
      </w:pPr>
      <w:r>
        <w:rPr/>
        <w:t>美团“黑珍珠餐厅指南”始终坚持不懈、恪守己</w:t>
      </w:r>
      <w:r>
        <w:rPr>
          <w:spacing w:val="11"/>
        </w:rPr>
        <w:t xml:space="preserve"> </w:t>
      </w:r>
      <w:r>
        <w:rPr>
          <w:spacing w:val="19"/>
        </w:rPr>
        <w:t>任。每年力求向大众呈现一份值得参考与信赖</w:t>
      </w:r>
      <w:r>
        <w:rPr/>
        <w:t xml:space="preserve"> </w:t>
      </w:r>
      <w:r>
        <w:rPr>
          <w:sz w:val="32"/>
          <w:szCs w:val="32"/>
          <w:spacing w:val="-2"/>
        </w:rPr>
        <w:t>的“中国人自己的美食榜”。</w:t>
      </w:r>
    </w:p>
    <w:p>
      <w:pPr>
        <w:pStyle w:val="BodyText"/>
        <w:ind w:left="240" w:right="152"/>
        <w:spacing w:before="28" w:line="311" w:lineRule="auto"/>
        <w:jc w:val="both"/>
        <w:rPr>
          <w:sz w:val="32"/>
          <w:szCs w:val="32"/>
        </w:rPr>
      </w:pPr>
      <w:r>
        <w:rPr>
          <w:spacing w:val="1"/>
        </w:rPr>
        <w:t>黑珍珠餐厅指南，核心是以普通食客身份的</w:t>
      </w:r>
      <w:r>
        <w:rPr/>
        <w:t>匿名</w:t>
      </w:r>
      <w:r>
        <w:rPr/>
        <w:t xml:space="preserve"> </w:t>
      </w:r>
      <w:r>
        <w:rPr>
          <w:spacing w:val="1"/>
        </w:rPr>
        <w:t>评委，造访餐厅并进行打分、评价，作为榜单评</w:t>
      </w:r>
      <w:r>
        <w:rPr/>
        <w:t xml:space="preserve"> </w:t>
      </w:r>
      <w:r>
        <w:rPr>
          <w:spacing w:val="-16"/>
        </w:rPr>
        <w:t>选的主要依据；同时，以“美团大数据”作为全程</w:t>
      </w:r>
      <w:r>
        <w:rPr>
          <w:spacing w:val="13"/>
        </w:rPr>
        <w:t xml:space="preserve"> </w:t>
      </w:r>
      <w:r>
        <w:rPr/>
        <w:t>智能支撑；并由国家权威公证机构进行公证，最</w:t>
      </w:r>
      <w:r>
        <w:rPr>
          <w:spacing w:val="15"/>
        </w:rPr>
        <w:t xml:space="preserve"> </w:t>
      </w:r>
      <w:r>
        <w:rPr>
          <w:sz w:val="32"/>
          <w:szCs w:val="32"/>
          <w:spacing w:val="30"/>
        </w:rPr>
        <w:t>终为大众遴选出的综合性精致美食指南。</w:t>
      </w:r>
    </w:p>
    <w:p>
      <w:pPr>
        <w:spacing w:line="280" w:lineRule="auto"/>
        <w:rPr>
          <w:rFonts w:ascii="Arial"/>
          <w:sz w:val="21"/>
        </w:rPr>
      </w:pPr>
      <w:r/>
    </w:p>
    <w:p>
      <w:pPr>
        <w:spacing w:line="281" w:lineRule="auto"/>
        <w:rPr>
          <w:rFonts w:ascii="Arial"/>
          <w:sz w:val="21"/>
        </w:rPr>
      </w:pPr>
      <w:r/>
    </w:p>
    <w:p>
      <w:pPr>
        <w:spacing w:line="281" w:lineRule="auto"/>
        <w:rPr>
          <w:rFonts w:ascii="Arial"/>
          <w:sz w:val="21"/>
        </w:rPr>
      </w:pPr>
      <w:r/>
    </w:p>
    <w:p>
      <w:pPr>
        <w:pStyle w:val="BodyText"/>
        <w:ind w:left="2180"/>
        <w:spacing w:before="150" w:line="222" w:lineRule="auto"/>
        <w:tabs>
          <w:tab w:val="left" w:pos="2880"/>
        </w:tabs>
        <w:rPr>
          <w:sz w:val="46"/>
          <w:szCs w:val="46"/>
        </w:rPr>
      </w:pPr>
      <w:r>
        <w:rPr>
          <w:sz w:val="46"/>
          <w:szCs w:val="46"/>
          <w:strike/>
        </w:rPr>
        <w:tab/>
      </w:r>
      <w:r>
        <w:rPr>
          <w:sz w:val="46"/>
          <w:szCs w:val="46"/>
          <w:spacing w:val="-90"/>
        </w:rPr>
        <w:t xml:space="preserve"> </w:t>
      </w:r>
      <w:r>
        <w:rPr>
          <w:sz w:val="46"/>
          <w:szCs w:val="46"/>
          <w:spacing w:val="51"/>
        </w:rPr>
        <w:t>评选标准</w:t>
      </w:r>
      <w:r>
        <w:rPr>
          <w:sz w:val="46"/>
          <w:szCs w:val="46"/>
          <w:spacing w:val="-85"/>
        </w:rPr>
        <w:t xml:space="preserve"> </w:t>
      </w:r>
      <w:r>
        <w:rPr>
          <w:sz w:val="46"/>
          <w:szCs w:val="46"/>
          <w:strike/>
        </w:rPr>
        <w:t xml:space="preserve">    </w:t>
      </w:r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pStyle w:val="BodyText"/>
        <w:ind w:left="246"/>
        <w:spacing w:before="150" w:line="221" w:lineRule="auto"/>
        <w:rPr>
          <w:sz w:val="46"/>
          <w:szCs w:val="46"/>
        </w:rPr>
      </w:pPr>
      <w:r>
        <w:rPr>
          <w:sz w:val="46"/>
          <w:szCs w:val="46"/>
          <w:b/>
          <w:bCs/>
          <w:spacing w:val="-10"/>
        </w:rPr>
        <w:t>烹饪出品</w:t>
      </w:r>
    </w:p>
    <w:p>
      <w:pPr>
        <w:pStyle w:val="BodyText"/>
        <w:ind w:left="240" w:right="141"/>
        <w:spacing w:before="307" w:line="312" w:lineRule="auto"/>
        <w:rPr>
          <w:sz w:val="32"/>
          <w:szCs w:val="32"/>
        </w:rPr>
      </w:pPr>
      <w:r>
        <w:rPr>
          <w:spacing w:val="1"/>
        </w:rPr>
        <w:t>食材品质、烹饪技艺、五感呈现；餐饮搭配；出</w:t>
      </w:r>
      <w:r>
        <w:rPr>
          <w:spacing w:val="11"/>
        </w:rPr>
        <w:t xml:space="preserve"> </w:t>
      </w:r>
      <w:r>
        <w:rPr>
          <w:sz w:val="32"/>
          <w:szCs w:val="32"/>
          <w:spacing w:val="29"/>
        </w:rPr>
        <w:t>品稳定性</w:t>
      </w:r>
    </w:p>
    <w:p>
      <w:pPr>
        <w:spacing w:line="439" w:lineRule="auto"/>
        <w:rPr>
          <w:rFonts w:ascii="Arial"/>
          <w:sz w:val="21"/>
        </w:rPr>
      </w:pPr>
      <w:r/>
    </w:p>
    <w:p>
      <w:pPr>
        <w:pStyle w:val="BodyText"/>
        <w:ind w:left="246"/>
        <w:spacing w:before="151" w:line="221" w:lineRule="auto"/>
        <w:rPr>
          <w:sz w:val="46"/>
          <w:szCs w:val="46"/>
        </w:rPr>
      </w:pPr>
      <w:r>
        <w:rPr>
          <w:sz w:val="46"/>
          <w:szCs w:val="46"/>
          <w:b/>
          <w:bCs/>
          <w:spacing w:val="-16"/>
        </w:rPr>
        <w:t>服务环境</w:t>
      </w:r>
    </w:p>
    <w:p>
      <w:pPr>
        <w:pStyle w:val="BodyText"/>
        <w:ind w:left="240"/>
        <w:spacing w:before="267" w:line="213" w:lineRule="auto"/>
        <w:rPr/>
      </w:pPr>
      <w:r>
        <w:rPr>
          <w:spacing w:val="-7"/>
        </w:rPr>
        <w:t>服务水平；环境设施；服务稳定性</w:t>
      </w:r>
    </w:p>
    <w:p>
      <w:pPr>
        <w:spacing w:line="296" w:lineRule="auto"/>
        <w:rPr>
          <w:rFonts w:ascii="Arial"/>
          <w:sz w:val="21"/>
        </w:rPr>
      </w:pPr>
      <w:r/>
    </w:p>
    <w:p>
      <w:pPr>
        <w:spacing w:line="297" w:lineRule="auto"/>
        <w:rPr>
          <w:rFonts w:ascii="Arial"/>
          <w:sz w:val="21"/>
        </w:rPr>
      </w:pPr>
      <w:r/>
    </w:p>
    <w:p>
      <w:pPr>
        <w:pStyle w:val="BodyText"/>
        <w:ind w:left="246"/>
        <w:spacing w:before="150" w:line="221" w:lineRule="auto"/>
        <w:rPr>
          <w:sz w:val="46"/>
          <w:szCs w:val="46"/>
        </w:rPr>
      </w:pPr>
      <w:r>
        <w:rPr>
          <w:sz w:val="46"/>
          <w:szCs w:val="46"/>
          <w:b/>
          <w:bCs/>
          <w:spacing w:val="-12"/>
        </w:rPr>
        <w:t>传承创新</w:t>
      </w:r>
    </w:p>
    <w:p>
      <w:pPr>
        <w:pStyle w:val="BodyText"/>
        <w:ind w:left="240"/>
        <w:spacing w:before="309" w:line="187" w:lineRule="auto"/>
        <w:rPr>
          <w:sz w:val="32"/>
          <w:szCs w:val="32"/>
        </w:rPr>
      </w:pPr>
      <w:r>
        <w:rPr>
          <w:sz w:val="32"/>
          <w:szCs w:val="32"/>
          <w:spacing w:val="33"/>
        </w:rPr>
        <w:t>传承不守旧、创新不忘本；体系完整的个人风格</w:t>
      </w:r>
    </w:p>
    <w:p>
      <w:pPr>
        <w:spacing w:line="187" w:lineRule="auto"/>
        <w:sectPr>
          <w:type w:val="continuous"/>
          <w:pgSz w:w="8100" w:h="23240"/>
          <w:pgMar w:top="1" w:right="124" w:bottom="0" w:left="0" w:header="0" w:footer="0" w:gutter="0"/>
          <w:cols w:equalWidth="0" w:num="1">
            <w:col w:w="7976" w:space="0"/>
          </w:cols>
        </w:sectPr>
        <w:rPr>
          <w:sz w:val="32"/>
          <w:szCs w:val="32"/>
        </w:rPr>
      </w:pPr>
    </w:p>
    <w:p>
      <w:pPr>
        <w:pStyle w:val="BodyText"/>
        <w:ind w:left="2089"/>
        <w:spacing w:before="199" w:line="221" w:lineRule="auto"/>
        <w:rPr>
          <w:sz w:val="50"/>
          <w:szCs w:val="50"/>
        </w:rPr>
      </w:pPr>
      <w:r>
        <w:rPr>
          <w:sz w:val="50"/>
          <w:szCs w:val="50"/>
          <w:spacing w:val="-27"/>
          <w:w w:val="53"/>
        </w:rPr>
        <w:t>—</w:t>
      </w:r>
      <w:r>
        <w:rPr>
          <w:sz w:val="50"/>
          <w:szCs w:val="50"/>
          <w:spacing w:val="227"/>
        </w:rPr>
        <w:t xml:space="preserve"> </w:t>
      </w:r>
      <w:r>
        <w:rPr>
          <w:sz w:val="50"/>
          <w:szCs w:val="50"/>
          <w:b/>
          <w:bCs/>
          <w:spacing w:val="-9"/>
        </w:rPr>
        <w:t>钻级体系</w:t>
      </w:r>
      <w:r>
        <w:rPr>
          <w:sz w:val="50"/>
          <w:szCs w:val="50"/>
          <w:spacing w:val="-91"/>
        </w:rPr>
        <w:t xml:space="preserve"> </w:t>
      </w:r>
      <w:r>
        <w:rPr>
          <w:sz w:val="50"/>
          <w:szCs w:val="50"/>
          <w:strike/>
        </w:rPr>
        <w:t xml:space="preserve">   </w:t>
      </w:r>
    </w:p>
    <w:p>
      <w:pPr>
        <w:spacing w:line="324" w:lineRule="auto"/>
        <w:rPr>
          <w:rFonts w:ascii="Arial"/>
          <w:sz w:val="21"/>
        </w:rPr>
      </w:pPr>
      <w:r/>
    </w:p>
    <w:p>
      <w:pPr>
        <w:spacing w:line="325" w:lineRule="auto"/>
        <w:rPr>
          <w:rFonts w:ascii="Arial"/>
          <w:sz w:val="21"/>
        </w:rPr>
      </w:pPr>
      <w:r/>
    </w:p>
    <w:p>
      <w:pPr>
        <w:pStyle w:val="BodyText"/>
        <w:ind w:right="20"/>
        <w:spacing w:before="110" w:line="277" w:lineRule="auto"/>
        <w:rPr>
          <w:sz w:val="34"/>
          <w:szCs w:val="34"/>
        </w:rPr>
      </w:pPr>
      <w:r>
        <w:rPr>
          <w:sz w:val="34"/>
          <w:szCs w:val="34"/>
          <w:spacing w:val="20"/>
        </w:rPr>
        <w:t>黑珍珠餐厅指南的上榜餐厅分别对应三个不同的</w:t>
      </w:r>
      <w:r>
        <w:rPr>
          <w:sz w:val="34"/>
          <w:szCs w:val="34"/>
          <w:spacing w:val="8"/>
        </w:rPr>
        <w:t xml:space="preserve"> </w:t>
      </w:r>
      <w:r>
        <w:rPr>
          <w:sz w:val="34"/>
          <w:szCs w:val="34"/>
          <w:spacing w:val="9"/>
        </w:rPr>
        <w:t>钻级，其中，以三钻为最高等级。</w:t>
      </w:r>
    </w:p>
    <w:p>
      <w:pPr>
        <w:spacing w:line="386" w:lineRule="auto"/>
        <w:rPr>
          <w:rFonts w:ascii="Arial"/>
          <w:sz w:val="21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4006837</wp:posOffset>
            </wp:positionH>
            <wp:positionV relativeFrom="paragraph">
              <wp:posOffset>214848</wp:posOffset>
            </wp:positionV>
            <wp:extent cx="349243" cy="279421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9243" cy="2794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firstLine="239"/>
        <w:spacing w:line="399" w:lineRule="exact"/>
        <w:rPr/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2095461</wp:posOffset>
            </wp:positionH>
            <wp:positionV relativeFrom="paragraph">
              <wp:posOffset>62</wp:posOffset>
            </wp:positionV>
            <wp:extent cx="660425" cy="247587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0425" cy="247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7"/>
        </w:rPr>
        <w:drawing>
          <wp:inline distT="0" distB="0" distL="0" distR="0">
            <wp:extent cx="1028700" cy="253924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28700" cy="253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69"/>
        <w:spacing w:before="342" w:line="225" w:lineRule="auto"/>
        <w:rPr>
          <w:sz w:val="34"/>
          <w:szCs w:val="34"/>
        </w:rPr>
      </w:pPr>
      <w:r>
        <w:rPr>
          <w:sz w:val="34"/>
          <w:szCs w:val="34"/>
          <w:spacing w:val="-14"/>
        </w:rPr>
        <w:t>一生必吃一次</w:t>
      </w:r>
      <w:r>
        <w:rPr>
          <w:sz w:val="34"/>
          <w:szCs w:val="34"/>
          <w:spacing w:val="22"/>
        </w:rPr>
        <w:t xml:space="preserve">     </w:t>
      </w:r>
      <w:r>
        <w:rPr>
          <w:sz w:val="34"/>
          <w:szCs w:val="34"/>
          <w:spacing w:val="-14"/>
        </w:rPr>
        <w:t>纪念日必吃</w:t>
      </w:r>
      <w:r>
        <w:rPr>
          <w:sz w:val="34"/>
          <w:szCs w:val="34"/>
          <w:spacing w:val="9"/>
        </w:rPr>
        <w:t xml:space="preserve">       </w:t>
      </w:r>
      <w:r>
        <w:rPr>
          <w:sz w:val="34"/>
          <w:szCs w:val="34"/>
          <w:spacing w:val="-14"/>
        </w:rPr>
        <w:t>聚会必吃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2024"/>
        <w:spacing w:before="153" w:line="221" w:lineRule="auto"/>
        <w:rPr>
          <w:sz w:val="47"/>
          <w:szCs w:val="47"/>
        </w:rPr>
      </w:pPr>
      <w:r>
        <w:rPr>
          <w:sz w:val="47"/>
          <w:szCs w:val="47"/>
          <w:b/>
          <w:bCs/>
          <w:spacing w:val="-2"/>
        </w:rPr>
        <w:t>—</w:t>
      </w:r>
      <w:r>
        <w:rPr>
          <w:sz w:val="47"/>
          <w:szCs w:val="47"/>
          <w:spacing w:val="-45"/>
        </w:rPr>
        <w:t xml:space="preserve"> </w:t>
      </w:r>
      <w:r>
        <w:rPr>
          <w:sz w:val="47"/>
          <w:szCs w:val="47"/>
          <w:b/>
          <w:bCs/>
          <w:spacing w:val="-2"/>
        </w:rPr>
        <w:t>评审委员会</w:t>
      </w:r>
      <w:r>
        <w:rPr>
          <w:sz w:val="47"/>
          <w:szCs w:val="47"/>
          <w:spacing w:val="-39"/>
        </w:rPr>
        <w:t xml:space="preserve"> </w:t>
      </w:r>
      <w:r>
        <w:rPr>
          <w:sz w:val="47"/>
          <w:szCs w:val="47"/>
          <w:strike/>
          <w:spacing w:val="-205"/>
        </w:rPr>
        <w:t xml:space="preserve"> </w:t>
      </w:r>
      <w:r>
        <w:rPr>
          <w:sz w:val="47"/>
          <w:szCs w:val="47"/>
          <w:position w:val="1"/>
        </w:rPr>
        <w:drawing>
          <wp:inline distT="0" distB="0" distL="0" distR="0">
            <wp:extent cx="355570" cy="146047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5570" cy="146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7"/>
          <w:szCs w:val="47"/>
          <w:strike/>
        </w:rPr>
        <w:t xml:space="preserve"> </w:t>
      </w:r>
    </w:p>
    <w:p>
      <w:pPr>
        <w:spacing w:line="294" w:lineRule="auto"/>
        <w:rPr>
          <w:rFonts w:ascii="Arial"/>
          <w:sz w:val="21"/>
        </w:rPr>
      </w:pPr>
      <w:r/>
    </w:p>
    <w:p>
      <w:pPr>
        <w:spacing w:line="295" w:lineRule="auto"/>
        <w:rPr>
          <w:rFonts w:ascii="Arial"/>
          <w:sz w:val="21"/>
        </w:rPr>
      </w:pPr>
      <w:r/>
    </w:p>
    <w:p>
      <w:pPr>
        <w:pStyle w:val="BodyText"/>
        <w:ind w:right="2"/>
        <w:spacing w:before="111" w:line="315" w:lineRule="auto"/>
        <w:rPr>
          <w:sz w:val="34"/>
          <w:szCs w:val="34"/>
        </w:rPr>
      </w:pPr>
      <w:r>
        <w:rPr>
          <w:sz w:val="34"/>
          <w:szCs w:val="34"/>
          <w:spacing w:val="19"/>
        </w:rPr>
        <w:t>黑珍珠餐厅指南邀请餐饮行业专家、烹饪大师、</w:t>
      </w:r>
      <w:r>
        <w:rPr>
          <w:sz w:val="34"/>
          <w:szCs w:val="34"/>
          <w:spacing w:val="9"/>
        </w:rPr>
        <w:t xml:space="preserve"> </w:t>
      </w:r>
      <w:r>
        <w:rPr>
          <w:sz w:val="34"/>
          <w:szCs w:val="34"/>
          <w:spacing w:val="21"/>
        </w:rPr>
        <w:t>知名美食家组成理事会；邀请热爱美食的各界精</w:t>
      </w:r>
      <w:r>
        <w:rPr>
          <w:sz w:val="34"/>
          <w:szCs w:val="34"/>
          <w:spacing w:val="5"/>
        </w:rPr>
        <w:t xml:space="preserve"> </w:t>
      </w:r>
      <w:r>
        <w:rPr>
          <w:sz w:val="34"/>
          <w:szCs w:val="34"/>
          <w:spacing w:val="20"/>
        </w:rPr>
        <w:t>英组成特邀顾问；邀请资深饕客、美食研究者和</w:t>
      </w:r>
      <w:r>
        <w:rPr>
          <w:sz w:val="34"/>
          <w:szCs w:val="34"/>
          <w:spacing w:val="6"/>
        </w:rPr>
        <w:t xml:space="preserve"> </w:t>
      </w:r>
      <w:r>
        <w:rPr>
          <w:sz w:val="34"/>
          <w:szCs w:val="34"/>
          <w:spacing w:val="20"/>
        </w:rPr>
        <w:t>烹饪专家组成评委会；以上共同构成黑珍珠评审</w:t>
      </w:r>
      <w:r>
        <w:rPr>
          <w:sz w:val="34"/>
          <w:szCs w:val="34"/>
          <w:spacing w:val="4"/>
        </w:rPr>
        <w:t xml:space="preserve"> </w:t>
      </w:r>
      <w:r>
        <w:rPr>
          <w:sz w:val="34"/>
          <w:szCs w:val="34"/>
          <w:spacing w:val="7"/>
        </w:rPr>
        <w:t>委员会。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pStyle w:val="BodyText"/>
        <w:ind w:left="828" w:right="199" w:hanging="559"/>
        <w:spacing w:before="111" w:line="366" w:lineRule="auto"/>
        <w:tabs>
          <w:tab w:val="left" w:pos="2698"/>
        </w:tabs>
        <w:rPr>
          <w:sz w:val="34"/>
          <w:szCs w:val="34"/>
        </w:rPr>
      </w:pPr>
      <w:r>
        <w:rPr>
          <w:sz w:val="34"/>
          <w:szCs w:val="34"/>
          <w:strike/>
        </w:rPr>
        <w:tab/>
      </w:r>
      <w:r>
        <w:rPr>
          <w:sz w:val="34"/>
          <w:szCs w:val="34"/>
          <w:strike/>
        </w:rPr>
        <w:tab/>
      </w:r>
      <w:r>
        <w:rPr>
          <w:sz w:val="34"/>
          <w:szCs w:val="34"/>
          <w:spacing w:val="23"/>
        </w:rPr>
        <w:t xml:space="preserve"> </w:t>
      </w:r>
      <w:r>
        <w:rPr>
          <w:sz w:val="34"/>
          <w:szCs w:val="34"/>
          <w:spacing w:val="26"/>
        </w:rPr>
        <w:t>评审委员会</w:t>
      </w:r>
      <w:r>
        <w:rPr>
          <w:sz w:val="34"/>
          <w:szCs w:val="34"/>
          <w:spacing w:val="26"/>
        </w:rPr>
        <w:t xml:space="preserve"> </w:t>
      </w:r>
      <w:r>
        <w:rPr>
          <w:sz w:val="34"/>
          <w:szCs w:val="34"/>
          <w:strike/>
          <w:spacing w:val="6"/>
        </w:rPr>
        <w:t xml:space="preserve">              </w:t>
      </w:r>
      <w:r>
        <w:rPr>
          <w:sz w:val="34"/>
          <w:szCs w:val="34"/>
          <w:spacing w:val="6"/>
        </w:rPr>
        <w:t xml:space="preserve"> </w:t>
      </w:r>
      <w:r>
        <w:rPr>
          <w:sz w:val="34"/>
          <w:szCs w:val="34"/>
          <w:spacing w:val="-4"/>
        </w:rPr>
        <w:t>理事会</w:t>
      </w:r>
      <w:r>
        <w:rPr>
          <w:sz w:val="34"/>
          <w:szCs w:val="34"/>
          <w:spacing w:val="-4"/>
        </w:rPr>
        <w:t xml:space="preserve">         </w:t>
      </w:r>
      <w:r>
        <w:rPr>
          <w:sz w:val="34"/>
          <w:szCs w:val="34"/>
          <w:spacing w:val="-4"/>
        </w:rPr>
        <w:t>评委会</w:t>
      </w:r>
      <w:r>
        <w:rPr>
          <w:sz w:val="34"/>
          <w:szCs w:val="34"/>
          <w:spacing w:val="-4"/>
        </w:rPr>
        <w:t xml:space="preserve">     </w:t>
      </w:r>
      <w:r>
        <w:rPr>
          <w:sz w:val="34"/>
          <w:szCs w:val="34"/>
          <w:spacing w:val="-5"/>
        </w:rPr>
        <w:t xml:space="preserve">    </w:t>
      </w:r>
      <w:r>
        <w:rPr>
          <w:sz w:val="34"/>
          <w:szCs w:val="34"/>
          <w:spacing w:val="-5"/>
        </w:rPr>
        <w:t>特邀顾问</w:t>
      </w:r>
    </w:p>
    <w:p>
      <w:pPr>
        <w:spacing w:line="272" w:lineRule="auto"/>
        <w:rPr>
          <w:rFonts w:ascii="Arial"/>
          <w:sz w:val="21"/>
        </w:rPr>
      </w:pPr>
      <w:r/>
    </w:p>
    <w:p>
      <w:pPr>
        <w:spacing w:line="273" w:lineRule="auto"/>
        <w:rPr>
          <w:rFonts w:ascii="Arial"/>
          <w:sz w:val="21"/>
        </w:rPr>
      </w:pPr>
      <w:r/>
    </w:p>
    <w:p>
      <w:pPr>
        <w:pStyle w:val="BodyText"/>
        <w:ind w:left="6"/>
        <w:spacing w:before="154" w:line="222" w:lineRule="auto"/>
        <w:rPr>
          <w:sz w:val="47"/>
          <w:szCs w:val="47"/>
        </w:rPr>
      </w:pPr>
      <w:r>
        <w:rPr>
          <w:sz w:val="47"/>
          <w:szCs w:val="47"/>
          <w:b/>
          <w:bCs/>
          <w:spacing w:val="-20"/>
        </w:rPr>
        <w:t>理事会</w:t>
      </w:r>
    </w:p>
    <w:p>
      <w:pPr>
        <w:spacing w:line="303" w:lineRule="auto"/>
        <w:rPr>
          <w:rFonts w:ascii="Arial"/>
          <w:sz w:val="21"/>
        </w:rPr>
      </w:pPr>
      <w:r/>
    </w:p>
    <w:p>
      <w:pPr>
        <w:pStyle w:val="BodyText"/>
        <w:spacing w:before="111" w:line="222" w:lineRule="auto"/>
        <w:rPr>
          <w:sz w:val="34"/>
          <w:szCs w:val="34"/>
        </w:rPr>
      </w:pPr>
      <w:r>
        <w:rPr>
          <w:rFonts w:ascii="SimSun" w:hAnsi="SimSun" w:eastAsia="SimSun" w:cs="SimSun"/>
          <w:sz w:val="34"/>
          <w:szCs w:val="34"/>
          <w:spacing w:val="14"/>
        </w:rPr>
        <w:t>1、</w:t>
      </w:r>
      <w:r>
        <w:rPr>
          <w:sz w:val="34"/>
          <w:szCs w:val="34"/>
          <w:spacing w:val="14"/>
        </w:rPr>
        <w:t>理事会构成</w:t>
      </w:r>
    </w:p>
    <w:p>
      <w:pPr>
        <w:pStyle w:val="BodyText"/>
        <w:ind w:right="39"/>
        <w:spacing w:before="349" w:line="305" w:lineRule="auto"/>
        <w:rPr>
          <w:sz w:val="34"/>
          <w:szCs w:val="34"/>
        </w:rPr>
      </w:pPr>
      <w:r>
        <w:rPr>
          <w:sz w:val="34"/>
          <w:szCs w:val="34"/>
          <w:spacing w:val="19"/>
        </w:rPr>
        <w:t>由餐饮行业专家、烹饪大师、知名美食家组成。</w:t>
      </w:r>
      <w:r>
        <w:rPr>
          <w:sz w:val="34"/>
          <w:szCs w:val="34"/>
          <w:spacing w:val="9"/>
        </w:rPr>
        <w:t xml:space="preserve"> </w:t>
      </w:r>
      <w:r>
        <w:rPr>
          <w:sz w:val="34"/>
          <w:szCs w:val="34"/>
          <w:spacing w:val="24"/>
        </w:rPr>
        <w:t>成员名单如下(按姓名拼音字母排序):</w:t>
      </w:r>
    </w:p>
    <w:p>
      <w:pPr>
        <w:pStyle w:val="BodyText"/>
        <w:spacing w:line="212" w:lineRule="auto"/>
        <w:rPr>
          <w:sz w:val="34"/>
          <w:szCs w:val="34"/>
        </w:rPr>
      </w:pPr>
      <w:r>
        <w:rPr>
          <w:rFonts w:ascii="Times New Roman" w:hAnsi="Times New Roman" w:eastAsia="Times New Roman" w:cs="Times New Roman"/>
          <w:sz w:val="34"/>
          <w:szCs w:val="34"/>
          <w:spacing w:val="-3"/>
        </w:rPr>
        <w:t>1)</w:t>
      </w:r>
      <w:r>
        <w:rPr>
          <w:rFonts w:ascii="Times New Roman" w:hAnsi="Times New Roman" w:eastAsia="Times New Roman" w:cs="Times New Roman"/>
          <w:sz w:val="34"/>
          <w:szCs w:val="34"/>
          <w:spacing w:val="10"/>
        </w:rPr>
        <w:t xml:space="preserve">   </w:t>
      </w:r>
      <w:r>
        <w:rPr>
          <w:sz w:val="34"/>
          <w:szCs w:val="34"/>
          <w:spacing w:val="-3"/>
        </w:rPr>
        <w:t>理事</w:t>
      </w:r>
    </w:p>
    <w:p>
      <w:pPr>
        <w:pStyle w:val="BodyText"/>
        <w:ind w:right="5"/>
        <w:spacing w:before="298" w:line="317" w:lineRule="auto"/>
        <w:rPr>
          <w:sz w:val="34"/>
          <w:szCs w:val="34"/>
        </w:rPr>
      </w:pPr>
      <w:r>
        <w:rPr>
          <w:sz w:val="34"/>
          <w:szCs w:val="34"/>
          <w:spacing w:val="45"/>
        </w:rPr>
        <w:t>蔡昊(国际美食评委、威士忌品鉴专家),侯德</w:t>
      </w:r>
      <w:r>
        <w:rPr>
          <w:sz w:val="34"/>
          <w:szCs w:val="34"/>
          <w:spacing w:val="8"/>
        </w:rPr>
        <w:t xml:space="preserve"> </w:t>
      </w:r>
      <w:r>
        <w:rPr>
          <w:sz w:val="34"/>
          <w:szCs w:val="34"/>
          <w:spacing w:val="49"/>
        </w:rPr>
        <w:t>成(西餐烹饪大师),兰明路(烹饪大师),厉晓</w:t>
      </w:r>
      <w:r>
        <w:rPr>
          <w:sz w:val="34"/>
          <w:szCs w:val="34"/>
          <w:spacing w:val="12"/>
        </w:rPr>
        <w:t xml:space="preserve"> </w:t>
      </w:r>
      <w:r>
        <w:rPr>
          <w:sz w:val="34"/>
          <w:szCs w:val="34"/>
          <w:spacing w:val="52"/>
        </w:rPr>
        <w:t>麟(厉家菜传人),吕杨(全球首位华人侍酒师</w:t>
      </w:r>
      <w:r>
        <w:rPr>
          <w:sz w:val="34"/>
          <w:szCs w:val="34"/>
          <w:spacing w:val="4"/>
        </w:rPr>
        <w:t xml:space="preserve"> </w:t>
      </w:r>
      <w:r>
        <w:rPr>
          <w:sz w:val="34"/>
          <w:szCs w:val="34"/>
          <w:spacing w:val="50"/>
        </w:rPr>
        <w:t>大师),林振国(国际烹饪大师),彭树挺(广东</w:t>
      </w:r>
      <w:r>
        <w:rPr>
          <w:sz w:val="34"/>
          <w:szCs w:val="34"/>
          <w:spacing w:val="1"/>
        </w:rPr>
        <w:t xml:space="preserve"> </w:t>
      </w:r>
      <w:r>
        <w:rPr>
          <w:sz w:val="34"/>
          <w:szCs w:val="34"/>
          <w:spacing w:val="41"/>
        </w:rPr>
        <w:t>餐饮协会荣誉会长),孙兆国(烹饪大师),王莆</w:t>
      </w:r>
      <w:r>
        <w:rPr>
          <w:sz w:val="34"/>
          <w:szCs w:val="34"/>
          <w:spacing w:val="18"/>
        </w:rPr>
        <w:t xml:space="preserve"> </w:t>
      </w:r>
      <w:r>
        <w:rPr>
          <w:sz w:val="38"/>
          <w:szCs w:val="38"/>
          <w:spacing w:val="16"/>
        </w:rPr>
        <w:t>中(美团核心本地商业</w:t>
      </w:r>
      <w:r>
        <w:rPr>
          <w:rFonts w:ascii="Arial" w:hAnsi="Arial" w:eastAsia="Arial" w:cs="Arial"/>
          <w:sz w:val="38"/>
          <w:szCs w:val="38"/>
        </w:rPr>
        <w:t>CEO</w:t>
      </w:r>
      <w:r>
        <w:rPr>
          <w:rFonts w:ascii="Arial" w:hAnsi="Arial" w:eastAsia="Arial" w:cs="Arial"/>
          <w:sz w:val="38"/>
          <w:szCs w:val="38"/>
          <w:spacing w:val="16"/>
        </w:rPr>
        <w:t>),   </w:t>
      </w:r>
      <w:r>
        <w:rPr>
          <w:sz w:val="38"/>
          <w:szCs w:val="38"/>
          <w:spacing w:val="16"/>
        </w:rPr>
        <w:t>王</w:t>
      </w:r>
      <w:r>
        <w:rPr>
          <w:sz w:val="38"/>
          <w:szCs w:val="38"/>
          <w:spacing w:val="-77"/>
        </w:rPr>
        <w:t xml:space="preserve"> </w:t>
      </w:r>
      <w:r>
        <w:rPr>
          <w:sz w:val="38"/>
          <w:szCs w:val="38"/>
          <w:spacing w:val="16"/>
        </w:rPr>
        <w:t>兴</w:t>
      </w:r>
      <w:r>
        <w:rPr>
          <w:sz w:val="38"/>
          <w:szCs w:val="38"/>
          <w:spacing w:val="16"/>
        </w:rPr>
        <w:t xml:space="preserve"> </w:t>
      </w:r>
      <w:r>
        <w:rPr>
          <w:sz w:val="38"/>
          <w:szCs w:val="38"/>
          <w:spacing w:val="16"/>
        </w:rPr>
        <w:t>(</w:t>
      </w:r>
      <w:r>
        <w:rPr>
          <w:sz w:val="38"/>
          <w:szCs w:val="38"/>
          <w:spacing w:val="-72"/>
        </w:rPr>
        <w:t xml:space="preserve"> </w:t>
      </w:r>
      <w:r>
        <w:rPr>
          <w:sz w:val="38"/>
          <w:szCs w:val="38"/>
          <w:spacing w:val="16"/>
        </w:rPr>
        <w:t>美</w:t>
      </w:r>
      <w:r>
        <w:rPr>
          <w:sz w:val="38"/>
          <w:szCs w:val="38"/>
          <w:spacing w:val="-65"/>
        </w:rPr>
        <w:t xml:space="preserve"> </w:t>
      </w:r>
      <w:r>
        <w:rPr>
          <w:sz w:val="38"/>
          <w:szCs w:val="38"/>
          <w:spacing w:val="16"/>
        </w:rPr>
        <w:t>团</w:t>
      </w:r>
      <w:r>
        <w:rPr>
          <w:sz w:val="38"/>
          <w:szCs w:val="38"/>
        </w:rPr>
        <w:t xml:space="preserve"> </w:t>
      </w:r>
      <w:r>
        <w:rPr>
          <w:rFonts w:ascii="SimSun" w:hAnsi="SimSun" w:eastAsia="SimSun" w:cs="SimSun"/>
          <w:sz w:val="34"/>
          <w:szCs w:val="34"/>
        </w:rPr>
        <w:t>CEO</w:t>
      </w:r>
      <w:r>
        <w:rPr>
          <w:rFonts w:ascii="SimSun" w:hAnsi="SimSun" w:eastAsia="SimSun" w:cs="SimSun"/>
          <w:sz w:val="34"/>
          <w:szCs w:val="34"/>
          <w:spacing w:val="21"/>
        </w:rPr>
        <w:t>),</w:t>
      </w:r>
      <w:r>
        <w:rPr>
          <w:rFonts w:ascii="SimSun" w:hAnsi="SimSun" w:eastAsia="SimSun" w:cs="SimSun"/>
          <w:sz w:val="34"/>
          <w:szCs w:val="34"/>
          <w:spacing w:val="3"/>
        </w:rPr>
        <w:t xml:space="preserve">  </w:t>
      </w:r>
      <w:r>
        <w:rPr>
          <w:sz w:val="34"/>
          <w:szCs w:val="34"/>
          <w:spacing w:val="21"/>
        </w:rPr>
        <w:t>周晓燕(烹饪大师)。</w:t>
      </w:r>
    </w:p>
    <w:p>
      <w:pPr>
        <w:pStyle w:val="BodyText"/>
        <w:spacing w:before="25" w:line="222" w:lineRule="auto"/>
        <w:rPr>
          <w:sz w:val="34"/>
          <w:szCs w:val="34"/>
        </w:rPr>
      </w:pPr>
      <w:r>
        <w:rPr>
          <w:sz w:val="34"/>
          <w:szCs w:val="34"/>
          <w:spacing w:val="44"/>
        </w:rPr>
        <w:t>2)荣誉理事</w:t>
      </w:r>
    </w:p>
    <w:p>
      <w:pPr>
        <w:pStyle w:val="BodyText"/>
        <w:ind w:left="229" w:hanging="229"/>
        <w:spacing w:before="226" w:line="327" w:lineRule="auto"/>
        <w:rPr>
          <w:sz w:val="34"/>
          <w:szCs w:val="34"/>
        </w:rPr>
      </w:pPr>
      <w:r>
        <w:rPr>
          <w:sz w:val="34"/>
          <w:szCs w:val="34"/>
          <w:spacing w:val="64"/>
        </w:rPr>
        <w:t>胡丽妹(终身荣誉理事、烹饪大师),董克平</w:t>
      </w:r>
      <w:r>
        <w:rPr>
          <w:sz w:val="34"/>
          <w:szCs w:val="34"/>
          <w:spacing w:val="18"/>
        </w:rPr>
        <w:t xml:space="preserve"> </w:t>
      </w:r>
      <w:r>
        <w:rPr>
          <w:sz w:val="34"/>
          <w:szCs w:val="34"/>
          <w:spacing w:val="40"/>
        </w:rPr>
        <w:t>(食评人),黄珂(资深美食文化人),欧阳应霁</w:t>
      </w:r>
      <w:r>
        <w:rPr>
          <w:sz w:val="34"/>
          <w:szCs w:val="34"/>
          <w:spacing w:val="13"/>
        </w:rPr>
        <w:t xml:space="preserve"> </w:t>
      </w:r>
      <w:r>
        <w:rPr>
          <w:sz w:val="34"/>
          <w:szCs w:val="34"/>
          <w:spacing w:val="23"/>
        </w:rPr>
        <w:t>(饮食文化策展人),张川(美团公司顾问)。</w:t>
      </w:r>
    </w:p>
    <w:p>
      <w:pPr>
        <w:pStyle w:val="BodyText"/>
        <w:ind w:left="4"/>
        <w:spacing w:before="344" w:line="222" w:lineRule="auto"/>
        <w:outlineLvl w:val="1"/>
        <w:rPr>
          <w:sz w:val="34"/>
          <w:szCs w:val="34"/>
        </w:rPr>
      </w:pPr>
      <w:r>
        <w:rPr>
          <w:rFonts w:ascii="SimSun" w:hAnsi="SimSun" w:eastAsia="SimSun" w:cs="SimSun"/>
          <w:sz w:val="34"/>
          <w:szCs w:val="34"/>
          <w:b/>
          <w:bCs/>
          <w:spacing w:val="14"/>
        </w:rPr>
        <w:t>2、</w:t>
      </w:r>
      <w:r>
        <w:rPr>
          <w:sz w:val="34"/>
          <w:szCs w:val="34"/>
          <w:b/>
          <w:bCs/>
          <w:spacing w:val="14"/>
        </w:rPr>
        <w:t>理事会职能</w:t>
      </w:r>
    </w:p>
    <w:p>
      <w:pPr>
        <w:pStyle w:val="BodyText"/>
        <w:spacing w:before="228" w:line="191" w:lineRule="auto"/>
        <w:rPr>
          <w:sz w:val="34"/>
          <w:szCs w:val="34"/>
        </w:rPr>
      </w:pPr>
      <w:r>
        <w:rPr>
          <w:sz w:val="34"/>
          <w:szCs w:val="34"/>
          <w:spacing w:val="21"/>
        </w:rPr>
        <w:t>理事为黑珍珠评选提供专业意见，但不参与匿名</w:t>
      </w:r>
    </w:p>
    <w:p>
      <w:pPr>
        <w:spacing w:line="191" w:lineRule="auto"/>
        <w:sectPr>
          <w:footerReference w:type="default" r:id="rId3"/>
          <w:pgSz w:w="8100" w:h="23760"/>
          <w:pgMar w:top="400" w:right="280" w:bottom="1" w:left="230" w:header="0" w:footer="0" w:gutter="0"/>
        </w:sectPr>
        <w:rPr>
          <w:sz w:val="34"/>
          <w:szCs w:val="34"/>
        </w:rPr>
      </w:pPr>
    </w:p>
    <w:p>
      <w:pPr>
        <w:pStyle w:val="BodyText"/>
        <w:ind w:right="33"/>
        <w:spacing w:before="1" w:line="333" w:lineRule="auto"/>
        <w:rPr>
          <w:sz w:val="34"/>
          <w:szCs w:val="34"/>
        </w:rPr>
      </w:pPr>
      <w:r>
        <w:rPr>
          <w:sz w:val="34"/>
          <w:szCs w:val="34"/>
          <w:spacing w:val="20"/>
        </w:rPr>
        <w:t>造访及评分。亦不享有任何其他影响榜单结果的</w:t>
      </w:r>
      <w:r>
        <w:rPr>
          <w:sz w:val="34"/>
          <w:szCs w:val="34"/>
          <w:spacing w:val="8"/>
        </w:rPr>
        <w:t xml:space="preserve"> </w:t>
      </w:r>
      <w:r>
        <w:rPr>
          <w:sz w:val="34"/>
          <w:szCs w:val="34"/>
          <w:spacing w:val="10"/>
        </w:rPr>
        <w:t>权利。</w:t>
      </w:r>
    </w:p>
    <w:p>
      <w:pPr>
        <w:pStyle w:val="BodyText"/>
        <w:spacing w:before="11" w:line="221" w:lineRule="auto"/>
        <w:rPr>
          <w:sz w:val="34"/>
          <w:szCs w:val="34"/>
        </w:rPr>
      </w:pPr>
      <w:r>
        <w:rPr>
          <w:sz w:val="34"/>
          <w:szCs w:val="34"/>
          <w:spacing w:val="8"/>
        </w:rPr>
        <w:t>荣誉理事不参与榜单评选任何工作。</w:t>
      </w:r>
    </w:p>
    <w:p>
      <w:pPr>
        <w:spacing w:line="290" w:lineRule="auto"/>
        <w:rPr>
          <w:rFonts w:ascii="Arial"/>
          <w:sz w:val="21"/>
        </w:rPr>
      </w:pPr>
      <w:r/>
    </w:p>
    <w:p>
      <w:pPr>
        <w:spacing w:line="291" w:lineRule="auto"/>
        <w:rPr>
          <w:rFonts w:ascii="Arial"/>
          <w:sz w:val="21"/>
        </w:rPr>
      </w:pPr>
      <w:r/>
    </w:p>
    <w:p>
      <w:pPr>
        <w:pStyle w:val="BodyText"/>
        <w:ind w:left="6"/>
        <w:spacing w:before="146" w:line="222" w:lineRule="auto"/>
        <w:rPr>
          <w:sz w:val="45"/>
          <w:szCs w:val="45"/>
        </w:rPr>
      </w:pPr>
      <w:r>
        <w:rPr>
          <w:sz w:val="45"/>
          <w:szCs w:val="45"/>
          <w:b/>
          <w:bCs/>
        </w:rPr>
        <w:t>评委会</w:t>
      </w:r>
    </w:p>
    <w:p>
      <w:pPr>
        <w:spacing w:line="338" w:lineRule="auto"/>
        <w:rPr>
          <w:rFonts w:ascii="Arial"/>
          <w:sz w:val="21"/>
        </w:rPr>
      </w:pPr>
      <w:r/>
    </w:p>
    <w:p>
      <w:pPr>
        <w:pStyle w:val="BodyText"/>
        <w:spacing w:before="111" w:line="222" w:lineRule="auto"/>
        <w:rPr>
          <w:sz w:val="34"/>
          <w:szCs w:val="34"/>
        </w:rPr>
      </w:pPr>
      <w:r>
        <w:rPr>
          <w:rFonts w:ascii="SimSun" w:hAnsi="SimSun" w:eastAsia="SimSun" w:cs="SimSun"/>
          <w:sz w:val="34"/>
          <w:szCs w:val="34"/>
          <w:spacing w:val="13"/>
        </w:rPr>
        <w:t>1、</w:t>
      </w:r>
      <w:r>
        <w:rPr>
          <w:sz w:val="34"/>
          <w:szCs w:val="34"/>
          <w:spacing w:val="13"/>
        </w:rPr>
        <w:t>评委会构成</w:t>
      </w:r>
    </w:p>
    <w:p>
      <w:pPr>
        <w:pStyle w:val="BodyText"/>
        <w:ind w:right="32"/>
        <w:spacing w:before="289" w:line="312" w:lineRule="auto"/>
        <w:rPr>
          <w:sz w:val="34"/>
          <w:szCs w:val="34"/>
        </w:rPr>
      </w:pPr>
      <w:r>
        <w:rPr>
          <w:sz w:val="34"/>
          <w:szCs w:val="34"/>
          <w:spacing w:val="20"/>
        </w:rPr>
        <w:t>资深饕客：深谙美食之道、体验甚多、对美食体</w:t>
      </w:r>
      <w:r>
        <w:rPr>
          <w:sz w:val="34"/>
          <w:szCs w:val="34"/>
          <w:spacing w:val="9"/>
        </w:rPr>
        <w:t xml:space="preserve"> </w:t>
      </w:r>
      <w:r>
        <w:rPr>
          <w:sz w:val="34"/>
          <w:szCs w:val="34"/>
          <w:spacing w:val="7"/>
        </w:rPr>
        <w:t>验拥有自己态度的食客。</w:t>
      </w:r>
    </w:p>
    <w:p>
      <w:pPr>
        <w:pStyle w:val="BodyText"/>
        <w:ind w:right="32"/>
        <w:spacing w:before="132" w:line="301" w:lineRule="auto"/>
        <w:rPr>
          <w:sz w:val="34"/>
          <w:szCs w:val="34"/>
        </w:rPr>
      </w:pPr>
      <w:r>
        <w:rPr>
          <w:sz w:val="34"/>
          <w:szCs w:val="34"/>
          <w:spacing w:val="38"/>
        </w:rPr>
        <w:t>美食研究者：长期对美食及美食领域有深入体</w:t>
      </w:r>
      <w:r>
        <w:rPr>
          <w:sz w:val="34"/>
          <w:szCs w:val="34"/>
          <w:spacing w:val="9"/>
        </w:rPr>
        <w:t xml:space="preserve"> </w:t>
      </w:r>
      <w:r>
        <w:rPr>
          <w:sz w:val="34"/>
          <w:szCs w:val="34"/>
          <w:spacing w:val="7"/>
        </w:rPr>
        <w:t>验、了解和研究的人士。</w:t>
      </w:r>
    </w:p>
    <w:p>
      <w:pPr>
        <w:pStyle w:val="BodyText"/>
        <w:ind w:right="27"/>
        <w:spacing w:before="48" w:line="320" w:lineRule="auto"/>
        <w:rPr>
          <w:sz w:val="34"/>
          <w:szCs w:val="34"/>
        </w:rPr>
      </w:pPr>
      <w:r>
        <w:rPr>
          <w:sz w:val="34"/>
          <w:szCs w:val="34"/>
          <w:spacing w:val="15"/>
        </w:rPr>
        <w:t>烹饪专家：</w:t>
      </w:r>
      <w:r>
        <w:rPr>
          <w:sz w:val="34"/>
          <w:szCs w:val="34"/>
          <w:spacing w:val="-75"/>
        </w:rPr>
        <w:t xml:space="preserve"> </w:t>
      </w:r>
      <w:r>
        <w:rPr>
          <w:sz w:val="34"/>
          <w:szCs w:val="34"/>
          <w:spacing w:val="15"/>
        </w:rPr>
        <w:t>美食烹饪领域头部专家，在国内外享</w:t>
      </w:r>
      <w:r>
        <w:rPr>
          <w:sz w:val="34"/>
          <w:szCs w:val="34"/>
        </w:rPr>
        <w:t xml:space="preserve"> </w:t>
      </w:r>
      <w:r>
        <w:rPr>
          <w:sz w:val="34"/>
          <w:szCs w:val="34"/>
          <w:spacing w:val="20"/>
        </w:rPr>
        <w:t>有广泛声誉、深谙美食精髓、对美食体验颇有建</w:t>
      </w:r>
      <w:r>
        <w:rPr>
          <w:sz w:val="34"/>
          <w:szCs w:val="34"/>
          <w:spacing w:val="13"/>
        </w:rPr>
        <w:t xml:space="preserve"> </w:t>
      </w:r>
      <w:r>
        <w:rPr>
          <w:sz w:val="34"/>
          <w:szCs w:val="34"/>
          <w:spacing w:val="2"/>
        </w:rPr>
        <w:t>树的行业精英。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pStyle w:val="BodyText"/>
        <w:spacing w:before="112" w:line="222" w:lineRule="auto"/>
        <w:rPr>
          <w:sz w:val="34"/>
          <w:szCs w:val="34"/>
        </w:rPr>
      </w:pPr>
      <w:r>
        <w:rPr>
          <w:rFonts w:ascii="SimSun" w:hAnsi="SimSun" w:eastAsia="SimSun" w:cs="SimSun"/>
          <w:sz w:val="34"/>
          <w:szCs w:val="34"/>
          <w:spacing w:val="16"/>
        </w:rPr>
        <w:t>2、</w:t>
      </w:r>
      <w:r>
        <w:rPr>
          <w:sz w:val="34"/>
          <w:szCs w:val="34"/>
          <w:spacing w:val="16"/>
        </w:rPr>
        <w:t>评委会职能</w:t>
      </w:r>
    </w:p>
    <w:p>
      <w:pPr>
        <w:pStyle w:val="BodyText"/>
        <w:ind w:right="10"/>
        <w:spacing w:before="289" w:line="329" w:lineRule="auto"/>
        <w:rPr>
          <w:sz w:val="34"/>
          <w:szCs w:val="34"/>
        </w:rPr>
      </w:pPr>
      <w:r>
        <w:rPr>
          <w:sz w:val="34"/>
          <w:szCs w:val="34"/>
          <w:spacing w:val="20"/>
        </w:rPr>
        <w:t>评委匿名提名、造访餐厅，从烹饪出品、服务环</w:t>
      </w:r>
      <w:r>
        <w:rPr>
          <w:sz w:val="34"/>
          <w:szCs w:val="34"/>
          <w:spacing w:val="10"/>
        </w:rPr>
        <w:t xml:space="preserve"> </w:t>
      </w:r>
      <w:r>
        <w:rPr>
          <w:sz w:val="34"/>
          <w:szCs w:val="34"/>
          <w:spacing w:val="21"/>
        </w:rPr>
        <w:t>境、传承创新等角度，进行全方位公正鉴别和评</w:t>
      </w:r>
      <w:r>
        <w:rPr>
          <w:sz w:val="34"/>
          <w:szCs w:val="34"/>
          <w:spacing w:val="9"/>
        </w:rPr>
        <w:t xml:space="preserve"> </w:t>
      </w:r>
      <w:r>
        <w:rPr>
          <w:sz w:val="34"/>
          <w:szCs w:val="34"/>
          <w:spacing w:val="20"/>
        </w:rPr>
        <w:t>判，并依据评审规则，体验并客观公正地对所造</w:t>
      </w:r>
      <w:r>
        <w:rPr>
          <w:sz w:val="34"/>
          <w:szCs w:val="34"/>
          <w:spacing w:val="9"/>
        </w:rPr>
        <w:t xml:space="preserve"> </w:t>
      </w:r>
      <w:r>
        <w:rPr>
          <w:sz w:val="34"/>
          <w:szCs w:val="34"/>
          <w:spacing w:val="7"/>
        </w:rPr>
        <w:t>访餐厅进行评分、评价。</w:t>
      </w:r>
    </w:p>
    <w:p>
      <w:pPr>
        <w:pStyle w:val="BodyText"/>
        <w:spacing w:before="348" w:line="222" w:lineRule="auto"/>
        <w:rPr>
          <w:sz w:val="34"/>
          <w:szCs w:val="34"/>
        </w:rPr>
      </w:pPr>
      <w:r>
        <w:rPr>
          <w:rFonts w:ascii="SimSun" w:hAnsi="SimSun" w:eastAsia="SimSun" w:cs="SimSun"/>
          <w:sz w:val="34"/>
          <w:szCs w:val="34"/>
          <w:spacing w:val="15"/>
        </w:rPr>
        <w:t>3、</w:t>
      </w:r>
      <w:r>
        <w:rPr>
          <w:sz w:val="34"/>
          <w:szCs w:val="34"/>
          <w:spacing w:val="15"/>
        </w:rPr>
        <w:t>评委诚信管理制度</w:t>
      </w:r>
    </w:p>
    <w:p>
      <w:pPr>
        <w:pStyle w:val="BodyText"/>
        <w:ind w:right="22"/>
        <w:spacing w:before="277" w:line="326" w:lineRule="auto"/>
        <w:rPr>
          <w:sz w:val="34"/>
          <w:szCs w:val="34"/>
        </w:rPr>
      </w:pPr>
      <w:r>
        <w:rPr>
          <w:sz w:val="34"/>
          <w:szCs w:val="34"/>
          <w:spacing w:val="21"/>
        </w:rPr>
        <w:t>评委应遵守诚实守信的基本道德要求，不实</w:t>
      </w:r>
      <w:r>
        <w:rPr>
          <w:sz w:val="34"/>
          <w:szCs w:val="34"/>
          <w:spacing w:val="20"/>
        </w:rPr>
        <w:t>施有</w:t>
      </w:r>
      <w:r>
        <w:rPr>
          <w:sz w:val="34"/>
          <w:szCs w:val="34"/>
        </w:rPr>
        <w:t xml:space="preserve"> </w:t>
      </w:r>
      <w:r>
        <w:rPr>
          <w:sz w:val="34"/>
          <w:szCs w:val="34"/>
          <w:spacing w:val="20"/>
        </w:rPr>
        <w:t>悖诚信的行为，评委若存在违规行为，黑珍珠组</w:t>
      </w:r>
      <w:r>
        <w:rPr>
          <w:sz w:val="34"/>
          <w:szCs w:val="34"/>
          <w:spacing w:val="13"/>
        </w:rPr>
        <w:t xml:space="preserve"> </w:t>
      </w:r>
      <w:r>
        <w:rPr>
          <w:sz w:val="34"/>
          <w:szCs w:val="34"/>
          <w:spacing w:val="25"/>
        </w:rPr>
        <w:t>委会将按照</w:t>
      </w:r>
      <w:r>
        <w:rPr>
          <w:sz w:val="34"/>
          <w:szCs w:val="34"/>
          <w:spacing w:val="-30"/>
        </w:rPr>
        <w:t xml:space="preserve"> </w:t>
      </w:r>
      <w:r>
        <w:rPr>
          <w:sz w:val="34"/>
          <w:szCs w:val="34"/>
          <w:spacing w:val="25"/>
        </w:rPr>
        <w:t>《诚信合作规范》</w:t>
      </w:r>
      <w:r>
        <w:rPr>
          <w:sz w:val="34"/>
          <w:szCs w:val="34"/>
          <w:spacing w:val="-40"/>
        </w:rPr>
        <w:t xml:space="preserve"> </w:t>
      </w:r>
      <w:r>
        <w:rPr>
          <w:sz w:val="34"/>
          <w:szCs w:val="34"/>
          <w:spacing w:val="25"/>
        </w:rPr>
        <w:t>相关规定进行处</w:t>
      </w:r>
      <w:r>
        <w:rPr>
          <w:sz w:val="34"/>
          <w:szCs w:val="34"/>
        </w:rPr>
        <w:t xml:space="preserve"> </w:t>
      </w:r>
      <w:r>
        <w:rPr>
          <w:sz w:val="34"/>
          <w:szCs w:val="34"/>
          <w:spacing w:val="-6"/>
        </w:rPr>
        <w:t>理。</w:t>
      </w:r>
    </w:p>
    <w:p>
      <w:pPr>
        <w:pStyle w:val="BodyText"/>
        <w:spacing w:before="13" w:line="222" w:lineRule="auto"/>
        <w:rPr>
          <w:sz w:val="34"/>
          <w:szCs w:val="34"/>
        </w:rPr>
      </w:pPr>
      <w:r>
        <w:rPr>
          <w:sz w:val="34"/>
          <w:szCs w:val="34"/>
          <w:spacing w:val="5"/>
        </w:rPr>
        <w:t>违规行为包括：</w:t>
      </w:r>
    </w:p>
    <w:p>
      <w:pPr>
        <w:pStyle w:val="BodyText"/>
        <w:ind w:left="370" w:hanging="370"/>
        <w:spacing w:before="297" w:line="261" w:lineRule="auto"/>
        <w:rPr>
          <w:sz w:val="34"/>
          <w:szCs w:val="34"/>
        </w:rPr>
      </w:pPr>
      <w:r>
        <w:rPr>
          <w:sz w:val="34"/>
          <w:szCs w:val="34"/>
          <w:spacing w:val="19"/>
        </w:rPr>
        <w:t>·</w:t>
      </w:r>
      <w:r>
        <w:rPr>
          <w:sz w:val="34"/>
          <w:szCs w:val="34"/>
          <w:spacing w:val="-108"/>
        </w:rPr>
        <w:t xml:space="preserve"> </w:t>
      </w:r>
      <w:r>
        <w:rPr>
          <w:sz w:val="34"/>
          <w:szCs w:val="34"/>
          <w:spacing w:val="19"/>
        </w:rPr>
        <w:t>暴露评委身份，或利用黑珍珠评委身份谋取不</w:t>
      </w:r>
      <w:r>
        <w:rPr>
          <w:sz w:val="34"/>
          <w:szCs w:val="34"/>
        </w:rPr>
        <w:t xml:space="preserve"> </w:t>
      </w:r>
      <w:r>
        <w:rPr>
          <w:sz w:val="34"/>
          <w:szCs w:val="34"/>
          <w:spacing w:val="15"/>
        </w:rPr>
        <w:t>正当利益；</w:t>
      </w:r>
    </w:p>
    <w:p>
      <w:pPr>
        <w:pStyle w:val="BodyText"/>
        <w:spacing w:before="297" w:line="213" w:lineRule="auto"/>
        <w:rPr>
          <w:sz w:val="34"/>
          <w:szCs w:val="34"/>
        </w:rPr>
      </w:pPr>
      <w:r>
        <w:rPr>
          <w:sz w:val="34"/>
          <w:szCs w:val="34"/>
          <w:spacing w:val="2"/>
        </w:rPr>
        <w:t>·</w:t>
      </w:r>
      <w:r>
        <w:rPr>
          <w:sz w:val="34"/>
          <w:szCs w:val="34"/>
          <w:spacing w:val="-116"/>
        </w:rPr>
        <w:t xml:space="preserve"> </w:t>
      </w:r>
      <w:r>
        <w:rPr>
          <w:sz w:val="34"/>
          <w:szCs w:val="34"/>
          <w:spacing w:val="2"/>
        </w:rPr>
        <w:t>实施欺诈等不诚信行为；</w:t>
      </w:r>
    </w:p>
    <w:p>
      <w:pPr>
        <w:pStyle w:val="BodyText"/>
        <w:spacing w:before="328" w:line="213" w:lineRule="auto"/>
        <w:rPr>
          <w:sz w:val="34"/>
          <w:szCs w:val="34"/>
        </w:rPr>
      </w:pPr>
      <w:r>
        <w:rPr>
          <w:sz w:val="34"/>
          <w:szCs w:val="34"/>
          <w:spacing w:val="9"/>
        </w:rPr>
        <w:t>·</w:t>
      </w:r>
      <w:r>
        <w:rPr>
          <w:sz w:val="34"/>
          <w:szCs w:val="34"/>
          <w:spacing w:val="-134"/>
        </w:rPr>
        <w:t xml:space="preserve"> </w:t>
      </w:r>
      <w:r>
        <w:rPr>
          <w:sz w:val="34"/>
          <w:szCs w:val="34"/>
          <w:spacing w:val="9"/>
        </w:rPr>
        <w:t>未经黑珍珠组委会同意泄露项目资料；</w:t>
      </w:r>
    </w:p>
    <w:p>
      <w:pPr>
        <w:spacing w:line="251" w:lineRule="auto"/>
        <w:rPr>
          <w:rFonts w:ascii="Arial"/>
          <w:sz w:val="21"/>
        </w:rPr>
      </w:pPr>
      <w:r/>
    </w:p>
    <w:p>
      <w:pPr>
        <w:pStyle w:val="BodyText"/>
        <w:spacing w:before="110" w:line="222" w:lineRule="auto"/>
        <w:rPr>
          <w:sz w:val="34"/>
          <w:szCs w:val="34"/>
        </w:rPr>
      </w:pPr>
      <w:r>
        <w:rPr>
          <w:sz w:val="34"/>
          <w:szCs w:val="34"/>
          <w:spacing w:val="8"/>
        </w:rPr>
        <w:t>·</w:t>
      </w:r>
      <w:r>
        <w:rPr>
          <w:sz w:val="34"/>
          <w:szCs w:val="34"/>
          <w:spacing w:val="-122"/>
        </w:rPr>
        <w:t xml:space="preserve"> </w:t>
      </w:r>
      <w:r>
        <w:rPr>
          <w:sz w:val="34"/>
          <w:szCs w:val="34"/>
          <w:spacing w:val="8"/>
        </w:rPr>
        <w:t>刻意隐瞒申报其利益相关餐厅。</w:t>
      </w:r>
    </w:p>
    <w:p>
      <w:pPr>
        <w:spacing w:line="294" w:lineRule="auto"/>
        <w:rPr>
          <w:rFonts w:ascii="Arial"/>
          <w:sz w:val="21"/>
        </w:rPr>
      </w:pPr>
      <w:r/>
    </w:p>
    <w:p>
      <w:pPr>
        <w:spacing w:line="294" w:lineRule="auto"/>
        <w:rPr>
          <w:rFonts w:ascii="Arial"/>
          <w:sz w:val="21"/>
        </w:rPr>
      </w:pPr>
      <w:r/>
    </w:p>
    <w:p>
      <w:pPr>
        <w:pStyle w:val="BodyText"/>
        <w:ind w:left="6"/>
        <w:spacing w:before="147" w:line="222" w:lineRule="auto"/>
        <w:rPr>
          <w:sz w:val="45"/>
          <w:szCs w:val="45"/>
        </w:rPr>
      </w:pPr>
      <w:r>
        <w:rPr>
          <w:sz w:val="45"/>
          <w:szCs w:val="45"/>
          <w:b/>
          <w:bCs/>
          <w:spacing w:val="7"/>
        </w:rPr>
        <w:t>特邀顾问</w:t>
      </w:r>
    </w:p>
    <w:p>
      <w:pPr>
        <w:spacing w:line="324" w:lineRule="auto"/>
        <w:rPr>
          <w:rFonts w:ascii="Arial"/>
          <w:sz w:val="21"/>
        </w:rPr>
      </w:pPr>
      <w:r/>
    </w:p>
    <w:p>
      <w:pPr>
        <w:pStyle w:val="BodyText"/>
        <w:ind w:left="4"/>
        <w:spacing w:before="111" w:line="222" w:lineRule="auto"/>
        <w:outlineLvl w:val="1"/>
        <w:rPr>
          <w:sz w:val="34"/>
          <w:szCs w:val="34"/>
        </w:rPr>
      </w:pPr>
      <w:r>
        <w:rPr>
          <w:rFonts w:ascii="SimSun" w:hAnsi="SimSun" w:eastAsia="SimSun" w:cs="SimSun"/>
          <w:sz w:val="34"/>
          <w:szCs w:val="34"/>
          <w:b/>
          <w:bCs/>
          <w:spacing w:val="6"/>
        </w:rPr>
        <w:t>1、</w:t>
      </w:r>
      <w:r>
        <w:rPr>
          <w:sz w:val="34"/>
          <w:szCs w:val="34"/>
          <w:b/>
          <w:bCs/>
          <w:spacing w:val="6"/>
        </w:rPr>
        <w:t>特邀顾问构成</w:t>
      </w:r>
    </w:p>
    <w:p>
      <w:pPr>
        <w:pStyle w:val="BodyText"/>
        <w:ind w:right="49"/>
        <w:spacing w:before="295" w:line="322" w:lineRule="auto"/>
        <w:rPr>
          <w:sz w:val="34"/>
          <w:szCs w:val="34"/>
        </w:rPr>
      </w:pPr>
      <w:r>
        <w:rPr>
          <w:sz w:val="34"/>
          <w:szCs w:val="34"/>
          <w:spacing w:val="27"/>
        </w:rPr>
        <w:t>由热爱美食的各界精英组成。成员名单为(按姓</w:t>
      </w:r>
      <w:r>
        <w:rPr>
          <w:sz w:val="34"/>
          <w:szCs w:val="34"/>
          <w:spacing w:val="15"/>
        </w:rPr>
        <w:t xml:space="preserve"> </w:t>
      </w:r>
      <w:r>
        <w:rPr>
          <w:sz w:val="34"/>
          <w:szCs w:val="34"/>
          <w:spacing w:val="14"/>
        </w:rPr>
        <w:t>名拼音字母排序):</w:t>
      </w:r>
    </w:p>
    <w:p>
      <w:pPr>
        <w:pStyle w:val="BodyText"/>
        <w:spacing w:before="2" w:line="181" w:lineRule="auto"/>
        <w:rPr>
          <w:sz w:val="34"/>
          <w:szCs w:val="34"/>
        </w:rPr>
      </w:pPr>
      <w:r>
        <w:rPr>
          <w:sz w:val="34"/>
          <w:szCs w:val="34"/>
          <w:spacing w:val="19"/>
        </w:rPr>
        <w:t>创新工场董事长兼首席执行官李开复，美食作家</w:t>
      </w:r>
    </w:p>
    <w:p>
      <w:pPr>
        <w:spacing w:line="181" w:lineRule="auto"/>
        <w:sectPr>
          <w:pgSz w:w="8100" w:h="23380"/>
          <w:pgMar w:top="271" w:right="277" w:bottom="108" w:left="219" w:header="0" w:footer="0" w:gutter="0"/>
        </w:sectPr>
        <w:rPr>
          <w:sz w:val="34"/>
          <w:szCs w:val="34"/>
        </w:rPr>
      </w:pPr>
    </w:p>
    <w:p>
      <w:pPr>
        <w:pStyle w:val="BodyText"/>
        <w:ind w:right="10"/>
        <w:spacing w:line="310" w:lineRule="auto"/>
        <w:jc w:val="both"/>
        <w:rPr>
          <w:sz w:val="35"/>
          <w:szCs w:val="35"/>
        </w:rPr>
      </w:pPr>
      <w:r>
        <w:rPr>
          <w:sz w:val="35"/>
          <w:szCs w:val="35"/>
          <w:spacing w:val="2"/>
        </w:rPr>
        <w:t>林卫辉，中华茶库创办者、</w:t>
      </w:r>
      <w:r>
        <w:rPr>
          <w:sz w:val="35"/>
          <w:szCs w:val="35"/>
          <w:spacing w:val="2"/>
        </w:rPr>
        <w:t xml:space="preserve"> </w:t>
      </w:r>
      <w:r>
        <w:rPr>
          <w:sz w:val="35"/>
          <w:szCs w:val="35"/>
          <w:spacing w:val="2"/>
        </w:rPr>
        <w:t>美食畅销书作者林贞</w:t>
      </w:r>
      <w:r>
        <w:rPr>
          <w:sz w:val="35"/>
          <w:szCs w:val="35"/>
          <w:spacing w:val="15"/>
        </w:rPr>
        <w:t xml:space="preserve"> </w:t>
      </w:r>
      <w:r>
        <w:rPr>
          <w:sz w:val="35"/>
          <w:szCs w:val="35"/>
          <w:spacing w:val="10"/>
        </w:rPr>
        <w:t>标，美国泛大西洋投资公司全球合伙人王路，金</w:t>
      </w:r>
      <w:r>
        <w:rPr>
          <w:sz w:val="35"/>
          <w:szCs w:val="35"/>
          <w:spacing w:val="12"/>
        </w:rPr>
        <w:t xml:space="preserve"> </w:t>
      </w:r>
      <w:r>
        <w:rPr>
          <w:sz w:val="35"/>
          <w:szCs w:val="35"/>
          <w:spacing w:val="-4"/>
        </w:rPr>
        <w:t>沙中国有限公司总裁及执行董事王英伟，今</w:t>
      </w:r>
      <w:r>
        <w:rPr>
          <w:sz w:val="35"/>
          <w:szCs w:val="35"/>
          <w:spacing w:val="-4"/>
        </w:rPr>
        <w:t xml:space="preserve"> </w:t>
      </w:r>
      <w:r>
        <w:rPr>
          <w:sz w:val="35"/>
          <w:szCs w:val="35"/>
          <w:spacing w:val="-4"/>
        </w:rPr>
        <w:t>日</w:t>
      </w:r>
      <w:r>
        <w:rPr>
          <w:sz w:val="35"/>
          <w:szCs w:val="35"/>
          <w:spacing w:val="-38"/>
        </w:rPr>
        <w:t xml:space="preserve"> </w:t>
      </w:r>
      <w:r>
        <w:rPr>
          <w:sz w:val="35"/>
          <w:szCs w:val="35"/>
          <w:spacing w:val="-4"/>
        </w:rPr>
        <w:t>资</w:t>
      </w:r>
      <w:r>
        <w:rPr>
          <w:sz w:val="35"/>
          <w:szCs w:val="35"/>
        </w:rPr>
        <w:t xml:space="preserve"> </w:t>
      </w:r>
      <w:r>
        <w:rPr>
          <w:sz w:val="35"/>
          <w:szCs w:val="35"/>
          <w:spacing w:val="11"/>
        </w:rPr>
        <w:t>本创始人徐新，国际钟表收藏家、葡萄酒狂热爱</w:t>
      </w:r>
      <w:r>
        <w:rPr>
          <w:sz w:val="35"/>
          <w:szCs w:val="35"/>
          <w:spacing w:val="3"/>
        </w:rPr>
        <w:t xml:space="preserve"> </w:t>
      </w:r>
      <w:r>
        <w:rPr>
          <w:sz w:val="35"/>
          <w:szCs w:val="35"/>
          <w:spacing w:val="1"/>
        </w:rPr>
        <w:t>好者张澍生，扬州大学茶道教师周爱东。</w:t>
      </w:r>
    </w:p>
    <w:p>
      <w:pPr>
        <w:spacing w:line="276" w:lineRule="auto"/>
        <w:rPr>
          <w:rFonts w:ascii="Arial"/>
          <w:sz w:val="21"/>
        </w:rPr>
      </w:pPr>
      <w:r/>
    </w:p>
    <w:p>
      <w:pPr>
        <w:pStyle w:val="BodyText"/>
        <w:ind w:left="5"/>
        <w:spacing w:before="113" w:line="222" w:lineRule="auto"/>
        <w:outlineLvl w:val="1"/>
        <w:rPr>
          <w:sz w:val="35"/>
          <w:szCs w:val="35"/>
        </w:rPr>
      </w:pPr>
      <w:r>
        <w:rPr>
          <w:rFonts w:ascii="SimSun" w:hAnsi="SimSun" w:eastAsia="SimSun" w:cs="SimSun"/>
          <w:sz w:val="35"/>
          <w:szCs w:val="35"/>
          <w:b/>
          <w:bCs/>
          <w:spacing w:val="5"/>
        </w:rPr>
        <w:t>2、</w:t>
      </w:r>
      <w:r>
        <w:rPr>
          <w:sz w:val="35"/>
          <w:szCs w:val="35"/>
          <w:b/>
          <w:bCs/>
          <w:spacing w:val="5"/>
        </w:rPr>
        <w:t>特邀顾问职能</w:t>
      </w:r>
    </w:p>
    <w:p>
      <w:pPr>
        <w:pStyle w:val="BodyText"/>
        <w:ind w:right="2"/>
        <w:spacing w:before="298" w:line="306" w:lineRule="auto"/>
        <w:jc w:val="both"/>
        <w:rPr>
          <w:sz w:val="35"/>
          <w:szCs w:val="35"/>
        </w:rPr>
      </w:pPr>
      <w:r>
        <w:rPr>
          <w:sz w:val="35"/>
          <w:szCs w:val="35"/>
          <w:spacing w:val="11"/>
        </w:rPr>
        <w:t>特邀顾问为黑珍珠评选提供全方位建议，但不参</w:t>
      </w:r>
      <w:r>
        <w:rPr>
          <w:sz w:val="35"/>
          <w:szCs w:val="35"/>
          <w:spacing w:val="11"/>
        </w:rPr>
        <w:t xml:space="preserve"> </w:t>
      </w:r>
      <w:r>
        <w:rPr>
          <w:sz w:val="35"/>
          <w:szCs w:val="35"/>
          <w:spacing w:val="11"/>
        </w:rPr>
        <w:t>与匿名造访及评分。亦不享有任何其他影响榜单</w:t>
      </w:r>
      <w:r>
        <w:rPr>
          <w:sz w:val="35"/>
          <w:szCs w:val="35"/>
        </w:rPr>
        <w:t xml:space="preserve"> </w:t>
      </w:r>
      <w:r>
        <w:rPr>
          <w:sz w:val="35"/>
          <w:szCs w:val="35"/>
          <w:spacing w:val="-5"/>
        </w:rPr>
        <w:t>结果的权利。</w:t>
      </w:r>
    </w:p>
    <w:p>
      <w:pPr>
        <w:spacing w:line="305" w:lineRule="auto"/>
        <w:rPr>
          <w:rFonts w:ascii="Arial"/>
          <w:sz w:val="21"/>
        </w:rPr>
      </w:pPr>
      <w:r/>
    </w:p>
    <w:p>
      <w:pPr>
        <w:spacing w:line="306" w:lineRule="auto"/>
        <w:rPr>
          <w:rFonts w:ascii="Arial"/>
          <w:sz w:val="21"/>
        </w:rPr>
      </w:pPr>
      <w:r/>
    </w:p>
    <w:p>
      <w:pPr>
        <w:spacing w:line="306" w:lineRule="auto"/>
        <w:rPr>
          <w:rFonts w:ascii="Arial"/>
          <w:sz w:val="21"/>
        </w:rPr>
      </w:pPr>
      <w:r/>
    </w:p>
    <w:p>
      <w:pPr>
        <w:ind w:left="1919"/>
        <w:spacing w:line="10" w:lineRule="exact"/>
        <w:rPr/>
      </w:pPr>
      <w:r>
        <w:rPr/>
        <w:drawing>
          <wp:inline distT="0" distB="0" distL="0" distR="0">
            <wp:extent cx="450879" cy="6284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0879" cy="6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949"/>
        <w:spacing w:before="19" w:line="221" w:lineRule="auto"/>
        <w:rPr>
          <w:sz w:val="51"/>
          <w:szCs w:val="51"/>
        </w:rPr>
      </w:pPr>
      <w:r>
        <w:rPr>
          <w:sz w:val="51"/>
          <w:szCs w:val="51"/>
          <w:spacing w:val="-14"/>
        </w:rPr>
        <w:t>一</w:t>
      </w:r>
      <w:r>
        <w:rPr>
          <w:sz w:val="51"/>
          <w:szCs w:val="51"/>
          <w:spacing w:val="121"/>
        </w:rPr>
        <w:t xml:space="preserve"> </w:t>
      </w:r>
      <w:r>
        <w:rPr>
          <w:sz w:val="51"/>
          <w:szCs w:val="51"/>
          <w:b/>
          <w:bCs/>
          <w:spacing w:val="-14"/>
        </w:rPr>
        <w:t>评选流</w:t>
      </w:r>
      <w:r>
        <w:rPr>
          <w:sz w:val="51"/>
          <w:szCs w:val="51"/>
          <w:b/>
          <w:bCs/>
          <w:strike/>
          <w:spacing w:val="-14"/>
        </w:rPr>
        <w:t>程</w:t>
      </w:r>
      <w:r>
        <w:rPr>
          <w:sz w:val="51"/>
          <w:szCs w:val="51"/>
          <w:strike/>
        </w:rPr>
        <w:t xml:space="preserve">    </w:t>
      </w:r>
    </w:p>
    <w:p>
      <w:pPr>
        <w:spacing w:line="290" w:lineRule="auto"/>
        <w:rPr>
          <w:rFonts w:ascii="Arial"/>
          <w:sz w:val="21"/>
        </w:rPr>
      </w:pPr>
      <w:r/>
    </w:p>
    <w:p>
      <w:pPr>
        <w:spacing w:line="291" w:lineRule="auto"/>
        <w:rPr>
          <w:rFonts w:ascii="Arial"/>
          <w:sz w:val="21"/>
        </w:rPr>
      </w:pPr>
      <w:r/>
    </w:p>
    <w:p>
      <w:pPr>
        <w:pStyle w:val="BodyText"/>
        <w:ind w:left="6"/>
        <w:spacing w:before="144" w:line="221" w:lineRule="auto"/>
        <w:rPr>
          <w:sz w:val="44"/>
          <w:szCs w:val="44"/>
        </w:rPr>
      </w:pPr>
      <w:r>
        <w:rPr>
          <w:sz w:val="44"/>
          <w:szCs w:val="44"/>
          <w:b/>
          <w:bCs/>
          <w:spacing w:val="6"/>
        </w:rPr>
        <w:t>餐厅发现及评审人相关利益申报</w:t>
      </w:r>
    </w:p>
    <w:p>
      <w:pPr>
        <w:pStyle w:val="BodyText"/>
        <w:ind w:right="17"/>
        <w:spacing w:before="277" w:line="315" w:lineRule="auto"/>
        <w:rPr>
          <w:sz w:val="35"/>
          <w:szCs w:val="35"/>
        </w:rPr>
      </w:pPr>
      <w:r>
        <w:rPr>
          <w:sz w:val="35"/>
          <w:szCs w:val="35"/>
          <w:spacing w:val="10"/>
        </w:rPr>
        <w:t>黑珍珠组委会对黑珍珠评委、理事、特邀顾问开</w:t>
      </w:r>
      <w:r>
        <w:rPr>
          <w:sz w:val="35"/>
          <w:szCs w:val="35"/>
          <w:spacing w:val="18"/>
        </w:rPr>
        <w:t xml:space="preserve"> </w:t>
      </w:r>
      <w:r>
        <w:rPr>
          <w:sz w:val="35"/>
          <w:szCs w:val="35"/>
          <w:spacing w:val="3"/>
        </w:rPr>
        <w:t>放线上评审工具入口，收集提名餐厅。</w:t>
      </w:r>
    </w:p>
    <w:p>
      <w:pPr>
        <w:pStyle w:val="BodyText"/>
        <w:ind w:right="1"/>
        <w:spacing w:before="3" w:line="314" w:lineRule="auto"/>
        <w:rPr>
          <w:sz w:val="35"/>
          <w:szCs w:val="35"/>
        </w:rPr>
      </w:pPr>
      <w:r>
        <w:rPr>
          <w:sz w:val="35"/>
          <w:szCs w:val="35"/>
          <w:spacing w:val="11"/>
        </w:rPr>
        <w:t>评审人对利益相关餐厅进行申报，利益关系包括</w:t>
      </w:r>
      <w:r>
        <w:rPr>
          <w:sz w:val="35"/>
          <w:szCs w:val="35"/>
          <w:spacing w:val="12"/>
        </w:rPr>
        <w:t xml:space="preserve"> </w:t>
      </w:r>
      <w:r>
        <w:rPr>
          <w:sz w:val="35"/>
          <w:szCs w:val="35"/>
          <w:spacing w:val="19"/>
        </w:rPr>
        <w:t>但不限于在相应餐厅(或餐厅所在集团、控股公</w:t>
      </w:r>
      <w:r>
        <w:rPr>
          <w:sz w:val="35"/>
          <w:szCs w:val="35"/>
        </w:rPr>
        <w:t xml:space="preserve"> </w:t>
      </w:r>
      <w:r>
        <w:rPr>
          <w:sz w:val="35"/>
          <w:szCs w:val="35"/>
          <w:spacing w:val="19"/>
        </w:rPr>
        <w:t>司等)持股、参与分红、被雇佣、担任顾问、亲</w:t>
      </w:r>
      <w:r>
        <w:rPr>
          <w:sz w:val="35"/>
          <w:szCs w:val="35"/>
          <w:spacing w:val="5"/>
        </w:rPr>
        <w:t xml:space="preserve"> </w:t>
      </w:r>
      <w:r>
        <w:rPr>
          <w:sz w:val="35"/>
          <w:szCs w:val="35"/>
          <w:spacing w:val="1"/>
        </w:rPr>
        <w:t>属任职等一切发生名誉性及经济性的关系。</w:t>
      </w:r>
    </w:p>
    <w:p>
      <w:pPr>
        <w:pStyle w:val="BodyText"/>
        <w:ind w:right="5"/>
        <w:spacing w:before="46" w:line="316" w:lineRule="auto"/>
        <w:rPr>
          <w:sz w:val="35"/>
          <w:szCs w:val="35"/>
        </w:rPr>
      </w:pPr>
      <w:r>
        <w:rPr>
          <w:sz w:val="35"/>
          <w:szCs w:val="35"/>
          <w:spacing w:val="10"/>
        </w:rPr>
        <w:t>自2025年起，黑珍珠组委会新增</w:t>
      </w:r>
      <w:r>
        <w:rPr>
          <w:rFonts w:ascii="SimSun" w:hAnsi="SimSun" w:eastAsia="SimSun" w:cs="SimSun"/>
          <w:sz w:val="35"/>
          <w:szCs w:val="35"/>
        </w:rPr>
        <w:t>Al</w:t>
      </w:r>
      <w:r>
        <w:rPr>
          <w:sz w:val="35"/>
          <w:szCs w:val="35"/>
          <w:spacing w:val="10"/>
        </w:rPr>
        <w:t>技术用于挖掘</w:t>
      </w:r>
      <w:r>
        <w:rPr>
          <w:sz w:val="35"/>
          <w:szCs w:val="35"/>
          <w:spacing w:val="12"/>
        </w:rPr>
        <w:t xml:space="preserve"> </w:t>
      </w:r>
      <w:r>
        <w:rPr>
          <w:sz w:val="35"/>
          <w:szCs w:val="35"/>
          <w:spacing w:val="11"/>
        </w:rPr>
        <w:t>覆盖更多优质餐厅，专业与智能协同驱动，让优</w:t>
      </w:r>
      <w:r>
        <w:rPr>
          <w:sz w:val="35"/>
          <w:szCs w:val="35"/>
          <w:spacing w:val="8"/>
        </w:rPr>
        <w:t xml:space="preserve"> </w:t>
      </w:r>
      <w:r>
        <w:rPr>
          <w:sz w:val="35"/>
          <w:szCs w:val="35"/>
        </w:rPr>
        <w:t>秀的餐厅更容易被发现。</w:t>
      </w:r>
    </w:p>
    <w:p>
      <w:pPr>
        <w:spacing w:line="419" w:lineRule="auto"/>
        <w:rPr>
          <w:rFonts w:ascii="Arial"/>
          <w:sz w:val="21"/>
        </w:rPr>
      </w:pPr>
      <w:r/>
    </w:p>
    <w:p>
      <w:pPr>
        <w:pStyle w:val="BodyText"/>
        <w:ind w:left="6"/>
        <w:spacing w:before="144" w:line="222" w:lineRule="auto"/>
        <w:rPr>
          <w:sz w:val="44"/>
          <w:szCs w:val="44"/>
        </w:rPr>
      </w:pPr>
      <w:r>
        <w:rPr>
          <w:sz w:val="44"/>
          <w:szCs w:val="44"/>
          <w:b/>
          <w:bCs/>
          <w:spacing w:val="4"/>
        </w:rPr>
        <w:t>准入资质审查</w:t>
      </w:r>
    </w:p>
    <w:p>
      <w:pPr>
        <w:pStyle w:val="BodyText"/>
        <w:ind w:left="74" w:right="24" w:hanging="74"/>
        <w:spacing w:before="268" w:line="369" w:lineRule="auto"/>
        <w:rPr>
          <w:sz w:val="27"/>
          <w:szCs w:val="27"/>
        </w:rPr>
      </w:pPr>
      <w:r>
        <w:rPr>
          <w:sz w:val="35"/>
          <w:szCs w:val="35"/>
          <w:spacing w:val="10"/>
        </w:rPr>
        <w:t>黑珍珠组委会审核被提名餐厅的相关资质，详见</w:t>
      </w:r>
      <w:r>
        <w:rPr>
          <w:sz w:val="35"/>
          <w:szCs w:val="35"/>
          <w:spacing w:val="11"/>
        </w:rPr>
        <w:t xml:space="preserve"> </w:t>
      </w:r>
      <w:r>
        <w:rPr>
          <w:sz w:val="27"/>
          <w:szCs w:val="27"/>
          <w:spacing w:val="35"/>
        </w:rPr>
        <w:t>《准入规则》。</w:t>
      </w:r>
    </w:p>
    <w:p>
      <w:pPr>
        <w:spacing w:line="418" w:lineRule="auto"/>
        <w:rPr>
          <w:rFonts w:ascii="Arial"/>
          <w:sz w:val="21"/>
        </w:rPr>
      </w:pPr>
      <w:r/>
    </w:p>
    <w:p>
      <w:pPr>
        <w:pStyle w:val="BodyText"/>
        <w:ind w:left="6"/>
        <w:spacing w:before="143" w:line="222" w:lineRule="auto"/>
        <w:rPr>
          <w:sz w:val="44"/>
          <w:szCs w:val="44"/>
        </w:rPr>
      </w:pPr>
      <w:r>
        <w:rPr>
          <w:sz w:val="44"/>
          <w:szCs w:val="44"/>
          <w:b/>
          <w:bCs/>
          <w:spacing w:val="4"/>
        </w:rPr>
        <w:t>评委匿名造访评分</w:t>
      </w:r>
    </w:p>
    <w:p>
      <w:pPr>
        <w:pStyle w:val="BodyText"/>
        <w:spacing w:before="296" w:line="312" w:lineRule="auto"/>
        <w:jc w:val="both"/>
        <w:rPr>
          <w:sz w:val="35"/>
          <w:szCs w:val="35"/>
        </w:rPr>
      </w:pPr>
      <w:r>
        <w:rPr>
          <w:sz w:val="35"/>
          <w:szCs w:val="35"/>
          <w:spacing w:val="10"/>
        </w:rPr>
        <w:t>黑珍珠评审系统将充分考虑利益规避、评委专业</w:t>
      </w:r>
      <w:r>
        <w:rPr>
          <w:sz w:val="35"/>
          <w:szCs w:val="35"/>
          <w:spacing w:val="16"/>
        </w:rPr>
        <w:t xml:space="preserve"> </w:t>
      </w:r>
      <w:r>
        <w:rPr>
          <w:sz w:val="35"/>
          <w:szCs w:val="35"/>
          <w:spacing w:val="10"/>
        </w:rPr>
        <w:t>领域等因素向评委派发评审餐厅。每家被派发餐</w:t>
      </w:r>
      <w:r>
        <w:rPr>
          <w:sz w:val="35"/>
          <w:szCs w:val="35"/>
          <w:spacing w:val="14"/>
        </w:rPr>
        <w:t xml:space="preserve"> </w:t>
      </w:r>
      <w:r>
        <w:rPr>
          <w:sz w:val="35"/>
          <w:szCs w:val="35"/>
          <w:spacing w:val="29"/>
        </w:rPr>
        <w:t>厅将有多名评委、全年度多批次匿名造访、试</w:t>
      </w:r>
      <w:r>
        <w:rPr>
          <w:sz w:val="35"/>
          <w:szCs w:val="35"/>
          <w:spacing w:val="15"/>
        </w:rPr>
        <w:t xml:space="preserve"> </w:t>
      </w:r>
      <w:r>
        <w:rPr>
          <w:sz w:val="35"/>
          <w:szCs w:val="35"/>
        </w:rPr>
        <w:t>吃，并进行餐厅打分及评价。</w:t>
      </w:r>
    </w:p>
    <w:p>
      <w:pPr>
        <w:spacing w:line="461" w:lineRule="auto"/>
        <w:rPr>
          <w:rFonts w:ascii="Arial"/>
          <w:sz w:val="21"/>
        </w:rPr>
      </w:pPr>
      <w:r/>
    </w:p>
    <w:p>
      <w:pPr>
        <w:pStyle w:val="BodyText"/>
        <w:ind w:left="6"/>
        <w:spacing w:before="144" w:line="221" w:lineRule="auto"/>
        <w:rPr>
          <w:sz w:val="44"/>
          <w:szCs w:val="44"/>
        </w:rPr>
      </w:pPr>
      <w:r>
        <w:rPr>
          <w:sz w:val="44"/>
          <w:szCs w:val="44"/>
          <w:b/>
          <w:bCs/>
          <w:spacing w:val="7"/>
        </w:rPr>
        <w:t>数据验证及计算成榜</w:t>
      </w:r>
    </w:p>
    <w:p>
      <w:pPr>
        <w:pStyle w:val="BodyText"/>
        <w:ind w:right="31"/>
        <w:spacing w:before="343" w:line="229" w:lineRule="auto"/>
        <w:rPr>
          <w:sz w:val="35"/>
          <w:szCs w:val="35"/>
        </w:rPr>
      </w:pPr>
      <w:r>
        <w:rPr>
          <w:sz w:val="35"/>
          <w:szCs w:val="35"/>
          <w:spacing w:val="10"/>
        </w:rPr>
        <w:t>黑珍珠经多渠道数据交叉验证及公平公正计算，</w:t>
      </w:r>
      <w:r>
        <w:rPr>
          <w:sz w:val="35"/>
          <w:szCs w:val="35"/>
          <w:spacing w:val="3"/>
        </w:rPr>
        <w:t xml:space="preserve"> </w:t>
      </w:r>
      <w:r>
        <w:rPr>
          <w:sz w:val="35"/>
          <w:szCs w:val="35"/>
          <w:spacing w:val="-3"/>
        </w:rPr>
        <w:t>最终生成榜单结果。</w:t>
      </w:r>
    </w:p>
    <w:p>
      <w:pPr>
        <w:spacing w:line="229" w:lineRule="auto"/>
        <w:sectPr>
          <w:pgSz w:w="8100" w:h="23560"/>
          <w:pgMar w:top="206" w:right="273" w:bottom="333" w:left="230" w:header="0" w:footer="0" w:gutter="0"/>
        </w:sectPr>
        <w:rPr>
          <w:sz w:val="35"/>
          <w:szCs w:val="35"/>
        </w:rPr>
      </w:pPr>
    </w:p>
    <w:p>
      <w:pPr>
        <w:pStyle w:val="BodyText"/>
        <w:ind w:left="6"/>
        <w:spacing w:before="95" w:line="219" w:lineRule="auto"/>
        <w:rPr>
          <w:sz w:val="44"/>
          <w:szCs w:val="44"/>
        </w:rPr>
      </w:pPr>
      <w:r>
        <w:rPr>
          <w:sz w:val="44"/>
          <w:szCs w:val="44"/>
          <w:b/>
          <w:bCs/>
          <w:spacing w:val="5"/>
        </w:rPr>
        <w:t>国家权威公证机构执行公证</w:t>
      </w:r>
    </w:p>
    <w:p>
      <w:pPr>
        <w:pStyle w:val="BodyText"/>
        <w:ind w:right="42"/>
        <w:spacing w:before="328" w:line="316" w:lineRule="auto"/>
        <w:jc w:val="both"/>
        <w:rPr>
          <w:sz w:val="35"/>
          <w:szCs w:val="35"/>
        </w:rPr>
      </w:pPr>
      <w:r>
        <w:rPr>
          <w:sz w:val="35"/>
          <w:szCs w:val="35"/>
          <w:spacing w:val="10"/>
        </w:rPr>
        <w:t>黑珍珠评选坚持公平、公正原则，并邀请国家权</w:t>
      </w:r>
      <w:r>
        <w:rPr>
          <w:sz w:val="35"/>
          <w:szCs w:val="35"/>
          <w:spacing w:val="11"/>
        </w:rPr>
        <w:t xml:space="preserve"> </w:t>
      </w:r>
      <w:r>
        <w:rPr>
          <w:sz w:val="35"/>
          <w:szCs w:val="35"/>
          <w:spacing w:val="10"/>
        </w:rPr>
        <w:t>威公证机构对黑珍珠上榜餐厅名单进行权威的监</w:t>
      </w:r>
      <w:r>
        <w:rPr>
          <w:sz w:val="35"/>
          <w:szCs w:val="35"/>
          <w:spacing w:val="11"/>
        </w:rPr>
        <w:t xml:space="preserve"> </w:t>
      </w:r>
      <w:r>
        <w:rPr>
          <w:sz w:val="35"/>
          <w:szCs w:val="35"/>
          <w:spacing w:val="-5"/>
        </w:rPr>
        <w:t>督公证。</w:t>
      </w:r>
    </w:p>
    <w:p>
      <w:pPr>
        <w:spacing w:line="280" w:lineRule="auto"/>
        <w:rPr>
          <w:rFonts w:ascii="Arial"/>
          <w:sz w:val="21"/>
        </w:rPr>
      </w:pPr>
      <w:r/>
    </w:p>
    <w:p>
      <w:pPr>
        <w:spacing w:line="280" w:lineRule="auto"/>
        <w:rPr>
          <w:rFonts w:ascii="Arial"/>
          <w:sz w:val="21"/>
        </w:rPr>
      </w:pPr>
      <w:r/>
    </w:p>
    <w:p>
      <w:pPr>
        <w:spacing w:line="281" w:lineRule="auto"/>
        <w:rPr>
          <w:rFonts w:ascii="Arial"/>
          <w:sz w:val="21"/>
        </w:rPr>
      </w:pPr>
      <w:r/>
    </w:p>
    <w:p>
      <w:pPr>
        <w:ind w:left="1940"/>
        <w:spacing w:line="10" w:lineRule="exact"/>
        <w:rPr/>
      </w:pPr>
      <w:r>
        <w:rPr/>
        <w:drawing>
          <wp:inline distT="0" distB="0" distL="0" distR="0">
            <wp:extent cx="438123" cy="6439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8123" cy="6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057"/>
        <w:spacing w:before="70" w:line="222" w:lineRule="auto"/>
        <w:outlineLvl w:val="0"/>
        <w:rPr>
          <w:sz w:val="51"/>
          <w:szCs w:val="51"/>
        </w:rPr>
      </w:pPr>
      <w:r>
        <w:rPr>
          <w:sz w:val="51"/>
          <w:szCs w:val="51"/>
          <w:b/>
          <w:bCs/>
          <w:spacing w:val="-10"/>
        </w:rPr>
        <w:t>一</w:t>
      </w:r>
      <w:r>
        <w:rPr>
          <w:sz w:val="51"/>
          <w:szCs w:val="51"/>
          <w:spacing w:val="-10"/>
        </w:rPr>
        <w:t xml:space="preserve"> </w:t>
      </w:r>
      <w:r>
        <w:rPr>
          <w:sz w:val="51"/>
          <w:szCs w:val="51"/>
          <w:b/>
          <w:bCs/>
          <w:spacing w:val="-10"/>
        </w:rPr>
        <w:t>准入规则</w:t>
      </w:r>
      <w:r>
        <w:rPr>
          <w:sz w:val="51"/>
          <w:szCs w:val="51"/>
          <w:spacing w:val="-106"/>
        </w:rPr>
        <w:t xml:space="preserve"> </w:t>
      </w:r>
      <w:r>
        <w:rPr>
          <w:sz w:val="51"/>
          <w:szCs w:val="51"/>
          <w:strike/>
        </w:rPr>
        <w:t xml:space="preserve">   </w:t>
      </w: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6"/>
        <w:spacing w:before="143" w:line="222" w:lineRule="auto"/>
        <w:rPr>
          <w:sz w:val="44"/>
          <w:szCs w:val="44"/>
        </w:rPr>
      </w:pPr>
      <w:r>
        <w:rPr>
          <w:sz w:val="44"/>
          <w:szCs w:val="44"/>
          <w:b/>
          <w:bCs/>
          <w:spacing w:val="3"/>
        </w:rPr>
        <w:t>收录与经营天数达标</w:t>
      </w:r>
    </w:p>
    <w:p>
      <w:pPr>
        <w:pStyle w:val="BodyText"/>
        <w:ind w:left="329" w:right="34" w:hanging="329"/>
        <w:spacing w:before="266" w:line="271" w:lineRule="auto"/>
        <w:rPr>
          <w:sz w:val="35"/>
          <w:szCs w:val="35"/>
        </w:rPr>
      </w:pPr>
      <w:r>
        <w:rPr>
          <w:sz w:val="35"/>
          <w:szCs w:val="35"/>
          <w:spacing w:val="9"/>
        </w:rPr>
        <w:t>·</w:t>
      </w:r>
      <w:r>
        <w:rPr>
          <w:sz w:val="35"/>
          <w:szCs w:val="35"/>
          <w:spacing w:val="-135"/>
        </w:rPr>
        <w:t xml:space="preserve"> </w:t>
      </w:r>
      <w:r>
        <w:rPr>
          <w:sz w:val="35"/>
          <w:szCs w:val="35"/>
          <w:spacing w:val="9"/>
        </w:rPr>
        <w:t>开店经营及收录时间：参评餐厅实际开店经营</w:t>
      </w:r>
      <w:r>
        <w:rPr>
          <w:sz w:val="35"/>
          <w:szCs w:val="35"/>
        </w:rPr>
        <w:t xml:space="preserve"> </w:t>
      </w:r>
      <w:r>
        <w:rPr>
          <w:sz w:val="35"/>
          <w:szCs w:val="35"/>
          <w:spacing w:val="11"/>
        </w:rPr>
        <w:t>时间以及被平台收录时间，均需在上一年度10</w:t>
      </w:r>
      <w:r>
        <w:rPr>
          <w:sz w:val="35"/>
          <w:szCs w:val="35"/>
          <w:spacing w:val="14"/>
        </w:rPr>
        <w:t xml:space="preserve"> </w:t>
      </w:r>
      <w:r>
        <w:rPr>
          <w:sz w:val="35"/>
          <w:szCs w:val="35"/>
          <w:spacing w:val="1"/>
        </w:rPr>
        <w:t>月1日之前。</w:t>
      </w:r>
    </w:p>
    <w:p>
      <w:pPr>
        <w:pStyle w:val="BodyText"/>
        <w:ind w:left="329" w:hanging="329"/>
        <w:spacing w:before="342" w:line="263" w:lineRule="auto"/>
        <w:rPr>
          <w:sz w:val="35"/>
          <w:szCs w:val="35"/>
        </w:rPr>
      </w:pPr>
      <w:r>
        <w:rPr>
          <w:sz w:val="35"/>
          <w:szCs w:val="35"/>
          <w:spacing w:val="17"/>
        </w:rPr>
        <w:t>·</w:t>
      </w:r>
      <w:r>
        <w:rPr>
          <w:sz w:val="35"/>
          <w:szCs w:val="35"/>
          <w:spacing w:val="-111"/>
        </w:rPr>
        <w:t xml:space="preserve"> </w:t>
      </w:r>
      <w:r>
        <w:rPr>
          <w:sz w:val="35"/>
          <w:szCs w:val="35"/>
          <w:spacing w:val="17"/>
        </w:rPr>
        <w:t>经营天数：参评餐厅自上一年度10月1日起，</w:t>
      </w:r>
      <w:r>
        <w:rPr>
          <w:sz w:val="35"/>
          <w:szCs w:val="35"/>
        </w:rPr>
        <w:t xml:space="preserve"> </w:t>
      </w:r>
      <w:r>
        <w:rPr>
          <w:sz w:val="35"/>
          <w:szCs w:val="35"/>
          <w:spacing w:val="19"/>
        </w:rPr>
        <w:t>正常营业天数满182天。</w:t>
      </w:r>
    </w:p>
    <w:p>
      <w:pPr>
        <w:pStyle w:val="BodyText"/>
        <w:ind w:left="329" w:right="42" w:firstLine="230"/>
        <w:spacing w:before="154" w:line="302" w:lineRule="auto"/>
        <w:jc w:val="both"/>
        <w:rPr>
          <w:sz w:val="35"/>
          <w:szCs w:val="35"/>
        </w:rPr>
      </w:pPr>
      <w:r>
        <w:rPr>
          <w:sz w:val="35"/>
          <w:szCs w:val="35"/>
          <w:spacing w:val="8"/>
        </w:rPr>
        <w:t>(例如：有资格参与2026年黑珍珠餐厅指南评</w:t>
      </w:r>
      <w:r>
        <w:rPr>
          <w:sz w:val="35"/>
          <w:szCs w:val="35"/>
          <w:spacing w:val="10"/>
        </w:rPr>
        <w:t xml:space="preserve"> </w:t>
      </w:r>
      <w:r>
        <w:rPr>
          <w:sz w:val="35"/>
          <w:szCs w:val="35"/>
          <w:spacing w:val="9"/>
        </w:rPr>
        <w:t>审的餐厅，实际开店经营时间以及被平台收录</w:t>
      </w:r>
      <w:r>
        <w:rPr>
          <w:sz w:val="35"/>
          <w:szCs w:val="35"/>
          <w:spacing w:val="8"/>
        </w:rPr>
        <w:t xml:space="preserve"> </w:t>
      </w:r>
      <w:r>
        <w:rPr>
          <w:sz w:val="35"/>
          <w:szCs w:val="35"/>
          <w:spacing w:val="16"/>
        </w:rPr>
        <w:t>时间，均要早于2024年10月1日。且自2024年</w:t>
      </w:r>
      <w:r>
        <w:rPr>
          <w:sz w:val="35"/>
          <w:szCs w:val="35"/>
        </w:rPr>
        <w:t xml:space="preserve"> </w:t>
      </w:r>
      <w:r>
        <w:rPr>
          <w:sz w:val="35"/>
          <w:szCs w:val="35"/>
          <w:spacing w:val="18"/>
        </w:rPr>
        <w:t>10月1日起至2026年发榜前，餐厅正常营业天</w:t>
      </w:r>
      <w:r>
        <w:rPr>
          <w:sz w:val="35"/>
          <w:szCs w:val="35"/>
        </w:rPr>
        <w:t xml:space="preserve"> </w:t>
      </w:r>
      <w:r>
        <w:rPr>
          <w:sz w:val="35"/>
          <w:szCs w:val="35"/>
          <w:spacing w:val="34"/>
        </w:rPr>
        <w:t>数需大于182天)</w:t>
      </w:r>
    </w:p>
    <w:p>
      <w:pPr>
        <w:pStyle w:val="BodyText"/>
        <w:ind w:left="329" w:right="25" w:hanging="329"/>
        <w:spacing w:before="175" w:line="280" w:lineRule="auto"/>
        <w:rPr>
          <w:sz w:val="35"/>
          <w:szCs w:val="35"/>
        </w:rPr>
      </w:pPr>
      <w:r>
        <w:rPr>
          <w:sz w:val="35"/>
          <w:szCs w:val="35"/>
          <w:spacing w:val="9"/>
        </w:rPr>
        <w:t>·</w:t>
      </w:r>
      <w:r>
        <w:rPr>
          <w:sz w:val="35"/>
          <w:szCs w:val="35"/>
          <w:spacing w:val="-126"/>
        </w:rPr>
        <w:t xml:space="preserve"> </w:t>
      </w:r>
      <w:r>
        <w:rPr>
          <w:sz w:val="35"/>
          <w:szCs w:val="35"/>
          <w:spacing w:val="9"/>
        </w:rPr>
        <w:t>除装修、迁址、疫情等特殊情况，餐厅一律为</w:t>
      </w:r>
      <w:r>
        <w:rPr>
          <w:sz w:val="35"/>
          <w:szCs w:val="35"/>
        </w:rPr>
        <w:t xml:space="preserve"> </w:t>
      </w:r>
      <w:r>
        <w:rPr>
          <w:sz w:val="35"/>
          <w:szCs w:val="35"/>
          <w:spacing w:val="-4"/>
        </w:rPr>
        <w:t>正常营业状态。</w:t>
      </w:r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pStyle w:val="BodyText"/>
        <w:ind w:left="6"/>
        <w:spacing w:before="143" w:line="221" w:lineRule="auto"/>
        <w:rPr>
          <w:sz w:val="44"/>
          <w:szCs w:val="44"/>
        </w:rPr>
      </w:pPr>
      <w:r>
        <w:rPr>
          <w:sz w:val="44"/>
          <w:szCs w:val="44"/>
          <w:b/>
          <w:bCs/>
          <w:spacing w:val="4"/>
        </w:rPr>
        <w:t>有效资质证照齐全</w:t>
      </w:r>
    </w:p>
    <w:p>
      <w:pPr>
        <w:pStyle w:val="BodyText"/>
        <w:ind w:left="329" w:right="37" w:hanging="329"/>
        <w:spacing w:before="270" w:line="283" w:lineRule="auto"/>
        <w:rPr>
          <w:sz w:val="35"/>
          <w:szCs w:val="35"/>
        </w:rPr>
      </w:pPr>
      <w:r>
        <w:rPr>
          <w:sz w:val="35"/>
          <w:szCs w:val="35"/>
          <w:spacing w:val="16"/>
        </w:rPr>
        <w:t>·</w:t>
      </w:r>
      <w:r>
        <w:rPr>
          <w:sz w:val="35"/>
          <w:szCs w:val="35"/>
          <w:spacing w:val="-131"/>
        </w:rPr>
        <w:t xml:space="preserve"> </w:t>
      </w:r>
      <w:r>
        <w:rPr>
          <w:sz w:val="35"/>
          <w:szCs w:val="35"/>
          <w:spacing w:val="16"/>
        </w:rPr>
        <w:t>餐厅需在上一年度10月1日前向平台提交有效</w:t>
      </w:r>
      <w:r>
        <w:rPr>
          <w:sz w:val="35"/>
          <w:szCs w:val="35"/>
        </w:rPr>
        <w:t xml:space="preserve"> </w:t>
      </w:r>
      <w:r>
        <w:rPr>
          <w:sz w:val="35"/>
          <w:szCs w:val="35"/>
          <w:spacing w:val="21"/>
        </w:rPr>
        <w:t>的资质证照(需提供的两类资质证照</w:t>
      </w:r>
      <w:r>
        <w:rPr>
          <w:sz w:val="35"/>
          <w:szCs w:val="35"/>
          <w:color w:val="708098"/>
          <w:spacing w:val="21"/>
        </w:rPr>
        <w:t>：</w:t>
      </w:r>
      <w:r>
        <w:rPr>
          <w:sz w:val="35"/>
          <w:szCs w:val="35"/>
          <w:spacing w:val="21"/>
        </w:rPr>
        <w:t>①企业</w:t>
      </w:r>
      <w:r>
        <w:rPr>
          <w:sz w:val="35"/>
          <w:szCs w:val="35"/>
          <w:spacing w:val="1"/>
        </w:rPr>
        <w:t xml:space="preserve"> </w:t>
      </w:r>
      <w:r>
        <w:rPr>
          <w:sz w:val="35"/>
          <w:szCs w:val="35"/>
          <w:spacing w:val="10"/>
        </w:rPr>
        <w:t>法人/个体工商户营业执照任一②食品经营/餐</w:t>
      </w:r>
      <w:r>
        <w:rPr>
          <w:sz w:val="35"/>
          <w:szCs w:val="35"/>
          <w:spacing w:val="14"/>
        </w:rPr>
        <w:t xml:space="preserve"> </w:t>
      </w:r>
      <w:r>
        <w:rPr>
          <w:sz w:val="35"/>
          <w:szCs w:val="35"/>
          <w:spacing w:val="8"/>
        </w:rPr>
        <w:t>饮服务许可证任一)</w:t>
      </w:r>
    </w:p>
    <w:p>
      <w:pPr>
        <w:pStyle w:val="BodyText"/>
        <w:ind w:left="329" w:right="30" w:hanging="329"/>
        <w:spacing w:before="327" w:line="279" w:lineRule="auto"/>
        <w:rPr>
          <w:sz w:val="35"/>
          <w:szCs w:val="35"/>
        </w:rPr>
      </w:pPr>
      <w:r>
        <w:rPr>
          <w:sz w:val="35"/>
          <w:szCs w:val="35"/>
          <w:spacing w:val="9"/>
        </w:rPr>
        <w:t>·</w:t>
      </w:r>
      <w:r>
        <w:rPr>
          <w:sz w:val="35"/>
          <w:szCs w:val="35"/>
          <w:spacing w:val="-131"/>
        </w:rPr>
        <w:t xml:space="preserve"> </w:t>
      </w:r>
      <w:r>
        <w:rPr>
          <w:sz w:val="35"/>
          <w:szCs w:val="35"/>
          <w:spacing w:val="9"/>
        </w:rPr>
        <w:t>平台对餐厅提供的资质证照进行核实后，若发</w:t>
      </w:r>
      <w:r>
        <w:rPr>
          <w:sz w:val="35"/>
          <w:szCs w:val="35"/>
        </w:rPr>
        <w:t xml:space="preserve"> </w:t>
      </w:r>
      <w:r>
        <w:rPr>
          <w:sz w:val="35"/>
          <w:szCs w:val="35"/>
          <w:spacing w:val="12"/>
        </w:rPr>
        <w:t>现餐厅的允许经营类目范围、法人姓名、企业</w:t>
      </w:r>
      <w:r>
        <w:rPr>
          <w:sz w:val="35"/>
          <w:szCs w:val="35"/>
          <w:spacing w:val="6"/>
        </w:rPr>
        <w:t xml:space="preserve"> </w:t>
      </w:r>
      <w:r>
        <w:rPr>
          <w:sz w:val="35"/>
          <w:szCs w:val="35"/>
          <w:spacing w:val="11"/>
        </w:rPr>
        <w:t>名称、经营地址等信息存在出入，均视为无效</w:t>
      </w:r>
      <w:r>
        <w:rPr>
          <w:sz w:val="35"/>
          <w:szCs w:val="35"/>
          <w:spacing w:val="1"/>
        </w:rPr>
        <w:t xml:space="preserve"> </w:t>
      </w:r>
      <w:r>
        <w:rPr>
          <w:sz w:val="35"/>
          <w:szCs w:val="35"/>
          <w:spacing w:val="-2"/>
        </w:rPr>
        <w:t>资质。</w:t>
      </w:r>
    </w:p>
    <w:p>
      <w:pPr>
        <w:pStyle w:val="BodyText"/>
        <w:ind w:left="329" w:right="38" w:hanging="329"/>
        <w:spacing w:before="331" w:line="271" w:lineRule="auto"/>
        <w:rPr>
          <w:sz w:val="35"/>
          <w:szCs w:val="35"/>
        </w:rPr>
      </w:pPr>
      <w:r>
        <w:rPr>
          <w:sz w:val="35"/>
          <w:szCs w:val="35"/>
          <w:spacing w:val="9"/>
        </w:rPr>
        <w:t>·</w:t>
      </w:r>
      <w:r>
        <w:rPr>
          <w:sz w:val="35"/>
          <w:szCs w:val="35"/>
          <w:spacing w:val="-139"/>
        </w:rPr>
        <w:t xml:space="preserve"> </w:t>
      </w:r>
      <w:r>
        <w:rPr>
          <w:sz w:val="35"/>
          <w:szCs w:val="35"/>
          <w:spacing w:val="9"/>
        </w:rPr>
        <w:t>餐厅的资质证照若超过有效期限未及时办理或</w:t>
      </w:r>
      <w:r>
        <w:rPr>
          <w:sz w:val="35"/>
          <w:szCs w:val="35"/>
        </w:rPr>
        <w:t xml:space="preserve"> </w:t>
      </w:r>
      <w:r>
        <w:rPr>
          <w:sz w:val="35"/>
          <w:szCs w:val="35"/>
          <w:spacing w:val="30"/>
        </w:rPr>
        <w:t>未向平台及时提供更新，则同样视为无效资</w:t>
      </w:r>
      <w:r>
        <w:rPr>
          <w:sz w:val="35"/>
          <w:szCs w:val="35"/>
          <w:spacing w:val="3"/>
        </w:rPr>
        <w:t xml:space="preserve"> </w:t>
      </w:r>
      <w:r>
        <w:rPr>
          <w:sz w:val="35"/>
          <w:szCs w:val="35"/>
          <w:spacing w:val="-16"/>
        </w:rPr>
        <w:t>质。</w:t>
      </w:r>
    </w:p>
    <w:p>
      <w:pPr>
        <w:spacing w:line="283" w:lineRule="auto"/>
        <w:rPr>
          <w:rFonts w:ascii="Arial"/>
          <w:sz w:val="21"/>
        </w:rPr>
      </w:pPr>
      <w:r/>
    </w:p>
    <w:p>
      <w:pPr>
        <w:spacing w:line="283" w:lineRule="auto"/>
        <w:rPr>
          <w:rFonts w:ascii="Arial"/>
          <w:sz w:val="21"/>
        </w:rPr>
      </w:pPr>
      <w:r/>
    </w:p>
    <w:p>
      <w:pPr>
        <w:pStyle w:val="BodyText"/>
        <w:ind w:left="6"/>
        <w:spacing w:before="144" w:line="222" w:lineRule="auto"/>
        <w:rPr>
          <w:sz w:val="44"/>
          <w:szCs w:val="44"/>
        </w:rPr>
      </w:pPr>
      <w:r>
        <w:rPr>
          <w:sz w:val="44"/>
          <w:szCs w:val="44"/>
          <w:b/>
          <w:bCs/>
          <w:spacing w:val="5"/>
        </w:rPr>
        <w:t>经营诚信合规</w:t>
      </w:r>
    </w:p>
    <w:p>
      <w:pPr>
        <w:pStyle w:val="BodyText"/>
        <w:ind w:left="329" w:right="44" w:hanging="329"/>
        <w:spacing w:before="257" w:line="226" w:lineRule="auto"/>
        <w:rPr>
          <w:sz w:val="35"/>
          <w:szCs w:val="35"/>
        </w:rPr>
      </w:pPr>
      <w:r>
        <w:rPr>
          <w:sz w:val="35"/>
          <w:szCs w:val="35"/>
          <w:spacing w:val="24"/>
        </w:rPr>
        <w:t>·</w:t>
      </w:r>
      <w:r>
        <w:rPr>
          <w:sz w:val="35"/>
          <w:szCs w:val="35"/>
          <w:spacing w:val="-110"/>
        </w:rPr>
        <w:t xml:space="preserve"> </w:t>
      </w:r>
      <w:r>
        <w:rPr>
          <w:sz w:val="35"/>
          <w:szCs w:val="35"/>
          <w:spacing w:val="24"/>
        </w:rPr>
        <w:t>餐厅(含同品牌连锁门店)不得存在违法违规</w:t>
      </w:r>
      <w:r>
        <w:rPr>
          <w:sz w:val="35"/>
          <w:szCs w:val="35"/>
        </w:rPr>
        <w:t xml:space="preserve"> </w:t>
      </w:r>
      <w:r>
        <w:rPr>
          <w:sz w:val="35"/>
          <w:szCs w:val="35"/>
          <w:spacing w:val="12"/>
        </w:rPr>
        <w:t>行为，包括但不限于违反国家法律法规对餐饮</w:t>
      </w:r>
    </w:p>
    <w:p>
      <w:pPr>
        <w:spacing w:line="226" w:lineRule="auto"/>
        <w:sectPr>
          <w:pgSz w:w="8100" w:h="23580"/>
          <w:pgMar w:top="400" w:right="245" w:bottom="18" w:left="240" w:header="0" w:footer="0" w:gutter="0"/>
        </w:sectPr>
        <w:rPr>
          <w:sz w:val="35"/>
          <w:szCs w:val="35"/>
        </w:rPr>
      </w:pPr>
    </w:p>
    <w:p>
      <w:pPr>
        <w:pStyle w:val="BodyText"/>
        <w:ind w:left="359" w:right="102"/>
        <w:spacing w:before="1" w:line="319" w:lineRule="auto"/>
        <w:rPr>
          <w:sz w:val="34"/>
          <w:szCs w:val="34"/>
        </w:rPr>
      </w:pPr>
      <w:r>
        <w:rPr>
          <w:sz w:val="34"/>
          <w:szCs w:val="34"/>
          <w:spacing w:val="41"/>
        </w:rPr>
        <w:t>经营的相关法律条例，如经营禁止生产的食</w:t>
      </w:r>
      <w:r>
        <w:rPr>
          <w:sz w:val="34"/>
          <w:szCs w:val="34"/>
          <w:spacing w:val="15"/>
        </w:rPr>
        <w:t xml:space="preserve"> </w:t>
      </w:r>
      <w:r>
        <w:rPr>
          <w:sz w:val="34"/>
          <w:szCs w:val="34"/>
          <w:spacing w:val="21"/>
        </w:rPr>
        <w:t>品、发生食品安全事故、信息欺诈、不正当竞</w:t>
      </w:r>
      <w:r>
        <w:rPr>
          <w:sz w:val="34"/>
          <w:szCs w:val="34"/>
          <w:spacing w:val="10"/>
        </w:rPr>
        <w:t xml:space="preserve"> </w:t>
      </w:r>
      <w:r>
        <w:rPr>
          <w:sz w:val="34"/>
          <w:szCs w:val="34"/>
          <w:spacing w:val="23"/>
        </w:rPr>
        <w:t>争或侵害消费者权益等行为。如发现餐厅存在</w:t>
      </w:r>
      <w:r>
        <w:rPr>
          <w:sz w:val="34"/>
          <w:szCs w:val="34"/>
        </w:rPr>
        <w:t xml:space="preserve"> </w:t>
      </w:r>
      <w:r>
        <w:rPr>
          <w:sz w:val="34"/>
          <w:szCs w:val="34"/>
          <w:spacing w:val="13"/>
        </w:rPr>
        <w:t>上述违法违规行为，</w:t>
      </w:r>
      <w:r>
        <w:rPr>
          <w:sz w:val="34"/>
          <w:szCs w:val="34"/>
          <w:spacing w:val="13"/>
        </w:rPr>
        <w:t xml:space="preserve"> </w:t>
      </w:r>
      <w:r>
        <w:rPr>
          <w:sz w:val="34"/>
          <w:szCs w:val="34"/>
          <w:spacing w:val="13"/>
        </w:rPr>
        <w:t>黑珍珠有权视餐厅违规程</w:t>
      </w:r>
      <w:r>
        <w:rPr>
          <w:sz w:val="34"/>
          <w:szCs w:val="34"/>
          <w:spacing w:val="7"/>
        </w:rPr>
        <w:t xml:space="preserve"> </w:t>
      </w:r>
      <w:r>
        <w:rPr>
          <w:sz w:val="34"/>
          <w:szCs w:val="34"/>
          <w:spacing w:val="11"/>
        </w:rPr>
        <w:t>度和整改情形，严肃纳入榜单评选考量范围。</w:t>
      </w:r>
    </w:p>
    <w:p>
      <w:pPr>
        <w:pStyle w:val="BodyText"/>
        <w:ind w:left="359" w:right="109"/>
        <w:spacing w:before="14" w:line="323" w:lineRule="auto"/>
        <w:rPr>
          <w:sz w:val="34"/>
          <w:szCs w:val="34"/>
        </w:rPr>
      </w:pPr>
      <w:r>
        <w:rPr>
          <w:sz w:val="34"/>
          <w:szCs w:val="34"/>
          <w:spacing w:val="22"/>
        </w:rPr>
        <w:t>餐厅不得存在违反平台管理规则等行为，包括</w:t>
      </w:r>
      <w:r>
        <w:rPr>
          <w:sz w:val="34"/>
          <w:szCs w:val="34"/>
          <w:spacing w:val="13"/>
        </w:rPr>
        <w:t xml:space="preserve"> </w:t>
      </w:r>
      <w:r>
        <w:rPr>
          <w:sz w:val="34"/>
          <w:szCs w:val="34"/>
          <w:spacing w:val="21"/>
        </w:rPr>
        <w:t>但不限于恶意修改门店信息行为，诱导好评、</w:t>
      </w:r>
      <w:r>
        <w:rPr>
          <w:sz w:val="34"/>
          <w:szCs w:val="34"/>
          <w:spacing w:val="9"/>
        </w:rPr>
        <w:t xml:space="preserve"> </w:t>
      </w:r>
      <w:r>
        <w:rPr>
          <w:sz w:val="34"/>
          <w:szCs w:val="34"/>
          <w:spacing w:val="22"/>
        </w:rPr>
        <w:t>炒作评价等干扰平台评价秩序的行为。如发现</w:t>
      </w:r>
      <w:r>
        <w:rPr>
          <w:sz w:val="34"/>
          <w:szCs w:val="34"/>
          <w:spacing w:val="10"/>
        </w:rPr>
        <w:t xml:space="preserve"> </w:t>
      </w:r>
      <w:r>
        <w:rPr>
          <w:sz w:val="34"/>
          <w:szCs w:val="34"/>
          <w:spacing w:val="12"/>
        </w:rPr>
        <w:t>餐厅存在上述违规行为，</w:t>
      </w:r>
      <w:r>
        <w:rPr>
          <w:sz w:val="34"/>
          <w:szCs w:val="34"/>
          <w:spacing w:val="12"/>
        </w:rPr>
        <w:t xml:space="preserve"> </w:t>
      </w:r>
      <w:r>
        <w:rPr>
          <w:sz w:val="34"/>
          <w:szCs w:val="34"/>
          <w:spacing w:val="12"/>
        </w:rPr>
        <w:t>会严肃纳入榜单评选</w:t>
      </w:r>
      <w:r>
        <w:rPr>
          <w:sz w:val="34"/>
          <w:szCs w:val="34"/>
          <w:spacing w:val="11"/>
        </w:rPr>
        <w:t xml:space="preserve"> </w:t>
      </w:r>
      <w:r>
        <w:rPr>
          <w:sz w:val="34"/>
          <w:szCs w:val="34"/>
          <w:spacing w:val="6"/>
        </w:rPr>
        <w:t>考量范围。</w:t>
      </w:r>
    </w:p>
    <w:p>
      <w:pPr>
        <w:spacing w:line="389" w:lineRule="auto"/>
        <w:rPr>
          <w:rFonts w:ascii="Arial"/>
          <w:sz w:val="21"/>
        </w:rPr>
      </w:pPr>
      <w:r/>
    </w:p>
    <w:p>
      <w:pPr>
        <w:pStyle w:val="BodyText"/>
        <w:ind w:left="36"/>
        <w:spacing w:before="146" w:line="222" w:lineRule="auto"/>
        <w:rPr>
          <w:sz w:val="45"/>
          <w:szCs w:val="45"/>
        </w:rPr>
      </w:pPr>
      <w:r>
        <w:rPr>
          <w:sz w:val="45"/>
          <w:szCs w:val="45"/>
          <w:b/>
          <w:bCs/>
          <w:spacing w:val="-5"/>
        </w:rPr>
        <w:t>经营定位匹配</w:t>
      </w:r>
    </w:p>
    <w:p>
      <w:pPr>
        <w:pStyle w:val="BodyText"/>
        <w:ind w:left="358" w:right="110" w:hanging="329"/>
        <w:spacing w:before="293" w:line="261" w:lineRule="auto"/>
        <w:rPr>
          <w:sz w:val="34"/>
          <w:szCs w:val="34"/>
        </w:rPr>
      </w:pPr>
      <w:r>
        <w:rPr>
          <w:sz w:val="34"/>
          <w:szCs w:val="34"/>
          <w:spacing w:val="10"/>
        </w:rPr>
        <w:t>·</w:t>
      </w:r>
      <w:r>
        <w:rPr>
          <w:sz w:val="34"/>
          <w:szCs w:val="34"/>
          <w:spacing w:val="-118"/>
        </w:rPr>
        <w:t xml:space="preserve"> </w:t>
      </w:r>
      <w:r>
        <w:rPr>
          <w:sz w:val="34"/>
          <w:szCs w:val="34"/>
          <w:spacing w:val="10"/>
        </w:rPr>
        <w:t>餐厅经营品类属于正餐餐厅范畴，</w:t>
      </w:r>
      <w:r>
        <w:rPr>
          <w:sz w:val="34"/>
          <w:szCs w:val="34"/>
          <w:spacing w:val="10"/>
        </w:rPr>
        <w:t xml:space="preserve"> </w:t>
      </w:r>
      <w:r>
        <w:rPr>
          <w:sz w:val="34"/>
          <w:szCs w:val="34"/>
          <w:spacing w:val="10"/>
        </w:rPr>
        <w:t>即非小吃快</w:t>
      </w:r>
      <w:r>
        <w:rPr>
          <w:sz w:val="34"/>
          <w:szCs w:val="34"/>
        </w:rPr>
        <w:t xml:space="preserve"> </w:t>
      </w:r>
      <w:r>
        <w:rPr>
          <w:sz w:val="34"/>
          <w:szCs w:val="34"/>
          <w:spacing w:val="10"/>
        </w:rPr>
        <w:t>餐、面包甜点、饮品等餐饮品类。</w:t>
      </w:r>
    </w:p>
    <w:p>
      <w:pPr>
        <w:pStyle w:val="BodyText"/>
        <w:ind w:left="358" w:right="94" w:hanging="329"/>
        <w:spacing w:before="310" w:line="280" w:lineRule="auto"/>
        <w:rPr>
          <w:sz w:val="34"/>
          <w:szCs w:val="34"/>
        </w:rPr>
      </w:pPr>
      <w:r>
        <w:rPr>
          <w:sz w:val="34"/>
          <w:szCs w:val="34"/>
          <w:spacing w:val="18"/>
        </w:rPr>
        <w:t>·</w:t>
      </w:r>
      <w:r>
        <w:rPr>
          <w:sz w:val="34"/>
          <w:szCs w:val="34"/>
          <w:spacing w:val="-90"/>
        </w:rPr>
        <w:t xml:space="preserve"> </w:t>
      </w:r>
      <w:r>
        <w:rPr>
          <w:sz w:val="34"/>
          <w:szCs w:val="34"/>
          <w:spacing w:val="18"/>
        </w:rPr>
        <w:t>为了让消费者公平地享受美食，不对外开放的</w:t>
      </w:r>
      <w:r>
        <w:rPr>
          <w:sz w:val="34"/>
          <w:szCs w:val="34"/>
        </w:rPr>
        <w:t xml:space="preserve"> </w:t>
      </w:r>
      <w:r>
        <w:rPr>
          <w:sz w:val="34"/>
          <w:szCs w:val="34"/>
          <w:spacing w:val="21"/>
        </w:rPr>
        <w:t>餐厅或仅接待熟客的餐厅，不在黑珍珠的评定</w:t>
      </w:r>
      <w:r>
        <w:rPr>
          <w:sz w:val="34"/>
          <w:szCs w:val="34"/>
          <w:spacing w:val="17"/>
        </w:rPr>
        <w:t xml:space="preserve"> </w:t>
      </w:r>
      <w:r>
        <w:rPr>
          <w:sz w:val="34"/>
          <w:szCs w:val="34"/>
          <w:spacing w:val="6"/>
        </w:rPr>
        <w:t>范围之内。</w:t>
      </w:r>
    </w:p>
    <w:p>
      <w:pPr>
        <w:spacing w:line="298" w:lineRule="auto"/>
        <w:rPr>
          <w:rFonts w:ascii="Arial"/>
          <w:sz w:val="21"/>
        </w:rPr>
      </w:pPr>
      <w:r/>
    </w:p>
    <w:p>
      <w:pPr>
        <w:spacing w:line="298" w:lineRule="auto"/>
        <w:rPr>
          <w:rFonts w:ascii="Arial"/>
          <w:sz w:val="21"/>
        </w:rPr>
      </w:pPr>
      <w:r/>
    </w:p>
    <w:p>
      <w:pPr>
        <w:pStyle w:val="BodyText"/>
        <w:ind w:left="36"/>
        <w:spacing w:before="147" w:line="222" w:lineRule="auto"/>
        <w:rPr>
          <w:sz w:val="45"/>
          <w:szCs w:val="45"/>
        </w:rPr>
      </w:pPr>
      <w:r>
        <w:rPr>
          <w:sz w:val="45"/>
          <w:szCs w:val="45"/>
          <w:b/>
          <w:bCs/>
          <w:spacing w:val="-4"/>
        </w:rPr>
        <w:t>消费者口碑良好</w:t>
      </w:r>
    </w:p>
    <w:p>
      <w:pPr>
        <w:pStyle w:val="BodyText"/>
        <w:ind w:left="358" w:right="109" w:hanging="329"/>
        <w:spacing w:before="262" w:line="262" w:lineRule="auto"/>
        <w:rPr>
          <w:sz w:val="34"/>
          <w:szCs w:val="34"/>
        </w:rPr>
      </w:pPr>
      <w:r>
        <w:rPr>
          <w:sz w:val="34"/>
          <w:szCs w:val="34"/>
          <w:spacing w:val="19"/>
        </w:rPr>
        <w:t>·</w:t>
      </w:r>
      <w:r>
        <w:rPr>
          <w:sz w:val="34"/>
          <w:szCs w:val="34"/>
          <w:spacing w:val="-126"/>
        </w:rPr>
        <w:t xml:space="preserve"> </w:t>
      </w:r>
      <w:r>
        <w:rPr>
          <w:sz w:val="34"/>
          <w:szCs w:val="34"/>
          <w:spacing w:val="19"/>
        </w:rPr>
        <w:t>餐厅烹饪出品出色，综合服务、环境在内用餐</w:t>
      </w:r>
      <w:r>
        <w:rPr>
          <w:sz w:val="34"/>
          <w:szCs w:val="34"/>
        </w:rPr>
        <w:t xml:space="preserve"> </w:t>
      </w:r>
      <w:r>
        <w:rPr>
          <w:sz w:val="34"/>
          <w:szCs w:val="34"/>
          <w:spacing w:val="10"/>
        </w:rPr>
        <w:t>体验佳。</w:t>
      </w:r>
    </w:p>
    <w:p>
      <w:pPr>
        <w:pStyle w:val="BodyText"/>
        <w:ind w:left="358" w:right="52" w:hanging="329"/>
        <w:spacing w:before="325" w:line="250" w:lineRule="auto"/>
        <w:rPr>
          <w:sz w:val="40"/>
          <w:szCs w:val="40"/>
        </w:rPr>
      </w:pPr>
      <w:r>
        <w:rPr>
          <w:sz w:val="34"/>
          <w:szCs w:val="34"/>
          <w:spacing w:val="21"/>
        </w:rPr>
        <w:t>·</w:t>
      </w:r>
      <w:r>
        <w:rPr>
          <w:sz w:val="34"/>
          <w:szCs w:val="34"/>
          <w:spacing w:val="-111"/>
        </w:rPr>
        <w:t xml:space="preserve"> </w:t>
      </w:r>
      <w:r>
        <w:rPr>
          <w:sz w:val="34"/>
          <w:szCs w:val="34"/>
          <w:spacing w:val="21"/>
        </w:rPr>
        <w:t>能够长期表现出稳定水准，获得消费者良好口</w:t>
      </w:r>
      <w:r>
        <w:rPr>
          <w:sz w:val="34"/>
          <w:szCs w:val="34"/>
        </w:rPr>
        <w:t xml:space="preserve"> </w:t>
      </w:r>
      <w:r>
        <w:rPr>
          <w:sz w:val="40"/>
          <w:szCs w:val="40"/>
          <w:spacing w:val="-17"/>
        </w:rPr>
        <w:t>碑。</w:t>
      </w:r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pStyle w:val="BodyText"/>
        <w:ind w:left="36"/>
        <w:spacing w:before="146" w:line="222" w:lineRule="auto"/>
        <w:rPr>
          <w:sz w:val="45"/>
          <w:szCs w:val="45"/>
        </w:rPr>
      </w:pPr>
      <w:r>
        <w:rPr>
          <w:sz w:val="45"/>
          <w:szCs w:val="45"/>
          <w:b/>
          <w:bCs/>
          <w:spacing w:val="-2"/>
        </w:rPr>
        <w:t>无不良社会影响</w:t>
      </w:r>
    </w:p>
    <w:p>
      <w:pPr>
        <w:pStyle w:val="BodyText"/>
        <w:ind w:left="359" w:hanging="359"/>
        <w:spacing w:before="277" w:line="311" w:lineRule="auto"/>
        <w:rPr>
          <w:sz w:val="34"/>
          <w:szCs w:val="34"/>
        </w:rPr>
      </w:pPr>
      <w:r>
        <w:rPr>
          <w:sz w:val="34"/>
          <w:szCs w:val="34"/>
          <w:spacing w:val="40"/>
        </w:rPr>
        <w:t>·</w:t>
      </w:r>
      <w:r>
        <w:rPr>
          <w:sz w:val="34"/>
          <w:szCs w:val="34"/>
          <w:spacing w:val="-88"/>
        </w:rPr>
        <w:t xml:space="preserve"> </w:t>
      </w:r>
      <w:r>
        <w:rPr>
          <w:sz w:val="34"/>
          <w:szCs w:val="34"/>
          <w:spacing w:val="40"/>
        </w:rPr>
        <w:t>餐厅(含同品牌连锁门店)从未发生严重负面</w:t>
      </w:r>
      <w:r>
        <w:rPr>
          <w:sz w:val="34"/>
          <w:szCs w:val="34"/>
        </w:rPr>
        <w:t xml:space="preserve"> </w:t>
      </w:r>
      <w:r>
        <w:rPr>
          <w:sz w:val="34"/>
          <w:szCs w:val="34"/>
          <w:spacing w:val="21"/>
        </w:rPr>
        <w:t>问题，从未出现有碍其品牌声誉乃至黑珍珠餐</w:t>
      </w:r>
      <w:r>
        <w:rPr>
          <w:sz w:val="34"/>
          <w:szCs w:val="34"/>
          <w:spacing w:val="13"/>
        </w:rPr>
        <w:t xml:space="preserve"> </w:t>
      </w:r>
      <w:r>
        <w:rPr>
          <w:sz w:val="34"/>
          <w:szCs w:val="34"/>
          <w:spacing w:val="10"/>
        </w:rPr>
        <w:t>厅指南声誉的不良行为。</w:t>
      </w:r>
    </w:p>
    <w:p>
      <w:pPr>
        <w:spacing w:line="414" w:lineRule="auto"/>
        <w:rPr>
          <w:rFonts w:ascii="Arial"/>
          <w:sz w:val="21"/>
        </w:rPr>
      </w:pPr>
      <w:r/>
    </w:p>
    <w:p>
      <w:pPr>
        <w:pStyle w:val="BodyText"/>
        <w:ind w:left="36"/>
        <w:spacing w:before="147" w:line="222" w:lineRule="auto"/>
        <w:rPr>
          <w:sz w:val="45"/>
          <w:szCs w:val="45"/>
        </w:rPr>
      </w:pPr>
      <w:r>
        <w:rPr>
          <w:sz w:val="45"/>
          <w:szCs w:val="45"/>
          <w:b/>
          <w:bCs/>
          <w:spacing w:val="-3"/>
        </w:rPr>
        <w:t>保持品牌尊重</w:t>
      </w:r>
    </w:p>
    <w:p>
      <w:pPr>
        <w:pStyle w:val="BodyText"/>
        <w:ind w:left="358" w:right="91" w:hanging="329"/>
        <w:spacing w:before="249" w:line="310" w:lineRule="auto"/>
        <w:rPr>
          <w:sz w:val="34"/>
          <w:szCs w:val="34"/>
        </w:rPr>
      </w:pPr>
      <w:r>
        <w:rPr>
          <w:sz w:val="34"/>
          <w:szCs w:val="34"/>
          <w:spacing w:val="35"/>
        </w:rPr>
        <w:t>·</w:t>
      </w:r>
      <w:r>
        <w:rPr>
          <w:sz w:val="34"/>
          <w:szCs w:val="34"/>
          <w:spacing w:val="-104"/>
        </w:rPr>
        <w:t xml:space="preserve"> </w:t>
      </w:r>
      <w:r>
        <w:rPr>
          <w:sz w:val="34"/>
          <w:szCs w:val="34"/>
          <w:spacing w:val="35"/>
        </w:rPr>
        <w:t>餐厅(含同品牌连锁门店)从未出现恶意侵权</w:t>
      </w:r>
      <w:r>
        <w:rPr>
          <w:sz w:val="34"/>
          <w:szCs w:val="34"/>
        </w:rPr>
        <w:t xml:space="preserve"> </w:t>
      </w:r>
      <w:r>
        <w:rPr>
          <w:sz w:val="34"/>
          <w:szCs w:val="34"/>
          <w:spacing w:val="8"/>
        </w:rPr>
        <w:t>或违规使用黑珍珠餐厅指南品牌等行为。</w:t>
      </w:r>
    </w:p>
    <w:p>
      <w:pPr>
        <w:spacing w:line="405" w:lineRule="auto"/>
        <w:rPr>
          <w:rFonts w:ascii="Arial"/>
          <w:sz w:val="21"/>
        </w:rPr>
      </w:pPr>
      <w:r/>
    </w:p>
    <w:p>
      <w:pPr>
        <w:pStyle w:val="BodyText"/>
        <w:ind w:left="36"/>
        <w:spacing w:before="147" w:line="221" w:lineRule="auto"/>
        <w:rPr>
          <w:sz w:val="45"/>
          <w:szCs w:val="45"/>
        </w:rPr>
      </w:pPr>
      <w:r>
        <w:rPr>
          <w:sz w:val="45"/>
          <w:szCs w:val="45"/>
          <w:b/>
          <w:bCs/>
          <w:spacing w:val="2"/>
        </w:rPr>
        <w:t>维护榜单公正</w:t>
      </w:r>
    </w:p>
    <w:p>
      <w:pPr>
        <w:pStyle w:val="BodyText"/>
        <w:ind w:left="358" w:right="107" w:hanging="329"/>
        <w:spacing w:before="273" w:line="282" w:lineRule="auto"/>
        <w:rPr>
          <w:sz w:val="34"/>
          <w:szCs w:val="34"/>
        </w:rPr>
      </w:pPr>
      <w:r>
        <w:rPr>
          <w:sz w:val="34"/>
          <w:szCs w:val="34"/>
          <w:color w:val="909898"/>
          <w:spacing w:val="16"/>
        </w:rPr>
        <w:t>·</w:t>
      </w:r>
      <w:r>
        <w:rPr>
          <w:sz w:val="34"/>
          <w:szCs w:val="34"/>
          <w:color w:val="909898"/>
          <w:spacing w:val="-34"/>
        </w:rPr>
        <w:t xml:space="preserve"> </w:t>
      </w:r>
      <w:r>
        <w:rPr>
          <w:sz w:val="34"/>
          <w:szCs w:val="34"/>
          <w:color w:val="909898"/>
          <w:spacing w:val="16"/>
        </w:rPr>
        <w:t>餐</w:t>
      </w:r>
      <w:r>
        <w:rPr>
          <w:sz w:val="34"/>
          <w:szCs w:val="34"/>
          <w:color w:val="909898"/>
          <w:spacing w:val="-43"/>
        </w:rPr>
        <w:t xml:space="preserve"> </w:t>
      </w:r>
      <w:r>
        <w:rPr>
          <w:sz w:val="34"/>
          <w:szCs w:val="34"/>
          <w:color w:val="909898"/>
          <w:spacing w:val="16"/>
        </w:rPr>
        <w:t>厅</w:t>
      </w:r>
      <w:r>
        <w:rPr>
          <w:sz w:val="34"/>
          <w:szCs w:val="34"/>
          <w:color w:val="909898"/>
          <w:spacing w:val="16"/>
        </w:rPr>
        <w:t xml:space="preserve"> </w:t>
      </w:r>
      <w:r>
        <w:rPr>
          <w:sz w:val="34"/>
          <w:szCs w:val="34"/>
          <w:spacing w:val="16"/>
        </w:rPr>
        <w:t>(含同品牌连锁门店)始终遵守《诚信合</w:t>
      </w:r>
      <w:r>
        <w:rPr>
          <w:sz w:val="34"/>
          <w:szCs w:val="34"/>
        </w:rPr>
        <w:t xml:space="preserve"> </w:t>
      </w:r>
      <w:r>
        <w:rPr>
          <w:sz w:val="34"/>
          <w:szCs w:val="34"/>
          <w:spacing w:val="4"/>
        </w:rPr>
        <w:t>作规范》</w:t>
      </w:r>
      <w:r>
        <w:rPr>
          <w:sz w:val="34"/>
          <w:szCs w:val="34"/>
          <w:color w:val="706058"/>
          <w:spacing w:val="4"/>
        </w:rPr>
        <w:t>,</w:t>
      </w:r>
      <w:r>
        <w:rPr>
          <w:sz w:val="34"/>
          <w:szCs w:val="34"/>
          <w:color w:val="706058"/>
          <w:spacing w:val="4"/>
        </w:rPr>
        <w:t xml:space="preserve"> </w:t>
      </w:r>
      <w:r>
        <w:rPr>
          <w:sz w:val="34"/>
          <w:szCs w:val="34"/>
          <w:spacing w:val="4"/>
        </w:rPr>
        <w:t>为维护黑珍珠榜单的公平、公正、诚</w:t>
      </w:r>
      <w:r>
        <w:rPr>
          <w:sz w:val="34"/>
          <w:szCs w:val="34"/>
          <w:spacing w:val="1"/>
        </w:rPr>
        <w:t xml:space="preserve"> </w:t>
      </w:r>
      <w:r>
        <w:rPr>
          <w:sz w:val="34"/>
          <w:szCs w:val="34"/>
          <w:spacing w:val="21"/>
        </w:rPr>
        <w:t>信合作精神，坚决抵制商业贿赂和不正当竞争</w:t>
      </w:r>
      <w:r>
        <w:rPr>
          <w:sz w:val="34"/>
          <w:szCs w:val="34"/>
          <w:spacing w:val="14"/>
        </w:rPr>
        <w:t xml:space="preserve"> </w:t>
      </w:r>
      <w:r>
        <w:rPr>
          <w:sz w:val="34"/>
          <w:szCs w:val="34"/>
          <w:spacing w:val="6"/>
        </w:rPr>
        <w:t>行为。</w:t>
      </w:r>
    </w:p>
    <w:p>
      <w:pPr>
        <w:spacing w:line="282" w:lineRule="auto"/>
        <w:sectPr>
          <w:pgSz w:w="8100" w:h="23550"/>
          <w:pgMar w:top="316" w:right="166" w:bottom="102" w:left="210" w:header="0" w:footer="0" w:gutter="0"/>
        </w:sectPr>
        <w:rPr>
          <w:sz w:val="34"/>
          <w:szCs w:val="34"/>
        </w:rPr>
      </w:pPr>
    </w:p>
    <w:p>
      <w:pPr>
        <w:spacing w:line="325" w:lineRule="auto"/>
        <w:rPr>
          <w:rFonts w:ascii="Arial"/>
          <w:sz w:val="21"/>
        </w:rPr>
      </w:pPr>
      <w:r/>
    </w:p>
    <w:p>
      <w:pPr>
        <w:ind w:left="1209"/>
        <w:spacing w:before="61"/>
        <w:tabs>
          <w:tab w:val="left" w:pos="1880"/>
        </w:tabs>
        <w:rPr>
          <w:rFonts w:ascii="Arial"/>
          <w:sz w:val="21"/>
        </w:rPr>
      </w:pPr>
      <w:r>
        <w:rPr>
          <w:rFonts w:ascii="Arial" w:hAnsi="Arial" w:eastAsia="Arial" w:cs="Arial"/>
          <w:sz w:val="21"/>
          <w:szCs w:val="21"/>
          <w:u w:val="single" w:color="auto"/>
        </w:rPr>
        <w:tab/>
      </w:r>
    </w:p>
    <w:p>
      <w:pPr>
        <w:pStyle w:val="BodyText"/>
        <w:ind w:left="1420"/>
        <w:spacing w:before="49" w:line="221" w:lineRule="auto"/>
        <w:rPr>
          <w:sz w:val="50"/>
          <w:szCs w:val="50"/>
        </w:rPr>
      </w:pPr>
      <w:r>
        <w:rPr>
          <w:sz w:val="50"/>
          <w:szCs w:val="50"/>
          <w:spacing w:val="20"/>
        </w:rPr>
        <w:t>—</w:t>
      </w:r>
      <w:r>
        <w:rPr>
          <w:sz w:val="50"/>
          <w:szCs w:val="50"/>
          <w:spacing w:val="-35"/>
        </w:rPr>
        <w:t xml:space="preserve"> </w:t>
      </w:r>
      <w:r>
        <w:rPr>
          <w:sz w:val="50"/>
          <w:szCs w:val="50"/>
          <w:b/>
          <w:bCs/>
          <w:spacing w:val="20"/>
        </w:rPr>
        <w:t>下榜及变动说明一</w:t>
      </w:r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pStyle w:val="BodyText"/>
        <w:ind w:right="37"/>
        <w:spacing w:before="114" w:line="314" w:lineRule="auto"/>
        <w:jc w:val="both"/>
        <w:rPr>
          <w:sz w:val="35"/>
          <w:szCs w:val="35"/>
        </w:rPr>
      </w:pPr>
      <w:r>
        <w:rPr>
          <w:sz w:val="35"/>
          <w:szCs w:val="35"/>
          <w:spacing w:val="28"/>
        </w:rPr>
        <w:t>餐厅一旦出现如下问题，将被取消准入资格或</w:t>
      </w:r>
      <w:r>
        <w:rPr>
          <w:sz w:val="35"/>
          <w:szCs w:val="35"/>
          <w:spacing w:val="15"/>
        </w:rPr>
        <w:t xml:space="preserve"> </w:t>
      </w:r>
      <w:r>
        <w:rPr>
          <w:sz w:val="35"/>
          <w:szCs w:val="35"/>
          <w:spacing w:val="11"/>
        </w:rPr>
        <w:t>予以下榜处理。同时一经下榜，餐厅及同品</w:t>
      </w:r>
      <w:r>
        <w:rPr>
          <w:sz w:val="35"/>
          <w:szCs w:val="35"/>
          <w:spacing w:val="10"/>
        </w:rPr>
        <w:t>牌其</w:t>
      </w:r>
      <w:r>
        <w:rPr>
          <w:sz w:val="35"/>
          <w:szCs w:val="35"/>
        </w:rPr>
        <w:t xml:space="preserve"> </w:t>
      </w:r>
      <w:r>
        <w:rPr>
          <w:sz w:val="35"/>
          <w:szCs w:val="35"/>
          <w:spacing w:val="10"/>
        </w:rPr>
        <w:t>它连锁门店，均不得继续使用当年黑珍珠餐厅指</w:t>
      </w:r>
      <w:r>
        <w:rPr>
          <w:sz w:val="35"/>
          <w:szCs w:val="35"/>
          <w:spacing w:val="18"/>
        </w:rPr>
        <w:t xml:space="preserve"> </w:t>
      </w:r>
      <w:r>
        <w:rPr>
          <w:sz w:val="35"/>
          <w:szCs w:val="35"/>
          <w:spacing w:val="3"/>
        </w:rPr>
        <w:t>南上榜信息进行线上或线下渠道的持续宣传。</w:t>
      </w:r>
    </w:p>
    <w:p>
      <w:pPr>
        <w:spacing w:line="451" w:lineRule="auto"/>
        <w:rPr>
          <w:rFonts w:ascii="Arial"/>
          <w:sz w:val="21"/>
        </w:rPr>
      </w:pPr>
      <w:r/>
    </w:p>
    <w:p>
      <w:pPr>
        <w:pStyle w:val="BodyText"/>
        <w:ind w:left="6"/>
        <w:spacing w:before="143" w:line="222" w:lineRule="auto"/>
        <w:rPr>
          <w:sz w:val="44"/>
          <w:szCs w:val="44"/>
        </w:rPr>
      </w:pPr>
      <w:r>
        <w:rPr>
          <w:sz w:val="44"/>
          <w:szCs w:val="44"/>
          <w:b/>
          <w:bCs/>
          <w:spacing w:val="5"/>
        </w:rPr>
        <w:t>餐厅闭店停止营业</w:t>
      </w:r>
    </w:p>
    <w:p>
      <w:pPr>
        <w:pStyle w:val="BodyText"/>
        <w:spacing w:before="235" w:line="213" w:lineRule="auto"/>
        <w:rPr>
          <w:sz w:val="35"/>
          <w:szCs w:val="35"/>
        </w:rPr>
      </w:pPr>
      <w:r>
        <w:rPr>
          <w:sz w:val="35"/>
          <w:szCs w:val="35"/>
          <w:spacing w:val="2"/>
        </w:rPr>
        <w:t>·如餐厅永久停止营业，则立即予以下榜处理。</w:t>
      </w:r>
    </w:p>
    <w:p>
      <w:pPr>
        <w:pStyle w:val="BodyText"/>
        <w:ind w:left="350" w:hanging="350"/>
        <w:spacing w:before="299" w:line="287" w:lineRule="auto"/>
        <w:rPr>
          <w:sz w:val="35"/>
          <w:szCs w:val="35"/>
        </w:rPr>
      </w:pPr>
      <w:r>
        <w:rPr>
          <w:sz w:val="35"/>
          <w:szCs w:val="35"/>
          <w:spacing w:val="25"/>
        </w:rPr>
        <w:t>·</w:t>
      </w:r>
      <w:r>
        <w:rPr>
          <w:sz w:val="35"/>
          <w:szCs w:val="35"/>
          <w:spacing w:val="-91"/>
        </w:rPr>
        <w:t xml:space="preserve"> </w:t>
      </w:r>
      <w:r>
        <w:rPr>
          <w:sz w:val="35"/>
          <w:szCs w:val="35"/>
          <w:spacing w:val="25"/>
        </w:rPr>
        <w:t>如餐厅因故暂停营业，则需要向平台及时反</w:t>
      </w:r>
      <w:r>
        <w:rPr>
          <w:sz w:val="35"/>
          <w:szCs w:val="35"/>
        </w:rPr>
        <w:t xml:space="preserve"> </w:t>
      </w:r>
      <w:r>
        <w:rPr>
          <w:sz w:val="35"/>
          <w:szCs w:val="35"/>
          <w:spacing w:val="12"/>
        </w:rPr>
        <w:t>馈，变更在线经营状态，并告知恢复营业的具</w:t>
      </w:r>
      <w:r>
        <w:rPr>
          <w:sz w:val="35"/>
          <w:szCs w:val="35"/>
          <w:spacing w:val="8"/>
        </w:rPr>
        <w:t xml:space="preserve"> </w:t>
      </w:r>
      <w:r>
        <w:rPr>
          <w:sz w:val="35"/>
          <w:szCs w:val="35"/>
          <w:spacing w:val="12"/>
        </w:rPr>
        <w:t>体时间。超过15天不营业并未向平台同步如上</w:t>
      </w:r>
      <w:r>
        <w:rPr>
          <w:sz w:val="35"/>
          <w:szCs w:val="35"/>
          <w:spacing w:val="14"/>
        </w:rPr>
        <w:t xml:space="preserve"> </w:t>
      </w:r>
      <w:r>
        <w:rPr>
          <w:sz w:val="35"/>
          <w:szCs w:val="35"/>
        </w:rPr>
        <w:t>信息，为避免影响用户实际到店消费，则</w:t>
      </w:r>
      <w:r>
        <w:rPr>
          <w:sz w:val="35"/>
          <w:szCs w:val="35"/>
          <w:spacing w:val="-52"/>
        </w:rPr>
        <w:t xml:space="preserve"> </w:t>
      </w:r>
      <w:r>
        <w:rPr>
          <w:sz w:val="35"/>
          <w:szCs w:val="35"/>
        </w:rPr>
        <w:t>暂</w:t>
      </w:r>
      <w:r>
        <w:rPr>
          <w:sz w:val="35"/>
          <w:szCs w:val="35"/>
          <w:spacing w:val="-57"/>
        </w:rPr>
        <w:t xml:space="preserve"> </w:t>
      </w:r>
      <w:r>
        <w:rPr>
          <w:sz w:val="35"/>
          <w:szCs w:val="35"/>
        </w:rPr>
        <w:t>时</w:t>
      </w:r>
      <w:r>
        <w:rPr>
          <w:sz w:val="35"/>
          <w:szCs w:val="35"/>
        </w:rPr>
        <w:t xml:space="preserve"> </w:t>
      </w:r>
      <w:r>
        <w:rPr>
          <w:sz w:val="35"/>
          <w:szCs w:val="35"/>
          <w:spacing w:val="1"/>
        </w:rPr>
        <w:t>予以下榜处理，恢复营业后再做评估判定。</w:t>
      </w:r>
    </w:p>
    <w:p>
      <w:pPr>
        <w:spacing w:line="330" w:lineRule="auto"/>
        <w:rPr>
          <w:rFonts w:ascii="Arial"/>
          <w:sz w:val="21"/>
        </w:rPr>
      </w:pPr>
      <w:r/>
    </w:p>
    <w:p>
      <w:pPr>
        <w:spacing w:line="330" w:lineRule="auto"/>
        <w:rPr>
          <w:rFonts w:ascii="Arial"/>
          <w:sz w:val="21"/>
        </w:rPr>
      </w:pPr>
      <w:r/>
    </w:p>
    <w:p>
      <w:pPr>
        <w:pStyle w:val="BodyText"/>
        <w:ind w:left="6"/>
        <w:spacing w:before="144" w:line="221" w:lineRule="auto"/>
        <w:rPr>
          <w:sz w:val="44"/>
          <w:szCs w:val="44"/>
        </w:rPr>
      </w:pPr>
      <w:r>
        <w:rPr>
          <w:sz w:val="44"/>
          <w:szCs w:val="44"/>
          <w:b/>
          <w:bCs/>
          <w:spacing w:val="6"/>
        </w:rPr>
        <w:t>餐厅有效营业资质失效</w:t>
      </w:r>
    </w:p>
    <w:p>
      <w:pPr>
        <w:pStyle w:val="BodyText"/>
        <w:ind w:left="350" w:right="44" w:hanging="350"/>
        <w:spacing w:before="222" w:line="306" w:lineRule="auto"/>
        <w:rPr>
          <w:sz w:val="35"/>
          <w:szCs w:val="35"/>
        </w:rPr>
      </w:pPr>
      <w:r>
        <w:rPr>
          <w:sz w:val="35"/>
          <w:szCs w:val="35"/>
          <w:spacing w:val="8"/>
        </w:rPr>
        <w:t>·</w:t>
      </w:r>
      <w:r>
        <w:rPr>
          <w:sz w:val="35"/>
          <w:szCs w:val="35"/>
          <w:spacing w:val="-121"/>
        </w:rPr>
        <w:t xml:space="preserve"> </w:t>
      </w:r>
      <w:r>
        <w:rPr>
          <w:sz w:val="35"/>
          <w:szCs w:val="35"/>
          <w:spacing w:val="8"/>
        </w:rPr>
        <w:t>经查实，发现餐厅资质证照不全或未及时办理</w:t>
      </w:r>
      <w:r>
        <w:rPr>
          <w:sz w:val="35"/>
          <w:szCs w:val="35"/>
        </w:rPr>
        <w:t xml:space="preserve"> </w:t>
      </w:r>
      <w:r>
        <w:rPr>
          <w:sz w:val="35"/>
          <w:szCs w:val="35"/>
          <w:spacing w:val="11"/>
        </w:rPr>
        <w:t>更新证照信息，则予以下榜处理，补全或更新</w:t>
      </w:r>
      <w:r>
        <w:rPr>
          <w:sz w:val="35"/>
          <w:szCs w:val="35"/>
          <w:spacing w:val="2"/>
        </w:rPr>
        <w:t xml:space="preserve"> </w:t>
      </w:r>
      <w:r>
        <w:rPr>
          <w:sz w:val="35"/>
          <w:szCs w:val="35"/>
          <w:spacing w:val="-1"/>
        </w:rPr>
        <w:t>后再做评估判定。</w:t>
      </w:r>
    </w:p>
    <w:p>
      <w:pPr>
        <w:spacing w:line="409" w:lineRule="auto"/>
        <w:rPr>
          <w:rFonts w:ascii="Arial"/>
          <w:sz w:val="21"/>
        </w:rPr>
      </w:pPr>
      <w:r/>
    </w:p>
    <w:p>
      <w:pPr>
        <w:pStyle w:val="BodyText"/>
        <w:ind w:left="6"/>
        <w:spacing w:before="143" w:line="222" w:lineRule="auto"/>
        <w:rPr>
          <w:sz w:val="44"/>
          <w:szCs w:val="44"/>
        </w:rPr>
      </w:pPr>
      <w:r>
        <w:rPr>
          <w:sz w:val="44"/>
          <w:szCs w:val="44"/>
          <w:b/>
          <w:bCs/>
          <w:spacing w:val="7"/>
        </w:rPr>
        <w:t>餐厅品质下降</w:t>
      </w:r>
    </w:p>
    <w:p>
      <w:pPr>
        <w:pStyle w:val="BodyText"/>
        <w:ind w:left="350" w:right="34" w:hanging="350"/>
        <w:spacing w:before="266" w:line="282" w:lineRule="auto"/>
        <w:rPr>
          <w:sz w:val="35"/>
          <w:szCs w:val="35"/>
        </w:rPr>
      </w:pPr>
      <w:r>
        <w:rPr>
          <w:sz w:val="35"/>
          <w:szCs w:val="35"/>
          <w:spacing w:val="26"/>
        </w:rPr>
        <w:t>·</w:t>
      </w:r>
      <w:r>
        <w:rPr>
          <w:sz w:val="35"/>
          <w:szCs w:val="35"/>
          <w:spacing w:val="-113"/>
        </w:rPr>
        <w:t xml:space="preserve"> </w:t>
      </w:r>
      <w:r>
        <w:rPr>
          <w:sz w:val="35"/>
          <w:szCs w:val="35"/>
          <w:spacing w:val="26"/>
        </w:rPr>
        <w:t>经查实，发现餐厅品质水准在发榜后有所下</w:t>
      </w:r>
      <w:r>
        <w:rPr>
          <w:sz w:val="35"/>
          <w:szCs w:val="35"/>
        </w:rPr>
        <w:t xml:space="preserve"> </w:t>
      </w:r>
      <w:r>
        <w:rPr>
          <w:sz w:val="35"/>
          <w:szCs w:val="35"/>
        </w:rPr>
        <w:t>降，则有权对餐厅予以下榜处理。</w:t>
      </w:r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pStyle w:val="BodyText"/>
        <w:ind w:left="6"/>
        <w:spacing w:before="144" w:line="221" w:lineRule="auto"/>
        <w:rPr>
          <w:sz w:val="44"/>
          <w:szCs w:val="44"/>
        </w:rPr>
      </w:pPr>
      <w:r>
        <w:rPr>
          <w:sz w:val="44"/>
          <w:szCs w:val="44"/>
          <w:b/>
          <w:bCs/>
          <w:spacing w:val="5"/>
        </w:rPr>
        <w:t>餐厅主营品类变更</w:t>
      </w:r>
    </w:p>
    <w:p>
      <w:pPr>
        <w:pStyle w:val="BodyText"/>
        <w:ind w:left="350" w:right="44" w:hanging="350"/>
        <w:spacing w:before="254" w:line="293" w:lineRule="auto"/>
        <w:rPr>
          <w:sz w:val="35"/>
          <w:szCs w:val="35"/>
        </w:rPr>
      </w:pPr>
      <w:r>
        <w:rPr>
          <w:sz w:val="35"/>
          <w:szCs w:val="35"/>
          <w:spacing w:val="8"/>
        </w:rPr>
        <w:t>·</w:t>
      </w:r>
      <w:r>
        <w:rPr>
          <w:sz w:val="35"/>
          <w:szCs w:val="35"/>
          <w:spacing w:val="-135"/>
        </w:rPr>
        <w:t xml:space="preserve"> </w:t>
      </w:r>
      <w:r>
        <w:rPr>
          <w:sz w:val="35"/>
          <w:szCs w:val="35"/>
          <w:spacing w:val="8"/>
        </w:rPr>
        <w:t>餐厅上榜后，若发生主营品类的大幅调整，因</w:t>
      </w:r>
      <w:r>
        <w:rPr>
          <w:sz w:val="35"/>
          <w:szCs w:val="35"/>
        </w:rPr>
        <w:t xml:space="preserve"> </w:t>
      </w:r>
      <w:r>
        <w:rPr>
          <w:sz w:val="35"/>
          <w:szCs w:val="35"/>
          <w:spacing w:val="11"/>
        </w:rPr>
        <w:t>实际表现已无法代表榜单评审期品鉴评定的结</w:t>
      </w:r>
      <w:r>
        <w:rPr>
          <w:sz w:val="35"/>
          <w:szCs w:val="35"/>
          <w:spacing w:val="2"/>
        </w:rPr>
        <w:t xml:space="preserve"> </w:t>
      </w:r>
      <w:r>
        <w:rPr>
          <w:sz w:val="35"/>
          <w:szCs w:val="35"/>
          <w:spacing w:val="1"/>
        </w:rPr>
        <w:t>果，核实情况后将对餐厅予以下榜处理。</w:t>
      </w:r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pStyle w:val="BodyText"/>
        <w:ind w:left="6"/>
        <w:spacing w:before="144" w:line="222" w:lineRule="auto"/>
        <w:rPr>
          <w:sz w:val="44"/>
          <w:szCs w:val="44"/>
        </w:rPr>
      </w:pPr>
      <w:r>
        <w:rPr>
          <w:sz w:val="44"/>
          <w:szCs w:val="44"/>
          <w:b/>
          <w:bCs/>
          <w:spacing w:val="8"/>
        </w:rPr>
        <w:t>餐厅存在违法违规行为</w:t>
      </w:r>
    </w:p>
    <w:p>
      <w:pPr>
        <w:pStyle w:val="BodyText"/>
        <w:ind w:left="350" w:right="19" w:hanging="350"/>
        <w:spacing w:before="192" w:line="288" w:lineRule="auto"/>
        <w:rPr>
          <w:sz w:val="35"/>
          <w:szCs w:val="35"/>
        </w:rPr>
      </w:pPr>
      <w:r>
        <w:rPr>
          <w:sz w:val="35"/>
          <w:szCs w:val="35"/>
          <w:spacing w:val="24"/>
        </w:rPr>
        <w:t>·</w:t>
      </w:r>
      <w:r>
        <w:rPr>
          <w:sz w:val="35"/>
          <w:szCs w:val="35"/>
          <w:spacing w:val="-110"/>
        </w:rPr>
        <w:t xml:space="preserve"> </w:t>
      </w:r>
      <w:r>
        <w:rPr>
          <w:sz w:val="35"/>
          <w:szCs w:val="35"/>
          <w:spacing w:val="24"/>
        </w:rPr>
        <w:t>经查实，发现餐厅(含同品牌连锁门店)实际</w:t>
      </w:r>
      <w:r>
        <w:rPr>
          <w:sz w:val="35"/>
          <w:szCs w:val="35"/>
        </w:rPr>
        <w:t xml:space="preserve"> </w:t>
      </w:r>
      <w:r>
        <w:rPr>
          <w:sz w:val="35"/>
          <w:szCs w:val="35"/>
          <w:spacing w:val="12"/>
        </w:rPr>
        <w:t>存在违法违规行为，包括但不限于违反国家法</w:t>
      </w:r>
      <w:r>
        <w:rPr>
          <w:sz w:val="35"/>
          <w:szCs w:val="35"/>
          <w:spacing w:val="6"/>
        </w:rPr>
        <w:t xml:space="preserve"> </w:t>
      </w:r>
      <w:r>
        <w:rPr>
          <w:sz w:val="35"/>
          <w:szCs w:val="35"/>
          <w:spacing w:val="11"/>
        </w:rPr>
        <w:t>律法规及平台管理规则，如经营禁止生产的食</w:t>
      </w:r>
      <w:r>
        <w:rPr>
          <w:sz w:val="35"/>
          <w:szCs w:val="35"/>
          <w:spacing w:val="5"/>
        </w:rPr>
        <w:t xml:space="preserve"> </w:t>
      </w:r>
      <w:r>
        <w:rPr>
          <w:sz w:val="35"/>
          <w:szCs w:val="35"/>
          <w:spacing w:val="3"/>
        </w:rPr>
        <w:t>品、发生食品安全事故、信息欺诈、</w:t>
      </w:r>
      <w:r>
        <w:rPr>
          <w:sz w:val="35"/>
          <w:szCs w:val="35"/>
          <w:spacing w:val="3"/>
        </w:rPr>
        <w:t xml:space="preserve"> </w:t>
      </w:r>
      <w:r>
        <w:rPr>
          <w:sz w:val="35"/>
          <w:szCs w:val="35"/>
          <w:spacing w:val="3"/>
        </w:rPr>
        <w:t>恶意修改</w:t>
      </w:r>
      <w:r>
        <w:rPr>
          <w:sz w:val="35"/>
          <w:szCs w:val="35"/>
          <w:spacing w:val="3"/>
        </w:rPr>
        <w:t xml:space="preserve"> </w:t>
      </w:r>
      <w:r>
        <w:rPr>
          <w:sz w:val="35"/>
          <w:szCs w:val="35"/>
          <w:spacing w:val="12"/>
        </w:rPr>
        <w:t>门店信息、不正当竞争或侵害消费者权益等行</w:t>
      </w:r>
      <w:r>
        <w:rPr>
          <w:sz w:val="35"/>
          <w:szCs w:val="35"/>
          <w:spacing w:val="1"/>
        </w:rPr>
        <w:t xml:space="preserve"> </w:t>
      </w:r>
      <w:r>
        <w:rPr>
          <w:sz w:val="35"/>
          <w:szCs w:val="35"/>
          <w:spacing w:val="11"/>
        </w:rPr>
        <w:t>为，将视其违规程度及整改态度，进行榜单变</w:t>
      </w:r>
      <w:r>
        <w:rPr>
          <w:sz w:val="35"/>
          <w:szCs w:val="35"/>
          <w:spacing w:val="10"/>
        </w:rPr>
        <w:t xml:space="preserve"> </w:t>
      </w:r>
      <w:r>
        <w:rPr>
          <w:sz w:val="35"/>
          <w:szCs w:val="35"/>
          <w:spacing w:val="3"/>
        </w:rPr>
        <w:t>动决策；情节恶劣者，将予以下榜处理。</w:t>
      </w:r>
    </w:p>
    <w:p>
      <w:pPr>
        <w:spacing w:line="288" w:lineRule="auto"/>
        <w:sectPr>
          <w:pgSz w:w="8100" w:h="23570"/>
          <w:pgMar w:top="400" w:right="262" w:bottom="48" w:left="219" w:header="0" w:footer="0" w:gutter="0"/>
        </w:sectPr>
        <w:rPr>
          <w:sz w:val="35"/>
          <w:szCs w:val="35"/>
        </w:rPr>
      </w:pPr>
    </w:p>
    <w:p>
      <w:pPr>
        <w:pStyle w:val="BodyText"/>
        <w:ind w:left="6"/>
        <w:spacing w:before="379" w:line="222" w:lineRule="auto"/>
        <w:rPr>
          <w:sz w:val="44"/>
          <w:szCs w:val="44"/>
        </w:rPr>
      </w:pPr>
      <w:r>
        <w:rPr>
          <w:sz w:val="44"/>
          <w:szCs w:val="44"/>
          <w:b/>
          <w:bCs/>
          <w:spacing w:val="9"/>
        </w:rPr>
        <w:t>餐厅存在扰乱平台秩序行为</w:t>
      </w:r>
    </w:p>
    <w:p>
      <w:pPr>
        <w:pStyle w:val="BodyText"/>
        <w:ind w:left="320" w:right="1" w:hanging="320"/>
        <w:spacing w:before="247" w:line="285" w:lineRule="auto"/>
        <w:rPr/>
      </w:pPr>
      <w:r>
        <w:rPr>
          <w:sz w:val="34"/>
          <w:szCs w:val="34"/>
          <w:spacing w:val="1"/>
        </w:rPr>
        <w:t>·</w:t>
      </w:r>
      <w:r>
        <w:rPr>
          <w:sz w:val="34"/>
          <w:szCs w:val="34"/>
          <w:spacing w:val="-66"/>
        </w:rPr>
        <w:t xml:space="preserve"> </w:t>
      </w:r>
      <w:r>
        <w:rPr>
          <w:sz w:val="34"/>
          <w:szCs w:val="34"/>
          <w:spacing w:val="1"/>
        </w:rPr>
        <w:t>经</w:t>
      </w:r>
      <w:r>
        <w:rPr>
          <w:sz w:val="34"/>
          <w:szCs w:val="34"/>
          <w:spacing w:val="-72"/>
        </w:rPr>
        <w:t xml:space="preserve"> </w:t>
      </w:r>
      <w:r>
        <w:rPr>
          <w:sz w:val="34"/>
          <w:szCs w:val="34"/>
          <w:spacing w:val="1"/>
        </w:rPr>
        <w:t>查</w:t>
      </w:r>
      <w:r>
        <w:rPr>
          <w:sz w:val="34"/>
          <w:szCs w:val="34"/>
          <w:spacing w:val="-65"/>
        </w:rPr>
        <w:t xml:space="preserve"> </w:t>
      </w:r>
      <w:r>
        <w:rPr>
          <w:sz w:val="34"/>
          <w:szCs w:val="34"/>
          <w:spacing w:val="1"/>
        </w:rPr>
        <w:t>实</w:t>
      </w:r>
      <w:r>
        <w:rPr>
          <w:sz w:val="34"/>
          <w:szCs w:val="34"/>
          <w:spacing w:val="-87"/>
        </w:rPr>
        <w:t xml:space="preserve"> </w:t>
      </w:r>
      <w:r>
        <w:rPr>
          <w:sz w:val="34"/>
          <w:szCs w:val="34"/>
          <w:spacing w:val="1"/>
        </w:rPr>
        <w:t>，餐厅在美团</w:t>
      </w:r>
      <w:r>
        <w:rPr>
          <w:rFonts w:ascii="SimSun" w:hAnsi="SimSun" w:eastAsia="SimSun" w:cs="SimSun"/>
          <w:sz w:val="34"/>
          <w:szCs w:val="34"/>
        </w:rPr>
        <w:t>App</w:t>
      </w:r>
      <w:r>
        <w:rPr>
          <w:rFonts w:ascii="SimSun" w:hAnsi="SimSun" w:eastAsia="SimSun" w:cs="SimSun"/>
          <w:sz w:val="34"/>
          <w:szCs w:val="34"/>
          <w:spacing w:val="1"/>
        </w:rPr>
        <w:t xml:space="preserve"> </w:t>
      </w:r>
      <w:r>
        <w:rPr>
          <w:sz w:val="34"/>
          <w:szCs w:val="34"/>
          <w:spacing w:val="1"/>
        </w:rPr>
        <w:t>和大众点评</w:t>
      </w:r>
      <w:r>
        <w:rPr>
          <w:rFonts w:ascii="SimSun" w:hAnsi="SimSun" w:eastAsia="SimSun" w:cs="SimSun"/>
          <w:sz w:val="34"/>
          <w:szCs w:val="34"/>
        </w:rPr>
        <w:t>App</w:t>
      </w:r>
      <w:r>
        <w:rPr>
          <w:rFonts w:ascii="SimSun" w:hAnsi="SimSun" w:eastAsia="SimSun" w:cs="SimSun"/>
          <w:sz w:val="34"/>
          <w:szCs w:val="34"/>
          <w:spacing w:val="42"/>
        </w:rPr>
        <w:t xml:space="preserve"> </w:t>
      </w:r>
      <w:r>
        <w:rPr>
          <w:sz w:val="34"/>
          <w:szCs w:val="34"/>
          <w:spacing w:val="1"/>
        </w:rPr>
        <w:t>的评</w:t>
      </w:r>
      <w:r>
        <w:rPr>
          <w:sz w:val="34"/>
          <w:szCs w:val="34"/>
        </w:rPr>
        <w:t xml:space="preserve"> </w:t>
      </w:r>
      <w:r>
        <w:rPr>
          <w:spacing w:val="-1"/>
        </w:rPr>
        <w:t>价评分，存在诱导好评、评价炒作等干扰评价</w:t>
      </w:r>
      <w:r>
        <w:rPr>
          <w:spacing w:val="6"/>
        </w:rPr>
        <w:t xml:space="preserve"> </w:t>
      </w:r>
      <w:r>
        <w:rPr>
          <w:spacing w:val="-7"/>
        </w:rPr>
        <w:t>秩序的行为(详情参考：《美团商户评价诚信管</w:t>
      </w:r>
      <w:r>
        <w:rPr>
          <w:spacing w:val="11"/>
        </w:rPr>
        <w:t xml:space="preserve"> </w:t>
      </w:r>
      <w:r>
        <w:rPr>
          <w:spacing w:val="2"/>
        </w:rPr>
        <w:t>理办法》),将视其违规程度及整改态度，进行</w:t>
      </w:r>
      <w:r>
        <w:rPr>
          <w:spacing w:val="9"/>
        </w:rPr>
        <w:t xml:space="preserve"> </w:t>
      </w:r>
      <w:r>
        <w:rPr>
          <w:spacing w:val="21"/>
        </w:rPr>
        <w:t>榜单变动决策；情节恶劣者，将予以下榜处</w:t>
      </w:r>
      <w:r>
        <w:rPr>
          <w:spacing w:val="12"/>
        </w:rPr>
        <w:t xml:space="preserve"> </w:t>
      </w:r>
      <w:r>
        <w:rPr>
          <w:spacing w:val="-7"/>
        </w:rPr>
        <w:t>理。</w:t>
      </w:r>
    </w:p>
    <w:p>
      <w:pPr>
        <w:pStyle w:val="BodyText"/>
        <w:ind w:left="320" w:right="18" w:hanging="320"/>
        <w:spacing w:before="307" w:line="279" w:lineRule="auto"/>
        <w:rPr>
          <w:sz w:val="34"/>
          <w:szCs w:val="34"/>
        </w:rPr>
      </w:pPr>
      <w:r>
        <w:rPr>
          <w:sz w:val="34"/>
          <w:szCs w:val="34"/>
          <w:spacing w:val="33"/>
        </w:rPr>
        <w:t>·</w:t>
      </w:r>
      <w:r>
        <w:rPr>
          <w:sz w:val="34"/>
          <w:szCs w:val="34"/>
          <w:spacing w:val="-90"/>
        </w:rPr>
        <w:t xml:space="preserve"> </w:t>
      </w:r>
      <w:r>
        <w:rPr>
          <w:sz w:val="34"/>
          <w:szCs w:val="34"/>
          <w:spacing w:val="33"/>
        </w:rPr>
        <w:t>经查实，餐厅(含同品牌连锁门店)存在恶意</w:t>
      </w:r>
      <w:r>
        <w:rPr>
          <w:sz w:val="34"/>
          <w:szCs w:val="34"/>
        </w:rPr>
        <w:t xml:space="preserve"> </w:t>
      </w:r>
      <w:r>
        <w:rPr>
          <w:sz w:val="34"/>
          <w:szCs w:val="34"/>
          <w:spacing w:val="22"/>
        </w:rPr>
        <w:t>侵权或违规使用黑珍珠品牌行为，则一律进行</w:t>
      </w:r>
      <w:r>
        <w:rPr>
          <w:sz w:val="34"/>
          <w:szCs w:val="34"/>
          <w:spacing w:val="10"/>
        </w:rPr>
        <w:t xml:space="preserve"> </w:t>
      </w:r>
      <w:r>
        <w:rPr>
          <w:sz w:val="34"/>
          <w:szCs w:val="34"/>
          <w:spacing w:val="14"/>
        </w:rPr>
        <w:t>下榜处理。</w:t>
      </w:r>
    </w:p>
    <w:p>
      <w:pPr>
        <w:pStyle w:val="BodyText"/>
        <w:ind w:left="320" w:right="21" w:hanging="320"/>
        <w:spacing w:before="347" w:line="286" w:lineRule="auto"/>
        <w:rPr>
          <w:sz w:val="34"/>
          <w:szCs w:val="34"/>
        </w:rPr>
      </w:pPr>
      <w:r>
        <w:rPr>
          <w:sz w:val="34"/>
          <w:szCs w:val="34"/>
          <w:spacing w:val="33"/>
        </w:rPr>
        <w:t>·</w:t>
      </w:r>
      <w:r>
        <w:rPr>
          <w:sz w:val="34"/>
          <w:szCs w:val="34"/>
          <w:spacing w:val="-93"/>
        </w:rPr>
        <w:t xml:space="preserve"> </w:t>
      </w:r>
      <w:r>
        <w:rPr>
          <w:sz w:val="34"/>
          <w:szCs w:val="34"/>
          <w:spacing w:val="33"/>
        </w:rPr>
        <w:t>经查实，餐厅(含同品牌连锁门店)若存在违</w:t>
      </w:r>
      <w:r>
        <w:rPr>
          <w:sz w:val="34"/>
          <w:szCs w:val="34"/>
        </w:rPr>
        <w:t xml:space="preserve"> </w:t>
      </w:r>
      <w:r>
        <w:rPr>
          <w:sz w:val="34"/>
          <w:szCs w:val="34"/>
          <w:spacing w:val="21"/>
        </w:rPr>
        <w:t>反《诚信合作规范》的行为，包括但不限于：</w:t>
      </w:r>
    </w:p>
    <w:p>
      <w:pPr>
        <w:pStyle w:val="BodyText"/>
        <w:ind w:left="320" w:right="13"/>
        <w:spacing w:before="284" w:line="288" w:lineRule="auto"/>
        <w:jc w:val="both"/>
        <w:rPr>
          <w:sz w:val="34"/>
          <w:szCs w:val="34"/>
        </w:rPr>
      </w:pPr>
      <w:r>
        <w:rPr>
          <w:sz w:val="34"/>
          <w:szCs w:val="34"/>
          <w:spacing w:val="22"/>
        </w:rPr>
        <w:t>涉及贿赂黑珍珠组委会或黑珍珠评审委员会人</w:t>
      </w:r>
      <w:r>
        <w:rPr>
          <w:sz w:val="34"/>
          <w:szCs w:val="34"/>
          <w:spacing w:val="15"/>
        </w:rPr>
        <w:t xml:space="preserve"> </w:t>
      </w:r>
      <w:r>
        <w:rPr>
          <w:sz w:val="34"/>
          <w:szCs w:val="34"/>
          <w:spacing w:val="13"/>
        </w:rPr>
        <w:t>员，谋取提名/上榜资格；以舞弊造假等方式，</w:t>
      </w:r>
      <w:r>
        <w:rPr>
          <w:sz w:val="34"/>
          <w:szCs w:val="34"/>
          <w:spacing w:val="16"/>
        </w:rPr>
        <w:t xml:space="preserve"> </w:t>
      </w:r>
      <w:r>
        <w:rPr>
          <w:sz w:val="34"/>
          <w:szCs w:val="34"/>
          <w:spacing w:val="17"/>
        </w:rPr>
        <w:t>进行榜单结果操控；严重影响榜单的公平、</w:t>
      </w:r>
      <w:r>
        <w:rPr>
          <w:sz w:val="34"/>
          <w:szCs w:val="34"/>
          <w:spacing w:val="-57"/>
        </w:rPr>
        <w:t xml:space="preserve"> </w:t>
      </w:r>
      <w:r>
        <w:rPr>
          <w:sz w:val="34"/>
          <w:szCs w:val="34"/>
          <w:spacing w:val="17"/>
        </w:rPr>
        <w:t>公</w:t>
      </w:r>
      <w:r>
        <w:rPr>
          <w:sz w:val="34"/>
          <w:szCs w:val="34"/>
        </w:rPr>
        <w:t xml:space="preserve"> </w:t>
      </w:r>
      <w:r>
        <w:rPr>
          <w:sz w:val="34"/>
          <w:szCs w:val="34"/>
          <w:spacing w:val="22"/>
        </w:rPr>
        <w:t>正、诚信合作精神，则一律予以下榜处理。严</w:t>
      </w:r>
      <w:r>
        <w:rPr>
          <w:sz w:val="34"/>
          <w:szCs w:val="34"/>
          <w:spacing w:val="5"/>
        </w:rPr>
        <w:t xml:space="preserve"> </w:t>
      </w:r>
      <w:r>
        <w:rPr>
          <w:sz w:val="34"/>
          <w:szCs w:val="34"/>
          <w:spacing w:val="10"/>
        </w:rPr>
        <w:t>重者将永久取消黑珍珠餐厅指南上榜资格。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pStyle w:val="BodyText"/>
        <w:ind w:right="346"/>
        <w:spacing w:before="143" w:line="265" w:lineRule="auto"/>
        <w:rPr>
          <w:sz w:val="44"/>
          <w:szCs w:val="44"/>
        </w:rPr>
      </w:pPr>
      <w:r>
        <w:rPr>
          <w:sz w:val="44"/>
          <w:szCs w:val="44"/>
          <w:spacing w:val="12"/>
        </w:rPr>
        <w:t>餐厅及其品牌因不良行为造成较严重</w:t>
      </w:r>
      <w:r>
        <w:rPr>
          <w:sz w:val="44"/>
          <w:szCs w:val="44"/>
          <w:spacing w:val="14"/>
        </w:rPr>
        <w:t xml:space="preserve"> </w:t>
      </w:r>
      <w:r>
        <w:rPr>
          <w:sz w:val="44"/>
          <w:szCs w:val="44"/>
          <w:spacing w:val="11"/>
        </w:rPr>
        <w:t>负面影响</w:t>
      </w:r>
    </w:p>
    <w:p>
      <w:pPr>
        <w:pStyle w:val="BodyText"/>
        <w:ind w:left="320" w:hanging="320"/>
        <w:spacing w:before="147" w:line="314" w:lineRule="auto"/>
        <w:rPr>
          <w:sz w:val="34"/>
          <w:szCs w:val="34"/>
        </w:rPr>
      </w:pPr>
      <w:r>
        <w:rPr>
          <w:sz w:val="34"/>
          <w:szCs w:val="34"/>
          <w:spacing w:val="34"/>
        </w:rPr>
        <w:t>·</w:t>
      </w:r>
      <w:r>
        <w:rPr>
          <w:sz w:val="34"/>
          <w:szCs w:val="34"/>
          <w:spacing w:val="-92"/>
        </w:rPr>
        <w:t xml:space="preserve"> </w:t>
      </w:r>
      <w:r>
        <w:rPr>
          <w:sz w:val="34"/>
          <w:szCs w:val="34"/>
          <w:spacing w:val="34"/>
        </w:rPr>
        <w:t>经查实，发现餐厅(含同品牌连锁门店)确因</w:t>
      </w:r>
      <w:r>
        <w:rPr>
          <w:sz w:val="34"/>
          <w:szCs w:val="34"/>
        </w:rPr>
        <w:t xml:space="preserve"> </w:t>
      </w:r>
      <w:r>
        <w:rPr>
          <w:sz w:val="34"/>
          <w:szCs w:val="34"/>
          <w:spacing w:val="22"/>
        </w:rPr>
        <w:t>不良行为，产生较严重的社会负面影响，甚至</w:t>
      </w:r>
      <w:r>
        <w:rPr>
          <w:sz w:val="34"/>
          <w:szCs w:val="34"/>
          <w:spacing w:val="1"/>
        </w:rPr>
        <w:t xml:space="preserve"> </w:t>
      </w:r>
      <w:r>
        <w:rPr>
          <w:sz w:val="34"/>
          <w:szCs w:val="34"/>
          <w:spacing w:val="42"/>
        </w:rPr>
        <w:t>损害广泛消费者权益或有碍其品牌经营与发</w:t>
      </w:r>
      <w:r>
        <w:rPr>
          <w:sz w:val="34"/>
          <w:szCs w:val="34"/>
          <w:spacing w:val="4"/>
        </w:rPr>
        <w:t xml:space="preserve"> </w:t>
      </w:r>
      <w:r>
        <w:rPr>
          <w:sz w:val="34"/>
          <w:szCs w:val="34"/>
          <w:spacing w:val="41"/>
        </w:rPr>
        <w:t>展，黑珍珠餐厅指南有权对餐厅予以下榜处</w:t>
      </w:r>
      <w:r>
        <w:rPr>
          <w:sz w:val="34"/>
          <w:szCs w:val="34"/>
          <w:spacing w:val="11"/>
        </w:rPr>
        <w:t xml:space="preserve"> </w:t>
      </w:r>
      <w:r>
        <w:rPr>
          <w:sz w:val="34"/>
          <w:szCs w:val="34"/>
          <w:spacing w:val="4"/>
        </w:rPr>
        <w:t>理。</w:t>
      </w:r>
    </w:p>
    <w:p>
      <w:pPr>
        <w:spacing w:line="288" w:lineRule="auto"/>
        <w:rPr>
          <w:rFonts w:ascii="Arial"/>
          <w:sz w:val="21"/>
        </w:rPr>
      </w:pPr>
      <w:r/>
    </w:p>
    <w:p>
      <w:pPr>
        <w:spacing w:line="289" w:lineRule="auto"/>
        <w:rPr>
          <w:rFonts w:ascii="Arial"/>
          <w:sz w:val="21"/>
        </w:rPr>
      </w:pPr>
      <w:r/>
    </w:p>
    <w:p>
      <w:pPr>
        <w:ind w:left="670"/>
        <w:spacing w:before="61"/>
        <w:tabs>
          <w:tab w:val="left" w:pos="1358"/>
        </w:tabs>
        <w:rPr>
          <w:rFonts w:ascii="Arial"/>
          <w:sz w:val="21"/>
        </w:rPr>
      </w:pPr>
      <w:r>
        <w:rPr>
          <w:rFonts w:ascii="Arial" w:hAnsi="Arial" w:eastAsia="Arial" w:cs="Arial"/>
          <w:sz w:val="21"/>
          <w:szCs w:val="21"/>
          <w:u w:val="single" w:color="auto"/>
        </w:rPr>
        <w:tab/>
      </w:r>
    </w:p>
    <w:p>
      <w:pPr>
        <w:pStyle w:val="BodyText"/>
        <w:ind w:left="839"/>
        <w:spacing w:before="59" w:line="221" w:lineRule="auto"/>
        <w:rPr>
          <w:sz w:val="49"/>
          <w:szCs w:val="49"/>
        </w:rPr>
      </w:pPr>
      <w:r>
        <w:rPr>
          <w:sz w:val="49"/>
          <w:szCs w:val="49"/>
          <w:spacing w:val="5"/>
        </w:rPr>
        <w:t>一</w:t>
      </w:r>
      <w:r>
        <w:rPr>
          <w:sz w:val="49"/>
          <w:szCs w:val="49"/>
          <w:spacing w:val="5"/>
        </w:rPr>
        <w:t xml:space="preserve"> </w:t>
      </w:r>
      <w:r>
        <w:rPr>
          <w:sz w:val="49"/>
          <w:szCs w:val="49"/>
          <w:b/>
          <w:bCs/>
          <w:spacing w:val="5"/>
        </w:rPr>
        <w:t>黑珍珠餐厅指南承诺</w:t>
      </w:r>
      <w:r>
        <w:rPr>
          <w:sz w:val="49"/>
          <w:szCs w:val="49"/>
          <w:spacing w:val="-113"/>
        </w:rPr>
        <w:t xml:space="preserve"> </w:t>
      </w:r>
      <w:r>
        <w:rPr>
          <w:sz w:val="49"/>
          <w:szCs w:val="49"/>
          <w:strike/>
        </w:rPr>
        <w:t xml:space="preserve">   </w:t>
      </w:r>
    </w:p>
    <w:p>
      <w:pPr>
        <w:spacing w:line="275" w:lineRule="auto"/>
        <w:rPr>
          <w:rFonts w:ascii="Arial"/>
          <w:sz w:val="21"/>
        </w:rPr>
      </w:pPr>
      <w:r/>
    </w:p>
    <w:p>
      <w:pPr>
        <w:spacing w:line="275" w:lineRule="auto"/>
        <w:rPr>
          <w:rFonts w:ascii="Arial"/>
          <w:sz w:val="21"/>
        </w:rPr>
      </w:pPr>
      <w:r/>
    </w:p>
    <w:p>
      <w:pPr>
        <w:pStyle w:val="BodyText"/>
        <w:ind w:left="6"/>
        <w:spacing w:before="143" w:line="222" w:lineRule="auto"/>
        <w:rPr>
          <w:sz w:val="44"/>
          <w:szCs w:val="44"/>
        </w:rPr>
      </w:pPr>
      <w:r>
        <w:rPr>
          <w:sz w:val="44"/>
          <w:szCs w:val="44"/>
          <w:b/>
          <w:bCs/>
        </w:rPr>
        <w:t>匿名造访</w:t>
      </w:r>
    </w:p>
    <w:p>
      <w:pPr>
        <w:pStyle w:val="BodyText"/>
        <w:ind w:right="16"/>
        <w:spacing w:before="286" w:line="324" w:lineRule="auto"/>
        <w:jc w:val="both"/>
        <w:rPr>
          <w:sz w:val="34"/>
          <w:szCs w:val="34"/>
        </w:rPr>
      </w:pPr>
      <w:r>
        <w:rPr>
          <w:sz w:val="34"/>
          <w:szCs w:val="34"/>
          <w:spacing w:val="20"/>
        </w:rPr>
        <w:t>专业评委在造访试吃餐厅时，采取匿名方式，以</w:t>
      </w:r>
      <w:r>
        <w:rPr>
          <w:sz w:val="34"/>
          <w:szCs w:val="34"/>
          <w:spacing w:val="16"/>
        </w:rPr>
        <w:t xml:space="preserve"> </w:t>
      </w:r>
      <w:r>
        <w:rPr>
          <w:sz w:val="34"/>
          <w:szCs w:val="34"/>
          <w:spacing w:val="19"/>
        </w:rPr>
        <w:t>普通食客身份，按一致标准对餐厅进行评分。身</w:t>
      </w:r>
      <w:r>
        <w:rPr>
          <w:sz w:val="34"/>
          <w:szCs w:val="34"/>
          <w:spacing w:val="10"/>
        </w:rPr>
        <w:t xml:space="preserve"> </w:t>
      </w:r>
      <w:r>
        <w:rPr>
          <w:sz w:val="34"/>
          <w:szCs w:val="34"/>
          <w:spacing w:val="20"/>
        </w:rPr>
        <w:t>份一经泄露，该评委所有打分作废，并取消其评</w:t>
      </w:r>
      <w:r>
        <w:rPr>
          <w:sz w:val="34"/>
          <w:szCs w:val="34"/>
          <w:spacing w:val="10"/>
        </w:rPr>
        <w:t xml:space="preserve"> </w:t>
      </w:r>
      <w:r>
        <w:rPr>
          <w:sz w:val="34"/>
          <w:szCs w:val="34"/>
          <w:spacing w:val="4"/>
        </w:rPr>
        <w:t>委资格。</w:t>
      </w:r>
    </w:p>
    <w:p>
      <w:pPr>
        <w:spacing w:line="445" w:lineRule="auto"/>
        <w:rPr>
          <w:rFonts w:ascii="Arial"/>
          <w:sz w:val="21"/>
        </w:rPr>
      </w:pPr>
      <w:r/>
    </w:p>
    <w:p>
      <w:pPr>
        <w:pStyle w:val="BodyText"/>
        <w:ind w:left="6"/>
        <w:spacing w:before="143" w:line="224" w:lineRule="auto"/>
        <w:rPr>
          <w:sz w:val="44"/>
          <w:szCs w:val="44"/>
        </w:rPr>
      </w:pPr>
      <w:r>
        <w:rPr>
          <w:sz w:val="44"/>
          <w:szCs w:val="44"/>
          <w:b/>
          <w:bCs/>
          <w:spacing w:val="-2"/>
        </w:rPr>
        <w:t>专业权威</w:t>
      </w:r>
    </w:p>
    <w:p>
      <w:pPr>
        <w:pStyle w:val="BodyText"/>
        <w:ind w:right="41"/>
        <w:spacing w:before="289" w:line="244" w:lineRule="auto"/>
        <w:rPr>
          <w:sz w:val="34"/>
          <w:szCs w:val="34"/>
        </w:rPr>
      </w:pPr>
      <w:r>
        <w:rPr>
          <w:sz w:val="34"/>
          <w:szCs w:val="34"/>
          <w:spacing w:val="19"/>
        </w:rPr>
        <w:t>黑珍珠组委会使用系统派发工具，根据餐厅的菜</w:t>
      </w:r>
      <w:r>
        <w:rPr>
          <w:sz w:val="34"/>
          <w:szCs w:val="34"/>
          <w:spacing w:val="11"/>
        </w:rPr>
        <w:t xml:space="preserve"> </w:t>
      </w:r>
      <w:r>
        <w:rPr>
          <w:sz w:val="34"/>
          <w:szCs w:val="34"/>
          <w:spacing w:val="16"/>
        </w:rPr>
        <w:t>系和评委专业领域等因素向评委派发评审餐厅。</w:t>
      </w:r>
    </w:p>
    <w:sectPr>
      <w:pgSz w:w="8100" w:h="23920"/>
      <w:pgMar w:top="400" w:right="266" w:bottom="183" w:left="24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Hei" w:hAnsi="SimHei" w:eastAsia="SimHei" w:cs="SimHei"/>
      <w:sz w:val="36"/>
      <w:szCs w:val="36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7.png"/><Relationship Id="rId8" Type="http://schemas.openxmlformats.org/officeDocument/2006/relationships/image" Target="media/image6.jpeg"/><Relationship Id="rId7" Type="http://schemas.openxmlformats.org/officeDocument/2006/relationships/image" Target="media/image5.jpeg"/><Relationship Id="rId6" Type="http://schemas.openxmlformats.org/officeDocument/2006/relationships/image" Target="media/image4.jpeg"/><Relationship Id="rId5" Type="http://schemas.openxmlformats.org/officeDocument/2006/relationships/image" Target="media/image3.jpeg"/><Relationship Id="rId4" Type="http://schemas.openxmlformats.org/officeDocument/2006/relationships/image" Target="media/image2.jpeg"/><Relationship Id="rId3" Type="http://schemas.openxmlformats.org/officeDocument/2006/relationships/footer" Target="footer1.xml"/><Relationship Id="rId2" Type="http://schemas.openxmlformats.org/officeDocument/2006/relationships/image" Target="media/image1.jpeg"/><Relationship Id="rId12" Type="http://schemas.openxmlformats.org/officeDocument/2006/relationships/fontTable" Target="fontTable.xml"/><Relationship Id="rId11" Type="http://schemas.openxmlformats.org/officeDocument/2006/relationships/styles" Target="styles.xml"/><Relationship Id="rId10" Type="http://schemas.openxmlformats.org/officeDocument/2006/relationships/settings" Target="settings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2026-02-04T18:02:03Z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2026-02-04T18:02:03</vt:filetime>
  </property>
  <property fmtid="{D5CDD505-2E9C-101B-9397-08002B2CF9AE}" pid="4" name="UsrData">
    <vt:lpwstr>69831917e73bb60001ce7ae3wl</vt:lpwstr>
  </property>
</Properties>
</file>