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10773">
      <w:pPr>
        <w:jc w:val="center"/>
        <w:rPr>
          <w:rStyle w:val="9"/>
          <w:b/>
          <w:szCs w:val="21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K</w:t>
      </w:r>
      <w:r>
        <w:rPr>
          <w:rFonts w:ascii="宋体" w:hAnsi="宋体" w:eastAsia="宋体"/>
          <w:b/>
          <w:bCs/>
          <w:sz w:val="32"/>
          <w:szCs w:val="32"/>
        </w:rPr>
        <w:t>J3-1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产品介绍</w:t>
      </w:r>
      <w:r>
        <w:rPr>
          <w:rStyle w:val="9"/>
          <w:b/>
          <w:sz w:val="18"/>
          <w:szCs w:val="18"/>
        </w:rPr>
        <w:tab/>
      </w:r>
    </w:p>
    <w:tbl>
      <w:tblPr>
        <w:tblStyle w:val="5"/>
        <w:tblW w:w="970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00"/>
      </w:tblGrid>
      <w:tr w14:paraId="037B14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69" w:hRule="atLeast"/>
          <w:jc w:val="center"/>
        </w:trPr>
        <w:tc>
          <w:tcPr>
            <w:tcW w:w="9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1A674C56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both"/>
              <w:textAlignment w:val="baseline"/>
              <w:rPr>
                <w:rFonts w:hint="default" w:ascii="宋体" w:hAnsi="宋体" w:cs="宋体"/>
                <w:b/>
                <w:bCs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0" w:name="_Hlk167613367"/>
            <w:r>
              <w:rPr>
                <w:rFonts w:hint="eastAsia" w:ascii="宋体" w:hAnsi="宋体" w:cs="宋体"/>
                <w:b/>
                <w:bCs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产品名称</w:t>
            </w:r>
          </w:p>
          <w:p w14:paraId="25C8E788">
            <w:pPr>
              <w:pStyle w:val="8"/>
              <w:numPr>
                <w:ilvl w:val="0"/>
                <w:numId w:val="0"/>
              </w:numPr>
              <w:ind w:leftChars="200"/>
              <w:jc w:val="both"/>
              <w:rPr>
                <w:rStyle w:val="9"/>
                <w:rFonts w:hint="eastAsia" w:ascii="宋体" w:hAnsi="宋体" w:eastAsia="宋体" w:cs="宋体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8"/>
                <w:szCs w:val="28"/>
              </w:rPr>
              <w:t>K</w:t>
            </w:r>
            <w:r>
              <w:rPr>
                <w:rFonts w:ascii="宋体" w:hAnsi="宋体" w:eastAsia="宋体"/>
                <w:b w:val="0"/>
                <w:bCs w:val="0"/>
                <w:sz w:val="28"/>
                <w:szCs w:val="28"/>
              </w:rPr>
              <w:t>J3-1</w:t>
            </w:r>
          </w:p>
          <w:p w14:paraId="06A04853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both"/>
              <w:textAlignment w:val="baseline"/>
              <w:rPr>
                <w:rFonts w:hint="default" w:ascii="宋体" w:hAnsi="宋体" w:cs="宋体"/>
                <w:b/>
                <w:bCs/>
                <w:color w:val="0000FF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FF"/>
                <w:sz w:val="28"/>
                <w:szCs w:val="28"/>
                <w:highlight w:val="none"/>
                <w:lang w:val="en-US" w:eastAsia="zh-CN"/>
              </w:rPr>
              <w:t>尺寸信息</w:t>
            </w:r>
          </w:p>
          <w:p w14:paraId="2400EF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5" w:leftChars="0" w:hanging="425" w:firstLineChars="0"/>
              <w:jc w:val="left"/>
              <w:textAlignment w:val="auto"/>
              <w:rPr>
                <w:rFonts w:hint="eastAsia" w:ascii="宋体" w:hAnsi="宋体" w:eastAsia="宋体" w:cs="宋体"/>
                <w:color w:val="0000FF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FF"/>
                <w:sz w:val="28"/>
                <w:szCs w:val="28"/>
                <w:lang w:eastAsia="zh-CN"/>
              </w:rPr>
              <w:t>尺寸：</w:t>
            </w:r>
          </w:p>
          <w:p w14:paraId="2DA765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5" w:leftChars="0" w:hanging="425" w:firstLineChars="0"/>
              <w:jc w:val="left"/>
              <w:textAlignment w:val="auto"/>
              <w:rPr>
                <w:rStyle w:val="9"/>
                <w:rFonts w:hint="eastAsia" w:ascii="宋体" w:hAnsi="宋体" w:cs="宋体"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color w:val="0000FF"/>
                <w:sz w:val="28"/>
                <w:szCs w:val="28"/>
                <w:lang w:eastAsia="zh-CN"/>
              </w:rPr>
              <w:t>重量：</w:t>
            </w:r>
          </w:p>
          <w:p w14:paraId="1CA7029F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both"/>
              <w:textAlignment w:val="baseline"/>
              <w:rPr>
                <w:rFonts w:hint="default" w:ascii="宋体" w:hAnsi="宋体" w:cs="宋体"/>
                <w:b/>
                <w:bCs/>
                <w:color w:val="0000FF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FF"/>
                <w:sz w:val="28"/>
                <w:szCs w:val="28"/>
                <w:highlight w:val="none"/>
                <w:lang w:val="en-US" w:eastAsia="zh-CN"/>
              </w:rPr>
              <w:t>产品指标</w:t>
            </w:r>
          </w:p>
          <w:p w14:paraId="1EAC3F79">
            <w:pPr>
              <w:pStyle w:val="8"/>
              <w:numPr>
                <w:ilvl w:val="0"/>
                <w:numId w:val="0"/>
              </w:numPr>
              <w:ind w:leftChars="0"/>
              <w:jc w:val="both"/>
              <w:rPr>
                <w:rStyle w:val="9"/>
                <w:rFonts w:hint="eastAsia" w:ascii="宋体" w:hAnsi="宋体" w:cs="宋体"/>
                <w:color w:val="0000FF"/>
                <w:sz w:val="28"/>
                <w:szCs w:val="28"/>
                <w:lang w:val="en-US" w:eastAsia="zh-CN"/>
              </w:rPr>
            </w:pPr>
          </w:p>
          <w:p w14:paraId="5481C3C4">
            <w:pPr>
              <w:pStyle w:val="8"/>
              <w:numPr>
                <w:ilvl w:val="0"/>
                <w:numId w:val="0"/>
              </w:numPr>
              <w:ind w:leftChars="0"/>
              <w:jc w:val="both"/>
              <w:rPr>
                <w:rStyle w:val="9"/>
                <w:rFonts w:hint="eastAsia" w:ascii="宋体" w:hAnsi="宋体" w:cs="宋体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AA2784C">
            <w:pPr>
              <w:pStyle w:val="8"/>
              <w:numPr>
                <w:ilvl w:val="0"/>
                <w:numId w:val="0"/>
              </w:numPr>
              <w:ind w:leftChars="0"/>
              <w:jc w:val="both"/>
              <w:rPr>
                <w:rStyle w:val="9"/>
                <w:rFonts w:hint="eastAsia" w:ascii="宋体" w:hAnsi="宋体" w:cs="宋体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5335A2F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both"/>
              <w:textAlignment w:val="baseline"/>
              <w:rPr>
                <w:rFonts w:hint="default" w:ascii="宋体" w:hAnsi="宋体" w:cs="宋体"/>
                <w:b/>
                <w:bCs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产品功能</w:t>
            </w:r>
          </w:p>
          <w:p w14:paraId="0AB04F1B">
            <w:pPr>
              <w:spacing w:line="240" w:lineRule="auto"/>
              <w:ind w:firstLine="560" w:firstLineChars="20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K</w:t>
            </w:r>
            <w:r>
              <w:rPr>
                <w:rFonts w:ascii="宋体" w:hAnsi="宋体" w:eastAsia="宋体"/>
                <w:sz w:val="28"/>
                <w:szCs w:val="28"/>
              </w:rPr>
              <w:t>J3-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1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电子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组件，是机载全国产化电源系统，国产化率达到1</w:t>
            </w:r>
            <w:r>
              <w:rPr>
                <w:rFonts w:ascii="宋体" w:hAnsi="宋体" w:eastAsia="宋体"/>
                <w:sz w:val="28"/>
                <w:szCs w:val="28"/>
              </w:rPr>
              <w:t>00%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,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工作温度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范围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：-55℃～+70℃（环境温度）。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电子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组件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输入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供电为直流2</w:t>
            </w:r>
            <w:r>
              <w:rPr>
                <w:rFonts w:ascii="宋体" w:hAnsi="宋体" w:eastAsia="宋体"/>
                <w:sz w:val="28"/>
                <w:szCs w:val="28"/>
              </w:rPr>
              <w:t>70V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，1</w:t>
            </w:r>
            <w:r>
              <w:rPr>
                <w:rFonts w:ascii="宋体" w:hAnsi="宋体" w:eastAsia="宋体"/>
                <w:sz w:val="28"/>
                <w:szCs w:val="28"/>
              </w:rPr>
              <w:t>0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路输出，具备程控控制和通信功能，可通过超级终端或者上位机控制输出开通和关断。</w:t>
            </w:r>
          </w:p>
          <w:p w14:paraId="754E1E0C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both"/>
              <w:textAlignment w:val="baseline"/>
              <w:rPr>
                <w:rFonts w:hint="default" w:ascii="宋体" w:hAnsi="宋体" w:cs="宋体"/>
                <w:b/>
                <w:bCs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sz w:val="28"/>
                <w:szCs w:val="2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产品特性</w:t>
            </w:r>
          </w:p>
          <w:p w14:paraId="73FABF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5" w:leftChars="0" w:hanging="425" w:firstLineChars="0"/>
              <w:textAlignment w:val="auto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供电特性符合《G</w:t>
            </w:r>
            <w:r>
              <w:rPr>
                <w:rFonts w:ascii="宋体" w:hAnsi="宋体" w:eastAsia="宋体"/>
                <w:sz w:val="28"/>
                <w:szCs w:val="28"/>
              </w:rPr>
              <w:t>B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J</w:t>
            </w:r>
            <w:r>
              <w:rPr>
                <w:rFonts w:ascii="宋体" w:hAnsi="宋体" w:eastAsia="宋体"/>
                <w:sz w:val="28"/>
                <w:szCs w:val="28"/>
              </w:rPr>
              <w:t xml:space="preserve"> 181B-2012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飞机供电特性》和H</w:t>
            </w:r>
            <w:r>
              <w:rPr>
                <w:rFonts w:ascii="宋体" w:hAnsi="宋体" w:eastAsia="宋体"/>
                <w:sz w:val="28"/>
                <w:szCs w:val="28"/>
              </w:rPr>
              <w:t>DC101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、H</w:t>
            </w:r>
            <w:r>
              <w:rPr>
                <w:rFonts w:ascii="宋体" w:hAnsi="宋体" w:eastAsia="宋体"/>
                <w:sz w:val="28"/>
                <w:szCs w:val="28"/>
              </w:rPr>
              <w:t>DC105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、H</w:t>
            </w:r>
            <w:r>
              <w:rPr>
                <w:rFonts w:ascii="宋体" w:hAnsi="宋体" w:eastAsia="宋体"/>
                <w:sz w:val="28"/>
                <w:szCs w:val="28"/>
              </w:rPr>
              <w:t>DC106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、H</w:t>
            </w:r>
            <w:r>
              <w:rPr>
                <w:rFonts w:ascii="宋体" w:hAnsi="宋体" w:eastAsia="宋体"/>
                <w:sz w:val="28"/>
                <w:szCs w:val="28"/>
              </w:rPr>
              <w:t>DC302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、H</w:t>
            </w:r>
            <w:r>
              <w:rPr>
                <w:rFonts w:ascii="宋体" w:hAnsi="宋体" w:eastAsia="宋体"/>
                <w:sz w:val="28"/>
                <w:szCs w:val="28"/>
              </w:rPr>
              <w:t>DC201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HDC102、HDC103、HDC104、HDC107、HDC108、HDC301、HDC601、HDC602相关要求。</w:t>
            </w:r>
          </w:p>
          <w:p w14:paraId="772A70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5" w:leftChars="0" w:hanging="425" w:firstLineChars="0"/>
              <w:textAlignment w:val="auto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电源电磁兼容特性满足《GJB151B-2003》RE102、CE102、RS103、CS101、CS112、CS114、CS115、CS116相关要求。</w:t>
            </w:r>
          </w:p>
          <w:p w14:paraId="7A0100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5" w:leftChars="0" w:hanging="425" w:firstLineChars="0"/>
              <w:textAlignment w:val="auto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雷电防护试验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满足RCTA/DO-160G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相关要求。</w:t>
            </w:r>
          </w:p>
          <w:p w14:paraId="21809A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5" w:leftChars="0" w:hanging="425" w:firstLineChars="0"/>
              <w:textAlignment w:val="auto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电源具备欠压、过热、过流、短路保护功能，可在恶劣的环境下最大限度保护电源系统不损坏。</w:t>
            </w:r>
          </w:p>
          <w:p w14:paraId="44CF54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5" w:leftChars="0" w:hanging="425" w:firstLineChars="0"/>
              <w:textAlignment w:val="auto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电源输入端设计防浪涌保护电路，以满足GJB181B-2003中关于耐过压浪涌、耐欠压浪涌、耐尖峰电压和转换工作特性等相关要求。</w:t>
            </w:r>
          </w:p>
          <w:p w14:paraId="4DCC02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5" w:leftChars="0" w:hanging="425" w:firstLineChars="0"/>
              <w:textAlignment w:val="auto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电源具有防淋雨功能，可在裸露的外部环境下正常工作。</w:t>
            </w:r>
          </w:p>
          <w:p w14:paraId="5A322A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5" w:leftChars="0" w:hanging="425" w:firstLineChars="0"/>
              <w:textAlignment w:val="auto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电源具有智能散热系统，可根据电源壳温智能调控风扇转速。</w:t>
            </w:r>
          </w:p>
          <w:p w14:paraId="25CD08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425" w:leftChars="0" w:hanging="425" w:firstLineChars="0"/>
              <w:textAlignment w:val="auto"/>
              <w:rPr>
                <w:rStyle w:val="9"/>
                <w:rFonts w:hint="eastAsia" w:ascii="宋体" w:hAnsi="宋体" w:cs="宋体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电源具备5V RS422串口通信功能，可通过RS422口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回读每路输出的电压，反馈电源内部最高温度功能。可通过串口控制电源通断、状态反馈和故障指示。</w:t>
            </w:r>
          </w:p>
          <w:p w14:paraId="06D358D3"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jc w:val="both"/>
              <w:textAlignment w:val="baseline"/>
              <w:rPr>
                <w:rFonts w:hint="default" w:ascii="宋体" w:hAnsi="宋体" w:cs="宋体"/>
                <w:b/>
                <w:bCs/>
                <w:color w:val="0000FF"/>
                <w:sz w:val="28"/>
                <w:szCs w:val="28"/>
                <w:highlight w:val="none"/>
                <w:lang w:val="en-US" w:eastAsia="zh-CN"/>
              </w:rPr>
            </w:pPr>
            <w:bookmarkStart w:id="1" w:name="_GoBack"/>
            <w:r>
              <w:rPr>
                <w:rFonts w:hint="eastAsia" w:ascii="宋体" w:hAnsi="宋体" w:cs="宋体"/>
                <w:b/>
                <w:bCs/>
                <w:color w:val="0000FF"/>
                <w:sz w:val="28"/>
                <w:szCs w:val="28"/>
                <w:highlight w:val="none"/>
                <w:lang w:val="en-US" w:eastAsia="zh-CN"/>
              </w:rPr>
              <w:t>应用场景</w:t>
            </w:r>
          </w:p>
          <w:bookmarkEnd w:id="1"/>
          <w:p w14:paraId="075D6161">
            <w:pPr>
              <w:pStyle w:val="8"/>
              <w:numPr>
                <w:ilvl w:val="0"/>
                <w:numId w:val="0"/>
              </w:numPr>
              <w:ind w:leftChars="0"/>
              <w:jc w:val="both"/>
              <w:rPr>
                <w:rStyle w:val="9"/>
                <w:rFonts w:hint="eastAsia" w:ascii="宋体" w:hAnsi="宋体" w:cs="宋体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bookmarkEnd w:id="0"/>
    </w:tbl>
    <w:p w14:paraId="3F65C065">
      <w:pPr>
        <w:tabs>
          <w:tab w:val="left" w:pos="748"/>
        </w:tabs>
        <w:jc w:val="left"/>
        <w:rPr>
          <w:rFonts w:hint="eastAsia" w:eastAsia="宋体"/>
          <w:lang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295063"/>
    <w:multiLevelType w:val="singleLevel"/>
    <w:tmpl w:val="0E2950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10F6370A"/>
    <w:multiLevelType w:val="singleLevel"/>
    <w:tmpl w:val="10F637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27D077C"/>
    <w:multiLevelType w:val="singleLevel"/>
    <w:tmpl w:val="427D077C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FjNzc5ZDM4Njc4ZjAxNWRkMmRmNmEyZTdlOGRlMmQifQ=="/>
  </w:docVars>
  <w:rsids>
    <w:rsidRoot w:val="00663667"/>
    <w:rsid w:val="00004E0B"/>
    <w:rsid w:val="00076298"/>
    <w:rsid w:val="000A68A6"/>
    <w:rsid w:val="00142BC7"/>
    <w:rsid w:val="001A7ECA"/>
    <w:rsid w:val="001C6AC7"/>
    <w:rsid w:val="00265BE6"/>
    <w:rsid w:val="0028310A"/>
    <w:rsid w:val="003E0F64"/>
    <w:rsid w:val="003E6031"/>
    <w:rsid w:val="00486687"/>
    <w:rsid w:val="00663667"/>
    <w:rsid w:val="00696DFD"/>
    <w:rsid w:val="00761C7B"/>
    <w:rsid w:val="0089215E"/>
    <w:rsid w:val="009445C4"/>
    <w:rsid w:val="00B133E5"/>
    <w:rsid w:val="00B45927"/>
    <w:rsid w:val="00BC3E73"/>
    <w:rsid w:val="00C2559B"/>
    <w:rsid w:val="00DA0462"/>
    <w:rsid w:val="00F52170"/>
    <w:rsid w:val="00F64231"/>
    <w:rsid w:val="00F673C2"/>
    <w:rsid w:val="00FE4A1B"/>
    <w:rsid w:val="00FF4125"/>
    <w:rsid w:val="01084E83"/>
    <w:rsid w:val="01347DBE"/>
    <w:rsid w:val="01F52764"/>
    <w:rsid w:val="02443CCC"/>
    <w:rsid w:val="0264793D"/>
    <w:rsid w:val="02C02FC8"/>
    <w:rsid w:val="02D6162C"/>
    <w:rsid w:val="03281691"/>
    <w:rsid w:val="03420EC8"/>
    <w:rsid w:val="038C6FFE"/>
    <w:rsid w:val="038E69A8"/>
    <w:rsid w:val="041A0234"/>
    <w:rsid w:val="04285C15"/>
    <w:rsid w:val="048E3165"/>
    <w:rsid w:val="053F3FC6"/>
    <w:rsid w:val="055925A9"/>
    <w:rsid w:val="056D5D4D"/>
    <w:rsid w:val="056D6AF4"/>
    <w:rsid w:val="058C7E64"/>
    <w:rsid w:val="05956B6A"/>
    <w:rsid w:val="05A858D0"/>
    <w:rsid w:val="05B84D44"/>
    <w:rsid w:val="05BA1C76"/>
    <w:rsid w:val="0649263F"/>
    <w:rsid w:val="065350CB"/>
    <w:rsid w:val="06870E1C"/>
    <w:rsid w:val="06C92171"/>
    <w:rsid w:val="06CA0AA8"/>
    <w:rsid w:val="07854DD8"/>
    <w:rsid w:val="07AD40C1"/>
    <w:rsid w:val="07BC5DA1"/>
    <w:rsid w:val="07EA7EBF"/>
    <w:rsid w:val="08426FAC"/>
    <w:rsid w:val="085D7896"/>
    <w:rsid w:val="0926237D"/>
    <w:rsid w:val="09D970B4"/>
    <w:rsid w:val="0A01288E"/>
    <w:rsid w:val="0A0D52EB"/>
    <w:rsid w:val="0A587AB0"/>
    <w:rsid w:val="0A6853DE"/>
    <w:rsid w:val="0AB15C77"/>
    <w:rsid w:val="0AFF4C34"/>
    <w:rsid w:val="0B100B91"/>
    <w:rsid w:val="0B106E41"/>
    <w:rsid w:val="0B3A2110"/>
    <w:rsid w:val="0B6348A4"/>
    <w:rsid w:val="0B8321C3"/>
    <w:rsid w:val="0BAC1809"/>
    <w:rsid w:val="0BC1013B"/>
    <w:rsid w:val="0BDA11FD"/>
    <w:rsid w:val="0C877457"/>
    <w:rsid w:val="0CD765BE"/>
    <w:rsid w:val="0CE90ECF"/>
    <w:rsid w:val="0CFC7126"/>
    <w:rsid w:val="0D2F453E"/>
    <w:rsid w:val="0DB5782C"/>
    <w:rsid w:val="0E020374"/>
    <w:rsid w:val="0E4312DC"/>
    <w:rsid w:val="0E846AD9"/>
    <w:rsid w:val="0EA06C1B"/>
    <w:rsid w:val="0EBE1CA0"/>
    <w:rsid w:val="0F075B27"/>
    <w:rsid w:val="0F10374D"/>
    <w:rsid w:val="0F7C1B06"/>
    <w:rsid w:val="0F865A80"/>
    <w:rsid w:val="0FA97FA3"/>
    <w:rsid w:val="0FDB79C8"/>
    <w:rsid w:val="10351E5B"/>
    <w:rsid w:val="105709BC"/>
    <w:rsid w:val="10951739"/>
    <w:rsid w:val="11752065"/>
    <w:rsid w:val="118339C4"/>
    <w:rsid w:val="11AB1672"/>
    <w:rsid w:val="11B12A00"/>
    <w:rsid w:val="11C6025A"/>
    <w:rsid w:val="12555B2F"/>
    <w:rsid w:val="129D75C8"/>
    <w:rsid w:val="12B23CCC"/>
    <w:rsid w:val="13070B2A"/>
    <w:rsid w:val="132A2A6A"/>
    <w:rsid w:val="138755F7"/>
    <w:rsid w:val="13BB37EC"/>
    <w:rsid w:val="14044997"/>
    <w:rsid w:val="1437543F"/>
    <w:rsid w:val="148A0098"/>
    <w:rsid w:val="14EF5592"/>
    <w:rsid w:val="155E04B2"/>
    <w:rsid w:val="15890C75"/>
    <w:rsid w:val="164643C6"/>
    <w:rsid w:val="16D451C7"/>
    <w:rsid w:val="16D8483A"/>
    <w:rsid w:val="177B7D38"/>
    <w:rsid w:val="17AC4AC5"/>
    <w:rsid w:val="17CD1C16"/>
    <w:rsid w:val="182E0907"/>
    <w:rsid w:val="18976AFB"/>
    <w:rsid w:val="18C5665E"/>
    <w:rsid w:val="194A7C4F"/>
    <w:rsid w:val="194F322A"/>
    <w:rsid w:val="19C41EB7"/>
    <w:rsid w:val="1A70500C"/>
    <w:rsid w:val="1AC44EFE"/>
    <w:rsid w:val="1B5969FB"/>
    <w:rsid w:val="1B72751A"/>
    <w:rsid w:val="1B7B5324"/>
    <w:rsid w:val="1B907C8F"/>
    <w:rsid w:val="1BEB1523"/>
    <w:rsid w:val="1C965BD3"/>
    <w:rsid w:val="1DAD1DB7"/>
    <w:rsid w:val="1E4C66F9"/>
    <w:rsid w:val="1F0F2B82"/>
    <w:rsid w:val="1F603039"/>
    <w:rsid w:val="1F9D049A"/>
    <w:rsid w:val="1FB57B5F"/>
    <w:rsid w:val="206F2536"/>
    <w:rsid w:val="20843959"/>
    <w:rsid w:val="20AF5164"/>
    <w:rsid w:val="21854A7E"/>
    <w:rsid w:val="21B53E47"/>
    <w:rsid w:val="21C304B9"/>
    <w:rsid w:val="21DD278F"/>
    <w:rsid w:val="22F065AA"/>
    <w:rsid w:val="23580F2E"/>
    <w:rsid w:val="23ED3D6C"/>
    <w:rsid w:val="241D5BE9"/>
    <w:rsid w:val="24701C61"/>
    <w:rsid w:val="251C3E3D"/>
    <w:rsid w:val="25453733"/>
    <w:rsid w:val="25697336"/>
    <w:rsid w:val="2601765A"/>
    <w:rsid w:val="260B3722"/>
    <w:rsid w:val="261F3F85"/>
    <w:rsid w:val="26773DC1"/>
    <w:rsid w:val="267A1030"/>
    <w:rsid w:val="276C27F5"/>
    <w:rsid w:val="27CD1F52"/>
    <w:rsid w:val="27D74B17"/>
    <w:rsid w:val="27E32523"/>
    <w:rsid w:val="27ED4206"/>
    <w:rsid w:val="280109EA"/>
    <w:rsid w:val="285446C7"/>
    <w:rsid w:val="288F7543"/>
    <w:rsid w:val="28BC699F"/>
    <w:rsid w:val="28C50E13"/>
    <w:rsid w:val="28E514B5"/>
    <w:rsid w:val="29176EF6"/>
    <w:rsid w:val="29570DFA"/>
    <w:rsid w:val="299D72DB"/>
    <w:rsid w:val="2A1722F5"/>
    <w:rsid w:val="2A5A3683"/>
    <w:rsid w:val="2AB473F4"/>
    <w:rsid w:val="2AB8097E"/>
    <w:rsid w:val="2B0100FD"/>
    <w:rsid w:val="2B314F51"/>
    <w:rsid w:val="2BAA1B69"/>
    <w:rsid w:val="2BEA7A15"/>
    <w:rsid w:val="2CB3228F"/>
    <w:rsid w:val="2CD755B9"/>
    <w:rsid w:val="2D77035A"/>
    <w:rsid w:val="2DD653F2"/>
    <w:rsid w:val="2DF126AA"/>
    <w:rsid w:val="2E0A6489"/>
    <w:rsid w:val="2E2E624E"/>
    <w:rsid w:val="2EE123C2"/>
    <w:rsid w:val="2F007CE4"/>
    <w:rsid w:val="2FE60B4D"/>
    <w:rsid w:val="30331A57"/>
    <w:rsid w:val="306B41ED"/>
    <w:rsid w:val="30E916DA"/>
    <w:rsid w:val="310A0933"/>
    <w:rsid w:val="315A38F6"/>
    <w:rsid w:val="319E66A5"/>
    <w:rsid w:val="31A61AB9"/>
    <w:rsid w:val="31A842AF"/>
    <w:rsid w:val="31B20302"/>
    <w:rsid w:val="3204054E"/>
    <w:rsid w:val="3205056F"/>
    <w:rsid w:val="321B2A50"/>
    <w:rsid w:val="321D3CE4"/>
    <w:rsid w:val="32601DB0"/>
    <w:rsid w:val="32F106CB"/>
    <w:rsid w:val="33060166"/>
    <w:rsid w:val="33105381"/>
    <w:rsid w:val="33615481"/>
    <w:rsid w:val="336219A8"/>
    <w:rsid w:val="34E469F1"/>
    <w:rsid w:val="34F07EC3"/>
    <w:rsid w:val="350E41F7"/>
    <w:rsid w:val="351769D1"/>
    <w:rsid w:val="35D94CEC"/>
    <w:rsid w:val="36363350"/>
    <w:rsid w:val="365B4B65"/>
    <w:rsid w:val="368E41EE"/>
    <w:rsid w:val="36B93DF2"/>
    <w:rsid w:val="36C46FA8"/>
    <w:rsid w:val="36CA3047"/>
    <w:rsid w:val="374D6BA3"/>
    <w:rsid w:val="375E13BA"/>
    <w:rsid w:val="37793B1E"/>
    <w:rsid w:val="377D6D5D"/>
    <w:rsid w:val="37C54962"/>
    <w:rsid w:val="37D63C25"/>
    <w:rsid w:val="38262F51"/>
    <w:rsid w:val="38720BDF"/>
    <w:rsid w:val="38931AAE"/>
    <w:rsid w:val="38DA1C15"/>
    <w:rsid w:val="39552493"/>
    <w:rsid w:val="39CD5D7A"/>
    <w:rsid w:val="39F32DD1"/>
    <w:rsid w:val="3A063815"/>
    <w:rsid w:val="3A3E710F"/>
    <w:rsid w:val="3A72654E"/>
    <w:rsid w:val="3AE13E73"/>
    <w:rsid w:val="3AF92B9E"/>
    <w:rsid w:val="3AFA7515"/>
    <w:rsid w:val="3B226ADA"/>
    <w:rsid w:val="3B6511BC"/>
    <w:rsid w:val="3BDE0DA9"/>
    <w:rsid w:val="3BE946F7"/>
    <w:rsid w:val="3C6127A9"/>
    <w:rsid w:val="3CA45B7E"/>
    <w:rsid w:val="3CC35BA3"/>
    <w:rsid w:val="3D0942D1"/>
    <w:rsid w:val="3D240F04"/>
    <w:rsid w:val="3D4976AB"/>
    <w:rsid w:val="3D680670"/>
    <w:rsid w:val="3D6D1A12"/>
    <w:rsid w:val="3DB0060B"/>
    <w:rsid w:val="3DC1431F"/>
    <w:rsid w:val="3DD73B52"/>
    <w:rsid w:val="3DF450D5"/>
    <w:rsid w:val="3E454CCA"/>
    <w:rsid w:val="3E4D507A"/>
    <w:rsid w:val="3E523ACB"/>
    <w:rsid w:val="3E815385"/>
    <w:rsid w:val="3EF802F8"/>
    <w:rsid w:val="3EFE6A22"/>
    <w:rsid w:val="3F437025"/>
    <w:rsid w:val="3FA1069A"/>
    <w:rsid w:val="3FBD419A"/>
    <w:rsid w:val="3FD7729D"/>
    <w:rsid w:val="3FDD61BB"/>
    <w:rsid w:val="40B820F8"/>
    <w:rsid w:val="41AC08D2"/>
    <w:rsid w:val="41F60E65"/>
    <w:rsid w:val="425C5EED"/>
    <w:rsid w:val="43034DBA"/>
    <w:rsid w:val="43505BC6"/>
    <w:rsid w:val="43E14B57"/>
    <w:rsid w:val="442110EA"/>
    <w:rsid w:val="444A12DA"/>
    <w:rsid w:val="44EC001A"/>
    <w:rsid w:val="4508410A"/>
    <w:rsid w:val="4513270D"/>
    <w:rsid w:val="4612299B"/>
    <w:rsid w:val="46150D4F"/>
    <w:rsid w:val="461B47E2"/>
    <w:rsid w:val="4666668C"/>
    <w:rsid w:val="4712111A"/>
    <w:rsid w:val="471C3FD3"/>
    <w:rsid w:val="47454472"/>
    <w:rsid w:val="47D02B6C"/>
    <w:rsid w:val="48162BE2"/>
    <w:rsid w:val="481B5949"/>
    <w:rsid w:val="48F90FDA"/>
    <w:rsid w:val="497D4F36"/>
    <w:rsid w:val="499F22BA"/>
    <w:rsid w:val="4A161FA8"/>
    <w:rsid w:val="4A2C287C"/>
    <w:rsid w:val="4A4A6F73"/>
    <w:rsid w:val="4AF313B8"/>
    <w:rsid w:val="4AF55130"/>
    <w:rsid w:val="4B507F91"/>
    <w:rsid w:val="4B7861F2"/>
    <w:rsid w:val="4B9E1324"/>
    <w:rsid w:val="4BAD53C6"/>
    <w:rsid w:val="4BB73D4B"/>
    <w:rsid w:val="4C6729C4"/>
    <w:rsid w:val="4CF96014"/>
    <w:rsid w:val="4DD1220D"/>
    <w:rsid w:val="4E262DF2"/>
    <w:rsid w:val="4E7D53C1"/>
    <w:rsid w:val="4E870795"/>
    <w:rsid w:val="4E9C5BB7"/>
    <w:rsid w:val="4E9D0F5B"/>
    <w:rsid w:val="4EB25894"/>
    <w:rsid w:val="4EC001DE"/>
    <w:rsid w:val="4EEE05AF"/>
    <w:rsid w:val="4FC64A57"/>
    <w:rsid w:val="4FF9121F"/>
    <w:rsid w:val="506B150F"/>
    <w:rsid w:val="50916618"/>
    <w:rsid w:val="50A37802"/>
    <w:rsid w:val="50B41253"/>
    <w:rsid w:val="50B511E6"/>
    <w:rsid w:val="50D252B0"/>
    <w:rsid w:val="50DC0F28"/>
    <w:rsid w:val="51121E6C"/>
    <w:rsid w:val="511C6C8E"/>
    <w:rsid w:val="518A730D"/>
    <w:rsid w:val="519E61C2"/>
    <w:rsid w:val="51A70A34"/>
    <w:rsid w:val="51A95D7B"/>
    <w:rsid w:val="51DF03E4"/>
    <w:rsid w:val="52DB2E5E"/>
    <w:rsid w:val="53316B07"/>
    <w:rsid w:val="53331F14"/>
    <w:rsid w:val="53446106"/>
    <w:rsid w:val="535E0B7D"/>
    <w:rsid w:val="536460D1"/>
    <w:rsid w:val="54082EAF"/>
    <w:rsid w:val="54236ECD"/>
    <w:rsid w:val="54352A41"/>
    <w:rsid w:val="54596065"/>
    <w:rsid w:val="547A71CC"/>
    <w:rsid w:val="548F359D"/>
    <w:rsid w:val="54ED2C26"/>
    <w:rsid w:val="55023BF2"/>
    <w:rsid w:val="550A63AF"/>
    <w:rsid w:val="55953CAD"/>
    <w:rsid w:val="55C51BA3"/>
    <w:rsid w:val="55DB3175"/>
    <w:rsid w:val="56150435"/>
    <w:rsid w:val="56356D29"/>
    <w:rsid w:val="571526B6"/>
    <w:rsid w:val="57887B3A"/>
    <w:rsid w:val="580A7458"/>
    <w:rsid w:val="583F3730"/>
    <w:rsid w:val="594E4A80"/>
    <w:rsid w:val="59AC7302"/>
    <w:rsid w:val="59B45AC6"/>
    <w:rsid w:val="59E33891"/>
    <w:rsid w:val="5A1F1386"/>
    <w:rsid w:val="5A252504"/>
    <w:rsid w:val="5A7616BE"/>
    <w:rsid w:val="5A7D5182"/>
    <w:rsid w:val="5ADA21E9"/>
    <w:rsid w:val="5B04316E"/>
    <w:rsid w:val="5BAA7871"/>
    <w:rsid w:val="5BED0572"/>
    <w:rsid w:val="5C322F47"/>
    <w:rsid w:val="5C384E7D"/>
    <w:rsid w:val="5CDC0B7C"/>
    <w:rsid w:val="5D00088D"/>
    <w:rsid w:val="5D024704"/>
    <w:rsid w:val="5E077567"/>
    <w:rsid w:val="5E453EE1"/>
    <w:rsid w:val="5E886637"/>
    <w:rsid w:val="5E931C14"/>
    <w:rsid w:val="5EE44CA1"/>
    <w:rsid w:val="5F046360"/>
    <w:rsid w:val="5FDD7907"/>
    <w:rsid w:val="5FFA069B"/>
    <w:rsid w:val="602169DC"/>
    <w:rsid w:val="60681AA9"/>
    <w:rsid w:val="6112111E"/>
    <w:rsid w:val="61542E87"/>
    <w:rsid w:val="617F1467"/>
    <w:rsid w:val="61C827FF"/>
    <w:rsid w:val="622F610A"/>
    <w:rsid w:val="629643A3"/>
    <w:rsid w:val="62C519C7"/>
    <w:rsid w:val="630B3374"/>
    <w:rsid w:val="64C5396E"/>
    <w:rsid w:val="64CB4094"/>
    <w:rsid w:val="667B2536"/>
    <w:rsid w:val="67362AC4"/>
    <w:rsid w:val="684D7F02"/>
    <w:rsid w:val="68782C18"/>
    <w:rsid w:val="68975621"/>
    <w:rsid w:val="68AB69D7"/>
    <w:rsid w:val="696077C1"/>
    <w:rsid w:val="69717C20"/>
    <w:rsid w:val="69790896"/>
    <w:rsid w:val="697A0D05"/>
    <w:rsid w:val="69C45AEB"/>
    <w:rsid w:val="69C6006A"/>
    <w:rsid w:val="69DF70AC"/>
    <w:rsid w:val="6A333127"/>
    <w:rsid w:val="6A3D595C"/>
    <w:rsid w:val="6AB64C2A"/>
    <w:rsid w:val="6B6D4129"/>
    <w:rsid w:val="6B9B71D6"/>
    <w:rsid w:val="6BD21E03"/>
    <w:rsid w:val="6BD76623"/>
    <w:rsid w:val="6BF568E6"/>
    <w:rsid w:val="6BFC241F"/>
    <w:rsid w:val="6C8737D7"/>
    <w:rsid w:val="6CA91F70"/>
    <w:rsid w:val="6D2F1B38"/>
    <w:rsid w:val="6D5D4722"/>
    <w:rsid w:val="6DCC328B"/>
    <w:rsid w:val="6DE14801"/>
    <w:rsid w:val="6E6D6B86"/>
    <w:rsid w:val="6E9F338C"/>
    <w:rsid w:val="6EA44DB2"/>
    <w:rsid w:val="6EAC6777"/>
    <w:rsid w:val="6F150736"/>
    <w:rsid w:val="6F4618DD"/>
    <w:rsid w:val="6F502FBC"/>
    <w:rsid w:val="6F991C7F"/>
    <w:rsid w:val="6FC94F26"/>
    <w:rsid w:val="70052299"/>
    <w:rsid w:val="7015536E"/>
    <w:rsid w:val="703C4DDB"/>
    <w:rsid w:val="706D3E39"/>
    <w:rsid w:val="70ED3788"/>
    <w:rsid w:val="71016FAF"/>
    <w:rsid w:val="71407FB4"/>
    <w:rsid w:val="718839DE"/>
    <w:rsid w:val="71AD1A11"/>
    <w:rsid w:val="71CD20B4"/>
    <w:rsid w:val="71CF569D"/>
    <w:rsid w:val="72C437B3"/>
    <w:rsid w:val="73223D39"/>
    <w:rsid w:val="733E2DFF"/>
    <w:rsid w:val="736F0E63"/>
    <w:rsid w:val="73D634A1"/>
    <w:rsid w:val="73FE6554"/>
    <w:rsid w:val="740D4816"/>
    <w:rsid w:val="742F3B18"/>
    <w:rsid w:val="74403468"/>
    <w:rsid w:val="74687E72"/>
    <w:rsid w:val="746E4BC6"/>
    <w:rsid w:val="748B4C47"/>
    <w:rsid w:val="75153614"/>
    <w:rsid w:val="752E2E69"/>
    <w:rsid w:val="75C345FE"/>
    <w:rsid w:val="75D73501"/>
    <w:rsid w:val="75E36A10"/>
    <w:rsid w:val="764964C6"/>
    <w:rsid w:val="76DA47B4"/>
    <w:rsid w:val="76E332BE"/>
    <w:rsid w:val="76E61C4D"/>
    <w:rsid w:val="783E5E40"/>
    <w:rsid w:val="786A0195"/>
    <w:rsid w:val="786D19BF"/>
    <w:rsid w:val="787932CC"/>
    <w:rsid w:val="78A3687B"/>
    <w:rsid w:val="78CB4B0A"/>
    <w:rsid w:val="78E722A0"/>
    <w:rsid w:val="78FE7996"/>
    <w:rsid w:val="793665FA"/>
    <w:rsid w:val="79504DC5"/>
    <w:rsid w:val="7A251E07"/>
    <w:rsid w:val="7A5129FF"/>
    <w:rsid w:val="7A61353E"/>
    <w:rsid w:val="7ABA66A1"/>
    <w:rsid w:val="7B01263D"/>
    <w:rsid w:val="7BE50729"/>
    <w:rsid w:val="7C0C74AB"/>
    <w:rsid w:val="7C823931"/>
    <w:rsid w:val="7C8C77F5"/>
    <w:rsid w:val="7C9C000F"/>
    <w:rsid w:val="7CCF592A"/>
    <w:rsid w:val="7D8A6431"/>
    <w:rsid w:val="7DB956DC"/>
    <w:rsid w:val="7DD02658"/>
    <w:rsid w:val="7DFC79DB"/>
    <w:rsid w:val="7E0258E0"/>
    <w:rsid w:val="7E3554B9"/>
    <w:rsid w:val="7E802A57"/>
    <w:rsid w:val="7E840FAA"/>
    <w:rsid w:val="7E8F45A8"/>
    <w:rsid w:val="7ED24865"/>
    <w:rsid w:val="7F01514B"/>
    <w:rsid w:val="7F5B4D64"/>
    <w:rsid w:val="7F5E54B6"/>
    <w:rsid w:val="7FDC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9">
    <w:name w:val="NormalCharacter"/>
    <w:qFormat/>
    <w:uiPriority w:val="0"/>
  </w:style>
  <w:style w:type="character" w:customStyle="1" w:styleId="10">
    <w:name w:val="页眉 字符"/>
    <w:basedOn w:val="7"/>
    <w:link w:val="3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1">
    <w:name w:val="页脚 字符"/>
    <w:basedOn w:val="7"/>
    <w:link w:val="2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435</Words>
  <Characters>608</Characters>
  <Lines>70</Lines>
  <Paragraphs>19</Paragraphs>
  <TotalTime>0</TotalTime>
  <ScaleCrop>false</ScaleCrop>
  <LinksUpToDate>false</LinksUpToDate>
  <CharactersWithSpaces>612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2024-05-26T02:45:00Z</dcterms:created>
  <dc:creator>25421</dc:creator>
  <cp:lastModifiedBy>Hyman</cp:lastModifiedBy>
  <cp:lastPrinted>2024-05-27T07:00:00Z</cp:lastPrinted>
  <dcterms:modified xsi:type="dcterms:W3CDTF">2025-10-23T09:19:58Z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B1BAE81BD523492188F554E3A9780A6E_13</vt:lpwstr>
  </property>
  <property fmtid="{D5CDD505-2E9C-101B-9397-08002B2CF9AE}" pid="4" name="KSOTemplateDocerSaveRecord">
    <vt:lpwstr>eyJoZGlkIjoiNzFjNzc5ZDM4Njc4ZjAxNWRkMmRmNmEyZTdlOGRlMmQiLCJ1c2VySWQiOiIzMjQ0NjUzMDYifQ==</vt:lpwstr>
  </property>
</Properties>
</file>