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b/>
          <w:bCs/>
          <w:sz w:val="44"/>
          <w:szCs w:val="44"/>
          <w:lang w:val="en-US" w:eastAsia="zh-CN"/>
        </w:rPr>
      </w:pPr>
    </w:p>
    <w:p>
      <w:pPr>
        <w:jc w:val="center"/>
        <w:rPr>
          <w:rFonts w:hint="default" w:asciiTheme="majorAscii" w:hAnsiTheme="majorAscii"/>
          <w:b/>
          <w:bCs/>
          <w:sz w:val="44"/>
          <w:szCs w:val="44"/>
          <w:lang w:val="en-US" w:eastAsia="zh-CN"/>
        </w:rPr>
      </w:pPr>
    </w:p>
    <w:p>
      <w:pPr>
        <w:jc w:val="center"/>
        <w:rPr>
          <w:rFonts w:hint="default" w:asciiTheme="majorAscii" w:hAnsiTheme="majorAscii"/>
          <w:b/>
          <w:bCs/>
          <w:sz w:val="44"/>
          <w:szCs w:val="44"/>
          <w:lang w:val="en-US" w:eastAsia="zh-CN"/>
        </w:rPr>
      </w:pPr>
    </w:p>
    <w:p>
      <w:pPr>
        <w:jc w:val="center"/>
        <w:rPr>
          <w:rFonts w:hint="default" w:asciiTheme="majorAscii" w:hAnsiTheme="majorAscii"/>
          <w:b/>
          <w:bCs/>
          <w:sz w:val="44"/>
          <w:szCs w:val="44"/>
          <w:lang w:val="en-US" w:eastAsia="zh-CN"/>
        </w:rPr>
      </w:pPr>
    </w:p>
    <w:p>
      <w:pPr>
        <w:jc w:val="center"/>
        <w:rPr>
          <w:rFonts w:hint="default" w:asciiTheme="majorAscii" w:hAnsiTheme="majorAscii"/>
          <w:b/>
          <w:bCs/>
          <w:sz w:val="44"/>
          <w:szCs w:val="44"/>
          <w:lang w:val="en-US" w:eastAsia="zh-CN"/>
        </w:rPr>
      </w:pPr>
    </w:p>
    <w:p>
      <w:pPr>
        <w:jc w:val="center"/>
        <w:rPr>
          <w:rFonts w:hint="default" w:asciiTheme="majorAscii" w:hAnsiTheme="majorAscii"/>
          <w:b/>
          <w:bCs/>
          <w:sz w:val="44"/>
          <w:szCs w:val="44"/>
          <w:lang w:val="en-US" w:eastAsia="zh-CN"/>
        </w:rPr>
      </w:pPr>
    </w:p>
    <w:p>
      <w:pPr>
        <w:jc w:val="center"/>
        <w:rPr>
          <w:rFonts w:hint="default" w:asciiTheme="majorAscii" w:hAnsiTheme="majorAscii"/>
          <w:b/>
          <w:bCs/>
          <w:sz w:val="44"/>
          <w:szCs w:val="44"/>
          <w:lang w:val="en-US" w:eastAsia="zh-CN"/>
        </w:rPr>
      </w:pPr>
    </w:p>
    <w:p>
      <w:pPr>
        <w:jc w:val="center"/>
        <w:rPr>
          <w:rFonts w:hint="default" w:asciiTheme="majorAscii" w:hAnsiTheme="majorAscii"/>
          <w:b/>
          <w:bCs/>
          <w:sz w:val="44"/>
          <w:szCs w:val="44"/>
          <w:lang w:val="en-US" w:eastAsia="zh-CN"/>
        </w:rPr>
      </w:pPr>
      <w:r>
        <w:rPr>
          <w:rFonts w:hint="default" w:asciiTheme="majorAscii" w:hAnsiTheme="majorAscii"/>
          <w:b/>
          <w:bCs/>
          <w:sz w:val="44"/>
          <w:szCs w:val="44"/>
          <w:lang w:val="en-US" w:eastAsia="zh-CN"/>
        </w:rPr>
        <w:t>Project Report:</w:t>
      </w:r>
    </w:p>
    <w:p>
      <w:pPr>
        <w:jc w:val="center"/>
        <w:rPr>
          <w:rFonts w:hint="default" w:asciiTheme="majorAscii" w:hAnsiTheme="majorAscii"/>
          <w:b/>
          <w:bCs/>
          <w:sz w:val="44"/>
          <w:szCs w:val="44"/>
          <w:lang w:val="en-US" w:eastAsia="zh-CN"/>
        </w:rPr>
      </w:pPr>
      <w:r>
        <w:rPr>
          <w:rFonts w:hint="default" w:asciiTheme="majorAscii" w:hAnsiTheme="majorAscii"/>
          <w:b/>
          <w:bCs/>
          <w:sz w:val="44"/>
          <w:szCs w:val="44"/>
          <w:lang w:val="en-US" w:eastAsia="zh-CN"/>
        </w:rPr>
        <w:t xml:space="preserve">Identifying </w:t>
      </w:r>
      <w:r>
        <w:rPr>
          <w:rFonts w:hint="eastAsia" w:asciiTheme="majorAscii" w:hAnsiTheme="majorAscii"/>
          <w:b/>
          <w:bCs/>
          <w:sz w:val="44"/>
          <w:szCs w:val="44"/>
          <w:lang w:val="en-US" w:eastAsia="zh-CN"/>
        </w:rPr>
        <w:t>Fairy Stocks</w:t>
      </w:r>
      <w:r>
        <w:rPr>
          <w:rFonts w:hint="default" w:asciiTheme="majorAscii" w:hAnsiTheme="majorAscii"/>
          <w:b/>
          <w:bCs/>
          <w:sz w:val="44"/>
          <w:szCs w:val="44"/>
          <w:lang w:val="en-US" w:eastAsia="zh-CN"/>
        </w:rPr>
        <w:t xml:space="preserve"> in the US Market</w:t>
      </w:r>
    </w:p>
    <w:p>
      <w:pPr>
        <w:rPr>
          <w:rFonts w:hint="default"/>
          <w:sz w:val="44"/>
          <w:szCs w:val="44"/>
          <w:lang w:val="en-US" w:eastAsia="zh-CN"/>
        </w:rPr>
      </w:pPr>
    </w:p>
    <w:p>
      <w:pPr>
        <w:rPr>
          <w:rFonts w:hint="default"/>
          <w:lang w:val="en-US" w:eastAsia="zh-CN"/>
        </w:rPr>
      </w:pPr>
    </w:p>
    <w:p>
      <w:pPr>
        <w:rPr>
          <w:rFonts w:hint="default" w:ascii="Segoe UI" w:hAnsi="Segoe UI" w:eastAsia="Segoe UI" w:cs="Segoe UI"/>
          <w:b/>
          <w:bCs/>
          <w:i w:val="0"/>
          <w:iCs w:val="0"/>
          <w:caps w:val="0"/>
          <w:spacing w:val="0"/>
          <w:sz w:val="47"/>
          <w:szCs w:val="47"/>
          <w:bdr w:val="single" w:color="D9D9E3" w:sz="2" w:space="0"/>
          <w:shd w:val="clear" w:fill="F7F7F8"/>
        </w:rPr>
      </w:pPr>
    </w:p>
    <w:p>
      <w:pPr>
        <w:rPr>
          <w:rFonts w:hint="default" w:ascii="Segoe UI" w:hAnsi="Segoe UI" w:eastAsia="Segoe UI" w:cs="Segoe UI"/>
          <w:b/>
          <w:bCs/>
          <w:i w:val="0"/>
          <w:iCs w:val="0"/>
          <w:caps w:val="0"/>
          <w:spacing w:val="0"/>
          <w:sz w:val="47"/>
          <w:szCs w:val="47"/>
          <w:bdr w:val="single" w:color="D9D9E3" w:sz="2" w:space="0"/>
          <w:shd w:val="clear" w:fill="F7F7F8"/>
        </w:rPr>
      </w:pPr>
    </w:p>
    <w:p>
      <w:pPr>
        <w:rPr>
          <w:rFonts w:hint="default" w:ascii="Segoe UI" w:hAnsi="Segoe UI" w:eastAsia="Segoe UI" w:cs="Segoe UI"/>
          <w:b/>
          <w:bCs/>
          <w:i w:val="0"/>
          <w:iCs w:val="0"/>
          <w:caps w:val="0"/>
          <w:spacing w:val="0"/>
          <w:sz w:val="47"/>
          <w:szCs w:val="47"/>
          <w:bdr w:val="single" w:color="D9D9E3" w:sz="2" w:space="0"/>
          <w:shd w:val="clear" w:fill="F7F7F8"/>
        </w:rPr>
      </w:pPr>
    </w:p>
    <w:p>
      <w:pPr>
        <w:rPr>
          <w:rFonts w:hint="default" w:ascii="Segoe UI" w:hAnsi="Segoe UI" w:eastAsia="Segoe UI" w:cs="Segoe UI"/>
          <w:b/>
          <w:bCs/>
          <w:i w:val="0"/>
          <w:iCs w:val="0"/>
          <w:caps w:val="0"/>
          <w:spacing w:val="0"/>
          <w:sz w:val="47"/>
          <w:szCs w:val="47"/>
          <w:bdr w:val="single" w:color="D9D9E3" w:sz="2" w:space="0"/>
          <w:shd w:val="clear" w:fill="F7F7F8"/>
        </w:rPr>
      </w:pPr>
    </w:p>
    <w:p>
      <w:pPr>
        <w:rPr>
          <w:rFonts w:hint="default" w:ascii="Segoe UI" w:hAnsi="Segoe UI" w:eastAsia="Segoe UI" w:cs="Segoe UI"/>
          <w:b/>
          <w:bCs/>
          <w:i w:val="0"/>
          <w:iCs w:val="0"/>
          <w:caps w:val="0"/>
          <w:spacing w:val="0"/>
          <w:sz w:val="47"/>
          <w:szCs w:val="47"/>
          <w:bdr w:val="single" w:color="D9D9E3" w:sz="2" w:space="0"/>
          <w:shd w:val="clear" w:fill="F7F7F8"/>
        </w:rPr>
      </w:pPr>
    </w:p>
    <w:p>
      <w:pPr>
        <w:rPr>
          <w:rFonts w:hint="default" w:ascii="Segoe UI" w:hAnsi="Segoe UI" w:eastAsia="Segoe UI" w:cs="Segoe UI"/>
          <w:b/>
          <w:bCs/>
          <w:i w:val="0"/>
          <w:iCs w:val="0"/>
          <w:caps w:val="0"/>
          <w:spacing w:val="0"/>
          <w:sz w:val="47"/>
          <w:szCs w:val="47"/>
          <w:bdr w:val="single" w:color="D9D9E3" w:sz="2" w:space="0"/>
          <w:shd w:val="clear" w:fill="F7F7F8"/>
        </w:rPr>
      </w:pPr>
    </w:p>
    <w:p>
      <w:pPr>
        <w:rPr>
          <w:rFonts w:hint="default" w:ascii="Segoe UI" w:hAnsi="Segoe UI" w:eastAsia="Segoe UI" w:cs="Segoe UI"/>
          <w:b/>
          <w:bCs/>
          <w:i w:val="0"/>
          <w:iCs w:val="0"/>
          <w:caps w:val="0"/>
          <w:spacing w:val="0"/>
          <w:sz w:val="47"/>
          <w:szCs w:val="47"/>
          <w:bdr w:val="single" w:color="D9D9E3" w:sz="2" w:space="0"/>
          <w:shd w:val="clear" w:fill="F7F7F8"/>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eastAsia"/>
          <w:b/>
          <w:bCs/>
          <w:sz w:val="36"/>
          <w:szCs w:val="36"/>
          <w:lang w:val="en-US" w:eastAsia="zh-CN"/>
        </w:rPr>
      </w:pPr>
      <w:r>
        <w:rPr>
          <w:rFonts w:hint="default"/>
          <w:b/>
          <w:bCs/>
          <w:sz w:val="36"/>
          <w:szCs w:val="36"/>
          <w:lang w:val="en-US" w:eastAsia="zh-CN"/>
        </w:rPr>
        <w:t>Introduction</w:t>
      </w:r>
    </w:p>
    <w:p>
      <w:pPr>
        <w:rPr>
          <w:rFonts w:hint="default"/>
          <w:lang w:val="en-US" w:eastAsia="zh-CN"/>
        </w:rPr>
      </w:pPr>
      <w:r>
        <w:rPr>
          <w:rFonts w:hint="default"/>
          <w:lang w:val="en-US" w:eastAsia="zh-CN"/>
        </w:rPr>
        <w:t>The goal of this project is to identify abnormal stock behavior, referred to as "妖股," in the US market using historical stock price data obtained from Yahoo Finance API. This report outlines the steps taken to achieve this objective, including data collection, analysis, and database management. The project utilizes Python and SQLite to build a database of stock prices and analyzes abnormal behavior using three key metrics: Unusual Price Movements, High Volatility, and High Trading Volume.</w:t>
      </w:r>
    </w:p>
    <w:p>
      <w:pPr>
        <w:rPr>
          <w:rFonts w:hint="default"/>
          <w:lang w:val="en-US" w:eastAsia="zh-CN"/>
        </w:rPr>
      </w:pPr>
    </w:p>
    <w:p>
      <w:pPr>
        <w:rPr>
          <w:rFonts w:hint="default"/>
          <w:b/>
          <w:bCs/>
          <w:sz w:val="36"/>
          <w:szCs w:val="36"/>
          <w:lang w:val="en-US" w:eastAsia="zh-CN"/>
        </w:rPr>
      </w:pPr>
      <w:r>
        <w:rPr>
          <w:rFonts w:hint="default"/>
          <w:b/>
          <w:bCs/>
          <w:sz w:val="36"/>
          <w:szCs w:val="36"/>
          <w:lang w:val="en-US" w:eastAsia="zh-CN"/>
        </w:rPr>
        <w:br w:type="page"/>
      </w:r>
    </w:p>
    <w:p>
      <w:pPr>
        <w:rPr>
          <w:rFonts w:hint="eastAsia"/>
          <w:b/>
          <w:bCs/>
          <w:sz w:val="36"/>
          <w:szCs w:val="36"/>
          <w:lang w:val="en-US" w:eastAsia="zh-CN"/>
        </w:rPr>
      </w:pPr>
      <w:r>
        <w:rPr>
          <w:rFonts w:hint="default"/>
          <w:b/>
          <w:bCs/>
          <w:sz w:val="36"/>
          <w:szCs w:val="36"/>
          <w:lang w:val="en-US" w:eastAsia="zh-CN"/>
        </w:rPr>
        <w:t>Project Implementation</w:t>
      </w:r>
    </w:p>
    <w:p>
      <w:pPr>
        <w:rPr>
          <w:rFonts w:hint="eastAsia"/>
          <w:b/>
          <w:bCs/>
          <w:sz w:val="24"/>
          <w:szCs w:val="24"/>
          <w:lang w:val="en-US" w:eastAsia="zh-CN"/>
        </w:rPr>
      </w:pPr>
      <w:r>
        <w:rPr>
          <w:rFonts w:hint="default"/>
          <w:b/>
          <w:bCs/>
          <w:sz w:val="24"/>
          <w:szCs w:val="24"/>
          <w:lang w:val="en-US" w:eastAsia="zh-CN"/>
        </w:rPr>
        <w:t>Data Collection and Database Creation</w:t>
      </w:r>
    </w:p>
    <w:p>
      <w:pPr>
        <w:rPr>
          <w:rFonts w:hint="eastAsia"/>
          <w:lang w:val="en-US" w:eastAsia="zh-CN"/>
        </w:rPr>
      </w:pPr>
      <w:r>
        <w:rPr>
          <w:rFonts w:hint="default"/>
          <w:lang w:val="en-US" w:eastAsia="zh-CN"/>
        </w:rPr>
        <w:t xml:space="preserve">Data Source: The project uses the Yahoo Finance API (yfinance) to obtain historical stock price data for 40 well-known US stocks. These stocks are specified in the </w:t>
      </w:r>
      <w:r>
        <w:rPr>
          <w:rFonts w:hint="eastAsia"/>
          <w:lang w:val="en-US" w:eastAsia="zh-CN"/>
        </w:rPr>
        <w:t>my_list</w:t>
      </w:r>
      <w:r>
        <w:rPr>
          <w:rFonts w:hint="default"/>
          <w:lang w:val="en-US" w:eastAsia="zh-CN"/>
        </w:rPr>
        <w:t xml:space="preserve"> variable.</w:t>
      </w:r>
    </w:p>
    <w:p>
      <w:pPr>
        <w:rPr>
          <w:rFonts w:hint="default"/>
          <w:lang w:val="en-US" w:eastAsia="zh-CN"/>
        </w:rPr>
      </w:pPr>
    </w:p>
    <w:p>
      <w:pPr>
        <w:rPr>
          <w:rFonts w:hint="eastAsia"/>
          <w:lang w:val="en-US" w:eastAsia="zh-CN"/>
        </w:rPr>
      </w:pPr>
      <w:r>
        <w:rPr>
          <w:rFonts w:hint="default"/>
          <w:lang w:val="en-US" w:eastAsia="zh-CN"/>
        </w:rPr>
        <w:t>Database Management: The data is stored in an SQLite database named 'us_stock_data.db.' Each stock is represented as a separate table in the database. The database schema includes fields for Date, Open, High, Low, Close, Volume, and Log</w:t>
      </w:r>
      <w:r>
        <w:rPr>
          <w:rFonts w:hint="eastAsia"/>
          <w:lang w:val="en-US" w:eastAsia="zh-CN"/>
        </w:rPr>
        <w:t xml:space="preserve"> </w:t>
      </w:r>
      <w:r>
        <w:rPr>
          <w:rFonts w:hint="default"/>
          <w:lang w:val="en-US" w:eastAsia="zh-CN"/>
        </w:rPr>
        <w:t>Return</w:t>
      </w:r>
      <w:r>
        <w:rPr>
          <w:rFonts w:hint="eastAsia"/>
          <w:lang w:val="en-US" w:eastAsia="zh-CN"/>
        </w:rPr>
        <w:t>, which is calculated by myself</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Data Cleaning and Maintenance: To ensure data accuracy and relevance, the script performs the following actions:</w:t>
      </w:r>
    </w:p>
    <w:p>
      <w:pPr>
        <w:rPr>
          <w:rFonts w:hint="eastAsia"/>
          <w:lang w:val="en-US" w:eastAsia="zh-CN"/>
        </w:rPr>
      </w:pPr>
      <w:r>
        <w:rPr>
          <w:rFonts w:hint="default"/>
          <w:lang w:val="en-US" w:eastAsia="zh-CN"/>
        </w:rPr>
        <w:t>Calculates log returns and adds them as a new column.</w:t>
      </w:r>
    </w:p>
    <w:p>
      <w:pPr>
        <w:rPr>
          <w:rFonts w:hint="eastAsia"/>
          <w:lang w:val="en-US" w:eastAsia="zh-CN"/>
        </w:rPr>
      </w:pPr>
      <w:r>
        <w:rPr>
          <w:rFonts w:hint="default"/>
          <w:lang w:val="en-US" w:eastAsia="zh-CN"/>
        </w:rPr>
        <w:t>Retains only the latest data points (maximum 774 rows) to maintain the desired historical data.</w:t>
      </w:r>
    </w:p>
    <w:p>
      <w:pPr>
        <w:rPr>
          <w:rFonts w:hint="eastAsia"/>
          <w:lang w:val="en-US" w:eastAsia="zh-CN"/>
        </w:rPr>
      </w:pPr>
      <w:r>
        <w:rPr>
          <w:rFonts w:hint="default"/>
          <w:lang w:val="en-US" w:eastAsia="zh-CN"/>
        </w:rPr>
        <w:t xml:space="preserve">Deletes older data to ensure data </w:t>
      </w:r>
      <w:r>
        <w:rPr>
          <w:rFonts w:hint="eastAsia"/>
          <w:lang w:val="en-US" w:eastAsia="zh-CN"/>
        </w:rPr>
        <w:t>in the last 60 days</w:t>
      </w:r>
      <w:r>
        <w:rPr>
          <w:rFonts w:hint="default"/>
          <w:lang w:val="en-US" w:eastAsia="zh-CN"/>
        </w:rPr>
        <w:t>.</w:t>
      </w:r>
    </w:p>
    <w:p>
      <w:pPr>
        <w:rPr>
          <w:rFonts w:hint="default"/>
          <w:lang w:val="en-US" w:eastAsia="zh-CN"/>
        </w:rPr>
      </w:pPr>
    </w:p>
    <w:p>
      <w:pPr>
        <w:rPr>
          <w:rFonts w:hint="eastAsia"/>
          <w:b/>
          <w:bCs/>
          <w:sz w:val="24"/>
          <w:szCs w:val="24"/>
          <w:lang w:val="en-US" w:eastAsia="zh-CN"/>
        </w:rPr>
      </w:pPr>
      <w:r>
        <w:rPr>
          <w:rFonts w:hint="default"/>
          <w:b/>
          <w:bCs/>
          <w:sz w:val="24"/>
          <w:szCs w:val="24"/>
          <w:lang w:val="en-US" w:eastAsia="zh-CN"/>
        </w:rPr>
        <w:t>Abnormal Stock Behavior Detection</w:t>
      </w:r>
    </w:p>
    <w:p>
      <w:pPr>
        <w:rPr>
          <w:rFonts w:hint="default"/>
          <w:lang w:val="en-US" w:eastAsia="zh-CN"/>
        </w:rPr>
      </w:pPr>
      <w:r>
        <w:rPr>
          <w:rFonts w:hint="default"/>
          <w:lang w:val="en-US" w:eastAsia="zh-CN"/>
        </w:rPr>
        <w:t>The script identifies abnormal stock behavior based on the following three metrics:</w:t>
      </w:r>
    </w:p>
    <w:p>
      <w:pPr>
        <w:rPr>
          <w:rFonts w:hint="eastAsia"/>
          <w:lang w:val="en-US" w:eastAsia="zh-CN"/>
        </w:rPr>
      </w:pPr>
    </w:p>
    <w:p>
      <w:pPr>
        <w:numPr>
          <w:ilvl w:val="0"/>
          <w:numId w:val="1"/>
        </w:numPr>
        <w:rPr>
          <w:rFonts w:hint="eastAsia"/>
          <w:lang w:val="en-US" w:eastAsia="zh-CN"/>
        </w:rPr>
      </w:pPr>
      <w:r>
        <w:rPr>
          <w:rFonts w:hint="default"/>
          <w:lang w:val="en-US" w:eastAsia="zh-CN"/>
        </w:rPr>
        <w:t>Unusual Price Movements:</w:t>
      </w:r>
    </w:p>
    <w:p>
      <w:pPr>
        <w:numPr>
          <w:numId w:val="0"/>
        </w:numPr>
        <w:rPr>
          <w:rFonts w:hint="eastAsia"/>
          <w:lang w:val="en-US" w:eastAsia="zh-CN"/>
        </w:rPr>
      </w:pPr>
      <w:r>
        <w:rPr>
          <w:rFonts w:hint="eastAsia"/>
          <w:lang w:val="en-US" w:eastAsia="zh-CN"/>
        </w:rPr>
        <w:t>I used Log_Return to analyze the Unusual Price Movements because as we all know, the price is a random walk. So it cannot be analyzed using any distributions. Then, I want to test if Log_Return is normally distributed. By using the JB test and our finance, in general, the Log_Return of stocks is not normally distributed. But in fact, it is normally distributed with a heavy tail. Therefore, I want to use the normal distribution but make the threshold for abnormal returns bigger than a normal distribution.</w:t>
      </w:r>
    </w:p>
    <w:p>
      <w:pPr>
        <w:numPr>
          <w:numId w:val="0"/>
        </w:numPr>
        <w:rPr>
          <w:rFonts w:hint="eastAsia"/>
          <w:lang w:val="en-US" w:eastAsia="zh-CN"/>
        </w:rPr>
      </w:pPr>
    </w:p>
    <w:p>
      <w:pPr>
        <w:rPr>
          <w:rFonts w:hint="eastAsia"/>
          <w:lang w:val="en-US" w:eastAsia="zh-CN"/>
        </w:rPr>
      </w:pPr>
      <w:r>
        <w:rPr>
          <w:rFonts w:hint="default"/>
          <w:lang w:val="en-US" w:eastAsia="zh-CN"/>
        </w:rPr>
        <w:t>Calculates the Z-score of the Log_Return (logarithmic return) for each stock.</w:t>
      </w:r>
      <w:r>
        <w:rPr>
          <w:rFonts w:hint="eastAsia"/>
          <w:lang w:val="en-US" w:eastAsia="zh-CN"/>
        </w:rPr>
        <w:t xml:space="preserve"> </w:t>
      </w:r>
    </w:p>
    <w:p>
      <w:pPr>
        <w:rPr>
          <w:rFonts w:hint="eastAsia"/>
          <w:lang w:val="en-US" w:eastAsia="zh-CN"/>
        </w:rPr>
      </w:pPr>
      <w:r>
        <w:rPr>
          <w:rFonts w:hint="default"/>
          <w:lang w:val="en-US" w:eastAsia="zh-CN"/>
        </w:rPr>
        <w:t>Defines a threshold for abnormal returns (Z-score</w:t>
      </w:r>
      <w:r>
        <w:rPr>
          <w:rFonts w:hint="eastAsia"/>
          <w:lang w:val="en-US" w:eastAsia="zh-CN"/>
        </w:rPr>
        <w:t>:</w:t>
      </w:r>
      <w:r>
        <w:rPr>
          <w:rFonts w:hint="default"/>
          <w:lang w:val="en-US" w:eastAsia="zh-CN"/>
        </w:rPr>
        <w:t xml:space="preserve"> 15.0).</w:t>
      </w:r>
    </w:p>
    <w:p>
      <w:pPr>
        <w:rPr>
          <w:rFonts w:hint="eastAsia"/>
          <w:lang w:val="en-US" w:eastAsia="zh-CN"/>
        </w:rPr>
      </w:pPr>
      <w:r>
        <w:rPr>
          <w:rFonts w:hint="default"/>
          <w:lang w:val="en-US" w:eastAsia="zh-CN"/>
        </w:rPr>
        <w:t>Identifies dates with unusual return rates exceeding the threshold.</w:t>
      </w:r>
    </w:p>
    <w:p>
      <w:pPr>
        <w:rPr>
          <w:rFonts w:hint="eastAsia"/>
          <w:lang w:val="en-US" w:eastAsia="zh-CN"/>
        </w:rPr>
      </w:pPr>
      <w:r>
        <w:rPr>
          <w:rFonts w:hint="default"/>
          <w:lang w:val="en-US" w:eastAsia="zh-CN"/>
        </w:rPr>
        <w:t>Stores these dates as potential instances of unusual price movements.</w:t>
      </w:r>
    </w:p>
    <w:p>
      <w:pPr>
        <w:rPr>
          <w:rFonts w:hint="eastAsia"/>
          <w:lang w:val="en-US" w:eastAsia="zh-CN"/>
        </w:rPr>
      </w:pPr>
    </w:p>
    <w:p>
      <w:pPr>
        <w:numPr>
          <w:ilvl w:val="0"/>
          <w:numId w:val="1"/>
        </w:numPr>
        <w:ind w:left="0" w:leftChars="0" w:firstLine="0" w:firstLineChars="0"/>
        <w:rPr>
          <w:rFonts w:hint="eastAsia"/>
          <w:lang w:val="en-US" w:eastAsia="zh-CN"/>
        </w:rPr>
      </w:pPr>
      <w:r>
        <w:rPr>
          <w:rFonts w:hint="default"/>
          <w:lang w:val="en-US" w:eastAsia="zh-CN"/>
        </w:rPr>
        <w:t>High Volatility:</w:t>
      </w:r>
    </w:p>
    <w:p>
      <w:pPr>
        <w:rPr>
          <w:rFonts w:hint="default"/>
          <w:lang w:val="en-US" w:eastAsia="zh-CN"/>
        </w:rPr>
      </w:pPr>
      <w:r>
        <w:rPr>
          <w:rFonts w:hint="eastAsia"/>
          <w:lang w:val="en-US" w:eastAsia="zh-CN"/>
        </w:rPr>
        <w:t xml:space="preserve">I believe that if a stock has a 10% price change rate within 30 minutes, we can say that it is </w:t>
      </w:r>
      <w:r>
        <w:rPr>
          <w:rFonts w:hint="default"/>
          <w:lang w:val="en-US" w:eastAsia="zh-CN"/>
        </w:rPr>
        <w:t>High Volatility</w:t>
      </w:r>
      <w:r>
        <w:rPr>
          <w:rFonts w:hint="eastAsia"/>
          <w:lang w:val="en-US" w:eastAsia="zh-CN"/>
        </w:rPr>
        <w:t>(</w:t>
      </w:r>
      <w:r>
        <w:rPr>
          <w:rFonts w:hint="default"/>
          <w:lang w:val="en-US" w:eastAsia="zh-CN"/>
        </w:rPr>
        <w:t>Extreme price fluctuations in a short period of time</w:t>
      </w:r>
      <w:r>
        <w:rPr>
          <w:rFonts w:hint="eastAsia"/>
          <w:lang w:val="en-US" w:eastAsia="zh-CN"/>
        </w:rPr>
        <w:t>).</w:t>
      </w:r>
    </w:p>
    <w:p>
      <w:pPr>
        <w:rPr>
          <w:rFonts w:hint="default"/>
          <w:lang w:val="en-US" w:eastAsia="zh-CN"/>
        </w:rPr>
      </w:pPr>
    </w:p>
    <w:p>
      <w:pPr>
        <w:rPr>
          <w:rFonts w:hint="eastAsia"/>
          <w:lang w:val="en-US" w:eastAsia="zh-CN"/>
        </w:rPr>
      </w:pPr>
      <w:r>
        <w:rPr>
          <w:rFonts w:hint="default"/>
          <w:lang w:val="en-US" w:eastAsia="zh-CN"/>
        </w:rPr>
        <w:t>Computes the maximum price change rate (High - Low) relative to Low for each stock.</w:t>
      </w:r>
    </w:p>
    <w:p>
      <w:pPr>
        <w:rPr>
          <w:rFonts w:hint="eastAsia"/>
          <w:lang w:val="en-US" w:eastAsia="zh-CN"/>
        </w:rPr>
      </w:pPr>
      <w:r>
        <w:rPr>
          <w:rFonts w:hint="default"/>
          <w:lang w:val="en-US" w:eastAsia="zh-CN"/>
        </w:rPr>
        <w:t>Defines a threshold for high volatility (e.g., maximum price change rate above 0.1).</w:t>
      </w:r>
    </w:p>
    <w:p>
      <w:pPr>
        <w:rPr>
          <w:rFonts w:hint="eastAsia"/>
          <w:lang w:val="en-US" w:eastAsia="zh-CN"/>
        </w:rPr>
      </w:pPr>
      <w:r>
        <w:rPr>
          <w:rFonts w:hint="default"/>
          <w:lang w:val="en-US" w:eastAsia="zh-CN"/>
        </w:rPr>
        <w:t>Identifies dates with high volatility based on the threshold.</w:t>
      </w:r>
    </w:p>
    <w:p>
      <w:pPr>
        <w:rPr>
          <w:rFonts w:hint="eastAsia"/>
          <w:lang w:val="en-US" w:eastAsia="zh-CN"/>
        </w:rPr>
      </w:pPr>
      <w:r>
        <w:rPr>
          <w:rFonts w:hint="default"/>
          <w:lang w:val="en-US" w:eastAsia="zh-CN"/>
        </w:rPr>
        <w:t>Stores these dates as potential instances of high volatility.</w:t>
      </w:r>
    </w:p>
    <w:p>
      <w:pPr>
        <w:rPr>
          <w:rFonts w:hint="eastAsia"/>
          <w:lang w:val="en-US" w:eastAsia="zh-CN"/>
        </w:rPr>
      </w:pPr>
    </w:p>
    <w:p>
      <w:pPr>
        <w:rPr>
          <w:rFonts w:hint="default"/>
          <w:lang w:val="en-US" w:eastAsia="zh-CN"/>
        </w:rPr>
      </w:pPr>
    </w:p>
    <w:p>
      <w:pPr>
        <w:numPr>
          <w:ilvl w:val="0"/>
          <w:numId w:val="1"/>
        </w:numPr>
        <w:ind w:left="0" w:leftChars="0" w:firstLine="0" w:firstLineChars="0"/>
        <w:rPr>
          <w:rFonts w:hint="eastAsia"/>
          <w:lang w:val="en-US" w:eastAsia="zh-CN"/>
        </w:rPr>
      </w:pPr>
      <w:r>
        <w:rPr>
          <w:rFonts w:hint="default"/>
          <w:lang w:val="en-US" w:eastAsia="zh-CN"/>
        </w:rPr>
        <w:t>High Trading Volume:</w:t>
      </w:r>
    </w:p>
    <w:p>
      <w:pPr>
        <w:rPr>
          <w:rFonts w:hint="default"/>
          <w:lang w:val="en-US" w:eastAsia="zh-CN"/>
        </w:rPr>
      </w:pPr>
      <w:r>
        <w:rPr>
          <w:rFonts w:hint="eastAsia"/>
          <w:lang w:val="en-US" w:eastAsia="zh-CN"/>
        </w:rPr>
        <w:t xml:space="preserve">Just as the same as </w:t>
      </w:r>
      <w:r>
        <w:rPr>
          <w:rFonts w:hint="default"/>
          <w:lang w:val="en-US" w:eastAsia="zh-CN"/>
        </w:rPr>
        <w:t>Log_Return</w:t>
      </w:r>
      <w:r>
        <w:rPr>
          <w:rFonts w:hint="eastAsia"/>
          <w:lang w:val="en-US" w:eastAsia="zh-CN"/>
        </w:rPr>
        <w:t xml:space="preserve">, it is like normally distributed with heavy tail. Therefore, I want to use normal distribution but make the </w:t>
      </w:r>
      <w:r>
        <w:rPr>
          <w:rFonts w:hint="default"/>
          <w:lang w:val="en-US" w:eastAsia="zh-CN"/>
        </w:rPr>
        <w:t>threshold for abnormal returns</w:t>
      </w:r>
      <w:r>
        <w:rPr>
          <w:rFonts w:hint="eastAsia"/>
          <w:lang w:val="en-US" w:eastAsia="zh-CN"/>
        </w:rPr>
        <w:t xml:space="preserve"> bigger than normal distribution.</w:t>
      </w:r>
    </w:p>
    <w:p>
      <w:pPr>
        <w:rPr>
          <w:rFonts w:hint="default"/>
          <w:lang w:val="en-US" w:eastAsia="zh-CN"/>
        </w:rPr>
      </w:pPr>
    </w:p>
    <w:p>
      <w:pPr>
        <w:rPr>
          <w:rFonts w:hint="eastAsia"/>
          <w:lang w:val="en-US" w:eastAsia="zh-CN"/>
        </w:rPr>
      </w:pPr>
      <w:r>
        <w:rPr>
          <w:rFonts w:hint="default"/>
          <w:lang w:val="en-US" w:eastAsia="zh-CN"/>
        </w:rPr>
        <w:t>Computes the Z-score of the trading volume for each stock.</w:t>
      </w:r>
    </w:p>
    <w:p>
      <w:pPr>
        <w:rPr>
          <w:rFonts w:hint="eastAsia"/>
          <w:lang w:val="en-US" w:eastAsia="zh-CN"/>
        </w:rPr>
      </w:pPr>
      <w:r>
        <w:rPr>
          <w:rFonts w:hint="default"/>
          <w:lang w:val="en-US" w:eastAsia="zh-CN"/>
        </w:rPr>
        <w:t>Defines a threshold for high trading volume (e.g., Z-score above 15.0).</w:t>
      </w:r>
    </w:p>
    <w:p>
      <w:pPr>
        <w:rPr>
          <w:rFonts w:hint="eastAsia"/>
          <w:lang w:val="en-US" w:eastAsia="zh-CN"/>
        </w:rPr>
      </w:pPr>
      <w:r>
        <w:rPr>
          <w:rFonts w:hint="default"/>
          <w:lang w:val="en-US" w:eastAsia="zh-CN"/>
        </w:rPr>
        <w:t>Identifies dates with unusually high trading volume based on the threshold.</w:t>
      </w:r>
    </w:p>
    <w:p>
      <w:pPr>
        <w:rPr>
          <w:rFonts w:hint="default"/>
          <w:lang w:val="en-US" w:eastAsia="zh-CN"/>
        </w:rPr>
      </w:pPr>
      <w:r>
        <w:rPr>
          <w:rFonts w:hint="default"/>
          <w:lang w:val="en-US" w:eastAsia="zh-CN"/>
        </w:rPr>
        <w:t>Stores these dates as potential instances of high trading volume.</w:t>
      </w:r>
    </w:p>
    <w:p>
      <w:pPr>
        <w:rPr>
          <w:rFonts w:hint="default"/>
          <w:lang w:val="en-US" w:eastAsia="zh-CN"/>
        </w:rPr>
      </w:pPr>
    </w:p>
    <w:p>
      <w:pPr>
        <w:rPr>
          <w:rFonts w:hint="eastAsia"/>
          <w:b/>
          <w:bCs/>
          <w:sz w:val="24"/>
          <w:szCs w:val="24"/>
          <w:lang w:val="en-US" w:eastAsia="zh-CN"/>
        </w:rPr>
      </w:pPr>
      <w:r>
        <w:rPr>
          <w:rFonts w:hint="eastAsia"/>
          <w:b/>
          <w:bCs/>
          <w:sz w:val="24"/>
          <w:szCs w:val="24"/>
          <w:lang w:val="en-US" w:eastAsia="zh-CN"/>
        </w:rPr>
        <w:t>Final Result and Information Store</w:t>
      </w:r>
    </w:p>
    <w:p>
      <w:pPr>
        <w:rPr>
          <w:rFonts w:hint="default"/>
          <w:lang w:val="en-US" w:eastAsia="zh-CN"/>
        </w:rPr>
      </w:pPr>
      <w:r>
        <w:rPr>
          <w:rFonts w:hint="default"/>
          <w:lang w:val="en-US" w:eastAsia="zh-CN"/>
        </w:rPr>
        <w:t>An additional SQLite database named 'fairy_stocks.db' is created to store in</w:t>
      </w:r>
      <w:bookmarkStart w:id="0" w:name="_GoBack"/>
      <w:bookmarkEnd w:id="0"/>
      <w:r>
        <w:rPr>
          <w:rFonts w:hint="default"/>
          <w:lang w:val="en-US" w:eastAsia="zh-CN"/>
        </w:rPr>
        <w:t>formation about the identified 妖股. This database has the following structure:</w:t>
      </w:r>
    </w:p>
    <w:p>
      <w:pPr>
        <w:rPr>
          <w:rFonts w:hint="default"/>
          <w:lang w:val="en-US" w:eastAsia="zh-CN"/>
        </w:rPr>
      </w:pPr>
    </w:p>
    <w:p>
      <w:pPr>
        <w:rPr>
          <w:rFonts w:hint="default"/>
          <w:lang w:val="en-US" w:eastAsia="zh-CN"/>
        </w:rPr>
      </w:pPr>
      <w:r>
        <w:rPr>
          <w:rFonts w:hint="default"/>
          <w:lang w:val="en-US" w:eastAsia="zh-CN"/>
        </w:rPr>
        <w:t>fairy_stocks_list table:</w:t>
      </w:r>
    </w:p>
    <w:p>
      <w:pPr>
        <w:rPr>
          <w:rFonts w:hint="default"/>
          <w:lang w:val="en-US" w:eastAsia="zh-CN"/>
        </w:rPr>
      </w:pPr>
      <w:r>
        <w:rPr>
          <w:rFonts w:hint="default"/>
          <w:lang w:val="en-US" w:eastAsia="zh-CN"/>
        </w:rPr>
        <w:t>fairy_stock_symbol (TEXT, PRIMARY KEY): Symbol of the potential 妖股.</w:t>
      </w:r>
    </w:p>
    <w:p>
      <w:pPr>
        <w:rPr>
          <w:rFonts w:hint="default"/>
          <w:lang w:val="en-US" w:eastAsia="zh-CN"/>
        </w:rPr>
      </w:pPr>
      <w:r>
        <w:rPr>
          <w:rFonts w:hint="default"/>
          <w:lang w:val="en-US" w:eastAsia="zh-CN"/>
        </w:rPr>
        <w:t>reasons_to_be_fairy_stocks (TEXT): Reasons for considering the stock as a potential 妖股.</w:t>
      </w:r>
    </w:p>
    <w:p>
      <w:pPr>
        <w:rPr>
          <w:rFonts w:hint="eastAsia"/>
          <w:lang w:val="en-US" w:eastAsia="zh-CN"/>
        </w:rPr>
      </w:pPr>
      <w:r>
        <w:rPr>
          <w:rFonts w:hint="default"/>
          <w:lang w:val="en-US" w:eastAsia="zh-CN"/>
        </w:rPr>
        <w:t xml:space="preserve">tip (TEXT): A tip is provided based on the number of abnormal data points identified. If there are three or fewer abnormal data points, a tip suggests checking for obvious reasons or news that could justify the change. This is because some obvious reasons or news could make the stock have Unusual Price Movements or High Volatility or High Trading Volume. But it is reasonable, so we cannot say it is a妖股. For example, in our result, AMZN has an Unusual return rate on 2023-08-04 09:30:00 because it published a nice financial report. So we will give </w:t>
      </w:r>
      <w:r>
        <w:rPr>
          <w:rFonts w:hint="eastAsia"/>
          <w:lang w:val="en-US" w:eastAsia="zh-CN"/>
        </w:rPr>
        <w:t>a</w:t>
      </w:r>
      <w:r>
        <w:rPr>
          <w:rFonts w:hint="default"/>
          <w:lang w:val="en-US" w:eastAsia="zh-CN"/>
        </w:rPr>
        <w:t xml:space="preserve"> tip to make people check it, if the abnormal data is less than or equal to 3 data.</w:t>
      </w:r>
    </w:p>
    <w:p>
      <w:pPr>
        <w:rPr>
          <w:rFonts w:hint="default"/>
          <w:lang w:val="en-US" w:eastAsia="zh-CN"/>
        </w:rPr>
      </w:pPr>
    </w:p>
    <w:p>
      <w:pPr>
        <w:rPr>
          <w:rFonts w:hint="default"/>
          <w:b/>
          <w:bCs/>
          <w:sz w:val="36"/>
          <w:szCs w:val="36"/>
          <w:lang w:val="en-US" w:eastAsia="zh-CN"/>
        </w:rPr>
      </w:pPr>
      <w:r>
        <w:rPr>
          <w:rFonts w:hint="default"/>
          <w:b/>
          <w:bCs/>
          <w:sz w:val="36"/>
          <w:szCs w:val="36"/>
          <w:lang w:val="en-US" w:eastAsia="zh-CN"/>
        </w:rPr>
        <w:br w:type="page"/>
      </w:r>
    </w:p>
    <w:p>
      <w:pPr>
        <w:rPr>
          <w:rFonts w:hint="default"/>
          <w:lang w:val="en-US" w:eastAsia="zh-CN"/>
        </w:rPr>
      </w:pPr>
      <w:r>
        <w:rPr>
          <w:rFonts w:hint="default"/>
          <w:b/>
          <w:bCs/>
          <w:sz w:val="36"/>
          <w:szCs w:val="36"/>
          <w:lang w:val="en-US" w:eastAsia="zh-CN"/>
        </w:rPr>
        <w:t>Results</w:t>
      </w:r>
    </w:p>
    <w:tbl>
      <w:tblPr>
        <w:tblStyle w:val="7"/>
        <w:tblW w:w="9000" w:type="dxa"/>
        <w:tblInd w:w="-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21"/>
        <w:gridCol w:w="3989"/>
        <w:gridCol w:w="3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1" w:type="dxa"/>
          </w:tcPr>
          <w:p>
            <w:pPr>
              <w:rPr>
                <w:rFonts w:hint="default"/>
                <w:vertAlign w:val="baseline"/>
                <w:lang w:val="en-US" w:eastAsia="zh-CN"/>
              </w:rPr>
            </w:pPr>
            <w:r>
              <w:rPr>
                <w:rFonts w:hint="eastAsia"/>
                <w:vertAlign w:val="baseline"/>
                <w:lang w:val="en-US" w:eastAsia="zh-CN"/>
              </w:rPr>
              <w:t>Fairy_stock_symbol</w:t>
            </w:r>
          </w:p>
        </w:tc>
        <w:tc>
          <w:tcPr>
            <w:tcW w:w="3989" w:type="dxa"/>
          </w:tcPr>
          <w:p>
            <w:pPr>
              <w:rPr>
                <w:rFonts w:hint="default"/>
                <w:vertAlign w:val="baseline"/>
                <w:lang w:val="en-US" w:eastAsia="zh-CN"/>
              </w:rPr>
            </w:pPr>
            <w:r>
              <w:rPr>
                <w:rFonts w:hint="eastAsia"/>
                <w:vertAlign w:val="baseline"/>
                <w:lang w:val="en-US" w:eastAsia="zh-CN"/>
              </w:rPr>
              <w:t>Reasons to be fairy stocks</w:t>
            </w:r>
          </w:p>
        </w:tc>
        <w:tc>
          <w:tcPr>
            <w:tcW w:w="3090" w:type="dxa"/>
          </w:tcPr>
          <w:p>
            <w:pPr>
              <w:rPr>
                <w:rFonts w:hint="default"/>
                <w:vertAlign w:val="baseline"/>
                <w:lang w:val="en-US" w:eastAsia="zh-CN"/>
              </w:rPr>
            </w:pPr>
            <w:r>
              <w:rPr>
                <w:rFonts w:hint="eastAsia"/>
                <w:vertAlign w:val="baseline"/>
                <w:lang w:val="en-US" w:eastAsia="zh-CN"/>
              </w:rPr>
              <w:t>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1" w:type="dxa"/>
          </w:tcPr>
          <w:p>
            <w:pPr>
              <w:rPr>
                <w:rFonts w:hint="default"/>
                <w:vertAlign w:val="baseline"/>
                <w:lang w:val="en-US" w:eastAsia="zh-CN"/>
              </w:rPr>
            </w:pPr>
            <w:r>
              <w:rPr>
                <w:rFonts w:hint="eastAsia"/>
                <w:vertAlign w:val="baseline"/>
                <w:lang w:val="en-US" w:eastAsia="zh-CN"/>
              </w:rPr>
              <w:t>AMZN</w:t>
            </w:r>
          </w:p>
        </w:tc>
        <w:tc>
          <w:tcPr>
            <w:tcW w:w="3989" w:type="dxa"/>
          </w:tcPr>
          <w:p>
            <w:pPr>
              <w:rPr>
                <w:rFonts w:hint="default"/>
                <w:vertAlign w:val="baseline"/>
                <w:lang w:val="en-US" w:eastAsia="zh-CN"/>
              </w:rPr>
            </w:pPr>
            <w:r>
              <w:rPr>
                <w:rFonts w:hint="default"/>
                <w:vertAlign w:val="baseline"/>
                <w:lang w:val="en-US" w:eastAsia="zh-CN"/>
              </w:rPr>
              <w:t>Unusual return rate on 2023-08-04 09:30:00</w:t>
            </w:r>
          </w:p>
        </w:tc>
        <w:tc>
          <w:tcPr>
            <w:tcW w:w="3090" w:type="dxa"/>
          </w:tcPr>
          <w:p>
            <w:pPr>
              <w:rPr>
                <w:rFonts w:hint="default"/>
                <w:vertAlign w:val="baseline"/>
                <w:lang w:val="en-US" w:eastAsia="zh-CN"/>
              </w:rPr>
            </w:pPr>
            <w:r>
              <w:rPr>
                <w:rFonts w:hint="default"/>
                <w:vertAlign w:val="baseline"/>
                <w:lang w:val="en-US" w:eastAsia="zh-CN"/>
              </w:rPr>
              <w:t>The abnormal data is 1 (less than or equal to 3 data), please check if any obvious reason or news that would justify such a change. If yes, it may not be a fairy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1" w:type="dxa"/>
          </w:tcPr>
          <w:p>
            <w:pPr>
              <w:rPr>
                <w:rFonts w:hint="default"/>
                <w:vertAlign w:val="baseline"/>
                <w:lang w:val="en-US" w:eastAsia="zh-CN"/>
              </w:rPr>
            </w:pPr>
            <w:r>
              <w:rPr>
                <w:rFonts w:hint="eastAsia"/>
                <w:vertAlign w:val="baseline"/>
                <w:lang w:val="en-US" w:eastAsia="zh-CN"/>
              </w:rPr>
              <w:t>VFS</w:t>
            </w:r>
          </w:p>
        </w:tc>
        <w:tc>
          <w:tcPr>
            <w:tcW w:w="3989" w:type="dxa"/>
          </w:tcPr>
          <w:p>
            <w:pPr>
              <w:rPr>
                <w:rFonts w:hint="default"/>
                <w:vertAlign w:val="baseline"/>
                <w:lang w:val="en-US" w:eastAsia="zh-CN"/>
              </w:rPr>
            </w:pPr>
            <w:r>
              <w:rPr>
                <w:rFonts w:hint="default"/>
                <w:vertAlign w:val="baseline"/>
                <w:lang w:val="en-US" w:eastAsia="zh-CN"/>
              </w:rPr>
              <w:t>High volatility on 2023-08-15 09:30:00, 2023-08-15 10:00:00, 2023-08-15 10:30:00, 2023-08-15 11:00:00, 2023-08-15 11:30:00, 2023-08-15 12:00:00, 2023-08-15 14:00:00, 2023-08-15 14:30:00, 2023-08-15 15:00:00, 2023-08-15 15:30:00, 2023-08-16 09:30:00, 2023-08-16 10:00:00, 2023-08-16 15:30:00, 2023-08-17 09:30:00, 2023-08-17 14:30:00, 2023-08-18 09:30:00, 2023-08-18 10:00:00, 2023-08-18 11:30:00, 2023-08-18 12:00:00, 2023-08-18 12:30:00, 2023-08-21 09:30:00, 2023-08-21 10:00:00, 2023-08-22 09:30:00, 2023-08-22 10:00:00, 2023-08-22 10:30:00, 2023-08-22 11:00:00, 2023-08-22 11:30:00, 2023-08-22 12:00:00, 2023-08-22 12:30:00, 2023-08-22 14:30:00, 2023-08-22 15:00:00, 2023-08-22 15:30:00, 2023-08-23 09:30:00, 2023-08-23 10:00:00, 2023-08-23 10:30:00, 2023-08-24 09:30:00, 2023-08-24 10:00:00, 2023-08-24 10:30:00, 2023-08-24 11:00:00, 2023-08-24 11:30:00, 2023-08-24 13:30:00, 2023-08-25 09:30:00, 2023-08-25 10:00:00, 2023-08-25 11:30:00, 2023-08-25 12:00:00, 2023-08-25 12:30:00, 2023-08-25 13:00:00, 2023-08-28 09:30:00, 2023-08-28 10:00:00, 2023-08-28 11:00:00, 2023-08-29 09:30:00, 2023-08-29 10:30:00, 2023-08-29 11:00:00, 2023-08-29 11:30:00, 2023-08-30 09:30:00, 2023-08-30 10:30:00, 2023-08-31 09:30:00, 2023-09-01 09:30:00, 2023-09-01 13:30:00</w:t>
            </w:r>
          </w:p>
        </w:tc>
        <w:tc>
          <w:tcPr>
            <w:tcW w:w="3090"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1" w:type="dxa"/>
          </w:tcPr>
          <w:p>
            <w:pPr>
              <w:rPr>
                <w:rFonts w:hint="default"/>
                <w:vertAlign w:val="baseline"/>
                <w:lang w:val="en-US" w:eastAsia="zh-CN"/>
              </w:rPr>
            </w:pPr>
            <w:r>
              <w:rPr>
                <w:rFonts w:hint="eastAsia"/>
                <w:vertAlign w:val="baseline"/>
                <w:lang w:val="en-US" w:eastAsia="zh-CN"/>
              </w:rPr>
              <w:t>COIN</w:t>
            </w:r>
          </w:p>
        </w:tc>
        <w:tc>
          <w:tcPr>
            <w:tcW w:w="3989" w:type="dxa"/>
          </w:tcPr>
          <w:p>
            <w:pPr>
              <w:rPr>
                <w:rFonts w:hint="default"/>
                <w:vertAlign w:val="baseline"/>
                <w:lang w:val="en-US" w:eastAsia="zh-CN"/>
              </w:rPr>
            </w:pPr>
            <w:r>
              <w:rPr>
                <w:rFonts w:hint="default"/>
                <w:vertAlign w:val="baseline"/>
                <w:lang w:val="en-US" w:eastAsia="zh-CN"/>
              </w:rPr>
              <w:t>High volatility on 2023-06-30 09:30:00, 2023-08-29 10:00:00</w:t>
            </w:r>
          </w:p>
        </w:tc>
        <w:tc>
          <w:tcPr>
            <w:tcW w:w="3090" w:type="dxa"/>
          </w:tcPr>
          <w:p>
            <w:pPr>
              <w:rPr>
                <w:rFonts w:hint="default"/>
                <w:vertAlign w:val="baseline"/>
                <w:lang w:val="en-US" w:eastAsia="zh-CN"/>
              </w:rPr>
            </w:pPr>
            <w:r>
              <w:rPr>
                <w:rFonts w:hint="default"/>
                <w:vertAlign w:val="baseline"/>
                <w:lang w:val="en-US" w:eastAsia="zh-CN"/>
              </w:rPr>
              <w:t>The abnormal data is 2 (less than or equal to 3 data), please check if any obvious reason or news that would justify such a change. If yes, it may not be a fairy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1" w:type="dxa"/>
          </w:tcPr>
          <w:p>
            <w:pPr>
              <w:rPr>
                <w:rFonts w:hint="default"/>
                <w:vertAlign w:val="baseline"/>
                <w:lang w:val="en-US" w:eastAsia="zh-CN"/>
              </w:rPr>
            </w:pPr>
            <w:r>
              <w:rPr>
                <w:rFonts w:hint="eastAsia"/>
                <w:vertAlign w:val="baseline"/>
                <w:lang w:val="en-US" w:eastAsia="zh-CN"/>
              </w:rPr>
              <w:t>TUP</w:t>
            </w:r>
          </w:p>
        </w:tc>
        <w:tc>
          <w:tcPr>
            <w:tcW w:w="3989" w:type="dxa"/>
          </w:tcPr>
          <w:p>
            <w:pPr>
              <w:rPr>
                <w:rFonts w:hint="default"/>
                <w:vertAlign w:val="baseline"/>
                <w:lang w:val="en-US" w:eastAsia="zh-CN"/>
              </w:rPr>
            </w:pPr>
            <w:r>
              <w:rPr>
                <w:rFonts w:hint="default"/>
                <w:vertAlign w:val="baseline"/>
                <w:lang w:val="en-US" w:eastAsia="zh-CN"/>
              </w:rPr>
              <w:t>High volatility on 2023-07-11 10:30:00, 2023-07-21 10:00:00, 2023-07-21 14:00:00, 2023-07-21 14:30:00, 2023-07-24 09:30:00, 2023-07-24 10:00:00, 2023-07-24 11:00:00, 2023-07-24 13:00:00, 2023-07-24 15:30:00, 2023-07-25 09:30:00, 2023-07-25 10:00:00, 2023-07-25 11:00:00, 2023-07-25 12:00:00, 2023-07-26 09:30:00, 2023-07-26 12:00:00, 2023-07-26 12:30:00, 2023-07-26 13:00:00, 2023-07-26 14:00:00, 2023-07-26 14:30:00, 2023-07-27 09:30:00, 2023-07-27 11:00:00, 2023-07-27 11:30:00, 2023-07-27 12:00:00, 2023-07-27 12:30:00, 2023-07-27 13:30:00, 2023-07-27 15:30:00, 2023-07-28 09:30:00, 2023-07-28 10:00:00, 2023-07-28 10:30:00, 2023-07-28 14:30:00, 2023-07-31 09:30:00, 2023-07-31 10:00:00, 2023-07-31 10:30:00, 2023-07-31 11:00:00, 2023-07-31 12:00:00, 2023-07-31 13:30:00, 2023-08-01 09:30:00, 2023-08-01 10:00:00, 2023-08-01 10:30:00, 2023-08-01 11:00:00, 2023-08-02 09:30:00, 2023-08-02 11:00:00, 2023-08-03 09:30:00, 2023-08-03 10:30:00, 2023-08-03 11:00:00, 2023-08-04 09:30:00, 2023-08-04 10:00:00, 2023-08-04 13:00:00, 2023-08-04 13:30:00, 2023-08-07 09:30:00, 2023-08-10 09:30:00, 2023-08-11 09:30:00, 2023-08-14 09:30:00, 2023-08-17 09:30:00, 2023-08-18 09:30:00, 2023-08-18 10:30:00, 2023-08-18 11:00:00, 2023-08-21 09:30:00</w:t>
            </w:r>
          </w:p>
        </w:tc>
        <w:tc>
          <w:tcPr>
            <w:tcW w:w="3090"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1" w:type="dxa"/>
          </w:tcPr>
          <w:p>
            <w:pPr>
              <w:rPr>
                <w:rFonts w:hint="default"/>
                <w:vertAlign w:val="baseline"/>
                <w:lang w:val="en-US" w:eastAsia="zh-CN"/>
              </w:rPr>
            </w:pPr>
            <w:r>
              <w:rPr>
                <w:rFonts w:hint="eastAsia"/>
                <w:vertAlign w:val="baseline"/>
                <w:lang w:val="en-US" w:eastAsia="zh-CN"/>
              </w:rPr>
              <w:t>GME</w:t>
            </w:r>
          </w:p>
        </w:tc>
        <w:tc>
          <w:tcPr>
            <w:tcW w:w="3989" w:type="dxa"/>
          </w:tcPr>
          <w:p>
            <w:pPr>
              <w:rPr>
                <w:rFonts w:hint="default"/>
                <w:vertAlign w:val="baseline"/>
                <w:lang w:val="en-US" w:eastAsia="zh-CN"/>
              </w:rPr>
            </w:pPr>
            <w:r>
              <w:rPr>
                <w:rFonts w:hint="default"/>
                <w:vertAlign w:val="baseline"/>
                <w:lang w:val="en-US" w:eastAsia="zh-CN"/>
              </w:rPr>
              <w:t>High trading volume on 2023-06-08 09:30:00</w:t>
            </w:r>
          </w:p>
        </w:tc>
        <w:tc>
          <w:tcPr>
            <w:tcW w:w="3090" w:type="dxa"/>
          </w:tcPr>
          <w:p>
            <w:pPr>
              <w:rPr>
                <w:rFonts w:hint="default"/>
                <w:vertAlign w:val="baseline"/>
                <w:lang w:val="en-US" w:eastAsia="zh-CN"/>
              </w:rPr>
            </w:pPr>
            <w:r>
              <w:rPr>
                <w:rFonts w:hint="default"/>
                <w:vertAlign w:val="baseline"/>
                <w:lang w:val="en-US" w:eastAsia="zh-CN"/>
              </w:rPr>
              <w:t>The abnormal data is 1 (less than or equal to 3 data), please check if any obvious reason or news that would justify such a change. If yes, it may not be a fairy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1" w:type="dxa"/>
          </w:tcPr>
          <w:p>
            <w:pPr>
              <w:rPr>
                <w:rFonts w:hint="default"/>
                <w:vertAlign w:val="baseline"/>
                <w:lang w:val="en-US" w:eastAsia="zh-CN"/>
              </w:rPr>
            </w:pPr>
            <w:r>
              <w:rPr>
                <w:rFonts w:hint="eastAsia"/>
                <w:vertAlign w:val="baseline"/>
                <w:lang w:val="en-US" w:eastAsia="zh-CN"/>
              </w:rPr>
              <w:t>CVNA</w:t>
            </w:r>
          </w:p>
        </w:tc>
        <w:tc>
          <w:tcPr>
            <w:tcW w:w="3989" w:type="dxa"/>
          </w:tcPr>
          <w:p>
            <w:pPr>
              <w:rPr>
                <w:rFonts w:hint="default"/>
                <w:vertAlign w:val="baseline"/>
                <w:lang w:val="en-US" w:eastAsia="zh-CN"/>
              </w:rPr>
            </w:pPr>
            <w:r>
              <w:rPr>
                <w:rFonts w:hint="default"/>
                <w:vertAlign w:val="baseline"/>
                <w:lang w:val="en-US" w:eastAsia="zh-CN"/>
              </w:rPr>
              <w:t>High volatility on 2023-06-08 09:30:00, 2023-06-08 10:00:00, 2023-06-08 11:30:00, 2023-06-08 12:00:00, 2023-06-09 09:30:00, 2023-06-09 10:30:00, 2023-06-12 09:30:00, 2023-06-16 09:30:00, 2023-07-10 10:00:00, 2023-07-14 09:30:00, 2023-07-19 09:30:00, 2023-07-19 10:00:00, 2023-07-20 09:30:00, 2023-07-21 09:30:00</w:t>
            </w:r>
          </w:p>
        </w:tc>
        <w:tc>
          <w:tcPr>
            <w:tcW w:w="3090" w:type="dxa"/>
          </w:tcPr>
          <w:p>
            <w:pPr>
              <w:rPr>
                <w:rFonts w:hint="default"/>
                <w:vertAlign w:val="baseline"/>
                <w:lang w:val="en-US" w:eastAsia="zh-CN"/>
              </w:rPr>
            </w:pPr>
          </w:p>
        </w:tc>
      </w:tr>
    </w:tbl>
    <w:p>
      <w:pPr>
        <w:rPr>
          <w:rFonts w:hint="default"/>
          <w:lang w:val="en-US" w:eastAsia="zh-CN"/>
        </w:rPr>
      </w:pPr>
    </w:p>
    <w:p>
      <w:pPr>
        <w:rPr>
          <w:rFonts w:hint="default"/>
          <w:b/>
          <w:bCs/>
          <w:sz w:val="36"/>
          <w:szCs w:val="36"/>
          <w:lang w:val="en-US" w:eastAsia="zh-CN"/>
        </w:rPr>
      </w:pPr>
      <w:r>
        <w:rPr>
          <w:rFonts w:hint="default"/>
          <w:b/>
          <w:bCs/>
          <w:sz w:val="36"/>
          <w:szCs w:val="36"/>
          <w:lang w:val="en-US" w:eastAsia="zh-CN"/>
        </w:rPr>
        <w:t>Conclusion</w:t>
      </w:r>
    </w:p>
    <w:p>
      <w:pPr>
        <w:rPr>
          <w:rFonts w:hint="default"/>
          <w:lang w:val="en-US" w:eastAsia="zh-CN"/>
        </w:rPr>
      </w:pPr>
      <w:r>
        <w:rPr>
          <w:rFonts w:hint="default"/>
          <w:lang w:val="en-US" w:eastAsia="zh-CN"/>
        </w:rPr>
        <w:t>This project successfully accomplishes the task of identifying abnormal stock behavior (妖股) in the US market. It utilizes historical stock price data from Yahoo Finance, implements three key metrics for abnormality detection, and maintains a database of identified potential 妖股. The use of SQLite databases ensures data integrity and allows for easy retrieval of information about abnormal stocks.</w:t>
      </w:r>
    </w:p>
    <w:p>
      <w:pPr>
        <w:rPr>
          <w:rFonts w:hint="default"/>
          <w:lang w:val="en-US" w:eastAsia="zh-CN"/>
        </w:rPr>
      </w:pPr>
    </w:p>
    <w:p>
      <w:pPr>
        <w:rPr>
          <w:rFonts w:hint="default"/>
          <w:lang w:val="en-US" w:eastAsia="zh-CN"/>
        </w:rPr>
      </w:pPr>
      <w:r>
        <w:rPr>
          <w:rFonts w:hint="default"/>
          <w:lang w:val="en-US" w:eastAsia="zh-CN"/>
        </w:rPr>
        <w:t xml:space="preserve">Future enhancements could include </w:t>
      </w:r>
      <w:r>
        <w:rPr>
          <w:rFonts w:hint="eastAsia"/>
          <w:lang w:val="en-US" w:eastAsia="zh-CN"/>
        </w:rPr>
        <w:t xml:space="preserve">the automatic check through news fetch or something else to determine if </w:t>
      </w:r>
      <w:r>
        <w:rPr>
          <w:rFonts w:hint="default"/>
          <w:lang w:val="en-US" w:eastAsia="zh-CN"/>
        </w:rPr>
        <w:t xml:space="preserve">any obvious reason or news </w:t>
      </w:r>
      <w:r>
        <w:rPr>
          <w:rFonts w:hint="eastAsia"/>
          <w:lang w:val="en-US" w:eastAsia="zh-CN"/>
        </w:rPr>
        <w:t>on the date</w:t>
      </w:r>
      <w:r>
        <w:rPr>
          <w:rFonts w:hint="default"/>
          <w:lang w:val="en-US" w:eastAsia="zh-CN"/>
        </w:rPr>
        <w:t xml:space="preserve"> would justify such a change</w:t>
      </w:r>
      <w:r>
        <w:rPr>
          <w:rFonts w:hint="eastAsia"/>
          <w:lang w:val="en-US" w:eastAsia="zh-CN"/>
        </w:rPr>
        <w:t xml:space="preserve">, and thereby it is not a </w:t>
      </w:r>
      <w:r>
        <w:rPr>
          <w:rFonts w:hint="default"/>
          <w:lang w:val="en-US" w:eastAsia="zh-CN"/>
        </w:rPr>
        <w:t>妖股</w:t>
      </w:r>
      <w:r>
        <w:rPr>
          <w:rFonts w:hint="eastAsia"/>
          <w:lang w:val="en-US" w:eastAsia="zh-CN"/>
        </w:rPr>
        <w:t xml:space="preserve">(Now, we need to search for info by ourselves). In addition, we can adjust the </w:t>
      </w:r>
      <w:r>
        <w:rPr>
          <w:rFonts w:hint="default"/>
          <w:lang w:val="en-US" w:eastAsia="zh-CN"/>
        </w:rPr>
        <w:t>tuning parameters</w:t>
      </w:r>
      <w:r>
        <w:rPr>
          <w:rFonts w:hint="eastAsia"/>
          <w:lang w:val="en-US" w:eastAsia="zh-CN"/>
        </w:rPr>
        <w:t xml:space="preserve"> to make them more precise.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E841F0"/>
    <w:multiLevelType w:val="singleLevel"/>
    <w:tmpl w:val="C1E841F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4MDgxMGZlMTdhYTEwMDRiY2Q3YjdjOWE0NDVjMDMifQ=="/>
  </w:docVars>
  <w:rsids>
    <w:rsidRoot w:val="00000000"/>
    <w:rsid w:val="3FBA1861"/>
    <w:rsid w:val="416C0C6D"/>
    <w:rsid w:val="73CA2846"/>
    <w:rsid w:val="766F3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1225</Words>
  <Characters>7380</Characters>
  <Lines>0</Lines>
  <Paragraphs>0</Paragraphs>
  <TotalTime>3</TotalTime>
  <ScaleCrop>false</ScaleCrop>
  <LinksUpToDate>false</LinksUpToDate>
  <CharactersWithSpaces>8551</CharactersWithSpaces>
  <Application>WPS Office_11.1.0.12155_F1E327BC-269C-435d-A152-05C5408002CA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2023-09-02T14:30:07Z</dcterms:created>
  <dc:creator>jia18</dc:creator>
  <cp:lastModifiedBy>贾佳</cp:lastModifiedBy>
  <dcterms:modified xsi:type="dcterms:W3CDTF">2023-09-02T18:12:38Z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2052-11.1.0.12155</vt:lpwstr>
  </property>
  <property fmtid="{D5CDD505-2E9C-101B-9397-08002B2CF9AE}" pid="3" name="ICV">
    <vt:lpwstr>6098C2641EC54BB0A59C2EB9CF2BFA35</vt:lpwstr>
  </property>
</Properties>
</file>