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Assignement name : n_queens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Expected files : *.c *.h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Allowed functions : atoi, fprintf, write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program that will print all the solutions to the n queens problem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 n given as argument.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will not test with negative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order of the solutions is not important.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display the solutions under the following format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&lt;p1&gt; &lt;p2&gt; &lt;p3&gt; ... \n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pn are the line index of the queen in each colum starting from 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 this should work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$&gt; ./n_queens 2 | cat -e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$&gt; ./n_queens 4 | cat -e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3 0 2$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0 3 1$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$&gt; ./n_queens 7 | cat -e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2 4 6 1 3 5$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 3 6 2 5 1 4$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NOTE: what is the N-queens problem?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N-Queens problem is a classic algorithmic puzzle in computer science and discrete mathematics.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asks: how can you place N chess queens on an N×N chessboard so that no two queens threaten each other?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According to some sources, this means no two queens can share the same row, column, or diagonal.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Here's a breakdown: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Goal: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objective is to find all possible configurations (or a single configuration) of queen placements that satisfy the constraint of no attacks.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Constraints: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Queens attack horizontally, vertically, and diagonally.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Therefore, a valid solution requires that no two queens occupy the same row, column, or diagonal.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Complexity: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N-Queens problem is known to be NP-complete for the decision problem (whether a solution exists), and also for the problem of finding a single solution.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Common Solutions: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Backtracking algorithms are frequently used to solve the N-Queens problem efficiently.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problem can be represented as a set of permutations of the numbers 1 to N, where each number represents the row of a queen in a given column.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example, for N=4, a solution might be represented as the permutation, which means: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Column 1 has a queen in row 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Column 2 has a queen in row 4.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Column 3 has a queen in row 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Column 4 has a queen in row 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N-Queens problem is a good example of how seemingly simple rules can lead to complex algorithmic challenges.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It's also a problem with applications in areas like scheduling and resource allocation.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