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name : powerset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Expected files : *.c *.h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Allowed functions : atoi, printf, malloc, calloc, realloc, free.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program that will take as argument an integer n follow by a set of integers,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program should display all the subsets of whose sum of elements is 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case of a malloc error your program will exit with the code 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will not test invalid test(for example '1 1 2')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hint: the empty set is a subset of anyset.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example this should work: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$&gt; ./powerset 3 1 0 2 4 5 3 | cat -e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 3$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2$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0 2$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$&gt; ./powerset 12 5 2 1 8 4 3 7 11 | cat -e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 4$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11$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4 7$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3 7$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 4 3$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7$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 2 1 4$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$&gt; ./powerset 7 3 8 2| cat -e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$&gt; ./powerset 0 1 -1| cat -e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1 -1$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order of lines is not important, but the order of the element in a subset 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must not have any duplicates (for example 2 1, 1 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$&gt; ./powerset 5 1 2 3 4 5| cat -e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4$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 3$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5$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3$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5$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4$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 valid: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 1$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 2$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5$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