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0BC" w:rsidRDefault="003E625E">
      <w:bookmarkStart w:id="0" w:name="_GoBack"/>
      <w:bookmarkEnd w:id="0"/>
      <w:r>
        <w:rPr>
          <w:noProof/>
        </w:rPr>
        <w:drawing>
          <wp:inline distT="0" distB="0" distL="0" distR="0">
            <wp:extent cx="2209524" cy="1257143"/>
            <wp:effectExtent l="0" t="0" r="635" b="635"/>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09524" cy="1257143"/>
                    </a:xfrm>
                    <a:prstGeom prst="rect">
                      <a:avLst/>
                    </a:prstGeom>
                  </pic:spPr>
                </pic:pic>
              </a:graphicData>
            </a:graphic>
          </wp:inline>
        </w:drawing>
      </w:r>
    </w:p>
    <w:p w:rsidR="003E625E" w:rsidRPr="003E625E" w:rsidRDefault="003E625E" w:rsidP="003E625E">
      <w:pPr>
        <w:jc w:val="left"/>
        <w:rPr>
          <w:rFonts w:ascii="黑体" w:eastAsia="黑体"/>
          <w:sz w:val="32"/>
        </w:rPr>
      </w:pPr>
    </w:p>
    <w:p w:rsidR="003E625E" w:rsidRPr="003E625E" w:rsidRDefault="003E625E" w:rsidP="003E625E">
      <w:pPr>
        <w:jc w:val="center"/>
        <w:rPr>
          <w:rFonts w:ascii="黑体" w:eastAsia="黑体"/>
          <w:sz w:val="32"/>
        </w:rPr>
      </w:pPr>
      <w:r>
        <w:rPr>
          <w:rFonts w:ascii="黑体" w:eastAsia="黑体" w:hint="eastAsia"/>
          <w:sz w:val="32"/>
        </w:rPr>
        <w:t>北京展梦学业规划指导中心</w:t>
      </w:r>
    </w:p>
    <w:p w:rsidR="003E625E" w:rsidRPr="003E625E" w:rsidRDefault="003E625E" w:rsidP="003E625E">
      <w:pPr>
        <w:jc w:val="center"/>
        <w:rPr>
          <w:rFonts w:ascii="黑体" w:eastAsia="黑体" w:hAnsi="黑体"/>
          <w:sz w:val="44"/>
        </w:rPr>
      </w:pPr>
    </w:p>
    <w:p w:rsidR="003E625E" w:rsidRPr="003E625E" w:rsidRDefault="003E625E" w:rsidP="003E625E">
      <w:pPr>
        <w:jc w:val="center"/>
        <w:rPr>
          <w:rFonts w:ascii="黑体" w:eastAsia="黑体" w:hAnsi="黑体"/>
          <w:sz w:val="44"/>
        </w:rPr>
      </w:pPr>
      <w:r>
        <w:rPr>
          <w:rFonts w:ascii="黑体" w:eastAsia="黑体" w:hAnsi="黑体" w:hint="eastAsia"/>
          <w:sz w:val="44"/>
        </w:rPr>
        <w:t>基于</w:t>
      </w:r>
      <w:r>
        <w:rPr>
          <w:rFonts w:ascii="黑体" w:eastAsia="黑体" w:hAnsi="黑体"/>
          <w:sz w:val="44"/>
        </w:rPr>
        <w:t>MBTI模型职业测评分析报告书</w:t>
      </w:r>
    </w:p>
    <w:p w:rsidR="003E625E" w:rsidRDefault="003E625E" w:rsidP="003E625E">
      <w:pPr>
        <w:jc w:val="center"/>
        <w:rPr>
          <w:rFonts w:ascii="黑体" w:eastAsia="黑体" w:hAnsi="黑体"/>
          <w:sz w:val="44"/>
        </w:rPr>
      </w:pPr>
    </w:p>
    <w:p w:rsidR="003E625E" w:rsidRPr="003E625E" w:rsidRDefault="003E625E" w:rsidP="003E625E">
      <w:pPr>
        <w:jc w:val="center"/>
        <w:rPr>
          <w:rFonts w:ascii="黑体" w:eastAsia="黑体" w:hAnsi="黑体"/>
          <w:sz w:val="44"/>
        </w:rPr>
      </w:pPr>
    </w:p>
    <w:p w:rsidR="003E625E" w:rsidRDefault="003E625E" w:rsidP="003E625E">
      <w:pPr>
        <w:ind w:left="2400"/>
        <w:jc w:val="left"/>
        <w:rPr>
          <w:rFonts w:ascii="宋体" w:eastAsia="宋体" w:hAnsi="宋体"/>
          <w:sz w:val="24"/>
        </w:rPr>
      </w:pPr>
    </w:p>
    <w:p w:rsidR="003E625E" w:rsidRDefault="003E625E" w:rsidP="003E625E">
      <w:pPr>
        <w:ind w:left="2400"/>
        <w:jc w:val="left"/>
        <w:rPr>
          <w:rFonts w:ascii="宋体" w:eastAsia="宋体" w:hAnsi="宋体"/>
          <w:sz w:val="24"/>
        </w:rPr>
      </w:pPr>
    </w:p>
    <w:p w:rsidR="003E625E" w:rsidRPr="003E625E" w:rsidRDefault="003E625E" w:rsidP="003E625E">
      <w:pPr>
        <w:ind w:left="2400"/>
        <w:jc w:val="left"/>
        <w:rPr>
          <w:rFonts w:ascii="宋体" w:eastAsia="宋体" w:hAnsi="宋体"/>
          <w:sz w:val="24"/>
        </w:rPr>
      </w:pPr>
    </w:p>
    <w:p w:rsidR="003E625E" w:rsidRPr="003E625E" w:rsidRDefault="003E625E" w:rsidP="003E625E">
      <w:pPr>
        <w:ind w:left="2400"/>
        <w:jc w:val="left"/>
        <w:rPr>
          <w:rFonts w:ascii="黑体" w:eastAsia="黑体" w:hAnsi="黑体"/>
          <w:sz w:val="26"/>
        </w:rPr>
      </w:pPr>
      <w:r>
        <w:rPr>
          <w:rFonts w:ascii="黑体" w:eastAsia="黑体" w:hAnsi="黑体" w:hint="eastAsia"/>
          <w:sz w:val="26"/>
        </w:rPr>
        <w:t>姓</w:t>
      </w:r>
      <w:r>
        <w:rPr>
          <w:rFonts w:ascii="黑体" w:eastAsia="黑体" w:hAnsi="黑体"/>
          <w:sz w:val="26"/>
        </w:rPr>
        <w:t xml:space="preserve">  名：辽宁何老师</w:t>
      </w:r>
    </w:p>
    <w:p w:rsidR="003E625E" w:rsidRPr="003E625E" w:rsidRDefault="003E625E" w:rsidP="003E625E">
      <w:pPr>
        <w:ind w:left="2400"/>
        <w:jc w:val="left"/>
        <w:rPr>
          <w:rFonts w:ascii="黑体" w:eastAsia="黑体" w:hAnsi="黑体"/>
          <w:sz w:val="26"/>
        </w:rPr>
      </w:pPr>
      <w:r>
        <w:rPr>
          <w:rFonts w:ascii="黑体" w:eastAsia="黑体" w:hAnsi="黑体" w:hint="eastAsia"/>
          <w:sz w:val="26"/>
        </w:rPr>
        <w:t>学</w:t>
      </w:r>
      <w:r>
        <w:rPr>
          <w:rFonts w:ascii="黑体" w:eastAsia="黑体" w:hAnsi="黑体"/>
          <w:sz w:val="26"/>
        </w:rPr>
        <w:t xml:space="preserve">  校：一高</w:t>
      </w:r>
    </w:p>
    <w:p w:rsidR="003E625E" w:rsidRPr="003E625E" w:rsidRDefault="003E625E" w:rsidP="003E625E">
      <w:pPr>
        <w:ind w:left="2400"/>
        <w:jc w:val="left"/>
        <w:rPr>
          <w:rFonts w:ascii="黑体" w:eastAsia="黑体" w:hAnsi="黑体"/>
          <w:sz w:val="26"/>
        </w:rPr>
      </w:pPr>
      <w:r>
        <w:rPr>
          <w:rFonts w:ascii="黑体" w:eastAsia="黑体" w:hAnsi="黑体" w:hint="eastAsia"/>
          <w:sz w:val="26"/>
        </w:rPr>
        <w:t>年</w:t>
      </w:r>
      <w:r>
        <w:rPr>
          <w:rFonts w:ascii="黑体" w:eastAsia="黑体" w:hAnsi="黑体"/>
          <w:sz w:val="26"/>
        </w:rPr>
        <w:t xml:space="preserve">  级：三年</w:t>
      </w:r>
    </w:p>
    <w:p w:rsidR="003E625E" w:rsidRPr="003E625E" w:rsidRDefault="003E625E" w:rsidP="003E625E">
      <w:pPr>
        <w:ind w:left="2400"/>
        <w:jc w:val="left"/>
        <w:rPr>
          <w:rFonts w:ascii="黑体" w:eastAsia="黑体" w:hAnsi="黑体"/>
          <w:sz w:val="26"/>
        </w:rPr>
      </w:pPr>
      <w:r>
        <w:rPr>
          <w:rFonts w:ascii="黑体" w:eastAsia="黑体" w:hAnsi="黑体" w:hint="eastAsia"/>
          <w:sz w:val="26"/>
        </w:rPr>
        <w:t>时</w:t>
      </w:r>
      <w:r>
        <w:rPr>
          <w:rFonts w:ascii="黑体" w:eastAsia="黑体" w:hAnsi="黑体"/>
          <w:sz w:val="26"/>
        </w:rPr>
        <w:t xml:space="preserve">  间：2017-12-05</w:t>
      </w:r>
    </w:p>
    <w:p w:rsidR="003E625E" w:rsidRDefault="003E625E" w:rsidP="003E625E">
      <w:pPr>
        <w:ind w:left="2400"/>
        <w:jc w:val="left"/>
        <w:rPr>
          <w:rFonts w:ascii="宋体" w:eastAsia="宋体" w:hAnsi="宋体"/>
          <w:sz w:val="24"/>
        </w:rPr>
      </w:pPr>
    </w:p>
    <w:p w:rsidR="003E625E" w:rsidRDefault="003E625E" w:rsidP="003E625E">
      <w:pPr>
        <w:ind w:left="2400"/>
        <w:jc w:val="left"/>
        <w:rPr>
          <w:rFonts w:ascii="宋体" w:eastAsia="宋体" w:hAnsi="宋体"/>
          <w:sz w:val="24"/>
        </w:rPr>
      </w:pPr>
    </w:p>
    <w:p w:rsidR="003E625E" w:rsidRDefault="003E625E" w:rsidP="003E625E">
      <w:pPr>
        <w:ind w:left="2400"/>
        <w:jc w:val="left"/>
        <w:rPr>
          <w:rFonts w:ascii="宋体" w:eastAsia="宋体" w:hAnsi="宋体"/>
          <w:sz w:val="24"/>
        </w:rPr>
      </w:pPr>
    </w:p>
    <w:p w:rsidR="003E625E" w:rsidRPr="003E625E" w:rsidRDefault="003E625E" w:rsidP="003E625E">
      <w:pPr>
        <w:ind w:left="2400"/>
        <w:jc w:val="left"/>
        <w:rPr>
          <w:rFonts w:ascii="宋体" w:eastAsia="宋体" w:hAnsi="宋体"/>
          <w:sz w:val="24"/>
        </w:rPr>
      </w:pPr>
    </w:p>
    <w:p w:rsidR="003E625E" w:rsidRPr="003E625E" w:rsidRDefault="003E625E" w:rsidP="003E625E">
      <w:pPr>
        <w:ind w:firstLine="500"/>
        <w:jc w:val="left"/>
        <w:rPr>
          <w:rFonts w:ascii="宋体" w:eastAsia="宋体" w:hAnsi="宋体"/>
          <w:sz w:val="24"/>
        </w:rPr>
      </w:pPr>
      <w:r>
        <w:rPr>
          <w:rFonts w:ascii="宋体" w:eastAsia="宋体" w:hAnsi="宋体" w:hint="eastAsia"/>
          <w:sz w:val="24"/>
        </w:rPr>
        <w:t>本报告由北京展梦学业规划指导中心提供，报告内容仅对本次采集的数据负责，如有问题请致电</w:t>
      </w:r>
      <w:r>
        <w:rPr>
          <w:rFonts w:ascii="宋体" w:eastAsia="宋体" w:hAnsi="宋体"/>
          <w:sz w:val="24"/>
        </w:rPr>
        <w:t>400-88888888或发送邮件至学业邮箱：xf700@qq.com联系我们！</w:t>
      </w:r>
    </w:p>
    <w:p w:rsidR="003E625E" w:rsidRDefault="003E625E" w:rsidP="003E625E">
      <w:pPr>
        <w:ind w:left="2400"/>
        <w:jc w:val="left"/>
        <w:rPr>
          <w:rFonts w:ascii="宋体" w:eastAsia="宋体" w:hAnsi="宋体"/>
          <w:sz w:val="24"/>
        </w:rPr>
      </w:pPr>
    </w:p>
    <w:p w:rsidR="003E625E" w:rsidRDefault="003E625E" w:rsidP="003E625E">
      <w:pPr>
        <w:ind w:left="2400"/>
        <w:jc w:val="left"/>
        <w:rPr>
          <w:rFonts w:ascii="宋体" w:eastAsia="宋体" w:hAnsi="宋体"/>
          <w:sz w:val="24"/>
        </w:rPr>
      </w:pPr>
    </w:p>
    <w:p w:rsidR="003E625E" w:rsidRDefault="003E625E" w:rsidP="003E625E">
      <w:pPr>
        <w:ind w:left="2400"/>
        <w:jc w:val="left"/>
        <w:rPr>
          <w:rFonts w:ascii="宋体" w:eastAsia="宋体" w:hAnsi="宋体"/>
          <w:sz w:val="24"/>
        </w:rPr>
      </w:pPr>
    </w:p>
    <w:p w:rsidR="003E625E" w:rsidRPr="003E625E" w:rsidRDefault="003E625E" w:rsidP="003E625E">
      <w:pPr>
        <w:ind w:left="2400"/>
        <w:jc w:val="left"/>
        <w:rPr>
          <w:rFonts w:ascii="宋体" w:eastAsia="宋体" w:hAnsi="宋体"/>
          <w:sz w:val="24"/>
        </w:rPr>
      </w:pPr>
    </w:p>
    <w:p w:rsidR="003E625E" w:rsidRPr="003E625E" w:rsidRDefault="003E625E" w:rsidP="003E625E">
      <w:pPr>
        <w:jc w:val="center"/>
        <w:rPr>
          <w:rFonts w:ascii="楷体" w:eastAsia="楷体"/>
          <w:i/>
          <w:sz w:val="24"/>
        </w:rPr>
      </w:pPr>
      <w:r>
        <w:rPr>
          <w:rFonts w:ascii="楷体" w:eastAsia="楷体" w:hint="eastAsia"/>
          <w:i/>
          <w:sz w:val="24"/>
        </w:rPr>
        <w:t>北京展梦学业规划指导中心祝莘莘学子心想事成，金榜题名！</w:t>
      </w:r>
    </w:p>
    <w:p w:rsidR="003E625E" w:rsidRDefault="003E625E">
      <w:pPr>
        <w:widowControl/>
        <w:jc w:val="left"/>
      </w:pPr>
      <w:r>
        <w:br w:type="page"/>
      </w:r>
    </w:p>
    <w:p w:rsidR="003E625E" w:rsidRDefault="003E625E" w:rsidP="003E625E">
      <w:pPr>
        <w:jc w:val="center"/>
        <w:rPr>
          <w:rFonts w:ascii="黑体" w:eastAsia="黑体" w:hAnsi="黑体"/>
          <w:sz w:val="48"/>
        </w:rPr>
      </w:pPr>
    </w:p>
    <w:p w:rsidR="003E625E" w:rsidRDefault="003E625E" w:rsidP="003E625E">
      <w:pPr>
        <w:jc w:val="center"/>
        <w:rPr>
          <w:rFonts w:ascii="黑体" w:eastAsia="黑体" w:hAnsi="黑体"/>
          <w:sz w:val="48"/>
        </w:rPr>
      </w:pPr>
      <w:r>
        <w:rPr>
          <w:rFonts w:ascii="黑体" w:eastAsia="黑体" w:hAnsi="黑体" w:hint="eastAsia"/>
          <w:sz w:val="48"/>
        </w:rPr>
        <w:t>基于</w:t>
      </w:r>
      <w:r>
        <w:rPr>
          <w:rFonts w:ascii="黑体" w:eastAsia="黑体" w:hAnsi="黑体"/>
          <w:sz w:val="48"/>
        </w:rPr>
        <w:t>MBTI模型的职业测评分析报告</w:t>
      </w:r>
    </w:p>
    <w:p w:rsidR="003E625E" w:rsidRPr="003E625E" w:rsidRDefault="003E625E" w:rsidP="003E625E">
      <w:pPr>
        <w:jc w:val="center"/>
        <w:rPr>
          <w:rFonts w:ascii="黑体" w:eastAsia="黑体" w:hAnsi="黑体"/>
          <w:sz w:val="48"/>
        </w:rPr>
      </w:pP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报告阅读指南</w:t>
      </w:r>
    </w:p>
    <w:p w:rsidR="003E625E" w:rsidRPr="003E625E" w:rsidRDefault="003E625E" w:rsidP="003E625E">
      <w:pPr>
        <w:jc w:val="center"/>
        <w:rPr>
          <w:rFonts w:ascii="黑体" w:eastAsia="黑体" w:hAnsi="黑体"/>
          <w:sz w:val="44"/>
        </w:rPr>
      </w:pPr>
    </w:p>
    <w:p w:rsidR="003E625E" w:rsidRPr="003E625E" w:rsidRDefault="003E625E" w:rsidP="003E625E">
      <w:pPr>
        <w:ind w:firstLine="500"/>
        <w:jc w:val="left"/>
        <w:rPr>
          <w:rFonts w:ascii="黑体" w:eastAsia="黑体" w:hAnsi="黑体"/>
          <w:sz w:val="32"/>
        </w:rPr>
      </w:pPr>
      <w:r>
        <w:rPr>
          <w:rFonts w:ascii="黑体" w:eastAsia="黑体" w:hAnsi="黑体" w:hint="eastAsia"/>
          <w:sz w:val="32"/>
        </w:rPr>
        <w:t>报告目的</w:t>
      </w:r>
    </w:p>
    <w:p w:rsidR="003E625E" w:rsidRPr="003E625E" w:rsidRDefault="003E625E" w:rsidP="003E625E">
      <w:pPr>
        <w:ind w:firstLine="500"/>
        <w:jc w:val="left"/>
        <w:rPr>
          <w:rFonts w:ascii="微软雅黑" w:eastAsia="微软雅黑"/>
          <w:sz w:val="24"/>
        </w:rPr>
      </w:pPr>
      <w:r>
        <w:rPr>
          <w:rFonts w:ascii="微软雅黑" w:eastAsia="微软雅黑" w:hint="eastAsia"/>
          <w:sz w:val="24"/>
        </w:rPr>
        <w:t>本报告旨在帮助您开始了解和分析最真实的自己，协助您迈出职业定位和职业规划的第一步，从人格类型的角度描述您的适合岗位特质并您的发展提供建议。</w:t>
      </w:r>
    </w:p>
    <w:p w:rsidR="003E625E" w:rsidRDefault="003E625E" w:rsidP="003E625E">
      <w:pPr>
        <w:ind w:firstLine="500"/>
        <w:jc w:val="left"/>
        <w:rPr>
          <w:rFonts w:ascii="黑体" w:eastAsia="黑体" w:hAnsi="黑体"/>
          <w:sz w:val="32"/>
        </w:rPr>
      </w:pPr>
    </w:p>
    <w:p w:rsidR="003E625E" w:rsidRPr="003E625E" w:rsidRDefault="003E625E" w:rsidP="003E625E">
      <w:pPr>
        <w:ind w:firstLine="500"/>
        <w:jc w:val="left"/>
        <w:rPr>
          <w:rFonts w:ascii="黑体" w:eastAsia="黑体" w:hAnsi="黑体"/>
          <w:sz w:val="32"/>
        </w:rPr>
      </w:pPr>
      <w:r>
        <w:rPr>
          <w:rFonts w:ascii="黑体" w:eastAsia="黑体" w:hAnsi="黑体" w:hint="eastAsia"/>
          <w:sz w:val="32"/>
        </w:rPr>
        <w:t>报告阅读说明</w:t>
      </w:r>
    </w:p>
    <w:p w:rsid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w:t>
      </w:r>
      <w:r>
        <w:rPr>
          <w:rFonts w:ascii="微软雅黑" w:eastAsia="微软雅黑" w:hAnsi="微软雅黑"/>
          <w:sz w:val="24"/>
        </w:rPr>
        <w:t>1）本报告对你的人格特点进行了详细描述，它能够帮助你拓展思路，接受更多的可能性，而不是限制你的选择；</w:t>
      </w:r>
    </w:p>
    <w:p w:rsid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w:t>
      </w:r>
      <w:r>
        <w:rPr>
          <w:rFonts w:ascii="微软雅黑" w:eastAsia="微软雅黑" w:hAnsi="微软雅黑"/>
          <w:sz w:val="24"/>
        </w:rPr>
        <w:t>2）报告结果（即性格类型）没有“好”与“坏”之分，但不同特点对于不同的工作存在“适合”与“不适合”的区别，从而表现出具体条件下的优、劣势；</w:t>
      </w:r>
    </w:p>
    <w:p w:rsid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w:t>
      </w:r>
      <w:r>
        <w:rPr>
          <w:rFonts w:ascii="微软雅黑" w:eastAsia="微软雅黑" w:hAnsi="微软雅黑"/>
          <w:sz w:val="24"/>
        </w:rPr>
        <w:t>3）你的人格特点由遗传、成长环境和生活经历决定，不要想象去改变它，但是我们可以在了解性格的基础上对某些趋向的补充和平衡，从而优化我们的决策，更有效地发挥潜力；</w:t>
      </w:r>
    </w:p>
    <w:p w:rsidR="003E625E" w:rsidRP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w:t>
      </w:r>
      <w:r>
        <w:rPr>
          <w:rFonts w:ascii="微软雅黑" w:eastAsia="微软雅黑" w:hAnsi="微软雅黑"/>
          <w:sz w:val="24"/>
        </w:rPr>
        <w:t>4）报告展示的是你的性格偏好，而不是你的知识、经验、技巧。</w:t>
      </w:r>
    </w:p>
    <w:p w:rsidR="003E625E" w:rsidRDefault="003E625E">
      <w:pPr>
        <w:widowControl/>
        <w:jc w:val="left"/>
      </w:pPr>
      <w:r>
        <w:br w:type="page"/>
      </w:r>
    </w:p>
    <w:p w:rsidR="003E625E" w:rsidRPr="003E625E" w:rsidRDefault="003E625E" w:rsidP="003E625E">
      <w:pPr>
        <w:jc w:val="left"/>
        <w:rPr>
          <w:rFonts w:ascii="宋体" w:eastAsia="宋体" w:hAnsi="宋体"/>
          <w:sz w:val="24"/>
        </w:rPr>
      </w:pPr>
    </w:p>
    <w:p w:rsidR="003E625E" w:rsidRPr="003E625E" w:rsidRDefault="003E625E" w:rsidP="003E625E">
      <w:pPr>
        <w:jc w:val="center"/>
        <w:rPr>
          <w:rFonts w:ascii="黑体" w:eastAsia="黑体" w:hAnsi="黑体"/>
          <w:sz w:val="44"/>
        </w:rPr>
      </w:pPr>
      <w:r>
        <w:rPr>
          <w:rFonts w:ascii="黑体" w:eastAsia="黑体" w:hAnsi="黑体" w:hint="eastAsia"/>
          <w:sz w:val="44"/>
        </w:rPr>
        <w:t>人格及</w:t>
      </w:r>
      <w:r>
        <w:rPr>
          <w:rFonts w:ascii="黑体" w:eastAsia="黑体" w:hAnsi="黑体"/>
          <w:sz w:val="44"/>
        </w:rPr>
        <w:t>MBTI人格理论</w:t>
      </w:r>
    </w:p>
    <w:p w:rsidR="003E625E" w:rsidRDefault="003E625E" w:rsidP="003E625E">
      <w:pPr>
        <w:jc w:val="center"/>
        <w:rPr>
          <w:rFonts w:ascii="黑体" w:eastAsia="黑体" w:hAnsi="黑体"/>
          <w:sz w:val="40"/>
        </w:rPr>
      </w:pPr>
    </w:p>
    <w:p w:rsidR="003E625E" w:rsidRDefault="003E625E" w:rsidP="003E625E">
      <w:pPr>
        <w:jc w:val="center"/>
        <w:rPr>
          <w:rFonts w:ascii="黑体" w:eastAsia="黑体" w:hAnsi="黑体"/>
          <w:sz w:val="40"/>
        </w:rPr>
      </w:pPr>
      <w:r>
        <w:rPr>
          <w:rFonts w:ascii="黑体" w:eastAsia="黑体" w:hAnsi="黑体" w:hint="eastAsia"/>
          <w:sz w:val="40"/>
        </w:rPr>
        <w:t>关于人格</w:t>
      </w:r>
    </w:p>
    <w:p w:rsidR="003E625E" w:rsidRPr="003E625E" w:rsidRDefault="003E625E" w:rsidP="003E625E">
      <w:pPr>
        <w:jc w:val="center"/>
        <w:rPr>
          <w:rFonts w:ascii="黑体" w:eastAsia="黑体" w:hAnsi="黑体"/>
          <w:sz w:val="40"/>
        </w:rPr>
      </w:pPr>
    </w:p>
    <w:p w:rsid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人格</w:t>
      </w:r>
      <w:r>
        <w:rPr>
          <w:rFonts w:ascii="微软雅黑" w:eastAsia="微软雅黑" w:hAnsi="微软雅黑"/>
          <w:sz w:val="24"/>
        </w:rPr>
        <w:t xml:space="preserve"> (personality) 源于拉丁语Persona，也叫个性。心理学中，人格指一个人在一定情况下所作行为反应的特质，即人们在生活、工作中独特的行为表现，包括思考方式、决策方式等。每一种人格理论都是一个用来解释人格的概念、假设、观点和原则的系统。人格问题是一个非常复杂的问题，如果没有一个理论性的指导框架，我们很容易在理解时迷失方向。</w:t>
      </w:r>
    </w:p>
    <w:p w:rsid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人格和我们的生活息息相关。陷入爱河，选择朋友，和同事相处，或者和最神经质的亲戚相处，生活处处都离不开人格的痕迹。那么，到底什么是人格？它和气质、性格和态度有什么差异？人格可以测量吗？</w:t>
      </w:r>
    </w:p>
    <w:p w:rsid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人格并非意味着“吸引力”、“魅力”或“风格”。心理学认为，人格是一个人独特的思维、情感和行为模式。换句话说，一个人过去是什么样的人，现在和将来还是什么样的人，这种一贯性就是由其人格所决定的。同时，每个人独特的才智、价值观、期望、爱情、仇恨以及习惯等构成的总和，也就使我们每一个人都与众不同。</w:t>
      </w:r>
    </w:p>
    <w:p w:rsidR="003E625E" w:rsidRP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人格和气质也是不同的。气质是形成个性或人格的“原料”之一，是人格的先天遗传成分，它决定着一个人的反应敏感度、活动水平、心境、可塑性。</w:t>
      </w:r>
    </w:p>
    <w:p w:rsidR="003E625E" w:rsidRDefault="003E625E" w:rsidP="003E625E">
      <w:pPr>
        <w:jc w:val="center"/>
        <w:rPr>
          <w:rFonts w:ascii="黑体" w:eastAsia="黑体" w:hAnsi="黑体"/>
          <w:sz w:val="40"/>
        </w:rPr>
      </w:pPr>
    </w:p>
    <w:p w:rsidR="003E625E" w:rsidRDefault="003E625E" w:rsidP="003E625E">
      <w:pPr>
        <w:jc w:val="center"/>
        <w:rPr>
          <w:rFonts w:ascii="黑体" w:eastAsia="黑体" w:hAnsi="黑体"/>
          <w:sz w:val="40"/>
        </w:rPr>
      </w:pPr>
    </w:p>
    <w:p w:rsidR="003E625E" w:rsidRDefault="003E625E" w:rsidP="003E625E">
      <w:pPr>
        <w:jc w:val="center"/>
        <w:rPr>
          <w:rFonts w:ascii="黑体" w:eastAsia="黑体" w:hAnsi="黑体"/>
          <w:sz w:val="40"/>
        </w:rPr>
      </w:pPr>
      <w:r>
        <w:rPr>
          <w:rFonts w:ascii="黑体" w:eastAsia="黑体" w:hAnsi="黑体" w:hint="eastAsia"/>
          <w:sz w:val="40"/>
        </w:rPr>
        <w:t>人格特质</w:t>
      </w:r>
    </w:p>
    <w:p w:rsidR="003E625E" w:rsidRPr="003E625E" w:rsidRDefault="003E625E" w:rsidP="003E625E">
      <w:pPr>
        <w:jc w:val="center"/>
        <w:rPr>
          <w:rFonts w:ascii="黑体" w:eastAsia="黑体" w:hAnsi="黑体"/>
          <w:sz w:val="40"/>
        </w:rPr>
      </w:pPr>
    </w:p>
    <w:p w:rsid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心理学家把人的特殊的、稳定的个性品质称为“人格特质”。其实，我们每天都在使用“特质”的概念谈论熟人或朋友。比如，你说你的一个朋友善于交际、办事有条理、聪明。我说我的姐姐是个腼腆、敏感但极有创造型的人。我们所说的这些就是人格特质，是人们在大多数情境下表现出来的稳定的特点，是从观察到的行为中推论出来的。</w:t>
      </w:r>
    </w:p>
    <w:p w:rsid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同时，我们经常使用特质预测未来行为。例如，你看到你的朋友总是“见人自来熟”，不论在超市里还是在</w:t>
      </w:r>
      <w:r>
        <w:rPr>
          <w:rFonts w:ascii="微软雅黑" w:eastAsia="微软雅黑" w:hAnsi="微软雅黑"/>
          <w:sz w:val="24"/>
        </w:rPr>
        <w:t>Party上，与陌生人一谈就说得热热闹闹，由此你可以推论出他具有“善于交际”的特点。然后，你可能会以此为依据，预测</w:t>
      </w:r>
      <w:r>
        <w:rPr>
          <w:rFonts w:ascii="微软雅黑" w:eastAsia="微软雅黑" w:hAnsi="微软雅黑" w:hint="eastAsia"/>
          <w:sz w:val="24"/>
        </w:rPr>
        <w:t>他将来工作中也是个爱交际的人。</w:t>
      </w:r>
    </w:p>
    <w:p w:rsidR="003E625E" w:rsidRP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一般人到了二十岁之后，人格就很难再改变了。到了</w:t>
      </w:r>
      <w:r>
        <w:rPr>
          <w:rFonts w:ascii="微软雅黑" w:eastAsia="微软雅黑" w:hAnsi="微软雅黑"/>
          <w:sz w:val="24"/>
        </w:rPr>
        <w:t>30岁，人格彻底稳定下来，你30岁怎样，到了60岁还差不多是这样。</w:t>
      </w:r>
    </w:p>
    <w:p w:rsidR="003E625E" w:rsidRDefault="003E625E" w:rsidP="003E625E">
      <w:pPr>
        <w:jc w:val="center"/>
        <w:rPr>
          <w:rFonts w:ascii="黑体" w:eastAsia="黑体" w:hAnsi="黑体"/>
          <w:sz w:val="40"/>
        </w:rPr>
      </w:pPr>
    </w:p>
    <w:p w:rsidR="003E625E" w:rsidRDefault="003E625E" w:rsidP="003E625E">
      <w:pPr>
        <w:jc w:val="center"/>
        <w:rPr>
          <w:rFonts w:ascii="黑体" w:eastAsia="黑体" w:hAnsi="黑体"/>
          <w:sz w:val="40"/>
        </w:rPr>
      </w:pPr>
      <w:r>
        <w:rPr>
          <w:rFonts w:ascii="黑体" w:eastAsia="黑体" w:hAnsi="黑体"/>
          <w:sz w:val="40"/>
        </w:rPr>
        <w:t>MBTI人格理论</w:t>
      </w:r>
    </w:p>
    <w:p w:rsidR="003E625E" w:rsidRPr="003E625E" w:rsidRDefault="003E625E" w:rsidP="003E625E">
      <w:pPr>
        <w:jc w:val="center"/>
        <w:rPr>
          <w:rFonts w:ascii="黑体" w:eastAsia="黑体" w:hAnsi="黑体"/>
          <w:sz w:val="40"/>
        </w:rPr>
      </w:pPr>
    </w:p>
    <w:p w:rsidR="003E625E" w:rsidRPr="003E625E" w:rsidRDefault="003E625E" w:rsidP="003E625E">
      <w:pPr>
        <w:ind w:firstLine="500"/>
        <w:jc w:val="left"/>
        <w:rPr>
          <w:rFonts w:ascii="微软雅黑" w:eastAsia="微软雅黑" w:hAnsi="微软雅黑"/>
          <w:sz w:val="24"/>
        </w:rPr>
      </w:pPr>
      <w:r>
        <w:rPr>
          <w:rFonts w:ascii="微软雅黑" w:eastAsia="微软雅黑" w:hAnsi="微软雅黑"/>
          <w:sz w:val="24"/>
        </w:rPr>
        <w:t>1942年，瑞士精神分析学家荣格（弗洛伊德的学生），第一次提出人格分类的概念。他认为感知和判断是大脑的两大基本功能。不同的人，感知倾向不同——有些人更侧重直觉，有些更侧重实感。同样，不同的人判断倾向也不同——有些更倾向理性分析得出结论，有些更侧重情感考量，更为感性。同时，这两大基本功能又受到精力来源不同（内向或外向）的影响。近代美国心理学家Katherine Cook Briggs提出大脑的两大基本功能还受到生活方式倾向的影响：计划型和散漫型。这样，MBTI人格模型便出来了：分为四个维度，每个维度有两个方</w:t>
      </w:r>
      <w:r>
        <w:rPr>
          <w:rFonts w:ascii="微软雅黑" w:eastAsia="微软雅黑" w:hAnsi="微软雅黑" w:hint="eastAsia"/>
          <w:sz w:val="24"/>
        </w:rPr>
        <w:t>向，共计八个方面，即共有八种人格特点：</w:t>
      </w:r>
    </w:p>
    <w:p w:rsidR="003E625E" w:rsidRPr="003E625E" w:rsidRDefault="003E625E" w:rsidP="003E625E">
      <w:pPr>
        <w:jc w:val="center"/>
        <w:rPr>
          <w:rFonts w:ascii="微软雅黑" w:eastAsia="微软雅黑" w:hAnsi="微软雅黑"/>
          <w:sz w:val="20"/>
        </w:rPr>
      </w:pPr>
      <w:r>
        <w:rPr>
          <w:rFonts w:ascii="微软雅黑" w:eastAsia="微软雅黑" w:hAnsi="微软雅黑" w:hint="eastAsia"/>
          <w:sz w:val="20"/>
        </w:rPr>
        <w:t>表</w:t>
      </w:r>
      <w:r>
        <w:rPr>
          <w:rFonts w:ascii="微软雅黑" w:eastAsia="微软雅黑" w:hAnsi="微软雅黑"/>
          <w:sz w:val="20"/>
        </w:rPr>
        <w:t>1 MBTI理论人格分类特点</w:t>
      </w:r>
    </w:p>
    <w:tbl>
      <w:tblPr>
        <w:tblStyle w:val="a3"/>
        <w:tblW w:w="8400" w:type="dxa"/>
        <w:tblInd w:w="-5" w:type="dxa"/>
        <w:tblLayout w:type="fixed"/>
        <w:tblLook w:val="04A0" w:firstRow="1" w:lastRow="0" w:firstColumn="1" w:lastColumn="0" w:noHBand="0" w:noVBand="1"/>
      </w:tblPr>
      <w:tblGrid>
        <w:gridCol w:w="800"/>
        <w:gridCol w:w="1600"/>
        <w:gridCol w:w="6000"/>
      </w:tblGrid>
      <w:tr w:rsidR="003E625E" w:rsidTr="003E625E">
        <w:tc>
          <w:tcPr>
            <w:tcW w:w="8400" w:type="nil"/>
          </w:tcPr>
          <w:p w:rsidR="003E625E" w:rsidRPr="003E625E" w:rsidRDefault="003E625E" w:rsidP="003E625E">
            <w:pPr>
              <w:jc w:val="left"/>
              <w:rPr>
                <w:rFonts w:ascii="微软雅黑" w:eastAsia="微软雅黑" w:hAnsi="微软雅黑"/>
                <w:b/>
                <w:sz w:val="20"/>
              </w:rPr>
            </w:pPr>
            <w:r>
              <w:rPr>
                <w:rFonts w:ascii="微软雅黑" w:eastAsia="微软雅黑" w:hAnsi="微软雅黑" w:hint="eastAsia"/>
                <w:b/>
                <w:sz w:val="20"/>
              </w:rPr>
              <w:t>维度</w:t>
            </w:r>
          </w:p>
        </w:tc>
        <w:tc>
          <w:tcPr>
            <w:tcW w:w="8400" w:type="nil"/>
          </w:tcPr>
          <w:p w:rsidR="003E625E" w:rsidRPr="003E625E" w:rsidRDefault="003E625E" w:rsidP="003E625E">
            <w:pPr>
              <w:jc w:val="left"/>
              <w:rPr>
                <w:rFonts w:ascii="微软雅黑" w:eastAsia="微软雅黑" w:hAnsi="微软雅黑"/>
                <w:b/>
                <w:sz w:val="20"/>
              </w:rPr>
            </w:pPr>
            <w:r>
              <w:rPr>
                <w:rFonts w:ascii="微软雅黑" w:eastAsia="微软雅黑" w:hAnsi="微软雅黑" w:hint="eastAsia"/>
                <w:b/>
                <w:sz w:val="20"/>
              </w:rPr>
              <w:t>方向</w:t>
            </w:r>
          </w:p>
        </w:tc>
        <w:tc>
          <w:tcPr>
            <w:tcW w:w="8400" w:type="nil"/>
          </w:tcPr>
          <w:p w:rsidR="003E625E" w:rsidRPr="003E625E" w:rsidRDefault="003E625E" w:rsidP="003E625E">
            <w:pPr>
              <w:jc w:val="left"/>
              <w:rPr>
                <w:rFonts w:ascii="微软雅黑" w:eastAsia="微软雅黑" w:hAnsi="微软雅黑"/>
                <w:b/>
                <w:sz w:val="20"/>
              </w:rPr>
            </w:pPr>
            <w:r>
              <w:rPr>
                <w:rFonts w:ascii="微软雅黑" w:eastAsia="微软雅黑" w:hAnsi="微软雅黑" w:hint="eastAsia"/>
                <w:b/>
                <w:sz w:val="20"/>
              </w:rPr>
              <w:t>解释</w:t>
            </w:r>
          </w:p>
        </w:tc>
      </w:tr>
      <w:tr w:rsidR="003E625E" w:rsidTr="003E625E">
        <w:tc>
          <w:tcPr>
            <w:tcW w:w="8400" w:type="nil"/>
            <w:vMerge w:val="restart"/>
            <w:textDirection w:val="tbRlV"/>
          </w:tcPr>
          <w:p w:rsidR="003E625E" w:rsidRPr="003E625E" w:rsidRDefault="003E625E" w:rsidP="003E625E">
            <w:pPr>
              <w:ind w:left="113" w:right="113"/>
              <w:jc w:val="left"/>
              <w:rPr>
                <w:rFonts w:ascii="微软雅黑" w:eastAsia="微软雅黑" w:hAnsi="微软雅黑"/>
                <w:sz w:val="20"/>
              </w:rPr>
            </w:pPr>
            <w:r>
              <w:rPr>
                <w:rFonts w:ascii="微软雅黑" w:eastAsia="微软雅黑" w:hAnsi="微软雅黑" w:hint="eastAsia"/>
                <w:sz w:val="20"/>
              </w:rPr>
              <w:t>我们与世界相互作用方式</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外向</w:t>
            </w:r>
            <w:r>
              <w:rPr>
                <w:rFonts w:ascii="微软雅黑" w:eastAsia="微软雅黑" w:hAnsi="微软雅黑"/>
                <w:sz w:val="20"/>
              </w:rPr>
              <w:t>(E)</w:t>
            </w:r>
          </w:p>
          <w:p w:rsidR="003E625E" w:rsidRPr="003E625E" w:rsidRDefault="003E625E" w:rsidP="003E625E">
            <w:pPr>
              <w:jc w:val="left"/>
              <w:rPr>
                <w:rFonts w:ascii="微软雅黑" w:eastAsia="微软雅黑" w:hAnsi="微软雅黑"/>
                <w:sz w:val="20"/>
              </w:rPr>
            </w:pPr>
            <w:r>
              <w:rPr>
                <w:rFonts w:ascii="微软雅黑" w:eastAsia="微软雅黑" w:hAnsi="微软雅黑"/>
                <w:sz w:val="20"/>
              </w:rPr>
              <w:t>Extraversion</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关注自己如何影响外部环境：将心理能量和注意力聚集于外部世界和与他人的交往上。</w:t>
            </w:r>
          </w:p>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例如：聚会、讨论、聊天</w:t>
            </w:r>
          </w:p>
        </w:tc>
      </w:tr>
      <w:tr w:rsidR="003E625E" w:rsidTr="003E625E">
        <w:tc>
          <w:tcPr>
            <w:tcW w:w="8400" w:type="nil"/>
            <w:vMerge/>
          </w:tcPr>
          <w:p w:rsidR="003E625E" w:rsidRDefault="003E625E"/>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内向</w:t>
            </w:r>
            <w:r>
              <w:rPr>
                <w:rFonts w:ascii="微软雅黑" w:eastAsia="微软雅黑" w:hAnsi="微软雅黑"/>
                <w:sz w:val="20"/>
              </w:rPr>
              <w:t>(I)</w:t>
            </w:r>
          </w:p>
          <w:p w:rsidR="003E625E" w:rsidRPr="003E625E" w:rsidRDefault="003E625E" w:rsidP="003E625E">
            <w:pPr>
              <w:jc w:val="left"/>
              <w:rPr>
                <w:rFonts w:ascii="微软雅黑" w:eastAsia="微软雅黑" w:hAnsi="微软雅黑"/>
                <w:sz w:val="20"/>
              </w:rPr>
            </w:pPr>
            <w:r>
              <w:rPr>
                <w:rFonts w:ascii="微软雅黑" w:eastAsia="微软雅黑" w:hAnsi="微软雅黑"/>
                <w:sz w:val="20"/>
              </w:rPr>
              <w:t>Introversion</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关注外部环境的变化对自己的影响：将心理能量和注意力聚集于内部世界，注重自己的内心体验。</w:t>
            </w:r>
          </w:p>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例如：独立思考，看书，避免成为注意的中心，听的比说的多</w:t>
            </w:r>
          </w:p>
        </w:tc>
      </w:tr>
      <w:tr w:rsidR="003E625E" w:rsidTr="003E625E">
        <w:tc>
          <w:tcPr>
            <w:tcW w:w="8400" w:type="nil"/>
            <w:vMerge w:val="restart"/>
            <w:textDirection w:val="tbRlV"/>
          </w:tcPr>
          <w:p w:rsidR="003E625E" w:rsidRPr="003E625E" w:rsidRDefault="003E625E" w:rsidP="003E625E">
            <w:pPr>
              <w:ind w:left="113" w:right="113"/>
              <w:jc w:val="left"/>
              <w:rPr>
                <w:rFonts w:ascii="微软雅黑" w:eastAsia="微软雅黑" w:hAnsi="微软雅黑"/>
                <w:sz w:val="20"/>
              </w:rPr>
            </w:pPr>
            <w:r>
              <w:rPr>
                <w:rFonts w:ascii="微软雅黑" w:eastAsia="微软雅黑" w:hAnsi="微软雅黑" w:hint="eastAsia"/>
                <w:sz w:val="20"/>
              </w:rPr>
              <w:t>我们获取信息的主要方式</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感觉</w:t>
            </w:r>
            <w:r>
              <w:rPr>
                <w:rFonts w:ascii="微软雅黑" w:eastAsia="微软雅黑" w:hAnsi="微软雅黑"/>
                <w:sz w:val="20"/>
              </w:rPr>
              <w:t>(S)</w:t>
            </w:r>
          </w:p>
          <w:p w:rsidR="003E625E" w:rsidRPr="003E625E" w:rsidRDefault="003E625E" w:rsidP="003E625E">
            <w:pPr>
              <w:jc w:val="left"/>
              <w:rPr>
                <w:rFonts w:ascii="微软雅黑" w:eastAsia="微软雅黑" w:hAnsi="微软雅黑"/>
                <w:sz w:val="20"/>
              </w:rPr>
            </w:pPr>
            <w:r>
              <w:rPr>
                <w:rFonts w:ascii="微软雅黑" w:eastAsia="微软雅黑" w:hAnsi="微软雅黑"/>
                <w:sz w:val="20"/>
              </w:rPr>
              <w:t>Sensing</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关注由感觉器官获取的具体信息：看到的、听到的、闻到的、尝到的、触摸到的事物。</w:t>
            </w:r>
          </w:p>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例如：关注细节、喜欢描述、喜欢使用和琢磨已知的技能</w:t>
            </w:r>
          </w:p>
        </w:tc>
      </w:tr>
      <w:tr w:rsidR="003E625E" w:rsidTr="003E625E">
        <w:tc>
          <w:tcPr>
            <w:tcW w:w="8400" w:type="nil"/>
            <w:vMerge/>
          </w:tcPr>
          <w:p w:rsidR="003E625E" w:rsidRDefault="003E625E"/>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直觉</w:t>
            </w:r>
            <w:r>
              <w:rPr>
                <w:rFonts w:ascii="微软雅黑" w:eastAsia="微软雅黑" w:hAnsi="微软雅黑"/>
                <w:sz w:val="20"/>
              </w:rPr>
              <w:t>(N)</w:t>
            </w:r>
          </w:p>
          <w:p w:rsidR="003E625E" w:rsidRPr="003E625E" w:rsidRDefault="003E625E" w:rsidP="003E625E">
            <w:pPr>
              <w:jc w:val="left"/>
              <w:rPr>
                <w:rFonts w:ascii="微软雅黑" w:eastAsia="微软雅黑" w:hAnsi="微软雅黑"/>
                <w:sz w:val="20"/>
              </w:rPr>
            </w:pPr>
            <w:r>
              <w:rPr>
                <w:rFonts w:ascii="微软雅黑" w:eastAsia="微软雅黑" w:hAnsi="微软雅黑"/>
                <w:sz w:val="20"/>
              </w:rPr>
              <w:t>Intuition</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关注事物的整体和发展变化趋势：灵感、预测、暗示，重视推理。</w:t>
            </w:r>
          </w:p>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例如：重视想象力和独创力，喜欢学习新技能，但容易厌倦、喜欢使用比喻，跳跃性地展现事实</w:t>
            </w:r>
          </w:p>
        </w:tc>
      </w:tr>
      <w:tr w:rsidR="003E625E" w:rsidTr="003E625E">
        <w:tc>
          <w:tcPr>
            <w:tcW w:w="8400" w:type="nil"/>
            <w:vMerge w:val="restart"/>
            <w:textDirection w:val="tbRlV"/>
          </w:tcPr>
          <w:p w:rsidR="003E625E" w:rsidRPr="003E625E" w:rsidRDefault="003E625E" w:rsidP="003E625E">
            <w:pPr>
              <w:ind w:left="113" w:right="113"/>
              <w:jc w:val="left"/>
              <w:rPr>
                <w:rFonts w:ascii="微软雅黑" w:eastAsia="微软雅黑" w:hAnsi="微软雅黑"/>
                <w:sz w:val="20"/>
              </w:rPr>
            </w:pPr>
            <w:r>
              <w:rPr>
                <w:rFonts w:ascii="微软雅黑" w:eastAsia="微软雅黑" w:hAnsi="微软雅黑" w:hint="eastAsia"/>
                <w:sz w:val="20"/>
              </w:rPr>
              <w:t>我们的决策方式</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思考</w:t>
            </w:r>
            <w:r>
              <w:rPr>
                <w:rFonts w:ascii="微软雅黑" w:eastAsia="微软雅黑" w:hAnsi="微软雅黑"/>
                <w:sz w:val="20"/>
              </w:rPr>
              <w:t>(T)</w:t>
            </w:r>
          </w:p>
          <w:p w:rsidR="003E625E" w:rsidRPr="003E625E" w:rsidRDefault="003E625E" w:rsidP="003E625E">
            <w:pPr>
              <w:jc w:val="left"/>
              <w:rPr>
                <w:rFonts w:ascii="微软雅黑" w:eastAsia="微软雅黑" w:hAnsi="微软雅黑"/>
                <w:sz w:val="20"/>
              </w:rPr>
            </w:pPr>
            <w:r>
              <w:rPr>
                <w:rFonts w:ascii="微软雅黑" w:eastAsia="微软雅黑" w:hAnsi="微软雅黑"/>
                <w:sz w:val="20"/>
              </w:rPr>
              <w:t>Thinking</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重视事物之间的逻辑关系，喜欢通过客观分析作决定评价。</w:t>
            </w:r>
          </w:p>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例如：理智、客观、公正、认为圆通比坦率更重要</w:t>
            </w:r>
          </w:p>
        </w:tc>
      </w:tr>
      <w:tr w:rsidR="003E625E" w:rsidTr="003E625E">
        <w:tc>
          <w:tcPr>
            <w:tcW w:w="8400" w:type="nil"/>
            <w:vMerge/>
          </w:tcPr>
          <w:p w:rsidR="003E625E" w:rsidRDefault="003E625E"/>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情感</w:t>
            </w:r>
            <w:r>
              <w:rPr>
                <w:rFonts w:ascii="微软雅黑" w:eastAsia="微软雅黑" w:hAnsi="微软雅黑"/>
                <w:sz w:val="20"/>
              </w:rPr>
              <w:t>(F)</w:t>
            </w:r>
          </w:p>
          <w:p w:rsidR="003E625E" w:rsidRPr="003E625E" w:rsidRDefault="003E625E" w:rsidP="003E625E">
            <w:pPr>
              <w:jc w:val="left"/>
              <w:rPr>
                <w:rFonts w:ascii="微软雅黑" w:eastAsia="微软雅黑" w:hAnsi="微软雅黑"/>
                <w:sz w:val="20"/>
              </w:rPr>
            </w:pPr>
            <w:r>
              <w:rPr>
                <w:rFonts w:ascii="微软雅黑" w:eastAsia="微软雅黑" w:hAnsi="微软雅黑"/>
                <w:sz w:val="20"/>
              </w:rPr>
              <w:t>Feeling</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以自己和他人的感受为重，将价值观作为判定标准。</w:t>
            </w:r>
          </w:p>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例如：有同情心、善良、和睦、善解人意，考虑行为对他人情感的影响，认为圆通和坦率同样重要</w:t>
            </w:r>
          </w:p>
        </w:tc>
      </w:tr>
      <w:tr w:rsidR="003E625E" w:rsidTr="003E625E">
        <w:tc>
          <w:tcPr>
            <w:tcW w:w="8400" w:type="nil"/>
            <w:vMerge w:val="restart"/>
            <w:textDirection w:val="tbRlV"/>
          </w:tcPr>
          <w:p w:rsidR="003E625E" w:rsidRPr="003E625E" w:rsidRDefault="003E625E" w:rsidP="003E625E">
            <w:pPr>
              <w:ind w:left="113" w:right="113"/>
              <w:jc w:val="left"/>
              <w:rPr>
                <w:rFonts w:ascii="微软雅黑" w:eastAsia="微软雅黑" w:hAnsi="微软雅黑"/>
                <w:sz w:val="20"/>
              </w:rPr>
            </w:pPr>
            <w:r>
              <w:rPr>
                <w:rFonts w:ascii="微软雅黑" w:eastAsia="微软雅黑" w:hAnsi="微软雅黑" w:hint="eastAsia"/>
                <w:sz w:val="20"/>
              </w:rPr>
              <w:t>我们的做事方式</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判断</w:t>
            </w:r>
            <w:r>
              <w:rPr>
                <w:rFonts w:ascii="微软雅黑" w:eastAsia="微软雅黑" w:hAnsi="微软雅黑"/>
                <w:sz w:val="20"/>
              </w:rPr>
              <w:t>(J)</w:t>
            </w:r>
          </w:p>
          <w:p w:rsidR="003E625E" w:rsidRPr="003E625E" w:rsidRDefault="003E625E" w:rsidP="003E625E">
            <w:pPr>
              <w:jc w:val="left"/>
              <w:rPr>
                <w:rFonts w:ascii="微软雅黑" w:eastAsia="微软雅黑" w:hAnsi="微软雅黑"/>
                <w:sz w:val="20"/>
              </w:rPr>
            </w:pPr>
            <w:r>
              <w:rPr>
                <w:rFonts w:ascii="微软雅黑" w:eastAsia="微软雅黑" w:hAnsi="微软雅黑"/>
                <w:sz w:val="20"/>
              </w:rPr>
              <w:t>Judging</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喜欢做计划和决定，愿意进行管理和控制，希望生活井然有序。</w:t>
            </w:r>
          </w:p>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例如：重视结果（重点在于完成任务）、按部就班、有条理、尊重时间期限、喜欢做决定</w:t>
            </w:r>
          </w:p>
        </w:tc>
      </w:tr>
      <w:tr w:rsidR="003E625E" w:rsidTr="003E625E">
        <w:tc>
          <w:tcPr>
            <w:tcW w:w="8400" w:type="nil"/>
            <w:vMerge/>
          </w:tcPr>
          <w:p w:rsidR="003E625E" w:rsidRDefault="003E625E"/>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知觉</w:t>
            </w:r>
            <w:r>
              <w:rPr>
                <w:rFonts w:ascii="微软雅黑" w:eastAsia="微软雅黑" w:hAnsi="微软雅黑"/>
                <w:sz w:val="20"/>
              </w:rPr>
              <w:t>(P)</w:t>
            </w:r>
          </w:p>
          <w:p w:rsidR="003E625E" w:rsidRPr="003E625E" w:rsidRDefault="003E625E" w:rsidP="003E625E">
            <w:pPr>
              <w:jc w:val="left"/>
              <w:rPr>
                <w:rFonts w:ascii="微软雅黑" w:eastAsia="微软雅黑" w:hAnsi="微软雅黑"/>
                <w:sz w:val="20"/>
              </w:rPr>
            </w:pPr>
            <w:r>
              <w:rPr>
                <w:rFonts w:ascii="微软雅黑" w:eastAsia="微软雅黑" w:hAnsi="微软雅黑"/>
                <w:sz w:val="20"/>
              </w:rPr>
              <w:t>Perceiving</w:t>
            </w:r>
          </w:p>
        </w:tc>
        <w:tc>
          <w:tcPr>
            <w:tcW w:w="8400" w:type="nil"/>
          </w:tcPr>
          <w:p w:rsidR="003E625E" w:rsidRDefault="003E625E" w:rsidP="003E625E">
            <w:pPr>
              <w:jc w:val="left"/>
              <w:rPr>
                <w:rFonts w:ascii="微软雅黑" w:eastAsia="微软雅黑" w:hAnsi="微软雅黑"/>
                <w:sz w:val="20"/>
              </w:rPr>
            </w:pPr>
            <w:r>
              <w:rPr>
                <w:rFonts w:ascii="微软雅黑" w:eastAsia="微软雅黑" w:hAnsi="微软雅黑" w:hint="eastAsia"/>
                <w:sz w:val="20"/>
              </w:rPr>
              <w:t>灵活、试图去理解、适应环境、倾向于留有余地，喜欢宽松自由的生活方式。</w:t>
            </w:r>
          </w:p>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例如：重视过程、随信息的变化不断调整目标，喜欢有多种选择。</w:t>
            </w:r>
          </w:p>
        </w:tc>
      </w:tr>
    </w:tbl>
    <w:p w:rsid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在以上四个维度上，每个人都会有自己天生就具有的倾向性，也就是说，处在两个方向分界点的这边或那边，我们称之为“偏好”。例如：如果你落在外向的那边，称为“你具有外向的偏好”；如果你落在内向的那边，称为“你具有内向的偏好”。</w:t>
      </w:r>
    </w:p>
    <w:p w:rsidR="003E625E" w:rsidRP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在现实生活中，每个维度的两个方面你都会用到，只是其中的一个方面你用的更频繁、更舒适，就好像每个人都会用到左手和右手，习惯用左手的人是左撇子，习惯用右手的人是右撇子。同样，在四个维度上你用的最频繁、最熟练的那种方式就是你在这个维度上的偏好，而这四个偏好加以组合，就形成了你的人格类型，它反映了你在一系列心理过程和行为方式上的特点。我们不仅拥有人格特质，还有每个人所独有的才智、价值观、期望、爱情、仇恨以及习惯，这些使得我们每一个人都与众不同。</w:t>
      </w:r>
    </w:p>
    <w:p w:rsidR="003E625E" w:rsidRDefault="003E625E">
      <w:pPr>
        <w:widowControl/>
        <w:jc w:val="left"/>
      </w:pPr>
      <w:r>
        <w:br w:type="page"/>
      </w: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您的</w:t>
      </w:r>
      <w:r>
        <w:rPr>
          <w:rFonts w:ascii="黑体" w:eastAsia="黑体" w:hAnsi="黑体"/>
          <w:sz w:val="44"/>
        </w:rPr>
        <w:t>MBTI性格类型</w:t>
      </w:r>
    </w:p>
    <w:p w:rsidR="003E625E" w:rsidRPr="003E625E" w:rsidRDefault="003E625E" w:rsidP="003E625E">
      <w:pPr>
        <w:jc w:val="center"/>
        <w:rPr>
          <w:rFonts w:ascii="黑体" w:eastAsia="黑体" w:hAnsi="黑体"/>
          <w:sz w:val="44"/>
        </w:rPr>
      </w:pPr>
    </w:p>
    <w:p w:rsidR="003E625E" w:rsidRPr="003E625E" w:rsidRDefault="003E625E" w:rsidP="003E625E">
      <w:pPr>
        <w:ind w:firstLine="500"/>
        <w:jc w:val="left"/>
        <w:rPr>
          <w:rFonts w:ascii="微软雅黑" w:eastAsia="微软雅黑" w:hAnsi="微软雅黑"/>
          <w:sz w:val="24"/>
        </w:rPr>
      </w:pPr>
      <w:r>
        <w:rPr>
          <w:rFonts w:ascii="微软雅黑" w:eastAsia="微软雅黑" w:hAnsi="微软雅黑" w:hint="eastAsia"/>
          <w:sz w:val="24"/>
        </w:rPr>
        <w:t>下面的表格及其后面的几段文字提供您所报告的有关您的性格类型的解读。您所指示的四种性格倾向中的每一种都有对应的分数，分数越高，您所表达的那种性格倾向就越明显。</w:t>
      </w:r>
    </w:p>
    <w:p w:rsidR="003E625E" w:rsidRPr="003E625E" w:rsidRDefault="003E625E" w:rsidP="003E625E">
      <w:pPr>
        <w:jc w:val="center"/>
        <w:rPr>
          <w:rFonts w:ascii="微软雅黑" w:eastAsia="微软雅黑" w:hAnsi="微软雅黑"/>
          <w:sz w:val="20"/>
        </w:rPr>
      </w:pPr>
      <w:r>
        <w:rPr>
          <w:rFonts w:ascii="微软雅黑" w:eastAsia="微软雅黑" w:hAnsi="微软雅黑" w:hint="eastAsia"/>
          <w:sz w:val="20"/>
        </w:rPr>
        <w:t>表</w:t>
      </w:r>
      <w:r>
        <w:rPr>
          <w:rFonts w:ascii="微软雅黑" w:eastAsia="微软雅黑" w:hAnsi="微软雅黑"/>
          <w:sz w:val="20"/>
        </w:rPr>
        <w:t>2 原始得分及性格倾向明显程度表</w:t>
      </w:r>
    </w:p>
    <w:tbl>
      <w:tblPr>
        <w:tblStyle w:val="a3"/>
        <w:tblW w:w="8400" w:type="dxa"/>
        <w:tblInd w:w="-5" w:type="dxa"/>
        <w:tblLayout w:type="fixed"/>
        <w:tblLook w:val="04A0" w:firstRow="1" w:lastRow="0" w:firstColumn="1" w:lastColumn="0" w:noHBand="0" w:noVBand="1"/>
      </w:tblPr>
      <w:tblGrid>
        <w:gridCol w:w="2400"/>
        <w:gridCol w:w="3600"/>
        <w:gridCol w:w="2400"/>
      </w:tblGrid>
      <w:tr w:rsidR="003E625E" w:rsidTr="003E625E">
        <w:tc>
          <w:tcPr>
            <w:tcW w:w="8400" w:type="nil"/>
          </w:tcPr>
          <w:p w:rsidR="003E625E" w:rsidRPr="003E625E" w:rsidRDefault="003E625E" w:rsidP="003E625E">
            <w:pPr>
              <w:jc w:val="left"/>
              <w:rPr>
                <w:rFonts w:ascii="微软雅黑" w:eastAsia="微软雅黑" w:hAnsi="微软雅黑"/>
                <w:b/>
                <w:sz w:val="20"/>
              </w:rPr>
            </w:pPr>
            <w:r>
              <w:rPr>
                <w:rFonts w:ascii="微软雅黑" w:eastAsia="微软雅黑" w:hAnsi="微软雅黑" w:hint="eastAsia"/>
                <w:b/>
                <w:sz w:val="20"/>
              </w:rPr>
              <w:t>维度</w:t>
            </w:r>
          </w:p>
        </w:tc>
        <w:tc>
          <w:tcPr>
            <w:tcW w:w="8400" w:type="nil"/>
          </w:tcPr>
          <w:p w:rsidR="003E625E" w:rsidRPr="003E625E" w:rsidRDefault="003E625E" w:rsidP="003E625E">
            <w:pPr>
              <w:jc w:val="left"/>
              <w:rPr>
                <w:rFonts w:ascii="微软雅黑" w:eastAsia="微软雅黑" w:hAnsi="微软雅黑"/>
                <w:b/>
                <w:sz w:val="20"/>
              </w:rPr>
            </w:pPr>
            <w:r>
              <w:rPr>
                <w:rFonts w:ascii="微软雅黑" w:eastAsia="微软雅黑" w:hAnsi="微软雅黑" w:hint="eastAsia"/>
                <w:b/>
                <w:sz w:val="20"/>
              </w:rPr>
              <w:t>得分</w:t>
            </w:r>
          </w:p>
        </w:tc>
        <w:tc>
          <w:tcPr>
            <w:tcW w:w="8400" w:type="nil"/>
          </w:tcPr>
          <w:p w:rsidR="003E625E" w:rsidRPr="003E625E" w:rsidRDefault="003E625E" w:rsidP="003E625E">
            <w:pPr>
              <w:jc w:val="left"/>
              <w:rPr>
                <w:rFonts w:ascii="微软雅黑" w:eastAsia="微软雅黑" w:hAnsi="微软雅黑"/>
                <w:b/>
                <w:sz w:val="20"/>
              </w:rPr>
            </w:pPr>
            <w:r>
              <w:rPr>
                <w:rFonts w:ascii="微软雅黑" w:eastAsia="微软雅黑" w:hAnsi="微软雅黑" w:hint="eastAsia"/>
                <w:b/>
                <w:sz w:val="20"/>
              </w:rPr>
              <w:t>倾向明显程度</w:t>
            </w:r>
          </w:p>
        </w:tc>
      </w:tr>
      <w:tr w:rsidR="003E625E" w:rsidTr="003E625E">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与世界相互作用方式</w:t>
            </w:r>
          </w:p>
        </w:tc>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外向（</w:t>
            </w:r>
            <w:r>
              <w:rPr>
                <w:rFonts w:ascii="微软雅黑" w:eastAsia="微软雅黑" w:hAnsi="微软雅黑"/>
                <w:sz w:val="20"/>
              </w:rPr>
              <w:t>E）/内向（I）=10/11</w:t>
            </w:r>
          </w:p>
        </w:tc>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轻微内向</w:t>
            </w:r>
          </w:p>
        </w:tc>
      </w:tr>
      <w:tr w:rsidR="003E625E" w:rsidTr="003E625E">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获取信息方式</w:t>
            </w:r>
          </w:p>
        </w:tc>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感觉（</w:t>
            </w:r>
            <w:r>
              <w:rPr>
                <w:rFonts w:ascii="微软雅黑" w:eastAsia="微软雅黑" w:hAnsi="微软雅黑"/>
                <w:sz w:val="20"/>
              </w:rPr>
              <w:t>S）/直觉（N）=13/13</w:t>
            </w:r>
          </w:p>
        </w:tc>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轻微感觉</w:t>
            </w:r>
          </w:p>
        </w:tc>
      </w:tr>
      <w:tr w:rsidR="003E625E" w:rsidTr="003E625E">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决策方式</w:t>
            </w:r>
          </w:p>
        </w:tc>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思考（</w:t>
            </w:r>
            <w:r>
              <w:rPr>
                <w:rFonts w:ascii="微软雅黑" w:eastAsia="微软雅黑" w:hAnsi="微软雅黑"/>
                <w:sz w:val="20"/>
              </w:rPr>
              <w:t>T）/情感（F）=10/14</w:t>
            </w:r>
          </w:p>
        </w:tc>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轻微直觉</w:t>
            </w:r>
          </w:p>
        </w:tc>
      </w:tr>
      <w:tr w:rsidR="003E625E" w:rsidTr="003E625E">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做事方式</w:t>
            </w:r>
          </w:p>
        </w:tc>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判断（</w:t>
            </w:r>
            <w:r>
              <w:rPr>
                <w:rFonts w:ascii="微软雅黑" w:eastAsia="微软雅黑" w:hAnsi="微软雅黑"/>
                <w:sz w:val="20"/>
              </w:rPr>
              <w:t>J）/知觉（P）=14/8</w:t>
            </w:r>
          </w:p>
        </w:tc>
        <w:tc>
          <w:tcPr>
            <w:tcW w:w="8400" w:type="nil"/>
          </w:tcPr>
          <w:p w:rsidR="003E625E" w:rsidRPr="003E625E" w:rsidRDefault="003E625E" w:rsidP="003E625E">
            <w:pPr>
              <w:jc w:val="left"/>
              <w:rPr>
                <w:rFonts w:ascii="微软雅黑" w:eastAsia="微软雅黑" w:hAnsi="微软雅黑"/>
                <w:sz w:val="20"/>
              </w:rPr>
            </w:pPr>
            <w:r>
              <w:rPr>
                <w:rFonts w:ascii="微软雅黑" w:eastAsia="微软雅黑" w:hAnsi="微软雅黑" w:hint="eastAsia"/>
                <w:sz w:val="20"/>
              </w:rPr>
              <w:t>轻微情感</w:t>
            </w:r>
          </w:p>
        </w:tc>
      </w:tr>
    </w:tbl>
    <w:p w:rsidR="003E625E" w:rsidRDefault="003E625E" w:rsidP="003E625E">
      <w:pPr>
        <w:ind w:firstLine="500"/>
        <w:jc w:val="left"/>
        <w:rPr>
          <w:rFonts w:ascii="微软雅黑" w:eastAsia="微软雅黑" w:hAnsi="微软雅黑"/>
          <w:b/>
          <w:sz w:val="28"/>
        </w:rPr>
      </w:pPr>
    </w:p>
    <w:p w:rsidR="003E625E" w:rsidRDefault="003E625E" w:rsidP="003E625E">
      <w:pPr>
        <w:ind w:firstLine="500"/>
        <w:jc w:val="left"/>
        <w:rPr>
          <w:rFonts w:ascii="微软雅黑" w:eastAsia="微软雅黑" w:hAnsi="微软雅黑"/>
          <w:b/>
          <w:sz w:val="28"/>
        </w:rPr>
      </w:pPr>
      <w:r>
        <w:rPr>
          <w:rFonts w:ascii="微软雅黑" w:eastAsia="微软雅黑" w:hAnsi="微软雅黑" w:hint="eastAsia"/>
          <w:b/>
          <w:sz w:val="28"/>
        </w:rPr>
        <w:t>测试显示，您的</w:t>
      </w:r>
      <w:r>
        <w:rPr>
          <w:rFonts w:ascii="微软雅黑" w:eastAsia="微软雅黑" w:hAnsi="微软雅黑"/>
          <w:b/>
          <w:sz w:val="28"/>
        </w:rPr>
        <w:t>MBTI性格类型为：ISFJ（内倾、感觉、情感和判断）——我以名誉担保，履行自己的责任和义务</w:t>
      </w:r>
    </w:p>
    <w:p w:rsidR="003E625E" w:rsidRPr="003E625E" w:rsidRDefault="003E625E" w:rsidP="003E625E">
      <w:pPr>
        <w:ind w:firstLine="500"/>
        <w:jc w:val="left"/>
        <w:rPr>
          <w:rFonts w:ascii="微软雅黑" w:eastAsia="微软雅黑" w:hAnsi="微软雅黑"/>
          <w:b/>
          <w:sz w:val="28"/>
        </w:rPr>
      </w:pPr>
    </w:p>
    <w:p w:rsidR="003E625E" w:rsidRDefault="003E625E">
      <w:pPr>
        <w:widowControl/>
        <w:jc w:val="left"/>
      </w:pPr>
      <w:r>
        <w:br w:type="page"/>
      </w: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您的个性特征描述</w:t>
      </w:r>
    </w:p>
    <w:p w:rsidR="003E625E" w:rsidRPr="003E625E" w:rsidRDefault="003E625E" w:rsidP="003E625E">
      <w:pPr>
        <w:jc w:val="center"/>
        <w:rPr>
          <w:rFonts w:ascii="黑体" w:eastAsia="黑体" w:hAnsi="黑体"/>
          <w:sz w:val="44"/>
        </w:rPr>
      </w:pP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ISFJ型的人忠减、有奉献精神和同情心他们意志清醒而有责任心，乐于为人,理解别人的感受。ISFJ型的人十分务实，他们喜欢平和谦逊的人，他们喜欢利用大量的事实情况，对于细节则有很强的记忆力。他们耐心地对待任务的整个阶段，喜欢事情能够清晰明确。</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因为他们具有强烈的职业道德，所以他们如果知道自己的行为真正有用时，会对需要完成之事承担责任。他们准确系统地完成任务。他们具有传统的价值观，十分保守。他们利用符合实际的判断标准做决定，通过出色的注重实际的态度增加了稳定性。</w:t>
      </w:r>
    </w:p>
    <w:p w:rsidR="003E625E" w:rsidRPr="003E625E" w:rsidRDefault="003E625E" w:rsidP="003E625E">
      <w:pPr>
        <w:jc w:val="left"/>
        <w:rPr>
          <w:rFonts w:ascii="微软雅黑" w:eastAsia="微软雅黑" w:hAnsi="微软雅黑"/>
          <w:sz w:val="24"/>
        </w:rPr>
      </w:pPr>
      <w:r>
        <w:rPr>
          <w:rFonts w:ascii="微软雅黑" w:eastAsia="微软雅黑" w:hAnsi="微软雅黑"/>
          <w:sz w:val="24"/>
        </w:rPr>
        <w:t xml:space="preserve">    ISFJ型的人平和谦虚</w:t>
      </w:r>
      <w:r>
        <w:rPr>
          <w:rFonts w:ascii="微软雅黑" w:eastAsia="微软雅黑" w:hAnsi="微软雅黑" w:hint="eastAsia"/>
          <w:sz w:val="24"/>
        </w:rPr>
        <w:t>、勤奋严肃。他们温和、圆通，支持朋友和同伴。他们乐于协助别人，喜欢实际可行地帮助他人。他们利用个人热情与人交往，在困难中与他人和睦相处。</w:t>
      </w:r>
      <w:r>
        <w:rPr>
          <w:rFonts w:ascii="微软雅黑" w:eastAsia="微软雅黑" w:hAnsi="微软雅黑"/>
          <w:sz w:val="24"/>
        </w:rPr>
        <w:t>ISFJ型的人不喜欢表达个人情感，但实际上对于大多数的情况和事件都具有强烈的个人反应。他们关心保护朋友，愿意为朋友献身，他们有为他人服务的意识，愿意完成他们的责任和义务。</w:t>
      </w:r>
    </w:p>
    <w:p w:rsidR="003E625E" w:rsidRDefault="003E625E">
      <w:pPr>
        <w:widowControl/>
        <w:jc w:val="left"/>
      </w:pPr>
      <w:r>
        <w:br w:type="page"/>
      </w: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可能存在的盲点</w:t>
      </w:r>
    </w:p>
    <w:p w:rsidR="003E625E" w:rsidRPr="003E625E" w:rsidRDefault="003E625E" w:rsidP="003E625E">
      <w:pPr>
        <w:jc w:val="center"/>
        <w:rPr>
          <w:rFonts w:ascii="黑体" w:eastAsia="黑体" w:hAnsi="黑体"/>
          <w:sz w:val="44"/>
        </w:rPr>
      </w:pP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ISFJ型的人生活在完全现实的生活中，他们很难全面地观察问题，也很难预见情形的可能性结果，尤其是当他们不熟悉情形之时。他们需要看得更远些，想象如果以不同方式做事可能会产生怎样的后果。</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ISFJ型的人为了自己和那些对其应负责的人，每天陷入了劳累和无终止的劳作中。他们常常过多地工作，亲自去做某件事以确保能够一丝不苟地完成。因为他们天生并不是过分自信或意志坚强，所以他们有被别人利用的危险。他们必须表达不断被各种事物缠绕的怨恨之情，所以他们没有发现自己已成为一种帮助的角色。而且他们还必须让其他人知</w:t>
      </w:r>
      <w:r>
        <w:rPr>
          <w:rFonts w:ascii="微软雅黑" w:eastAsia="微软雅黑" w:hAnsi="微软雅黑" w:hint="eastAsia"/>
          <w:sz w:val="24"/>
        </w:rPr>
        <w:t>道他们的需求和成就。</w:t>
      </w:r>
    </w:p>
    <w:p w:rsidR="003E625E" w:rsidRPr="003E625E" w:rsidRDefault="003E625E" w:rsidP="003E625E">
      <w:pPr>
        <w:jc w:val="left"/>
        <w:rPr>
          <w:rFonts w:ascii="微软雅黑" w:eastAsia="微软雅黑" w:hAnsi="微软雅黑"/>
          <w:sz w:val="24"/>
        </w:rPr>
      </w:pPr>
      <w:r>
        <w:rPr>
          <w:rFonts w:ascii="微软雅黑" w:eastAsia="微软雅黑" w:hAnsi="微软雅黑"/>
          <w:sz w:val="24"/>
        </w:rPr>
        <w:t xml:space="preserve">    ISFJ型的人经常需要额外的时间以掌握技术性的内容。他们往往过多地计划，所以必须制定有助于重新调整他们那耗费过多、令人担心的精力的计划。ISFJ型的人必须寻找能够得到他们应得的、更多的快乐和放松的方法。</w:t>
      </w:r>
    </w:p>
    <w:p w:rsidR="003E625E" w:rsidRDefault="003E625E">
      <w:pPr>
        <w:widowControl/>
        <w:jc w:val="left"/>
      </w:pPr>
      <w:r>
        <w:br w:type="page"/>
      </w: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如何有效地使用你的类型</w:t>
      </w:r>
    </w:p>
    <w:p w:rsidR="003E625E" w:rsidRPr="003E625E" w:rsidRDefault="003E625E" w:rsidP="003E625E">
      <w:pPr>
        <w:jc w:val="center"/>
        <w:rPr>
          <w:rFonts w:ascii="黑体" w:eastAsia="黑体" w:hAnsi="黑体"/>
          <w:sz w:val="44"/>
        </w:rPr>
      </w:pP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外向与内向是指我们心理能量的作用方向，判断与知觉是我们做事的两种方式。心理学称之为“态度”。感觉与直觉是我们获取信息的方式，思考和情感是做决定的方式，心理学称之为“功能”，功能是人格理论的精髓、核心。</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每一个人在都会用到四种功能，但对功能应用的喜好程度不一样。等级中第一位的称为“主导功能”，第二位的称为“辅助功能”。每个人都需要运用到这两个过程。</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有效地使用你的类型：（ISFJ）</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ISFJ型的人主导功能是感觉（关注细节），辅助功能是情感。他们倾向于：</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注意细节、重视</w:t>
      </w:r>
      <w:r>
        <w:rPr>
          <w:rFonts w:ascii="微软雅黑" w:eastAsia="微软雅黑" w:hAnsi="微软雅黑" w:hint="eastAsia"/>
          <w:sz w:val="24"/>
        </w:rPr>
        <w:t>实际、能记住琐碎细节、耐得住烦闷的工作、有耐性、细心有系统。</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体谅他人感受、了解他人的需要、喜欢和谐的人际关系、易表露情感、喜去说服他人。</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ISFJ型的人比较少地使用他们的第三、第四功能—思维和直觉。即使在需要这些功能的场合，他们仍然无法有效使用。</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作为一个ISFJ型的人：</w:t>
      </w:r>
    </w:p>
    <w:p w:rsidR="003E625E" w:rsidRPr="003E625E" w:rsidRDefault="003E625E" w:rsidP="003E625E">
      <w:pPr>
        <w:jc w:val="left"/>
        <w:rPr>
          <w:rFonts w:ascii="微软雅黑" w:eastAsia="微软雅黑" w:hAnsi="微软雅黑"/>
          <w:sz w:val="24"/>
        </w:rPr>
      </w:pPr>
      <w:r>
        <w:rPr>
          <w:rFonts w:ascii="微软雅黑" w:eastAsia="微软雅黑" w:hAnsi="微软雅黑"/>
          <w:sz w:val="24"/>
        </w:rPr>
        <w:t xml:space="preserve">    如果你过多的使用感觉和情感功能，你可能会失去整体的概念、想不出各种可能解决的途径、不住直觉、不求创新、无法应付太复杂的工作、不喜欢预测未来。</w:t>
      </w:r>
    </w:p>
    <w:p w:rsidR="003E625E" w:rsidRDefault="003E625E">
      <w:pPr>
        <w:widowControl/>
        <w:jc w:val="left"/>
      </w:pPr>
      <w:r>
        <w:br w:type="page"/>
      </w: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工作中的优势</w:t>
      </w:r>
    </w:p>
    <w:p w:rsidR="003E625E" w:rsidRPr="003E625E" w:rsidRDefault="003E625E" w:rsidP="003E625E">
      <w:pPr>
        <w:jc w:val="center"/>
        <w:rPr>
          <w:rFonts w:ascii="黑体" w:eastAsia="黑体" w:hAnsi="黑体"/>
          <w:sz w:val="44"/>
        </w:rPr>
      </w:pP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对于不同的人格类型和不同的动力等极而言，没有“好”与“坏”之分，每一个人都是一个独一无二的个体，都有其特别的优势和劣势，但问题的关键在于如何认识这些优势和劣势,完善自己。我们对于成功的建议是：“取已之长，补已之短”。学会了这一点将会影响到你的成败及你对工作的喜好。你在工作中的优势：</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能够很好地集中、关注焦点</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很强的工作伦理，工作努力而且很负责任</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良好的协作技巧，能和别人建立起和谐友好的关系</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讲求实效的工作态度，办事方法现实可行</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十分关注细</w:t>
      </w:r>
      <w:r>
        <w:rPr>
          <w:rFonts w:ascii="微软雅黑" w:eastAsia="微软雅黑" w:hAnsi="微软雅黑" w:hint="eastAsia"/>
          <w:sz w:val="24"/>
        </w:rPr>
        <w:t>节，能够准确地把握事实</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乐于助人，给同事和下属职员的工作提供支持和帮助</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了解公司（或组织）的经历，能够很好地维护公司（或组织）的传统</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杰出的组织才能</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愿意在传统的机构中工作，而且兢兢业业、不遗余力</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能够连续地工作，对相同的工作任务不会感到厌倦</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非常强的责任意识；别人可以信任你去实现自己的诺言</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喜欢运用固定的办事程序；尊重别人的地位和能力</w:t>
      </w:r>
    </w:p>
    <w:p w:rsidR="003E625E" w:rsidRPr="003E625E" w:rsidRDefault="003E625E" w:rsidP="003E625E">
      <w:pPr>
        <w:jc w:val="left"/>
        <w:rPr>
          <w:rFonts w:ascii="微软雅黑" w:eastAsia="微软雅黑" w:hAnsi="微软雅黑"/>
          <w:sz w:val="24"/>
        </w:rPr>
      </w:pPr>
      <w:r>
        <w:rPr>
          <w:rFonts w:ascii="微软雅黑" w:eastAsia="微软雅黑" w:hAnsi="微软雅黑"/>
          <w:sz w:val="24"/>
        </w:rPr>
        <w:t xml:space="preserve">    * 通情达理，视角现实</w:t>
      </w:r>
    </w:p>
    <w:p w:rsidR="003E625E" w:rsidRDefault="003E625E">
      <w:pPr>
        <w:widowControl/>
        <w:jc w:val="left"/>
      </w:pPr>
      <w:r>
        <w:br w:type="page"/>
      </w: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工作中的劣势</w:t>
      </w:r>
    </w:p>
    <w:p w:rsidR="003E625E" w:rsidRPr="003E625E" w:rsidRDefault="003E625E" w:rsidP="003E625E">
      <w:pPr>
        <w:jc w:val="center"/>
        <w:rPr>
          <w:rFonts w:ascii="黑体" w:eastAsia="黑体" w:hAnsi="黑体"/>
          <w:sz w:val="44"/>
        </w:rPr>
      </w:pP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下面列出了你工作中可能存在的缺点，这些缺点有的比较明显，有的并不明显或你没有意识到，目的是为了让你“注意”到它们，并考虑产生的原因。缺点有些是天生的，而有些是长时间形成的，因此你不可能在一两天内改变，而是去提醒、思考。注意：其实知道存在的问题就是改变提高中很重要的一步，你会发现你正在慢慢发生变化。您工作中的劣势：</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可能低估自己的能力，那与坚决地维护自己的需要和利益</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不愿意尝试、接受新的和未经考验的观点和想法</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对反对意见过于敏感；在紧张的工作环境里感到很受压抑</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可能只关注细节和眼前之事，而对整体和将来重视不够</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倾向于同时投入到过多的任务之中</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难以适应新环境，或者在不同工作任务之间来回切换时会有困难</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易于被需要同时解决的太多的工作项目或任务弄得晕头转向、无所适从</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如果自己得不到充分的重视和赞赏，可能会感到灰心丧气</w:t>
      </w:r>
    </w:p>
    <w:p w:rsidR="003E625E" w:rsidRPr="003E625E" w:rsidRDefault="003E625E" w:rsidP="003E625E">
      <w:pPr>
        <w:jc w:val="left"/>
        <w:rPr>
          <w:rFonts w:ascii="微软雅黑" w:eastAsia="微软雅黑" w:hAnsi="微软雅黑"/>
          <w:sz w:val="24"/>
        </w:rPr>
      </w:pPr>
      <w:r>
        <w:rPr>
          <w:rFonts w:ascii="微软雅黑" w:eastAsia="微软雅黑" w:hAnsi="微软雅黑"/>
          <w:sz w:val="24"/>
        </w:rPr>
        <w:t xml:space="preserve">    * 一经做出决定，就不愿意从头考虑同一个问题</w:t>
      </w:r>
    </w:p>
    <w:p w:rsidR="003E625E" w:rsidRDefault="003E625E">
      <w:pPr>
        <w:widowControl/>
        <w:jc w:val="left"/>
      </w:pPr>
      <w:r>
        <w:br w:type="page"/>
      </w: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适合的岗位特质</w:t>
      </w:r>
    </w:p>
    <w:p w:rsidR="003E625E" w:rsidRPr="003E625E" w:rsidRDefault="003E625E" w:rsidP="003E625E">
      <w:pPr>
        <w:jc w:val="center"/>
        <w:rPr>
          <w:rFonts w:ascii="黑体" w:eastAsia="黑体" w:hAnsi="黑体"/>
          <w:sz w:val="44"/>
        </w:rPr>
      </w:pP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研究发现：职业满足会使你的工作主动性更强，积极性更高，更愿意去工作。以下不是简单的告诉你什么样的工作适合你，而是细化的帮你分析工作中的哪些特质对你重要，你还需要从中选出你认为最重要的，因为不同经历的人对特质的重要程度要求是不同的。每个岗位的工作内容都在随企业的发展而发展，不是一成不变的，有时候岗位的发展方向需要我们自己去争取。所以找到适合的工作不如找到适合自己发展的岗位更直接。这些特质可以帮助明确如何主动的发展或争取你岗位中的那些特质。</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下面的条目从各个侧面上认证了您怎样才能受到真正的职业</w:t>
      </w:r>
      <w:r>
        <w:rPr>
          <w:rFonts w:ascii="微软雅黑" w:eastAsia="微软雅黑" w:hAnsi="微软雅黑" w:hint="eastAsia"/>
          <w:sz w:val="24"/>
        </w:rPr>
        <w:t>满足，看完这些条目之后，我们建议您根据它们对您的重要程序进行排序，排序的时候，回想一下您过去的学习、工作经历以及当前学习环境和工作感受，并思考：“哪一些是令你感到特别满意，有哪些令你极其不高兴”。试着寻找贯穿这些经历的主题。你的岗位特质：</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1、求仔细观察、一丝不苟和准确无误，因此我能充分发挥记忆事实和分析细节的能力。</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2、能让我致力于有形的、现实的项目任务，并以此为别人提供帮助和服务；通常需要对细节问题非常关注，对精确性的要求也非常高。</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3、使我通过默默无闻的努力工作，表达自己对别</w:t>
      </w:r>
      <w:r>
        <w:rPr>
          <w:rFonts w:ascii="微软雅黑" w:eastAsia="微软雅黑" w:hAnsi="微软雅黑" w:hint="eastAsia"/>
          <w:sz w:val="24"/>
        </w:rPr>
        <w:t>人的同情与对别人的同情与对工作的热忱；同时我做出的贡献也受到重视和赞赏。</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4、工作在一个传统、稳定、有序和制度化的环境中，并且能为别人提供使用假合资非常高的服务。</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5、要求遵循标准化的工作程序，运用现实的判断力，并且仔细、有条不紊地坚持到底。</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6、每次都全身心地投入到一个项目任务或一个人身上，并且做出的产品或提供的服务能够带来可观的结果。</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7、能让我有一个独立的工作空间，这样我就能连续地集中注意力，受到最小限度的干扰和打断。</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8、不论是帮助别人也好，还是与志同道合的</w:t>
      </w:r>
      <w:r>
        <w:rPr>
          <w:rFonts w:ascii="微软雅黑" w:eastAsia="微软雅黑" w:hAnsi="微软雅黑" w:hint="eastAsia"/>
          <w:sz w:val="24"/>
        </w:rPr>
        <w:t>人打交道也好，大多数时候都只需要我关注一个对象，而不是同时为好几个人工作或提供服务。</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9、在完成工作任务的过程中，要求我条理清晰并且效率很高。</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10、把工作成果向别人展示之前，能让我事先有充分的时间来准备。</w:t>
      </w:r>
    </w:p>
    <w:p w:rsidR="003E625E" w:rsidRPr="003E625E" w:rsidRDefault="003E625E" w:rsidP="003E625E">
      <w:pPr>
        <w:jc w:val="left"/>
        <w:rPr>
          <w:rFonts w:ascii="微软雅黑" w:eastAsia="微软雅黑" w:hAnsi="微软雅黑"/>
          <w:sz w:val="24"/>
        </w:rPr>
      </w:pPr>
    </w:p>
    <w:p w:rsidR="003E625E" w:rsidRDefault="003E625E">
      <w:pPr>
        <w:widowControl/>
        <w:jc w:val="left"/>
      </w:pPr>
      <w:r>
        <w:br w:type="page"/>
      </w: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您适合的职业</w:t>
      </w:r>
    </w:p>
    <w:p w:rsidR="003E625E" w:rsidRPr="003E625E" w:rsidRDefault="003E625E" w:rsidP="003E625E">
      <w:pPr>
        <w:jc w:val="center"/>
        <w:rPr>
          <w:rFonts w:ascii="黑体" w:eastAsia="黑体" w:hAnsi="黑体"/>
          <w:sz w:val="44"/>
        </w:rPr>
      </w:pP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也许你会觉得下面的工作种类繁杂，但仔细分析你就会发现，这些工作各自的特色正是你对工作的要求，我们会在下面列出各类工作的特质。当然，这不可能是一个完美的适合你的工作的综合，但是，却能够向你展示你以前不曾考虑过的工作的可能性。在列出这些工作的同时，我们也要敬告您：每种职业中都有各种性格类型的成功人士；即使是相同的工作，不同公司的要求也不尽相同，所以除了工作名称外，你还要对贵公司要求的工作内容和公司文化作详细的了解。我们希望在经济快速发展、新型工作不断涌现将来，这份报告上列举的工作种类不是限制了你的选择</w:t>
      </w:r>
      <w:r>
        <w:rPr>
          <w:rFonts w:ascii="微软雅黑" w:eastAsia="微软雅黑" w:hAnsi="微软雅黑" w:hint="eastAsia"/>
          <w:sz w:val="24"/>
        </w:rPr>
        <w:t>，而是告诉你，面对新工作的选择或机会时，应该从哪些因素来分析这些工作对你的适合程度。适合</w:t>
      </w:r>
      <w:r>
        <w:rPr>
          <w:rFonts w:ascii="微软雅黑" w:eastAsia="微软雅黑" w:hAnsi="微软雅黑"/>
          <w:sz w:val="24"/>
        </w:rPr>
        <w:t>ISFJ型人的一般职业</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1）健康护理部分•牙医•家庭运动医生•护士•医务技术专家•理疗法专家•医疗设备推销•提供健康护理人员•饮食专家／营养学家•眼科大夫•医务记录管理人员•药剂师／药剂技术人员•放射专家•呼吸系统专家•兽医•有执照行医护士•初级保健大夫•家庭保健助理•医务／牙科助理</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这些职业允许ISFJ型的人在这样一种环境下工作，在这里他们的贡献通过对别人施加的个人的、直接的影响表现出来。那些职业中</w:t>
      </w:r>
      <w:r>
        <w:rPr>
          <w:rFonts w:ascii="微软雅黑" w:eastAsia="微软雅黑" w:hAnsi="微软雅黑" w:hint="eastAsia"/>
          <w:sz w:val="24"/>
        </w:rPr>
        <w:t>的很大一部分要求同客户和患者进行亲身的、一对一的交往。</w:t>
      </w:r>
      <w:r>
        <w:rPr>
          <w:rFonts w:ascii="微软雅黑" w:eastAsia="微软雅黑" w:hAnsi="微软雅黑"/>
          <w:sz w:val="24"/>
        </w:rPr>
        <w:t>ISFJ型的人喜欢用一种真实的方法帮助别人。那些职位也允许ISFJ型的人在一种传统的，组织化的文化中相对独立地工作。医务领域充分利用了ISFJ型的入学习和实践技术的能力，为他们提供了同别人建立个人联系的机会。</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2）社会服务部门／教育部门•学前教育／初级学校教师•图书馆员／建筑师•教育管理人员•社会福利工作人员•咨询服务人员•个人咨询人员•宗教教育者•言语病理学家•家庭健康社会服务人员•儿童福利咨询人员•戒酒和戒毒咨询人员•小学教师•图书管理员</w:t>
      </w:r>
      <w:r>
        <w:rPr>
          <w:rFonts w:ascii="微软雅黑" w:eastAsia="微软雅黑" w:hAnsi="微软雅黑" w:hint="eastAsia"/>
          <w:sz w:val="24"/>
        </w:rPr>
        <w:t>／档案保管员•特殊教育老师•（博物馆、美术馆、图书馆等的）馆长•家谱学家•教育行政人员•咨询服务人员•社会工作者（老年服务）•神学教育者•（博物馆、图书馆、美术馆等的）馆长•社会工作人员（老年和儿童每日看护问题）</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由于教育部门能为ISFJ型的人提供帮助他人，服务社会的机会，所以很吸引这种类型的人。ISFJ型的人经常喜欢教初级中学，由于这可以同学生进行个人交往和发挥他们善长教基本技巧的能力。许多ISFJ型的人喜欢教育管理类的职业。尤其当他们对特定范围（例如特殊教育）或相对小的服务范围（一个小镇而非大</w:t>
      </w:r>
      <w:r>
        <w:rPr>
          <w:rFonts w:ascii="微软雅黑" w:eastAsia="微软雅黑" w:hAnsi="微软雅黑" w:hint="eastAsia"/>
          <w:sz w:val="24"/>
        </w:rPr>
        <w:t>城市）负责时更是这样。</w:t>
      </w:r>
      <w:r>
        <w:rPr>
          <w:rFonts w:ascii="微软雅黑" w:eastAsia="微软雅黑" w:hAnsi="微软雅黑"/>
          <w:sz w:val="24"/>
        </w:rPr>
        <w:t>ISFJ型的人喜欢在组织内独立工作，这种组织必须是认可他们的成绩，使他们明白职业目标的那种。</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研究领域为ISFJ型人提供满足感是因为它们提供了独立工作和调查具体任务的机会。馆员们要求创造性并保持完整而准确的记录，这使他们能利用自己的组织能力和回忆事实的特长。尽管经常面临挑战，社会福利工作仍给予ISFJ型的人获得职业满足的机会。因为通过同客户的交往，ISFJ型的人能对别人的生活给予切实的提高，因此，他们发现贡献是有价值的，这些工作提供了同样的一对一交往和独立工作的环境，这对于ISFJ型的人都具有吸引力。</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（3）商业•秘书•员工监督人•顾客服务代表•人事管理人员•计算机操作者•记帐员•信用顾问•律师的专职助手•家用保健品推销</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这些职业要求大量的在一对一基础上同别人交往的机会，因此常为ISFJ型的人所喜欢。这些职业中许多都不是独立完成的工作，这能使ISFJ型的人使用组织方面和深入细节的能力。尤其当他们同受他们尊敬和钦佩的人一块工作时。这些职业同样要求知识及技术和交流技巧以帮助别人获取信息或帮助他们满足需求。</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（4）创造性／技术性•内部装饰人员•电工•零售商•</w:t>
      </w:r>
      <w:r>
        <w:rPr>
          <w:rFonts w:ascii="微软雅黑" w:eastAsia="微软雅黑" w:hAnsi="微软雅黑" w:hint="eastAsia"/>
          <w:sz w:val="24"/>
        </w:rPr>
        <w:t>旅店老板•艺术家•音乐家•优先顾客销售代理人•商业计划者•不动产经纪人</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这些职业彼此未必有关联但它们有一些共同的特征和要求。每种都要求与同日常生活有关的实际东西打交道。作为—个内部装饰人员，ISFJ型的人运用他或她的审美感给予客户以合适的装潢。这种工作要求注重细节以及同别人合作向满足客户对他或她室内装饰的需要和愿望迈进的能力。ISFJ型的人很注重自己房间的装饰，因此，他们容易理解客户装饰出使他们舒服的居室的愿望。</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一个电工要求技术准确性和坚持标准程序和代码。ISFJ型的人喜欢注意那些要求亲</w:t>
      </w:r>
      <w:r>
        <w:rPr>
          <w:rFonts w:ascii="微软雅黑" w:eastAsia="微软雅黑" w:hAnsi="微软雅黑" w:hint="eastAsia"/>
          <w:sz w:val="24"/>
        </w:rPr>
        <w:t>自动手的工作，也喜欢使用他们掌握的技术。如果</w:t>
      </w:r>
      <w:r>
        <w:rPr>
          <w:rFonts w:ascii="微软雅黑" w:eastAsia="微软雅黑" w:hAnsi="微软雅黑"/>
          <w:sz w:val="24"/>
        </w:rPr>
        <w:t>ISFJ型的人感到他或她的贡献是有价值的并为人欣赏，如果他或她赢得了同顾客、同伙、同事的有质量的交往，那么电工的工作也是令人满意的。</w:t>
      </w:r>
    </w:p>
    <w:p w:rsidR="003E625E" w:rsidRPr="003E625E" w:rsidRDefault="003E625E" w:rsidP="003E625E">
      <w:pPr>
        <w:jc w:val="left"/>
        <w:rPr>
          <w:rFonts w:ascii="微软雅黑" w:eastAsia="微软雅黑" w:hAnsi="微软雅黑"/>
          <w:sz w:val="24"/>
        </w:rPr>
      </w:pPr>
      <w:r>
        <w:rPr>
          <w:rFonts w:ascii="微软雅黑" w:eastAsia="微软雅黑" w:hAnsi="微软雅黑"/>
          <w:sz w:val="24"/>
        </w:rPr>
        <w:t xml:space="preserve">    零售推销和商业是经常为ISFJ型所喜欢的职业，尤其当他们在小专卖店或大商场的一个部门工作时。ISFJ型的人常可以成为小商店的好老板。他们对诸如商店形象之类细节的关注以对顾客的“感觉”经常为他们赢得长期稳定的买卖。他们喜欢一定时间内同一名顾客交流，寻找合适的装饰品与顾客们已有的相配套。他们喜欢长期维持与顾客的关系，对待顾客十</w:t>
      </w:r>
      <w:r>
        <w:rPr>
          <w:rFonts w:ascii="微软雅黑" w:eastAsia="微软雅黑" w:hAnsi="微软雅黑" w:hint="eastAsia"/>
          <w:sz w:val="24"/>
        </w:rPr>
        <w:t>分友好和诚实可信。</w:t>
      </w:r>
    </w:p>
    <w:p w:rsidR="003E625E" w:rsidRDefault="003E625E">
      <w:pPr>
        <w:widowControl/>
        <w:jc w:val="left"/>
      </w:pPr>
      <w:r>
        <w:br w:type="page"/>
      </w:r>
    </w:p>
    <w:p w:rsidR="003E625E" w:rsidRDefault="003E625E" w:rsidP="003E625E">
      <w:pPr>
        <w:jc w:val="center"/>
        <w:rPr>
          <w:rFonts w:ascii="黑体" w:eastAsia="黑体" w:hAnsi="黑体"/>
          <w:sz w:val="44"/>
        </w:rPr>
      </w:pPr>
    </w:p>
    <w:p w:rsidR="003E625E" w:rsidRDefault="003E625E" w:rsidP="003E625E">
      <w:pPr>
        <w:jc w:val="center"/>
        <w:rPr>
          <w:rFonts w:ascii="黑体" w:eastAsia="黑体" w:hAnsi="黑体"/>
          <w:sz w:val="44"/>
        </w:rPr>
      </w:pPr>
      <w:r>
        <w:rPr>
          <w:rFonts w:ascii="黑体" w:eastAsia="黑体" w:hAnsi="黑体" w:hint="eastAsia"/>
          <w:sz w:val="44"/>
        </w:rPr>
        <w:t>个人发展建议</w:t>
      </w:r>
    </w:p>
    <w:p w:rsidR="003E625E" w:rsidRPr="003E625E" w:rsidRDefault="003E625E" w:rsidP="003E625E">
      <w:pPr>
        <w:jc w:val="center"/>
        <w:rPr>
          <w:rFonts w:ascii="黑体" w:eastAsia="黑体" w:hAnsi="黑体"/>
          <w:sz w:val="44"/>
        </w:rPr>
      </w:pP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现在你对自己的人格类型和动力已经有了一个比较清楚的了解，但这还不够。“如何通过这些信息使你在这份工作上取得更大的成功”，这是关键所在。运用你的能力非常容易，你成功的秘诀在于：</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清楚地表达自己；</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考虑尚不存在的可能之事；</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设法更加灵活随和，表现自然一些。</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个人发展建议是我们咨询师多年测评职业咨询和职业生涯规划的心得体会和经验总结，我们意识到以下的建议中有很多是难以完全照办的，但只要你花时间认真思考，一定会对你有极大的帮助和改变：</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发展建议：</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在寻求未来工作上需要以积极、全局的态度处之；</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需要发展其决断性和直截了当；</w:t>
      </w:r>
    </w:p>
    <w:p w:rsidR="003E625E" w:rsidRDefault="003E625E" w:rsidP="003E625E">
      <w:pPr>
        <w:jc w:val="left"/>
        <w:rPr>
          <w:rFonts w:ascii="微软雅黑" w:eastAsia="微软雅黑" w:hAnsi="微软雅黑"/>
          <w:sz w:val="24"/>
        </w:rPr>
      </w:pPr>
      <w:r>
        <w:rPr>
          <w:rFonts w:ascii="微软雅黑" w:eastAsia="微软雅黑" w:hAnsi="微软雅黑"/>
          <w:sz w:val="24"/>
        </w:rPr>
        <w:t xml:space="preserve">    * 需要学会积极面对外界；</w:t>
      </w:r>
    </w:p>
    <w:p w:rsidR="003E625E" w:rsidRPr="003E625E" w:rsidRDefault="003E625E" w:rsidP="003E625E">
      <w:pPr>
        <w:jc w:val="left"/>
        <w:rPr>
          <w:rFonts w:ascii="微软雅黑" w:eastAsia="微软雅黑" w:hAnsi="微软雅黑"/>
          <w:sz w:val="24"/>
        </w:rPr>
      </w:pPr>
      <w:r>
        <w:rPr>
          <w:rFonts w:ascii="微软雅黑" w:eastAsia="微软雅黑" w:hAnsi="微软雅黑"/>
          <w:sz w:val="24"/>
        </w:rPr>
        <w:t xml:space="preserve">    * 需要以更加开放的态度对待其它的做事方式。</w:t>
      </w:r>
    </w:p>
    <w:p w:rsidR="003E625E" w:rsidRDefault="003E625E"/>
    <w:sectPr w:rsidR="003E6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5E"/>
    <w:rsid w:val="003E625E"/>
    <w:rsid w:val="00D17284"/>
    <w:rsid w:val="00DC7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52C7C-39BD-4B25-B131-E9690792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62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cp:revision>
  <dcterms:created xsi:type="dcterms:W3CDTF">2017-12-05T03:35:00Z</dcterms:created>
  <dcterms:modified xsi:type="dcterms:W3CDTF">2017-12-05T03:35:00Z</dcterms:modified>
</cp:coreProperties>
</file>