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1514" w14:textId="5DC8620A" w:rsidR="00800AFF" w:rsidRDefault="00800AFF">
      <w:proofErr w:type="spellStart"/>
      <w:r>
        <w:t>Contartacion</w:t>
      </w:r>
      <w:proofErr w:type="spellEnd"/>
      <w:r>
        <w:t xml:space="preserve"> des </w:t>
      </w:r>
      <w:proofErr w:type="spellStart"/>
      <w:r>
        <w:t xml:space="preserve">ervioco</w:t>
      </w:r>
      <w:proofErr w:type="spellEnd"/>
      <w:r>
        <w:t xml:space="preserve"> de IA jose Pablo 82309829023 89238'9238 lopez portillo</w:t>
      </w:r>
    </w:p>
    <w:sectPr w:rsidR="00800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FF"/>
    <w:rsid w:val="007506C5"/>
    <w:rsid w:val="0080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ABA3"/>
  <w15:chartTrackingRefBased/>
  <w15:docId w15:val="{31126797-13C8-454E-B949-31721B05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2025-12-13T22:58:00Z</dcterms:created>
  <dcterms:modified xsi:type="dcterms:W3CDTF">2025-12-13T23:00:00Z</dcterms:modified>
  <dc:identifier/>
  <dc:language/>
</cp:coreProperties>
</file>