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625" w:rsidRDefault="006306EE" w:rsidP="00621625">
      <w:pPr>
        <w:rPr>
          <w:rFonts w:ascii="Arial" w:eastAsia="Times New Roman" w:hAnsi="Arial" w:cs="Arial"/>
          <w:b/>
          <w:sz w:val="32"/>
          <w:szCs w:val="20"/>
        </w:rPr>
      </w:pPr>
      <w:r>
        <w:rPr>
          <w:rFonts w:ascii="Arial" w:eastAsia="Times New Roman" w:hAnsi="Arial" w:cs="Arial"/>
          <w:b/>
          <w:noProof/>
          <w:sz w:val="32"/>
          <w:szCs w:val="20"/>
        </w:rPr>
        <w:drawing>
          <wp:inline distT="0" distB="0" distL="0" distR="0">
            <wp:extent cx="2667000" cy="6953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Bandtec.png"/>
                    <pic:cNvPicPr/>
                  </pic:nvPicPr>
                  <pic:blipFill>
                    <a:blip r:embed="rId5">
                      <a:extLst>
                        <a:ext uri="{28A0092B-C50C-407E-A947-70E740481C1C}">
                          <a14:useLocalDpi xmlns:a14="http://schemas.microsoft.com/office/drawing/2010/main" val="0"/>
                        </a:ext>
                      </a:extLst>
                    </a:blip>
                    <a:stretch>
                      <a:fillRect/>
                    </a:stretch>
                  </pic:blipFill>
                  <pic:spPr>
                    <a:xfrm>
                      <a:off x="0" y="0"/>
                      <a:ext cx="2667000" cy="695325"/>
                    </a:xfrm>
                    <a:prstGeom prst="rect">
                      <a:avLst/>
                    </a:prstGeom>
                  </pic:spPr>
                </pic:pic>
              </a:graphicData>
            </a:graphic>
          </wp:inline>
        </w:drawing>
      </w:r>
    </w:p>
    <w:p w:rsidR="00621625" w:rsidRDefault="00621625" w:rsidP="00621625">
      <w:pPr>
        <w:pStyle w:val="SBCaddress"/>
        <w:rPr>
          <w:rFonts w:ascii="Arial" w:hAnsi="Arial" w:cs="Arial"/>
          <w:sz w:val="28"/>
        </w:rPr>
      </w:pPr>
    </w:p>
    <w:p w:rsidR="00621625" w:rsidRDefault="00621625" w:rsidP="00621625">
      <w:pPr>
        <w:rPr>
          <w:rFonts w:ascii="Arial" w:eastAsia="Times New Roman" w:hAnsi="Arial" w:cs="Arial"/>
          <w:b/>
          <w:sz w:val="32"/>
          <w:szCs w:val="20"/>
        </w:rPr>
      </w:pPr>
    </w:p>
    <w:p w:rsidR="00621625" w:rsidRDefault="00621625" w:rsidP="00621625">
      <w:pPr>
        <w:pStyle w:val="SBCtitle"/>
        <w:rPr>
          <w:rFonts w:ascii="Arial" w:hAnsi="Arial" w:cs="Arial"/>
        </w:rPr>
      </w:pPr>
      <w:r>
        <w:rPr>
          <w:rFonts w:ascii="Arial" w:hAnsi="Arial" w:cs="Arial"/>
        </w:rPr>
        <w:t>Doa Nota</w:t>
      </w:r>
    </w:p>
    <w:p w:rsidR="00621625" w:rsidRDefault="00621625" w:rsidP="00621625">
      <w:pPr>
        <w:pStyle w:val="SBCaddress"/>
        <w:rPr>
          <w:rFonts w:ascii="Arial" w:hAnsi="Arial" w:cs="Arial"/>
          <w:sz w:val="28"/>
        </w:rPr>
      </w:pPr>
    </w:p>
    <w:p w:rsidR="00621625" w:rsidRDefault="00621625" w:rsidP="00621625">
      <w:pPr>
        <w:pStyle w:val="SBCauthors"/>
        <w:jc w:val="left"/>
        <w:rPr>
          <w:rFonts w:ascii="Arial" w:hAnsi="Arial" w:cs="Arial"/>
        </w:rPr>
      </w:pPr>
    </w:p>
    <w:p w:rsidR="00621625" w:rsidRDefault="006306EE" w:rsidP="0092530C">
      <w:pPr>
        <w:pStyle w:val="SBCauthors"/>
        <w:rPr>
          <w:rFonts w:ascii="Arial" w:hAnsi="Arial" w:cs="Arial"/>
        </w:rPr>
      </w:pPr>
      <w:r>
        <w:rPr>
          <w:rFonts w:ascii="Arial" w:hAnsi="Arial" w:cs="Arial"/>
        </w:rPr>
        <w:t xml:space="preserve">Celso Matheus </w:t>
      </w:r>
      <w:proofErr w:type="spellStart"/>
      <w:r>
        <w:rPr>
          <w:rFonts w:ascii="Arial" w:hAnsi="Arial" w:cs="Arial"/>
        </w:rPr>
        <w:t>Rorato</w:t>
      </w:r>
      <w:proofErr w:type="spellEnd"/>
      <w:r>
        <w:rPr>
          <w:rFonts w:ascii="Arial" w:hAnsi="Arial" w:cs="Arial"/>
        </w:rPr>
        <w:t xml:space="preserve">, Walter </w:t>
      </w:r>
      <w:proofErr w:type="spellStart"/>
      <w:r>
        <w:rPr>
          <w:rFonts w:ascii="Arial" w:hAnsi="Arial" w:cs="Arial"/>
        </w:rPr>
        <w:t>Magni</w:t>
      </w:r>
      <w:proofErr w:type="spellEnd"/>
      <w:r w:rsidR="00621625">
        <w:rPr>
          <w:rFonts w:ascii="Arial" w:hAnsi="Arial" w:cs="Arial"/>
        </w:rPr>
        <w:t xml:space="preserve">, </w:t>
      </w:r>
      <w:r>
        <w:rPr>
          <w:rFonts w:ascii="Arial" w:hAnsi="Arial" w:cs="Arial"/>
        </w:rPr>
        <w:t xml:space="preserve">Luiz </w:t>
      </w:r>
      <w:proofErr w:type="spellStart"/>
      <w:r>
        <w:rPr>
          <w:rFonts w:ascii="Arial" w:hAnsi="Arial" w:cs="Arial"/>
        </w:rPr>
        <w:t>Fellipe</w:t>
      </w:r>
      <w:proofErr w:type="spellEnd"/>
      <w:r>
        <w:rPr>
          <w:rFonts w:ascii="Arial" w:hAnsi="Arial" w:cs="Arial"/>
        </w:rPr>
        <w:t xml:space="preserve"> Misso</w:t>
      </w:r>
      <w:r w:rsidR="0092530C">
        <w:rPr>
          <w:rFonts w:ascii="Arial" w:hAnsi="Arial" w:cs="Arial"/>
        </w:rPr>
        <w:br/>
        <w:t>Carlos Rafael Gimenes das Neves (Orientador)</w:t>
      </w:r>
    </w:p>
    <w:p w:rsidR="00621625" w:rsidRPr="0092530C" w:rsidRDefault="00621625" w:rsidP="0092530C">
      <w:pPr>
        <w:pStyle w:val="SBCinstitution"/>
        <w:rPr>
          <w:rFonts w:ascii="Arial" w:hAnsi="Arial" w:cs="Arial"/>
        </w:rPr>
      </w:pPr>
      <w:r>
        <w:rPr>
          <w:rFonts w:ascii="Arial" w:hAnsi="Arial" w:cs="Arial"/>
        </w:rPr>
        <w:t>Facul</w:t>
      </w:r>
      <w:r w:rsidR="0092530C">
        <w:rPr>
          <w:rFonts w:ascii="Arial" w:hAnsi="Arial" w:cs="Arial"/>
        </w:rPr>
        <w:t>dade de Tecnologia Bandeirantes (</w:t>
      </w:r>
      <w:proofErr w:type="spellStart"/>
      <w:r>
        <w:rPr>
          <w:rFonts w:ascii="Arial" w:hAnsi="Arial" w:cs="Arial"/>
        </w:rPr>
        <w:t>BandTec</w:t>
      </w:r>
      <w:proofErr w:type="spellEnd"/>
      <w:r w:rsidR="0092530C">
        <w:rPr>
          <w:rFonts w:ascii="Arial" w:hAnsi="Arial" w:cs="Arial"/>
        </w:rPr>
        <w:t>)</w:t>
      </w:r>
    </w:p>
    <w:p w:rsidR="00621625" w:rsidRPr="0092530C" w:rsidRDefault="0092530C" w:rsidP="0092530C">
      <w:pPr>
        <w:pStyle w:val="SBCaddress"/>
        <w:rPr>
          <w:rFonts w:ascii="Arial" w:hAnsi="Arial" w:cs="Arial"/>
          <w:szCs w:val="24"/>
        </w:rPr>
      </w:pPr>
      <w:r w:rsidRPr="0092530C">
        <w:rPr>
          <w:rFonts w:ascii="Arial" w:hAnsi="Arial" w:cs="Arial"/>
          <w:color w:val="222222"/>
          <w:szCs w:val="24"/>
          <w:shd w:val="clear" w:color="auto" w:fill="FFFFFF"/>
        </w:rPr>
        <w:t xml:space="preserve">Rua </w:t>
      </w:r>
      <w:proofErr w:type="spellStart"/>
      <w:r w:rsidRPr="0092530C">
        <w:rPr>
          <w:rFonts w:ascii="Arial" w:hAnsi="Arial" w:cs="Arial"/>
          <w:color w:val="222222"/>
          <w:szCs w:val="24"/>
          <w:shd w:val="clear" w:color="auto" w:fill="FFFFFF"/>
        </w:rPr>
        <w:t>Haddock</w:t>
      </w:r>
      <w:proofErr w:type="spellEnd"/>
      <w:r w:rsidRPr="0092530C">
        <w:rPr>
          <w:rFonts w:ascii="Arial" w:hAnsi="Arial" w:cs="Arial"/>
          <w:color w:val="222222"/>
          <w:szCs w:val="24"/>
          <w:shd w:val="clear" w:color="auto" w:fill="FFFFFF"/>
        </w:rPr>
        <w:t xml:space="preserve"> Lobo, 595 - Cerqueira César, São Paulo </w:t>
      </w:r>
      <w:r w:rsidRPr="0092530C">
        <w:rPr>
          <w:rFonts w:ascii="Arial" w:hAnsi="Arial" w:cs="Arial"/>
          <w:color w:val="222222"/>
          <w:szCs w:val="24"/>
          <w:shd w:val="clear" w:color="auto" w:fill="FFFFFF"/>
        </w:rPr>
        <w:t>–</w:t>
      </w:r>
      <w:r w:rsidRPr="0092530C">
        <w:rPr>
          <w:rFonts w:ascii="Arial" w:hAnsi="Arial" w:cs="Arial"/>
          <w:color w:val="222222"/>
          <w:szCs w:val="24"/>
          <w:shd w:val="clear" w:color="auto" w:fill="FFFFFF"/>
        </w:rPr>
        <w:t xml:space="preserve"> SP</w:t>
      </w:r>
      <w:r w:rsidRPr="0092530C">
        <w:rPr>
          <w:rFonts w:ascii="Arial" w:hAnsi="Arial" w:cs="Arial"/>
          <w:color w:val="222222"/>
          <w:szCs w:val="24"/>
          <w:shd w:val="clear" w:color="auto" w:fill="FFFFFF"/>
        </w:rPr>
        <w:t xml:space="preserve"> - Brasil</w:t>
      </w:r>
    </w:p>
    <w:p w:rsidR="00621625" w:rsidRDefault="009C0BCC" w:rsidP="00621625">
      <w:pPr>
        <w:pStyle w:val="SBCemail"/>
        <w:rPr>
          <w:rFonts w:ascii="Arial" w:hAnsi="Arial" w:cs="Arial"/>
        </w:rPr>
      </w:pPr>
      <w:hyperlink r:id="rId6" w:history="1">
        <w:r w:rsidR="00621625" w:rsidRPr="006C0866">
          <w:rPr>
            <w:rStyle w:val="Hyperlink"/>
            <w:rFonts w:ascii="Arial" w:hAnsi="Arial" w:cs="Arial"/>
          </w:rPr>
          <w:t>36089@alunos.bandtec.com.br</w:t>
        </w:r>
      </w:hyperlink>
      <w:r w:rsidR="00621625">
        <w:rPr>
          <w:rFonts w:ascii="Arial" w:hAnsi="Arial" w:cs="Arial"/>
        </w:rPr>
        <w:t xml:space="preserve">  </w:t>
      </w:r>
      <w:hyperlink r:id="rId7" w:history="1">
        <w:r w:rsidR="00887098" w:rsidRPr="006C0866">
          <w:rPr>
            <w:rStyle w:val="Hyperlink"/>
            <w:rFonts w:ascii="Arial" w:hAnsi="Arial" w:cs="Arial"/>
          </w:rPr>
          <w:t>36030@alunos.bandtec.com.br</w:t>
        </w:r>
      </w:hyperlink>
      <w:r w:rsidR="00621625">
        <w:rPr>
          <w:rFonts w:ascii="Arial" w:hAnsi="Arial" w:cs="Arial"/>
        </w:rPr>
        <w:t xml:space="preserve"> </w:t>
      </w:r>
      <w:hyperlink r:id="rId8" w:history="1">
        <w:r w:rsidR="00621625" w:rsidRPr="006C0866">
          <w:rPr>
            <w:rStyle w:val="Hyperlink"/>
            <w:rFonts w:ascii="Arial" w:hAnsi="Arial" w:cs="Arial"/>
          </w:rPr>
          <w:t>35089@alunos.bandtec.com.br</w:t>
        </w:r>
      </w:hyperlink>
      <w:r w:rsidR="00621625">
        <w:rPr>
          <w:rFonts w:ascii="Arial" w:hAnsi="Arial" w:cs="Arial"/>
        </w:rPr>
        <w:t xml:space="preserve"> </w:t>
      </w:r>
      <w:r w:rsidR="00621625">
        <w:rPr>
          <w:rFonts w:ascii="Arial" w:hAnsi="Arial" w:cs="Arial"/>
        </w:rPr>
        <w:br/>
      </w:r>
      <w:hyperlink r:id="rId9" w:history="1">
        <w:r w:rsidR="00621625" w:rsidRPr="006C0866">
          <w:rPr>
            <w:rStyle w:val="Hyperlink"/>
            <w:rFonts w:ascii="Arial" w:hAnsi="Arial" w:cs="Arial"/>
          </w:rPr>
          <w:t>jose.ramos@bandtec.com.br</w:t>
        </w:r>
      </w:hyperlink>
    </w:p>
    <w:p w:rsidR="00621625" w:rsidRDefault="00621625" w:rsidP="00621625"/>
    <w:p w:rsidR="008449EE" w:rsidRPr="0092530C" w:rsidRDefault="006306EE" w:rsidP="0092530C">
      <w:pPr>
        <w:pStyle w:val="SBCresumo"/>
        <w:ind w:left="0"/>
        <w:rPr>
          <w:rFonts w:ascii="Arial" w:hAnsi="Arial" w:cs="Arial"/>
          <w:i w:val="0"/>
          <w:color w:val="0070C0"/>
          <w:kern w:val="0"/>
          <w:position w:val="1"/>
          <w:szCs w:val="24"/>
        </w:rPr>
      </w:pPr>
      <w:r w:rsidRPr="0017391A">
        <w:rPr>
          <w:rFonts w:ascii="Arial" w:hAnsi="Arial" w:cs="Arial"/>
          <w:b/>
          <w:bCs/>
          <w:szCs w:val="24"/>
        </w:rPr>
        <w:t>Resumo</w:t>
      </w:r>
      <w:r w:rsidRPr="0017391A">
        <w:rPr>
          <w:rFonts w:ascii="Arial" w:hAnsi="Arial" w:cs="Arial"/>
          <w:i w:val="0"/>
          <w:kern w:val="0"/>
          <w:position w:val="1"/>
          <w:szCs w:val="24"/>
        </w:rPr>
        <w:t xml:space="preserve">: Este artigo descreve a criação do aplicativo </w:t>
      </w:r>
      <w:proofErr w:type="spellStart"/>
      <w:r w:rsidRPr="0017391A">
        <w:rPr>
          <w:rFonts w:ascii="Arial" w:hAnsi="Arial" w:cs="Arial"/>
          <w:i w:val="0"/>
          <w:kern w:val="0"/>
          <w:position w:val="1"/>
          <w:szCs w:val="24"/>
        </w:rPr>
        <w:t>DoaNota</w:t>
      </w:r>
      <w:proofErr w:type="spellEnd"/>
      <w:r w:rsidRPr="0017391A">
        <w:rPr>
          <w:rFonts w:ascii="Arial" w:hAnsi="Arial" w:cs="Arial"/>
          <w:i w:val="0"/>
          <w:kern w:val="0"/>
          <w:position w:val="1"/>
          <w:szCs w:val="24"/>
        </w:rPr>
        <w:t>, cuja finalidade é a d</w:t>
      </w:r>
      <w:r w:rsidR="008449EE" w:rsidRPr="0017391A">
        <w:rPr>
          <w:rFonts w:ascii="Arial" w:hAnsi="Arial" w:cs="Arial"/>
          <w:i w:val="0"/>
          <w:kern w:val="0"/>
          <w:position w:val="1"/>
          <w:szCs w:val="24"/>
        </w:rPr>
        <w:t>oação de até 20% do ICMS recolhido pelo estabelecimento comercial para entidades de assistência social ou da área da saúde poderá se beneficiar com isto pensando na pessoa que lança os impostos nota por nota, campo por campo, facilitar este serviço de doação com o sistema Q</w:t>
      </w:r>
      <w:r w:rsidR="0017391A">
        <w:rPr>
          <w:rFonts w:ascii="Arial" w:hAnsi="Arial" w:cs="Arial"/>
          <w:i w:val="0"/>
          <w:kern w:val="0"/>
          <w:position w:val="1"/>
          <w:szCs w:val="24"/>
        </w:rPr>
        <w:t xml:space="preserve">R </w:t>
      </w:r>
      <w:proofErr w:type="spellStart"/>
      <w:r w:rsidR="008449EE" w:rsidRPr="0017391A">
        <w:rPr>
          <w:rFonts w:ascii="Arial" w:hAnsi="Arial" w:cs="Arial"/>
          <w:i w:val="0"/>
          <w:kern w:val="0"/>
          <w:position w:val="1"/>
          <w:szCs w:val="24"/>
        </w:rPr>
        <w:t>code</w:t>
      </w:r>
      <w:proofErr w:type="spellEnd"/>
      <w:r w:rsidR="008449EE" w:rsidRPr="0017391A">
        <w:rPr>
          <w:rFonts w:ascii="Arial" w:hAnsi="Arial" w:cs="Arial"/>
          <w:i w:val="0"/>
          <w:kern w:val="0"/>
          <w:position w:val="1"/>
          <w:szCs w:val="24"/>
        </w:rPr>
        <w:t xml:space="preserve"> da nota fiscal, desenvolvemos um sistema para todos os dados da nota fiscal com os créditos necessários</w:t>
      </w:r>
      <w:r w:rsidR="0017391A" w:rsidRPr="0017391A">
        <w:rPr>
          <w:rFonts w:ascii="Arial" w:hAnsi="Arial" w:cs="Arial"/>
          <w:i w:val="0"/>
          <w:color w:val="0070C0"/>
          <w:kern w:val="0"/>
          <w:position w:val="1"/>
          <w:szCs w:val="24"/>
        </w:rPr>
        <w:t>.</w:t>
      </w:r>
    </w:p>
    <w:p w:rsidR="008449EE" w:rsidRPr="0092530C" w:rsidRDefault="008449EE" w:rsidP="0092530C">
      <w:pPr>
        <w:pStyle w:val="SBCabstract"/>
        <w:ind w:left="0"/>
        <w:rPr>
          <w:rFonts w:ascii="Arial" w:hAnsi="Arial" w:cs="Arial"/>
          <w:i w:val="0"/>
          <w:color w:val="0070C0"/>
          <w:kern w:val="0"/>
          <w:position w:val="1"/>
          <w:szCs w:val="24"/>
          <w:lang w:val="pt-BR"/>
        </w:rPr>
      </w:pPr>
      <w:r w:rsidRPr="0017391A">
        <w:rPr>
          <w:rFonts w:ascii="Arial" w:hAnsi="Arial" w:cs="Arial"/>
          <w:b/>
          <w:bCs/>
          <w:szCs w:val="24"/>
          <w:lang w:val="pt-BR"/>
        </w:rPr>
        <w:t xml:space="preserve">Palavras-chave: </w:t>
      </w:r>
      <w:r w:rsidRPr="0017391A">
        <w:rPr>
          <w:rFonts w:ascii="Arial" w:hAnsi="Arial" w:cs="Arial"/>
          <w:i w:val="0"/>
          <w:kern w:val="0"/>
          <w:position w:val="1"/>
          <w:szCs w:val="24"/>
          <w:lang w:val="pt-BR"/>
        </w:rPr>
        <w:t xml:space="preserve">Doação; Notas </w:t>
      </w:r>
      <w:proofErr w:type="spellStart"/>
      <w:proofErr w:type="gramStart"/>
      <w:r w:rsidRPr="0017391A">
        <w:rPr>
          <w:rFonts w:ascii="Arial" w:hAnsi="Arial" w:cs="Arial"/>
          <w:i w:val="0"/>
          <w:kern w:val="0"/>
          <w:position w:val="1"/>
          <w:szCs w:val="24"/>
          <w:lang w:val="pt-BR"/>
        </w:rPr>
        <w:t>Fiscais;Créditos</w:t>
      </w:r>
      <w:proofErr w:type="spellEnd"/>
      <w:proofErr w:type="gramEnd"/>
      <w:r w:rsidRPr="0017391A">
        <w:rPr>
          <w:rFonts w:ascii="Arial" w:hAnsi="Arial" w:cs="Arial"/>
          <w:i w:val="0"/>
          <w:kern w:val="0"/>
          <w:position w:val="1"/>
          <w:szCs w:val="24"/>
          <w:lang w:val="pt-BR"/>
        </w:rPr>
        <w:t xml:space="preserve"> para entidades;</w:t>
      </w:r>
    </w:p>
    <w:p w:rsidR="008449EE" w:rsidRPr="0092530C" w:rsidRDefault="008449EE" w:rsidP="0092530C">
      <w:pPr>
        <w:pStyle w:val="SBCabstract"/>
        <w:ind w:left="0"/>
        <w:jc w:val="left"/>
        <w:rPr>
          <w:rFonts w:ascii="Arial" w:hAnsi="Arial" w:cs="Arial"/>
          <w:i w:val="0"/>
          <w:color w:val="0070C0"/>
          <w:kern w:val="0"/>
          <w:position w:val="1"/>
          <w:szCs w:val="24"/>
        </w:rPr>
      </w:pPr>
      <w:r w:rsidRPr="0017391A">
        <w:rPr>
          <w:rFonts w:ascii="Arial" w:hAnsi="Arial" w:cs="Arial"/>
          <w:b/>
          <w:bCs/>
          <w:szCs w:val="24"/>
        </w:rPr>
        <w:t>Abstract</w:t>
      </w:r>
      <w:r w:rsidR="006306EE" w:rsidRPr="0017391A">
        <w:rPr>
          <w:rFonts w:ascii="Arial" w:hAnsi="Arial" w:cs="Arial"/>
          <w:i w:val="0"/>
          <w:kern w:val="0"/>
          <w:position w:val="1"/>
          <w:szCs w:val="24"/>
        </w:rPr>
        <w:t>:</w:t>
      </w:r>
      <w:r w:rsidRPr="0017391A">
        <w:rPr>
          <w:rFonts w:ascii="Arial" w:hAnsi="Arial" w:cs="Arial"/>
          <w:i w:val="0"/>
          <w:color w:val="0070C0"/>
          <w:kern w:val="0"/>
          <w:position w:val="1"/>
          <w:szCs w:val="24"/>
        </w:rPr>
        <w:t xml:space="preserve"> </w:t>
      </w:r>
      <w:r w:rsidRPr="0017391A">
        <w:rPr>
          <w:rFonts w:ascii="Arial" w:hAnsi="Arial" w:cs="Arial"/>
          <w:color w:val="222222"/>
          <w:szCs w:val="24"/>
        </w:rPr>
        <w:t>Credits donation invoice for social assistance entities or health can benefit from this thinking about the person who posts the tax note for note, field by field, to facilita</w:t>
      </w:r>
      <w:r w:rsidR="0017391A">
        <w:rPr>
          <w:rFonts w:ascii="Arial" w:hAnsi="Arial" w:cs="Arial"/>
          <w:color w:val="222222"/>
          <w:szCs w:val="24"/>
        </w:rPr>
        <w:t xml:space="preserve">te this donation service with QR </w:t>
      </w:r>
      <w:r w:rsidRPr="0017391A">
        <w:rPr>
          <w:rFonts w:ascii="Arial" w:hAnsi="Arial" w:cs="Arial"/>
          <w:color w:val="222222"/>
          <w:szCs w:val="24"/>
        </w:rPr>
        <w:t>code system invoice, developed a system for all invoice data with the necessary credits</w:t>
      </w:r>
      <w:r w:rsidR="0017391A" w:rsidRPr="0017391A">
        <w:rPr>
          <w:rFonts w:ascii="Arial" w:hAnsi="Arial" w:cs="Arial"/>
          <w:color w:val="222222"/>
          <w:szCs w:val="24"/>
        </w:rPr>
        <w:t>.</w:t>
      </w:r>
    </w:p>
    <w:p w:rsidR="008449EE" w:rsidRPr="0017391A" w:rsidRDefault="008449EE" w:rsidP="008449EE">
      <w:pPr>
        <w:pStyle w:val="SBCabstract"/>
        <w:ind w:left="0"/>
        <w:rPr>
          <w:rFonts w:ascii="Arial" w:hAnsi="Arial" w:cs="Arial"/>
          <w:i w:val="0"/>
          <w:color w:val="0070C0"/>
          <w:kern w:val="0"/>
          <w:position w:val="1"/>
          <w:szCs w:val="24"/>
        </w:rPr>
      </w:pPr>
      <w:r w:rsidRPr="0017391A">
        <w:rPr>
          <w:rFonts w:ascii="Arial" w:hAnsi="Arial" w:cs="Arial"/>
          <w:b/>
          <w:szCs w:val="24"/>
        </w:rPr>
        <w:t xml:space="preserve">Keywords: </w:t>
      </w:r>
      <w:r w:rsidRPr="0017391A">
        <w:rPr>
          <w:rStyle w:val="shorttext"/>
          <w:rFonts w:ascii="Arial" w:hAnsi="Arial" w:cs="Arial"/>
          <w:color w:val="222222"/>
          <w:szCs w:val="24"/>
        </w:rPr>
        <w:t>Donation; invoices; Credits to entities;</w:t>
      </w:r>
    </w:p>
    <w:p w:rsidR="008449EE" w:rsidRPr="0017391A" w:rsidRDefault="008449EE" w:rsidP="008449EE">
      <w:pPr>
        <w:pStyle w:val="SBCtitle1"/>
        <w:widowControl/>
        <w:numPr>
          <w:ilvl w:val="0"/>
          <w:numId w:val="0"/>
        </w:numPr>
        <w:suppressAutoHyphens w:val="0"/>
        <w:autoSpaceDN/>
        <w:jc w:val="both"/>
        <w:rPr>
          <w:rFonts w:ascii="Arial" w:hAnsi="Arial" w:cs="Arial"/>
          <w:sz w:val="24"/>
          <w:szCs w:val="24"/>
          <w:lang w:val="en-US"/>
        </w:rPr>
      </w:pPr>
    </w:p>
    <w:p w:rsidR="008449EE" w:rsidRPr="0017391A" w:rsidRDefault="008449EE" w:rsidP="0092530C">
      <w:pPr>
        <w:pStyle w:val="SBCtitle1"/>
        <w:widowControl/>
        <w:numPr>
          <w:ilvl w:val="0"/>
          <w:numId w:val="10"/>
        </w:numPr>
        <w:suppressAutoHyphens w:val="0"/>
        <w:autoSpaceDN/>
        <w:jc w:val="both"/>
        <w:rPr>
          <w:rFonts w:ascii="Arial" w:hAnsi="Arial" w:cs="Arial"/>
          <w:sz w:val="24"/>
          <w:szCs w:val="24"/>
        </w:rPr>
      </w:pPr>
      <w:bookmarkStart w:id="0" w:name="_GoBack"/>
      <w:r w:rsidRPr="0017391A">
        <w:rPr>
          <w:rFonts w:ascii="Arial" w:hAnsi="Arial" w:cs="Arial"/>
          <w:sz w:val="24"/>
          <w:szCs w:val="24"/>
        </w:rPr>
        <w:t>Introdução</w:t>
      </w:r>
    </w:p>
    <w:bookmarkEnd w:id="0"/>
    <w:p w:rsidR="008449EE" w:rsidRPr="0017391A" w:rsidRDefault="008449EE" w:rsidP="0052702F">
      <w:pPr>
        <w:widowControl/>
        <w:suppressAutoHyphens w:val="0"/>
        <w:autoSpaceDN/>
        <w:contextualSpacing/>
        <w:rPr>
          <w:rFonts w:ascii="Arial" w:eastAsia="Times New Roman" w:hAnsi="Arial" w:cs="Arial"/>
          <w:color w:val="0070C0"/>
          <w:kern w:val="0"/>
          <w:position w:val="1"/>
        </w:rPr>
      </w:pPr>
    </w:p>
    <w:p w:rsidR="008449EE" w:rsidRPr="00836CB4" w:rsidRDefault="008449EE" w:rsidP="00836CB4">
      <w:pPr>
        <w:widowControl/>
        <w:suppressAutoHyphens w:val="0"/>
        <w:autoSpaceDN/>
        <w:ind w:left="66"/>
        <w:contextualSpacing/>
        <w:jc w:val="both"/>
        <w:rPr>
          <w:rFonts w:ascii="Arial" w:eastAsia="Times New Roman" w:hAnsi="Arial" w:cs="Arial"/>
          <w:kern w:val="0"/>
          <w:position w:val="1"/>
        </w:rPr>
      </w:pPr>
      <w:r w:rsidRPr="0017391A">
        <w:rPr>
          <w:rFonts w:ascii="Arial" w:eastAsia="Times New Roman" w:hAnsi="Arial" w:cs="Arial"/>
          <w:kern w:val="0"/>
          <w:position w:val="1"/>
        </w:rPr>
        <w:t xml:space="preserve">A </w:t>
      </w:r>
      <w:proofErr w:type="spellStart"/>
      <w:r w:rsidRPr="0017391A">
        <w:rPr>
          <w:rFonts w:ascii="Arial" w:eastAsia="Times New Roman" w:hAnsi="Arial" w:cs="Arial"/>
          <w:kern w:val="0"/>
          <w:position w:val="1"/>
        </w:rPr>
        <w:t>idéia</w:t>
      </w:r>
      <w:proofErr w:type="spellEnd"/>
      <w:r w:rsidRPr="0017391A">
        <w:rPr>
          <w:rFonts w:ascii="Arial" w:eastAsia="Times New Roman" w:hAnsi="Arial" w:cs="Arial"/>
          <w:kern w:val="0"/>
          <w:position w:val="1"/>
        </w:rPr>
        <w:t xml:space="preserve"> foi desenvolvida pensando no Cenário de trabalho do profissional que lança</w:t>
      </w:r>
      <w:r w:rsidR="006306EE" w:rsidRPr="0017391A">
        <w:rPr>
          <w:rFonts w:ascii="Arial" w:eastAsia="Times New Roman" w:hAnsi="Arial" w:cs="Arial"/>
          <w:kern w:val="0"/>
          <w:position w:val="1"/>
        </w:rPr>
        <w:t xml:space="preserve"> nota por nota, campo por campo, p</w:t>
      </w:r>
      <w:r w:rsidRPr="0017391A">
        <w:rPr>
          <w:rFonts w:ascii="Arial" w:eastAsia="Times New Roman" w:hAnsi="Arial" w:cs="Arial"/>
          <w:kern w:val="0"/>
          <w:position w:val="1"/>
        </w:rPr>
        <w:t>ara ser feita a doação de créditos para entidades, fazendo com que facilite o te</w:t>
      </w:r>
      <w:r w:rsidR="006306EE" w:rsidRPr="0017391A">
        <w:rPr>
          <w:rFonts w:ascii="Arial" w:eastAsia="Times New Roman" w:hAnsi="Arial" w:cs="Arial"/>
          <w:kern w:val="0"/>
          <w:position w:val="1"/>
        </w:rPr>
        <w:t>mpo de trabalho e durante o dia, f</w:t>
      </w:r>
      <w:r w:rsidRPr="0017391A">
        <w:rPr>
          <w:rFonts w:ascii="Arial" w:eastAsia="Times New Roman" w:hAnsi="Arial" w:cs="Arial"/>
          <w:kern w:val="0"/>
          <w:position w:val="1"/>
        </w:rPr>
        <w:t>azendo o lançamento de mais notas com mais eficiência.</w:t>
      </w:r>
    </w:p>
    <w:p w:rsidR="008449EE" w:rsidRPr="0017391A" w:rsidRDefault="00836CB4" w:rsidP="00836CB4">
      <w:pPr>
        <w:widowControl/>
        <w:suppressAutoHyphens w:val="0"/>
        <w:autoSpaceDN/>
        <w:ind w:left="66"/>
        <w:contextualSpacing/>
        <w:jc w:val="both"/>
        <w:rPr>
          <w:rFonts w:ascii="Arial" w:eastAsia="Times New Roman" w:hAnsi="Arial" w:cs="Arial"/>
          <w:kern w:val="0"/>
        </w:rPr>
      </w:pPr>
      <w:r>
        <w:rPr>
          <w:rFonts w:ascii="Arial" w:eastAsia="Times New Roman" w:hAnsi="Arial" w:cs="Arial"/>
          <w:kern w:val="0"/>
          <w:position w:val="1"/>
        </w:rPr>
        <w:t xml:space="preserve">  </w:t>
      </w:r>
      <w:r w:rsidR="008449EE" w:rsidRPr="0017391A">
        <w:rPr>
          <w:rFonts w:ascii="Arial" w:eastAsia="Times New Roman" w:hAnsi="Arial" w:cs="Arial"/>
          <w:kern w:val="0"/>
          <w:position w:val="1"/>
        </w:rPr>
        <w:t>O Projeto será entregue com a demonstração de algumas nota</w:t>
      </w:r>
      <w:r w:rsidR="006306EE" w:rsidRPr="0017391A">
        <w:rPr>
          <w:rFonts w:ascii="Arial" w:eastAsia="Times New Roman" w:hAnsi="Arial" w:cs="Arial"/>
          <w:kern w:val="0"/>
          <w:position w:val="1"/>
        </w:rPr>
        <w:t xml:space="preserve">s fiscais diante o sistema de QR </w:t>
      </w:r>
      <w:proofErr w:type="spellStart"/>
      <w:r w:rsidR="008449EE" w:rsidRPr="0017391A">
        <w:rPr>
          <w:rFonts w:ascii="Arial" w:eastAsia="Times New Roman" w:hAnsi="Arial" w:cs="Arial"/>
          <w:kern w:val="0"/>
          <w:position w:val="1"/>
        </w:rPr>
        <w:t>code</w:t>
      </w:r>
      <w:proofErr w:type="spellEnd"/>
      <w:r w:rsidR="008449EE" w:rsidRPr="0017391A">
        <w:rPr>
          <w:rFonts w:ascii="Arial" w:eastAsia="Times New Roman" w:hAnsi="Arial" w:cs="Arial"/>
          <w:kern w:val="0"/>
          <w:position w:val="1"/>
        </w:rPr>
        <w:t>, pois nem todos os estabelecimentos</w:t>
      </w:r>
      <w:r w:rsidR="006306EE" w:rsidRPr="0017391A">
        <w:rPr>
          <w:rFonts w:ascii="Arial" w:eastAsia="Times New Roman" w:hAnsi="Arial" w:cs="Arial"/>
          <w:kern w:val="0"/>
          <w:position w:val="1"/>
        </w:rPr>
        <w:t xml:space="preserve"> </w:t>
      </w:r>
      <w:r w:rsidR="00FE4006">
        <w:rPr>
          <w:rFonts w:ascii="Arial" w:eastAsia="Times New Roman" w:hAnsi="Arial" w:cs="Arial"/>
          <w:kern w:val="0"/>
          <w:position w:val="1"/>
        </w:rPr>
        <w:t>estão</w:t>
      </w:r>
      <w:r w:rsidR="006306EE" w:rsidRPr="0017391A">
        <w:rPr>
          <w:rFonts w:ascii="Arial" w:eastAsia="Times New Roman" w:hAnsi="Arial" w:cs="Arial"/>
          <w:kern w:val="0"/>
          <w:position w:val="1"/>
        </w:rPr>
        <w:t xml:space="preserve"> adotando o sistema de QR </w:t>
      </w:r>
      <w:proofErr w:type="spellStart"/>
      <w:r w:rsidR="0017391A" w:rsidRPr="0017391A">
        <w:rPr>
          <w:rFonts w:ascii="Arial" w:eastAsia="Times New Roman" w:hAnsi="Arial" w:cs="Arial"/>
          <w:kern w:val="0"/>
          <w:position w:val="1"/>
        </w:rPr>
        <w:t>code</w:t>
      </w:r>
      <w:proofErr w:type="spellEnd"/>
      <w:r w:rsidR="0017391A" w:rsidRPr="0017391A">
        <w:rPr>
          <w:rFonts w:ascii="Arial" w:eastAsia="Times New Roman" w:hAnsi="Arial" w:cs="Arial"/>
          <w:kern w:val="0"/>
          <w:position w:val="1"/>
        </w:rPr>
        <w:t xml:space="preserve"> para as notas fiscais, </w:t>
      </w:r>
      <w:r w:rsidR="0017391A" w:rsidRPr="0017391A">
        <w:rPr>
          <w:rFonts w:ascii="Arial" w:eastAsia="Times New Roman" w:hAnsi="Arial" w:cs="Arial"/>
          <w:kern w:val="0"/>
        </w:rPr>
        <w:t>a</w:t>
      </w:r>
      <w:r w:rsidR="008449EE" w:rsidRPr="0017391A">
        <w:rPr>
          <w:rFonts w:ascii="Arial" w:eastAsia="Times New Roman" w:hAnsi="Arial" w:cs="Arial"/>
          <w:kern w:val="0"/>
        </w:rPr>
        <w:t>guardamos o resultado satisfatório de nossa ideia, pois facilitará o trabalho do profissional que lança essas notas</w:t>
      </w:r>
      <w:r w:rsidR="0017391A" w:rsidRPr="0017391A">
        <w:rPr>
          <w:rFonts w:ascii="Arial" w:eastAsia="Times New Roman" w:hAnsi="Arial" w:cs="Arial"/>
          <w:kern w:val="0"/>
        </w:rPr>
        <w:t xml:space="preserve"> </w:t>
      </w:r>
      <w:r w:rsidR="008449EE" w:rsidRPr="0017391A">
        <w:rPr>
          <w:rFonts w:ascii="Arial" w:eastAsia="Times New Roman" w:hAnsi="Arial" w:cs="Arial"/>
          <w:kern w:val="0"/>
        </w:rPr>
        <w:t>para a doação dos créditos</w:t>
      </w:r>
      <w:r w:rsidR="0017391A" w:rsidRPr="0017391A">
        <w:rPr>
          <w:rFonts w:ascii="Arial" w:eastAsia="Times New Roman" w:hAnsi="Arial" w:cs="Arial"/>
          <w:kern w:val="0"/>
        </w:rPr>
        <w:t>.</w:t>
      </w:r>
    </w:p>
    <w:p w:rsidR="008449EE" w:rsidRPr="0017391A" w:rsidRDefault="008449EE" w:rsidP="008449EE">
      <w:pPr>
        <w:rPr>
          <w:rFonts w:ascii="Arial" w:eastAsia="Times New Roman" w:hAnsi="Arial" w:cs="Arial"/>
          <w:color w:val="FF0000"/>
        </w:rPr>
      </w:pPr>
    </w:p>
    <w:p w:rsidR="008449EE" w:rsidRPr="0017391A" w:rsidRDefault="008449EE" w:rsidP="008449EE">
      <w:pPr>
        <w:pStyle w:val="SBCtitle1"/>
        <w:numPr>
          <w:ilvl w:val="0"/>
          <w:numId w:val="3"/>
        </w:numPr>
        <w:textAlignment w:val="baseline"/>
        <w:rPr>
          <w:rFonts w:ascii="Arial" w:hAnsi="Arial" w:cs="Arial"/>
          <w:sz w:val="24"/>
          <w:szCs w:val="24"/>
        </w:rPr>
      </w:pPr>
      <w:r w:rsidRPr="0017391A">
        <w:rPr>
          <w:rFonts w:ascii="Arial" w:hAnsi="Arial" w:cs="Arial"/>
          <w:sz w:val="24"/>
          <w:szCs w:val="24"/>
        </w:rPr>
        <w:t>Escopo</w:t>
      </w:r>
    </w:p>
    <w:p w:rsidR="0017391A" w:rsidRPr="0017391A" w:rsidRDefault="0017391A" w:rsidP="00836CB4">
      <w:pPr>
        <w:pStyle w:val="SBCparagraphfirst"/>
        <w:rPr>
          <w:rFonts w:ascii="Arial" w:hAnsi="Arial" w:cs="Arial"/>
          <w:szCs w:val="24"/>
        </w:rPr>
      </w:pPr>
      <w:r w:rsidRPr="0017391A">
        <w:rPr>
          <w:rFonts w:ascii="Arial" w:hAnsi="Arial" w:cs="Arial"/>
          <w:szCs w:val="24"/>
        </w:rPr>
        <w:t xml:space="preserve"> O aplicativo </w:t>
      </w:r>
      <w:proofErr w:type="spellStart"/>
      <w:r w:rsidRPr="0017391A">
        <w:rPr>
          <w:rFonts w:ascii="Arial" w:hAnsi="Arial" w:cs="Arial"/>
          <w:szCs w:val="24"/>
        </w:rPr>
        <w:t>DoaNota</w:t>
      </w:r>
      <w:proofErr w:type="spellEnd"/>
      <w:r w:rsidRPr="0017391A">
        <w:rPr>
          <w:rFonts w:ascii="Arial" w:hAnsi="Arial" w:cs="Arial"/>
          <w:szCs w:val="24"/>
        </w:rPr>
        <w:t xml:space="preserve"> possu</w:t>
      </w:r>
      <w:r>
        <w:rPr>
          <w:rFonts w:ascii="Arial" w:hAnsi="Arial" w:cs="Arial"/>
          <w:szCs w:val="24"/>
        </w:rPr>
        <w:t>i as seguintes funcionalidades:</w:t>
      </w:r>
    </w:p>
    <w:p w:rsidR="0017391A" w:rsidRPr="0017391A" w:rsidRDefault="0017391A" w:rsidP="00836CB4">
      <w:pPr>
        <w:pStyle w:val="SBCparagraphfirst"/>
        <w:numPr>
          <w:ilvl w:val="0"/>
          <w:numId w:val="9"/>
        </w:numPr>
        <w:rPr>
          <w:rFonts w:ascii="Arial" w:hAnsi="Arial" w:cs="Arial"/>
          <w:szCs w:val="24"/>
        </w:rPr>
      </w:pPr>
      <w:r w:rsidRPr="0017391A">
        <w:rPr>
          <w:rFonts w:ascii="Arial" w:hAnsi="Arial" w:cs="Arial"/>
          <w:szCs w:val="24"/>
        </w:rPr>
        <w:t>Cadastro de usuários e entidades.</w:t>
      </w:r>
    </w:p>
    <w:p w:rsidR="0017391A" w:rsidRPr="0017391A" w:rsidRDefault="0017391A" w:rsidP="00836CB4">
      <w:pPr>
        <w:pStyle w:val="PargrafodaLista"/>
        <w:numPr>
          <w:ilvl w:val="0"/>
          <w:numId w:val="9"/>
        </w:numPr>
        <w:jc w:val="both"/>
        <w:rPr>
          <w:rFonts w:ascii="Arial" w:hAnsi="Arial" w:cs="Arial"/>
        </w:rPr>
      </w:pPr>
      <w:r w:rsidRPr="0017391A">
        <w:rPr>
          <w:rFonts w:ascii="Arial" w:hAnsi="Arial" w:cs="Arial"/>
        </w:rPr>
        <w:t>Tela de consulta dos usuários e das entidades.</w:t>
      </w:r>
    </w:p>
    <w:p w:rsidR="0017391A" w:rsidRPr="0017391A" w:rsidRDefault="0017391A" w:rsidP="00836CB4">
      <w:pPr>
        <w:pStyle w:val="PargrafodaLista"/>
        <w:numPr>
          <w:ilvl w:val="0"/>
          <w:numId w:val="9"/>
        </w:numPr>
        <w:jc w:val="both"/>
        <w:rPr>
          <w:rFonts w:ascii="Arial" w:hAnsi="Arial" w:cs="Arial"/>
        </w:rPr>
      </w:pPr>
      <w:r w:rsidRPr="0017391A">
        <w:rPr>
          <w:rFonts w:ascii="Arial" w:hAnsi="Arial" w:cs="Arial"/>
        </w:rPr>
        <w:t xml:space="preserve">Leitor de QR </w:t>
      </w:r>
      <w:proofErr w:type="spellStart"/>
      <w:r w:rsidRPr="0017391A">
        <w:rPr>
          <w:rFonts w:ascii="Arial" w:hAnsi="Arial" w:cs="Arial"/>
        </w:rPr>
        <w:t>code</w:t>
      </w:r>
      <w:proofErr w:type="spellEnd"/>
      <w:r w:rsidRPr="0017391A">
        <w:rPr>
          <w:rFonts w:ascii="Arial" w:hAnsi="Arial" w:cs="Arial"/>
        </w:rPr>
        <w:t>, para identificar todos os dados da nota como: CNPJ, COO, data e total.</w:t>
      </w:r>
    </w:p>
    <w:p w:rsidR="0017391A" w:rsidRPr="0017391A" w:rsidRDefault="0017391A" w:rsidP="00836CB4">
      <w:pPr>
        <w:pStyle w:val="PargrafodaLista"/>
        <w:numPr>
          <w:ilvl w:val="0"/>
          <w:numId w:val="9"/>
        </w:numPr>
        <w:jc w:val="both"/>
        <w:rPr>
          <w:rFonts w:ascii="Arial" w:hAnsi="Arial" w:cs="Arial"/>
        </w:rPr>
      </w:pPr>
      <w:r w:rsidRPr="0017391A">
        <w:rPr>
          <w:rFonts w:ascii="Arial" w:hAnsi="Arial" w:cs="Arial"/>
        </w:rPr>
        <w:t>Usuários podem fazer a doação de notas fiscais para as entidades.</w:t>
      </w:r>
    </w:p>
    <w:p w:rsidR="008449EE" w:rsidRPr="0017391A" w:rsidRDefault="008449EE" w:rsidP="008449EE">
      <w:pPr>
        <w:rPr>
          <w:rFonts w:ascii="Arial" w:eastAsia="Times New Roman" w:hAnsi="Arial" w:cs="Arial"/>
          <w:color w:val="FF0000"/>
        </w:rPr>
      </w:pPr>
    </w:p>
    <w:p w:rsidR="008449EE" w:rsidRPr="0017391A" w:rsidRDefault="008449EE" w:rsidP="008449EE">
      <w:pPr>
        <w:pStyle w:val="SBCtitle1"/>
        <w:numPr>
          <w:ilvl w:val="0"/>
          <w:numId w:val="0"/>
        </w:numPr>
        <w:ind w:left="425"/>
        <w:rPr>
          <w:rFonts w:ascii="Arial" w:hAnsi="Arial" w:cs="Arial"/>
          <w:sz w:val="24"/>
          <w:szCs w:val="24"/>
        </w:rPr>
      </w:pPr>
      <w:r w:rsidRPr="0017391A">
        <w:rPr>
          <w:rFonts w:ascii="Arial" w:hAnsi="Arial" w:cs="Arial"/>
          <w:sz w:val="24"/>
          <w:szCs w:val="24"/>
        </w:rPr>
        <w:t>3. Fundamentação teórica</w:t>
      </w:r>
    </w:p>
    <w:p w:rsidR="008449EE" w:rsidRDefault="0017391A" w:rsidP="00FD0601">
      <w:pPr>
        <w:pStyle w:val="SBCparagraph"/>
        <w:ind w:firstLine="0"/>
        <w:rPr>
          <w:rFonts w:ascii="Arial" w:hAnsi="Arial" w:cs="Arial"/>
          <w:szCs w:val="24"/>
        </w:rPr>
      </w:pPr>
      <w:r w:rsidRPr="00033B6E">
        <w:rPr>
          <w:rFonts w:ascii="Arial" w:hAnsi="Arial" w:cs="Arial"/>
          <w:szCs w:val="24"/>
        </w:rPr>
        <w:t>A Nota Fiscal Paulista é um programa criado em 2007 pelo governo do Estado de São Paulo para combater a sonegação e aumentar a arrecadação do Estado. A cada compra registrada, o consumidor recebe de volta parte do imposto embutido</w:t>
      </w:r>
      <w:r w:rsidR="00033B6E">
        <w:rPr>
          <w:rFonts w:ascii="Arial" w:hAnsi="Arial" w:cs="Arial"/>
          <w:szCs w:val="24"/>
        </w:rPr>
        <w:t>.</w:t>
      </w:r>
    </w:p>
    <w:p w:rsidR="00033B6E" w:rsidRDefault="00033B6E" w:rsidP="00FD0601">
      <w:pPr>
        <w:pStyle w:val="SBCparagraph"/>
        <w:ind w:firstLine="0"/>
        <w:rPr>
          <w:rFonts w:ascii="Arial" w:hAnsi="Arial" w:cs="Arial"/>
          <w:szCs w:val="24"/>
          <w:shd w:val="clear" w:color="auto" w:fill="FFFFFF"/>
        </w:rPr>
      </w:pPr>
      <w:r w:rsidRPr="00033B6E">
        <w:rPr>
          <w:rFonts w:ascii="Arial" w:hAnsi="Arial" w:cs="Arial"/>
          <w:szCs w:val="24"/>
          <w:shd w:val="clear" w:color="auto" w:fill="FFFFFF"/>
        </w:rPr>
        <w:t>Quando você faz uma compra em estabelecimento comercial localizado em São Paulo, como um restaurante, por exemplo, é preciso informar seu nº de CPF, que é registrado pelo lojista. A cada compra, você acumula créditos, que podem ter três opções de destinação, à sua escolha: transferidos para uma conta bancária, utilizados para pagamento do IPVA, ou doados a entidades beneficentes.</w:t>
      </w:r>
    </w:p>
    <w:p w:rsidR="005E2072" w:rsidRPr="005E2072" w:rsidRDefault="005E2072" w:rsidP="00FD0601">
      <w:pPr>
        <w:pStyle w:val="SBCparagraph"/>
        <w:ind w:firstLine="0"/>
        <w:rPr>
          <w:rFonts w:ascii="Arial" w:hAnsi="Arial" w:cs="Arial"/>
          <w:szCs w:val="24"/>
          <w:shd w:val="clear" w:color="auto" w:fill="FFFFFF"/>
        </w:rPr>
      </w:pPr>
      <w:r w:rsidRPr="005E2072">
        <w:rPr>
          <w:rFonts w:ascii="Arial" w:hAnsi="Arial" w:cs="Arial"/>
          <w:szCs w:val="24"/>
          <w:shd w:val="clear" w:color="auto" w:fill="FFFFFF"/>
        </w:rPr>
        <w:t>A operação de devolução, de conformidade com a legislação, objetiva anular os efeitos da operação de compra. Desse modo, deve-se proceder observando o mesmo tratamento tributário vigente à época da saída da mercadoria do estabelecimento fornecedor, ou seja, a Nota Fiscal de devolução sempre deve ser emitida da mesma forma com que foi a Nota Fiscal de origem</w:t>
      </w:r>
      <w:r>
        <w:rPr>
          <w:rFonts w:ascii="Arial" w:hAnsi="Arial" w:cs="Arial"/>
          <w:szCs w:val="24"/>
          <w:shd w:val="clear" w:color="auto" w:fill="FFFFFF"/>
        </w:rPr>
        <w:t>.</w:t>
      </w:r>
    </w:p>
    <w:p w:rsidR="0052702F" w:rsidRPr="00F952C0" w:rsidRDefault="0052702F" w:rsidP="00FD0601">
      <w:pPr>
        <w:pStyle w:val="SBCtitle1"/>
        <w:numPr>
          <w:ilvl w:val="0"/>
          <w:numId w:val="0"/>
        </w:numPr>
        <w:jc w:val="both"/>
        <w:rPr>
          <w:rFonts w:ascii="Arial" w:hAnsi="Arial" w:cs="Arial"/>
          <w:sz w:val="24"/>
          <w:szCs w:val="24"/>
        </w:rPr>
      </w:pPr>
      <w:r w:rsidRPr="0017391A">
        <w:t xml:space="preserve">      </w:t>
      </w:r>
      <w:r w:rsidRPr="00F952C0">
        <w:rPr>
          <w:rFonts w:ascii="Arial" w:hAnsi="Arial" w:cs="Arial"/>
          <w:sz w:val="24"/>
          <w:szCs w:val="24"/>
        </w:rPr>
        <w:t>4. Metodologia</w:t>
      </w:r>
    </w:p>
    <w:p w:rsidR="0052702F" w:rsidRDefault="0052702F" w:rsidP="00836CB4">
      <w:pPr>
        <w:pStyle w:val="NormalWeb"/>
        <w:jc w:val="both"/>
        <w:rPr>
          <w:rFonts w:ascii="Arial" w:hAnsi="Arial" w:cs="Arial"/>
          <w:color w:val="000000"/>
        </w:rPr>
      </w:pPr>
      <w:r w:rsidRPr="0017391A">
        <w:rPr>
          <w:rFonts w:ascii="Arial" w:hAnsi="Arial" w:cs="Arial"/>
          <w:color w:val="000000"/>
        </w:rPr>
        <w:t>A metodologia utilizada consiste na criação de um site para facilitar a validação de notas fiscais</w:t>
      </w:r>
      <w:r w:rsidR="00033B6E">
        <w:rPr>
          <w:rFonts w:ascii="Arial" w:hAnsi="Arial" w:cs="Arial"/>
          <w:color w:val="000000"/>
        </w:rPr>
        <w:t>.</w:t>
      </w:r>
    </w:p>
    <w:p w:rsidR="008D11E8" w:rsidRDefault="00033B6E" w:rsidP="00836CB4">
      <w:pPr>
        <w:pStyle w:val="NormalWeb"/>
        <w:jc w:val="both"/>
        <w:rPr>
          <w:rFonts w:ascii="Arial" w:hAnsi="Arial" w:cs="Arial"/>
          <w:color w:val="000000"/>
        </w:rPr>
      </w:pPr>
      <w:r>
        <w:rPr>
          <w:rFonts w:ascii="Arial" w:hAnsi="Arial" w:cs="Arial"/>
          <w:color w:val="000000"/>
        </w:rPr>
        <w:t xml:space="preserve">Primeiro pesquisamos o funcionamento do QR </w:t>
      </w:r>
      <w:proofErr w:type="spellStart"/>
      <w:r>
        <w:rPr>
          <w:rFonts w:ascii="Arial" w:hAnsi="Arial" w:cs="Arial"/>
          <w:color w:val="000000"/>
        </w:rPr>
        <w:t>code</w:t>
      </w:r>
      <w:proofErr w:type="spellEnd"/>
      <w:r>
        <w:rPr>
          <w:rFonts w:ascii="Arial" w:hAnsi="Arial" w:cs="Arial"/>
          <w:color w:val="000000"/>
        </w:rPr>
        <w:t>, e pesquisamos como é o funcionamento das notas fiscais e o funcionamento da doação de notas fiscais.</w:t>
      </w:r>
      <w:r w:rsidR="008D11E8">
        <w:rPr>
          <w:rFonts w:ascii="Arial" w:hAnsi="Arial" w:cs="Arial"/>
          <w:color w:val="000000"/>
        </w:rPr>
        <w:t xml:space="preserve">    </w:t>
      </w:r>
    </w:p>
    <w:p w:rsidR="0017391A" w:rsidRPr="008D11E8" w:rsidRDefault="0017391A" w:rsidP="00836CB4">
      <w:pPr>
        <w:pStyle w:val="NormalWeb"/>
        <w:jc w:val="both"/>
        <w:rPr>
          <w:rFonts w:ascii="Arial" w:hAnsi="Arial" w:cs="Arial"/>
          <w:color w:val="000000"/>
        </w:rPr>
      </w:pPr>
      <w:r w:rsidRPr="0017391A">
        <w:rPr>
          <w:rFonts w:ascii="Arial" w:hAnsi="Arial" w:cs="Arial"/>
        </w:rPr>
        <w:t xml:space="preserve">Usamos a ferramenta </w:t>
      </w:r>
      <w:proofErr w:type="spellStart"/>
      <w:r w:rsidRPr="0017391A">
        <w:rPr>
          <w:rFonts w:ascii="Arial" w:hAnsi="Arial" w:cs="Arial"/>
        </w:rPr>
        <w:t>Azure</w:t>
      </w:r>
      <w:proofErr w:type="spellEnd"/>
      <w:r w:rsidR="00836CB4">
        <w:rPr>
          <w:rFonts w:ascii="Arial" w:hAnsi="Arial" w:cs="Arial"/>
        </w:rPr>
        <w:t xml:space="preserve"> (Figura 1)</w:t>
      </w:r>
      <w:r w:rsidRPr="0017391A">
        <w:rPr>
          <w:rFonts w:ascii="Arial" w:hAnsi="Arial" w:cs="Arial"/>
        </w:rPr>
        <w:t xml:space="preserve"> e Visual Studio</w:t>
      </w:r>
      <w:r w:rsidR="00836CB4">
        <w:rPr>
          <w:rFonts w:ascii="Arial" w:hAnsi="Arial" w:cs="Arial"/>
        </w:rPr>
        <w:t xml:space="preserve"> (Figura 2)</w:t>
      </w:r>
      <w:r w:rsidRPr="0017391A">
        <w:rPr>
          <w:rFonts w:ascii="Arial" w:hAnsi="Arial" w:cs="Arial"/>
        </w:rPr>
        <w:t xml:space="preserve"> para o desenvolvimento do Site chamado "Doanota.net</w:t>
      </w:r>
      <w:proofErr w:type="gramStart"/>
      <w:r w:rsidRPr="0017391A">
        <w:rPr>
          <w:rFonts w:ascii="Arial" w:hAnsi="Arial" w:cs="Arial"/>
        </w:rPr>
        <w:t>",para</w:t>
      </w:r>
      <w:proofErr w:type="gramEnd"/>
      <w:r w:rsidRPr="0017391A">
        <w:rPr>
          <w:rFonts w:ascii="Arial" w:hAnsi="Arial" w:cs="Arial"/>
        </w:rPr>
        <w:t xml:space="preserve"> a função que ajudar o profissional que lança nota por nota para doação de "créditos" pa</w:t>
      </w:r>
      <w:r w:rsidR="001026DC">
        <w:rPr>
          <w:rFonts w:ascii="Arial" w:hAnsi="Arial" w:cs="Arial"/>
        </w:rPr>
        <w:t>ra entidades</w:t>
      </w:r>
      <w:r w:rsidR="005E2072">
        <w:rPr>
          <w:rFonts w:ascii="Arial" w:hAnsi="Arial" w:cs="Arial"/>
        </w:rPr>
        <w:t xml:space="preserve">, e como banco de dados usamos o </w:t>
      </w:r>
      <w:proofErr w:type="spellStart"/>
      <w:r w:rsidR="005E2072">
        <w:rPr>
          <w:rFonts w:ascii="Arial" w:hAnsi="Arial" w:cs="Arial"/>
        </w:rPr>
        <w:t>Navicat</w:t>
      </w:r>
      <w:proofErr w:type="spellEnd"/>
      <w:r w:rsidR="001026DC">
        <w:rPr>
          <w:rFonts w:ascii="Arial" w:hAnsi="Arial" w:cs="Arial"/>
        </w:rPr>
        <w:t xml:space="preserve">. </w:t>
      </w:r>
    </w:p>
    <w:p w:rsidR="001026DC" w:rsidRDefault="00836CB4" w:rsidP="00033B6E">
      <w:pPr>
        <w:pStyle w:val="NormalWeb"/>
        <w:rPr>
          <w:rFonts w:ascii="Calibri" w:hAnsi="Calibri" w:cs="Calibri"/>
          <w:color w:val="000000"/>
          <w:shd w:val="clear" w:color="auto" w:fill="FFFFFF"/>
        </w:rPr>
      </w:pPr>
      <w:r>
        <w:rPr>
          <w:rFonts w:ascii="Arial" w:hAnsi="Arial" w:cs="Arial"/>
          <w:noProof/>
          <w:color w:val="000000"/>
        </w:rPr>
        <w:lastRenderedPageBreak/>
        <w:drawing>
          <wp:inline distT="0" distB="0" distL="0" distR="0">
            <wp:extent cx="2905125" cy="20859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laInicialAzure.png"/>
                    <pic:cNvPicPr/>
                  </pic:nvPicPr>
                  <pic:blipFill>
                    <a:blip r:embed="rId10">
                      <a:extLst>
                        <a:ext uri="{28A0092B-C50C-407E-A947-70E740481C1C}">
                          <a14:useLocalDpi xmlns:a14="http://schemas.microsoft.com/office/drawing/2010/main" val="0"/>
                        </a:ext>
                      </a:extLst>
                    </a:blip>
                    <a:stretch>
                      <a:fillRect/>
                    </a:stretch>
                  </pic:blipFill>
                  <pic:spPr>
                    <a:xfrm>
                      <a:off x="0" y="0"/>
                      <a:ext cx="2905125" cy="2085975"/>
                    </a:xfrm>
                    <a:prstGeom prst="rect">
                      <a:avLst/>
                    </a:prstGeom>
                  </pic:spPr>
                </pic:pic>
              </a:graphicData>
            </a:graphic>
          </wp:inline>
        </w:drawing>
      </w:r>
      <w:r>
        <w:rPr>
          <w:rFonts w:ascii="Arial" w:hAnsi="Arial" w:cs="Arial"/>
          <w:noProof/>
          <w:color w:val="000000"/>
        </w:rPr>
        <w:t xml:space="preserve"> </w:t>
      </w:r>
      <w:r>
        <w:rPr>
          <w:rFonts w:ascii="Calibri" w:hAnsi="Calibri" w:cs="Calibri"/>
          <w:b/>
          <w:bCs/>
          <w:color w:val="000000"/>
          <w:shd w:val="clear" w:color="auto" w:fill="FFFFFF"/>
        </w:rPr>
        <w:t>Figura 1.</w:t>
      </w:r>
      <w:r>
        <w:rPr>
          <w:rStyle w:val="apple-converted-space"/>
          <w:rFonts w:ascii="Calibri" w:hAnsi="Calibri" w:cs="Calibri"/>
          <w:b/>
          <w:bCs/>
          <w:color w:val="000000"/>
          <w:shd w:val="clear" w:color="auto" w:fill="FFFFFF"/>
        </w:rPr>
        <w:t> </w:t>
      </w:r>
      <w:r>
        <w:rPr>
          <w:rFonts w:ascii="Calibri" w:hAnsi="Calibri" w:cs="Calibri"/>
          <w:color w:val="000000"/>
          <w:shd w:val="clear" w:color="auto" w:fill="FFFFFF"/>
        </w:rPr>
        <w:t xml:space="preserve">Tela principal do </w:t>
      </w:r>
      <w:proofErr w:type="spellStart"/>
      <w:r>
        <w:rPr>
          <w:rFonts w:ascii="Calibri" w:hAnsi="Calibri" w:cs="Calibri"/>
          <w:color w:val="000000"/>
          <w:shd w:val="clear" w:color="auto" w:fill="FFFFFF"/>
        </w:rPr>
        <w:t>Azure</w:t>
      </w:r>
      <w:proofErr w:type="spellEnd"/>
      <w:r>
        <w:rPr>
          <w:rFonts w:ascii="Calibri" w:hAnsi="Calibri" w:cs="Calibri"/>
          <w:color w:val="000000"/>
          <w:shd w:val="clear" w:color="auto" w:fill="FFFFFF"/>
        </w:rPr>
        <w:t>.</w:t>
      </w:r>
    </w:p>
    <w:p w:rsidR="00836CB4" w:rsidRDefault="00836CB4" w:rsidP="00033B6E">
      <w:pPr>
        <w:pStyle w:val="NormalWeb"/>
        <w:rPr>
          <w:rFonts w:ascii="Arial" w:hAnsi="Arial" w:cs="Arial"/>
          <w:noProof/>
          <w:color w:val="000000"/>
        </w:rPr>
      </w:pPr>
      <w:r>
        <w:rPr>
          <w:rFonts w:ascii="Arial" w:hAnsi="Arial" w:cs="Arial"/>
          <w:noProof/>
          <w:color w:val="000000"/>
        </w:rPr>
        <w:drawing>
          <wp:inline distT="0" distB="0" distL="0" distR="0">
            <wp:extent cx="2924175" cy="17240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laInicialVisual.jpg"/>
                    <pic:cNvPicPr/>
                  </pic:nvPicPr>
                  <pic:blipFill>
                    <a:blip r:embed="rId11">
                      <a:extLst>
                        <a:ext uri="{28A0092B-C50C-407E-A947-70E740481C1C}">
                          <a14:useLocalDpi xmlns:a14="http://schemas.microsoft.com/office/drawing/2010/main" val="0"/>
                        </a:ext>
                      </a:extLst>
                    </a:blip>
                    <a:stretch>
                      <a:fillRect/>
                    </a:stretch>
                  </pic:blipFill>
                  <pic:spPr>
                    <a:xfrm>
                      <a:off x="0" y="0"/>
                      <a:ext cx="2924175" cy="1724025"/>
                    </a:xfrm>
                    <a:prstGeom prst="rect">
                      <a:avLst/>
                    </a:prstGeom>
                  </pic:spPr>
                </pic:pic>
              </a:graphicData>
            </a:graphic>
          </wp:inline>
        </w:drawing>
      </w:r>
      <w:r>
        <w:rPr>
          <w:rFonts w:ascii="Arial" w:hAnsi="Arial" w:cs="Arial"/>
          <w:noProof/>
          <w:color w:val="000000"/>
        </w:rPr>
        <w:t xml:space="preserve"> </w:t>
      </w:r>
      <w:r>
        <w:rPr>
          <w:rFonts w:ascii="Calibri" w:hAnsi="Calibri" w:cs="Calibri"/>
          <w:b/>
          <w:bCs/>
          <w:color w:val="000000"/>
          <w:shd w:val="clear" w:color="auto" w:fill="FFFFFF"/>
        </w:rPr>
        <w:t>Figura 2.</w:t>
      </w:r>
      <w:r>
        <w:rPr>
          <w:rStyle w:val="apple-converted-space"/>
          <w:rFonts w:ascii="Calibri" w:hAnsi="Calibri" w:cs="Calibri"/>
          <w:b/>
          <w:bCs/>
          <w:color w:val="000000"/>
          <w:shd w:val="clear" w:color="auto" w:fill="FFFFFF"/>
        </w:rPr>
        <w:t> </w:t>
      </w:r>
      <w:r>
        <w:rPr>
          <w:rFonts w:ascii="Calibri" w:hAnsi="Calibri" w:cs="Calibri"/>
          <w:color w:val="000000"/>
          <w:shd w:val="clear" w:color="auto" w:fill="FFFFFF"/>
        </w:rPr>
        <w:t>Tela principal do Visual Studio.</w:t>
      </w:r>
    </w:p>
    <w:p w:rsidR="005E09FF" w:rsidRDefault="001026DC" w:rsidP="0052702F">
      <w:pPr>
        <w:pStyle w:val="NormalWeb"/>
        <w:rPr>
          <w:rFonts w:ascii="Arial" w:hAnsi="Arial" w:cs="Arial"/>
          <w:noProof/>
          <w:color w:val="000000"/>
        </w:rPr>
      </w:pPr>
      <w:r>
        <w:rPr>
          <w:rFonts w:ascii="Arial" w:hAnsi="Arial" w:cs="Arial"/>
          <w:noProof/>
          <w:color w:val="000000"/>
        </w:rPr>
        <w:t>Foram feitas pesquisas sobre os programas de devolução de crédito de NFs</w:t>
      </w:r>
      <w:r w:rsidR="005E2072">
        <w:rPr>
          <w:rFonts w:ascii="Arial" w:hAnsi="Arial" w:cs="Arial"/>
          <w:noProof/>
          <w:color w:val="000000"/>
        </w:rPr>
        <w:t>.</w:t>
      </w:r>
    </w:p>
    <w:p w:rsidR="005E2072" w:rsidRPr="0017391A" w:rsidRDefault="005E2072" w:rsidP="0052702F">
      <w:pPr>
        <w:pStyle w:val="NormalWeb"/>
        <w:rPr>
          <w:rFonts w:ascii="Arial" w:hAnsi="Arial" w:cs="Arial"/>
          <w:noProof/>
          <w:color w:val="000000"/>
        </w:rPr>
      </w:pPr>
    </w:p>
    <w:p w:rsidR="0052702F" w:rsidRPr="006256BC" w:rsidRDefault="006256BC" w:rsidP="006256BC">
      <w:pPr>
        <w:pStyle w:val="SBCtitle1"/>
        <w:numPr>
          <w:ilvl w:val="0"/>
          <w:numId w:val="0"/>
        </w:numPr>
        <w:ind w:left="425"/>
        <w:rPr>
          <w:rFonts w:ascii="Arial" w:hAnsi="Arial" w:cs="Arial"/>
          <w:sz w:val="24"/>
          <w:szCs w:val="24"/>
        </w:rPr>
      </w:pPr>
      <w:r>
        <w:t xml:space="preserve">    </w:t>
      </w:r>
      <w:r w:rsidR="0052702F" w:rsidRPr="0017391A">
        <w:t xml:space="preserve"> </w:t>
      </w:r>
      <w:r>
        <w:t xml:space="preserve"> </w:t>
      </w:r>
      <w:r w:rsidR="0052702F" w:rsidRPr="006256BC">
        <w:rPr>
          <w:rFonts w:ascii="Arial" w:hAnsi="Arial" w:cs="Arial"/>
          <w:sz w:val="24"/>
          <w:szCs w:val="24"/>
        </w:rPr>
        <w:t>5. Resultados</w:t>
      </w:r>
    </w:p>
    <w:p w:rsidR="0052702F" w:rsidRDefault="00FE4006" w:rsidP="00836CB4">
      <w:pPr>
        <w:pStyle w:val="NormalWeb"/>
        <w:jc w:val="both"/>
        <w:rPr>
          <w:rFonts w:ascii="Arial" w:hAnsi="Arial" w:cs="Arial"/>
          <w:color w:val="000000"/>
        </w:rPr>
      </w:pPr>
      <w:r>
        <w:rPr>
          <w:rFonts w:ascii="Arial" w:hAnsi="Arial" w:cs="Arial"/>
          <w:color w:val="000000"/>
        </w:rPr>
        <w:t xml:space="preserve">O Doa nota possui a função do QR </w:t>
      </w:r>
      <w:proofErr w:type="spellStart"/>
      <w:r w:rsidR="0052702F" w:rsidRPr="0017391A">
        <w:rPr>
          <w:rFonts w:ascii="Arial" w:hAnsi="Arial" w:cs="Arial"/>
          <w:color w:val="000000"/>
        </w:rPr>
        <w:t>code</w:t>
      </w:r>
      <w:proofErr w:type="spellEnd"/>
      <w:r w:rsidR="0052702F" w:rsidRPr="0017391A">
        <w:rPr>
          <w:rFonts w:ascii="Arial" w:hAnsi="Arial" w:cs="Arial"/>
          <w:color w:val="000000"/>
        </w:rPr>
        <w:t xml:space="preserve"> para fazer a leitura dos dados da nota fiscal mais rápido e eficiente,</w:t>
      </w:r>
      <w:r w:rsidR="005E2072">
        <w:rPr>
          <w:rFonts w:ascii="Arial" w:hAnsi="Arial" w:cs="Arial"/>
          <w:color w:val="000000"/>
        </w:rPr>
        <w:t xml:space="preserve"> só que para fazer ou receber a doação você precisa </w:t>
      </w:r>
      <w:r w:rsidR="00836CB4">
        <w:rPr>
          <w:rFonts w:ascii="Arial" w:hAnsi="Arial" w:cs="Arial"/>
          <w:color w:val="000000"/>
        </w:rPr>
        <w:t>fazer o cadastro no nosso site como usuário ou entidade (Figura 3).</w:t>
      </w:r>
    </w:p>
    <w:p w:rsidR="005E2072" w:rsidRDefault="005E2072" w:rsidP="0052702F">
      <w:pPr>
        <w:pStyle w:val="NormalWeb"/>
        <w:rPr>
          <w:rFonts w:ascii="Arial" w:hAnsi="Arial" w:cs="Arial"/>
          <w:color w:val="000000"/>
        </w:rPr>
      </w:pPr>
      <w:r>
        <w:rPr>
          <w:rFonts w:ascii="Arial" w:hAnsi="Arial" w:cs="Arial"/>
          <w:noProof/>
          <w:color w:val="000000"/>
        </w:rPr>
        <w:drawing>
          <wp:inline distT="0" distB="0" distL="0" distR="0">
            <wp:extent cx="5019675" cy="227647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la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19675" cy="2276475"/>
                    </a:xfrm>
                    <a:prstGeom prst="rect">
                      <a:avLst/>
                    </a:prstGeom>
                  </pic:spPr>
                </pic:pic>
              </a:graphicData>
            </a:graphic>
          </wp:inline>
        </w:drawing>
      </w:r>
      <w:r w:rsidR="00836CB4">
        <w:rPr>
          <w:rFonts w:ascii="Calibri" w:hAnsi="Calibri" w:cs="Calibri"/>
          <w:b/>
          <w:bCs/>
          <w:color w:val="000000"/>
          <w:shd w:val="clear" w:color="auto" w:fill="FFFFFF"/>
        </w:rPr>
        <w:t>Figura 1.</w:t>
      </w:r>
      <w:r w:rsidR="00836CB4">
        <w:rPr>
          <w:rStyle w:val="apple-converted-space"/>
          <w:rFonts w:ascii="Calibri" w:hAnsi="Calibri" w:cs="Calibri"/>
          <w:b/>
          <w:bCs/>
          <w:color w:val="000000"/>
          <w:shd w:val="clear" w:color="auto" w:fill="FFFFFF"/>
        </w:rPr>
        <w:t> </w:t>
      </w:r>
      <w:r w:rsidR="00836CB4">
        <w:rPr>
          <w:rFonts w:ascii="Calibri" w:hAnsi="Calibri" w:cs="Calibri"/>
          <w:color w:val="000000"/>
          <w:shd w:val="clear" w:color="auto" w:fill="FFFFFF"/>
        </w:rPr>
        <w:t xml:space="preserve">Tela principal do site </w:t>
      </w:r>
      <w:proofErr w:type="spellStart"/>
      <w:r w:rsidR="00836CB4">
        <w:rPr>
          <w:rFonts w:ascii="Calibri" w:hAnsi="Calibri" w:cs="Calibri"/>
          <w:color w:val="000000"/>
          <w:shd w:val="clear" w:color="auto" w:fill="FFFFFF"/>
        </w:rPr>
        <w:t>DoaNota</w:t>
      </w:r>
      <w:proofErr w:type="spellEnd"/>
      <w:r w:rsidR="00836CB4">
        <w:rPr>
          <w:rFonts w:ascii="Calibri" w:hAnsi="Calibri" w:cs="Calibri"/>
          <w:color w:val="000000"/>
          <w:shd w:val="clear" w:color="auto" w:fill="FFFFFF"/>
        </w:rPr>
        <w:t>.</w:t>
      </w:r>
    </w:p>
    <w:p w:rsidR="005E2072" w:rsidRDefault="005E2072" w:rsidP="0052702F">
      <w:pPr>
        <w:pStyle w:val="NormalWeb"/>
        <w:rPr>
          <w:rFonts w:ascii="Arial" w:hAnsi="Arial" w:cs="Arial"/>
          <w:color w:val="000000"/>
        </w:rPr>
      </w:pPr>
      <w:r>
        <w:rPr>
          <w:rFonts w:ascii="Arial" w:hAnsi="Arial" w:cs="Arial"/>
          <w:color w:val="000000"/>
        </w:rPr>
        <w:lastRenderedPageBreak/>
        <w:t xml:space="preserve">Após o cadastro, você é direcionado para a tela de </w:t>
      </w:r>
      <w:proofErr w:type="spellStart"/>
      <w:r>
        <w:rPr>
          <w:rFonts w:ascii="Arial" w:hAnsi="Arial" w:cs="Arial"/>
          <w:color w:val="000000"/>
        </w:rPr>
        <w:t>login</w:t>
      </w:r>
      <w:proofErr w:type="spellEnd"/>
      <w:r w:rsidR="00836CB4">
        <w:rPr>
          <w:rFonts w:ascii="Arial" w:hAnsi="Arial" w:cs="Arial"/>
          <w:color w:val="000000"/>
        </w:rPr>
        <w:t xml:space="preserve"> (Figura 4)</w:t>
      </w:r>
      <w:r>
        <w:rPr>
          <w:rFonts w:ascii="Arial" w:hAnsi="Arial" w:cs="Arial"/>
          <w:color w:val="000000"/>
        </w:rPr>
        <w:t xml:space="preserve">, então você deve colocar seu </w:t>
      </w:r>
      <w:proofErr w:type="spellStart"/>
      <w:r>
        <w:rPr>
          <w:rFonts w:ascii="Arial" w:hAnsi="Arial" w:cs="Arial"/>
          <w:color w:val="000000"/>
        </w:rPr>
        <w:t>login</w:t>
      </w:r>
      <w:proofErr w:type="spellEnd"/>
      <w:r>
        <w:rPr>
          <w:rFonts w:ascii="Arial" w:hAnsi="Arial" w:cs="Arial"/>
          <w:color w:val="000000"/>
        </w:rPr>
        <w:t xml:space="preserve"> e senha para poder fazer a doação de notas, ou receber notas no caso da entidade.</w:t>
      </w:r>
    </w:p>
    <w:p w:rsidR="005E2072" w:rsidRDefault="005E2072" w:rsidP="0052702F">
      <w:pPr>
        <w:pStyle w:val="NormalWeb"/>
        <w:rPr>
          <w:rFonts w:ascii="Arial" w:hAnsi="Arial" w:cs="Arial"/>
          <w:color w:val="000000"/>
        </w:rPr>
      </w:pPr>
      <w:r>
        <w:rPr>
          <w:rFonts w:ascii="Arial" w:hAnsi="Arial" w:cs="Arial"/>
          <w:noProof/>
          <w:color w:val="000000"/>
        </w:rPr>
        <w:drawing>
          <wp:inline distT="0" distB="0" distL="0" distR="0">
            <wp:extent cx="5400040" cy="260032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la2.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600325"/>
                    </a:xfrm>
                    <a:prstGeom prst="rect">
                      <a:avLst/>
                    </a:prstGeom>
                  </pic:spPr>
                </pic:pic>
              </a:graphicData>
            </a:graphic>
          </wp:inline>
        </w:drawing>
      </w:r>
    </w:p>
    <w:p w:rsidR="00836CB4" w:rsidRDefault="00836CB4" w:rsidP="0052702F">
      <w:pPr>
        <w:pStyle w:val="NormalWeb"/>
        <w:rPr>
          <w:rFonts w:ascii="Arial" w:hAnsi="Arial" w:cs="Arial"/>
          <w:color w:val="000000"/>
        </w:rPr>
      </w:pPr>
      <w:r>
        <w:rPr>
          <w:rFonts w:ascii="Calibri" w:hAnsi="Calibri" w:cs="Calibri"/>
          <w:b/>
          <w:bCs/>
          <w:color w:val="000000"/>
          <w:shd w:val="clear" w:color="auto" w:fill="FFFFFF"/>
        </w:rPr>
        <w:t>Figura 4.</w:t>
      </w:r>
      <w:r>
        <w:rPr>
          <w:rStyle w:val="apple-converted-space"/>
          <w:rFonts w:ascii="Calibri" w:hAnsi="Calibri" w:cs="Calibri"/>
          <w:b/>
          <w:bCs/>
          <w:color w:val="000000"/>
          <w:shd w:val="clear" w:color="auto" w:fill="FFFFFF"/>
        </w:rPr>
        <w:t> </w:t>
      </w:r>
      <w:r>
        <w:rPr>
          <w:rFonts w:ascii="Calibri" w:hAnsi="Calibri" w:cs="Calibri"/>
          <w:color w:val="000000"/>
          <w:shd w:val="clear" w:color="auto" w:fill="FFFFFF"/>
        </w:rPr>
        <w:t xml:space="preserve">Tela de </w:t>
      </w:r>
      <w:proofErr w:type="spellStart"/>
      <w:r>
        <w:rPr>
          <w:rFonts w:ascii="Calibri" w:hAnsi="Calibri" w:cs="Calibri"/>
          <w:color w:val="000000"/>
          <w:shd w:val="clear" w:color="auto" w:fill="FFFFFF"/>
        </w:rPr>
        <w:t>login</w:t>
      </w:r>
      <w:proofErr w:type="spellEnd"/>
      <w:r>
        <w:rPr>
          <w:rFonts w:ascii="Calibri" w:hAnsi="Calibri" w:cs="Calibri"/>
          <w:color w:val="000000"/>
          <w:shd w:val="clear" w:color="auto" w:fill="FFFFFF"/>
        </w:rPr>
        <w:t>.</w:t>
      </w:r>
    </w:p>
    <w:p w:rsidR="005E2072" w:rsidRDefault="005E2072" w:rsidP="0052702F">
      <w:pPr>
        <w:pStyle w:val="NormalWeb"/>
        <w:rPr>
          <w:rFonts w:ascii="Arial" w:hAnsi="Arial" w:cs="Arial"/>
          <w:color w:val="000000"/>
        </w:rPr>
      </w:pPr>
      <w:r>
        <w:rPr>
          <w:rFonts w:ascii="Arial" w:hAnsi="Arial" w:cs="Arial"/>
          <w:color w:val="000000"/>
        </w:rPr>
        <w:t>Após real</w:t>
      </w:r>
      <w:r w:rsidR="00836CB4">
        <w:rPr>
          <w:rFonts w:ascii="Arial" w:hAnsi="Arial" w:cs="Arial"/>
          <w:color w:val="000000"/>
        </w:rPr>
        <w:t xml:space="preserve">izar o </w:t>
      </w:r>
      <w:proofErr w:type="spellStart"/>
      <w:r w:rsidR="00836CB4">
        <w:rPr>
          <w:rFonts w:ascii="Arial" w:hAnsi="Arial" w:cs="Arial"/>
          <w:color w:val="000000"/>
        </w:rPr>
        <w:t>login</w:t>
      </w:r>
      <w:proofErr w:type="spellEnd"/>
      <w:r w:rsidR="00836CB4">
        <w:rPr>
          <w:rFonts w:ascii="Arial" w:hAnsi="Arial" w:cs="Arial"/>
          <w:color w:val="000000"/>
        </w:rPr>
        <w:t xml:space="preserve"> do usuário, você será direcionado para o leitor de QR </w:t>
      </w:r>
      <w:proofErr w:type="spellStart"/>
      <w:r w:rsidR="00836CB4">
        <w:rPr>
          <w:rFonts w:ascii="Arial" w:hAnsi="Arial" w:cs="Arial"/>
          <w:color w:val="000000"/>
        </w:rPr>
        <w:t>code</w:t>
      </w:r>
      <w:proofErr w:type="spellEnd"/>
      <w:r w:rsidR="00836CB4">
        <w:rPr>
          <w:rFonts w:ascii="Arial" w:hAnsi="Arial" w:cs="Arial"/>
          <w:color w:val="000000"/>
        </w:rPr>
        <w:t xml:space="preserve"> (Figura 5), e já</w:t>
      </w:r>
      <w:r>
        <w:rPr>
          <w:rFonts w:ascii="Arial" w:hAnsi="Arial" w:cs="Arial"/>
          <w:color w:val="000000"/>
        </w:rPr>
        <w:t xml:space="preserve"> poderá fazer a doação de suas notas fiscais, é só aproximar sua nota no leitor de QR </w:t>
      </w:r>
      <w:proofErr w:type="spellStart"/>
      <w:r>
        <w:rPr>
          <w:rFonts w:ascii="Arial" w:hAnsi="Arial" w:cs="Arial"/>
          <w:color w:val="000000"/>
        </w:rPr>
        <w:t>code</w:t>
      </w:r>
      <w:proofErr w:type="spellEnd"/>
      <w:r>
        <w:rPr>
          <w:rFonts w:ascii="Arial" w:hAnsi="Arial" w:cs="Arial"/>
          <w:color w:val="000000"/>
        </w:rPr>
        <w:t xml:space="preserve"> que irá aparecer na tela.</w:t>
      </w:r>
    </w:p>
    <w:p w:rsidR="005E2072" w:rsidRDefault="005E2072" w:rsidP="0052702F">
      <w:pPr>
        <w:pStyle w:val="NormalWeb"/>
        <w:rPr>
          <w:rFonts w:ascii="Arial" w:hAnsi="Arial" w:cs="Arial"/>
          <w:color w:val="000000"/>
        </w:rPr>
      </w:pPr>
      <w:r>
        <w:rPr>
          <w:rFonts w:ascii="Arial" w:hAnsi="Arial" w:cs="Arial"/>
          <w:noProof/>
          <w:color w:val="000000"/>
        </w:rPr>
        <w:drawing>
          <wp:inline distT="0" distB="0" distL="0" distR="0">
            <wp:extent cx="5400040" cy="21526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la3.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2152650"/>
                    </a:xfrm>
                    <a:prstGeom prst="rect">
                      <a:avLst/>
                    </a:prstGeom>
                  </pic:spPr>
                </pic:pic>
              </a:graphicData>
            </a:graphic>
          </wp:inline>
        </w:drawing>
      </w:r>
    </w:p>
    <w:p w:rsidR="00836CB4" w:rsidRDefault="00836CB4" w:rsidP="0052702F">
      <w:pPr>
        <w:pStyle w:val="NormalWeb"/>
        <w:rPr>
          <w:rFonts w:ascii="Arial" w:hAnsi="Arial" w:cs="Arial"/>
          <w:color w:val="000000"/>
        </w:rPr>
      </w:pPr>
      <w:r>
        <w:rPr>
          <w:rFonts w:ascii="Calibri" w:hAnsi="Calibri" w:cs="Calibri"/>
          <w:b/>
          <w:bCs/>
          <w:color w:val="000000"/>
          <w:shd w:val="clear" w:color="auto" w:fill="FFFFFF"/>
        </w:rPr>
        <w:t>Figura 5.</w:t>
      </w:r>
      <w:r>
        <w:rPr>
          <w:rStyle w:val="apple-converted-space"/>
          <w:rFonts w:ascii="Calibri" w:hAnsi="Calibri" w:cs="Calibri"/>
          <w:b/>
          <w:bCs/>
          <w:color w:val="000000"/>
          <w:shd w:val="clear" w:color="auto" w:fill="FFFFFF"/>
        </w:rPr>
        <w:t> </w:t>
      </w:r>
      <w:r>
        <w:rPr>
          <w:rFonts w:ascii="Calibri" w:hAnsi="Calibri" w:cs="Calibri"/>
          <w:color w:val="000000"/>
          <w:shd w:val="clear" w:color="auto" w:fill="FFFFFF"/>
        </w:rPr>
        <w:t xml:space="preserve">Tela do leitor de QR </w:t>
      </w:r>
      <w:proofErr w:type="spellStart"/>
      <w:r>
        <w:rPr>
          <w:rFonts w:ascii="Calibri" w:hAnsi="Calibri" w:cs="Calibri"/>
          <w:color w:val="000000"/>
          <w:shd w:val="clear" w:color="auto" w:fill="FFFFFF"/>
        </w:rPr>
        <w:t>code</w:t>
      </w:r>
      <w:proofErr w:type="spellEnd"/>
      <w:r>
        <w:rPr>
          <w:rFonts w:ascii="Calibri" w:hAnsi="Calibri" w:cs="Calibri"/>
          <w:color w:val="000000"/>
          <w:shd w:val="clear" w:color="auto" w:fill="FFFFFF"/>
        </w:rPr>
        <w:t>.</w:t>
      </w:r>
    </w:p>
    <w:p w:rsidR="005E2072" w:rsidRDefault="005E2072" w:rsidP="0052702F">
      <w:pPr>
        <w:pStyle w:val="NormalWeb"/>
        <w:rPr>
          <w:rFonts w:ascii="Arial" w:hAnsi="Arial" w:cs="Arial"/>
          <w:color w:val="000000"/>
        </w:rPr>
      </w:pPr>
      <w:r>
        <w:rPr>
          <w:rFonts w:ascii="Arial" w:hAnsi="Arial" w:cs="Arial"/>
          <w:color w:val="000000"/>
        </w:rPr>
        <w:t xml:space="preserve">Depois que foi feita a leitura da nota, é só selecionar uma das entidades que estão cadastradas em nosso site. E pronto, você terá realizado sua doação com </w:t>
      </w:r>
      <w:proofErr w:type="gramStart"/>
      <w:r>
        <w:rPr>
          <w:rFonts w:ascii="Arial" w:hAnsi="Arial" w:cs="Arial"/>
          <w:color w:val="000000"/>
        </w:rPr>
        <w:t>sucesso!!.</w:t>
      </w:r>
      <w:proofErr w:type="gramEnd"/>
    </w:p>
    <w:p w:rsidR="00F952C0" w:rsidRDefault="00F952C0" w:rsidP="0052702F">
      <w:pPr>
        <w:pStyle w:val="NormalWeb"/>
        <w:rPr>
          <w:rFonts w:ascii="Arial" w:hAnsi="Arial" w:cs="Arial"/>
          <w:color w:val="000000"/>
        </w:rPr>
      </w:pPr>
      <w:r>
        <w:rPr>
          <w:rFonts w:ascii="Arial" w:hAnsi="Arial" w:cs="Arial"/>
          <w:noProof/>
          <w:color w:val="000000"/>
        </w:rPr>
        <w:lastRenderedPageBreak/>
        <w:drawing>
          <wp:inline distT="0" distB="0" distL="0" distR="0">
            <wp:extent cx="5400040" cy="20859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la5.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2085975"/>
                    </a:xfrm>
                    <a:prstGeom prst="rect">
                      <a:avLst/>
                    </a:prstGeom>
                  </pic:spPr>
                </pic:pic>
              </a:graphicData>
            </a:graphic>
          </wp:inline>
        </w:drawing>
      </w:r>
    </w:p>
    <w:p w:rsidR="00836CB4" w:rsidRDefault="008D11E8" w:rsidP="0052702F">
      <w:pPr>
        <w:pStyle w:val="NormalWeb"/>
        <w:rPr>
          <w:rFonts w:ascii="Arial" w:hAnsi="Arial" w:cs="Arial"/>
          <w:color w:val="000000"/>
        </w:rPr>
      </w:pPr>
      <w:r>
        <w:rPr>
          <w:rFonts w:ascii="Calibri" w:hAnsi="Calibri" w:cs="Calibri"/>
          <w:b/>
          <w:bCs/>
          <w:color w:val="000000"/>
          <w:shd w:val="clear" w:color="auto" w:fill="FFFFFF"/>
        </w:rPr>
        <w:t>Figura 6</w:t>
      </w:r>
      <w:r w:rsidR="00836CB4">
        <w:rPr>
          <w:rFonts w:ascii="Calibri" w:hAnsi="Calibri" w:cs="Calibri"/>
          <w:b/>
          <w:bCs/>
          <w:color w:val="000000"/>
          <w:shd w:val="clear" w:color="auto" w:fill="FFFFFF"/>
        </w:rPr>
        <w:t>.</w:t>
      </w:r>
      <w:r w:rsidR="00836CB4">
        <w:rPr>
          <w:rStyle w:val="apple-converted-space"/>
          <w:rFonts w:ascii="Calibri" w:hAnsi="Calibri" w:cs="Calibri"/>
          <w:b/>
          <w:bCs/>
          <w:color w:val="000000"/>
          <w:shd w:val="clear" w:color="auto" w:fill="FFFFFF"/>
        </w:rPr>
        <w:t> </w:t>
      </w:r>
      <w:r w:rsidR="00FE4006">
        <w:rPr>
          <w:rFonts w:ascii="Calibri" w:hAnsi="Calibri" w:cs="Calibri"/>
          <w:color w:val="000000"/>
          <w:shd w:val="clear" w:color="auto" w:fill="FFFFFF"/>
        </w:rPr>
        <w:t>Có</w:t>
      </w:r>
      <w:r>
        <w:rPr>
          <w:rFonts w:ascii="Calibri" w:hAnsi="Calibri" w:cs="Calibri"/>
          <w:color w:val="000000"/>
          <w:shd w:val="clear" w:color="auto" w:fill="FFFFFF"/>
        </w:rPr>
        <w:t>digo fonte da aplicação</w:t>
      </w:r>
    </w:p>
    <w:p w:rsidR="00F952C0" w:rsidRDefault="00F952C0" w:rsidP="0052702F">
      <w:pPr>
        <w:pStyle w:val="NormalWeb"/>
        <w:rPr>
          <w:rFonts w:ascii="Arial" w:hAnsi="Arial" w:cs="Arial"/>
          <w:color w:val="000000"/>
        </w:rPr>
      </w:pPr>
      <w:r>
        <w:rPr>
          <w:rFonts w:ascii="Arial" w:hAnsi="Arial" w:cs="Arial"/>
          <w:noProof/>
          <w:color w:val="000000"/>
        </w:rPr>
        <w:drawing>
          <wp:inline distT="0" distB="0" distL="0" distR="0">
            <wp:extent cx="5400040" cy="2762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la6.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2762250"/>
                    </a:xfrm>
                    <a:prstGeom prst="rect">
                      <a:avLst/>
                    </a:prstGeom>
                  </pic:spPr>
                </pic:pic>
              </a:graphicData>
            </a:graphic>
          </wp:inline>
        </w:drawing>
      </w:r>
    </w:p>
    <w:p w:rsidR="008D11E8" w:rsidRDefault="008D11E8" w:rsidP="0052702F">
      <w:pPr>
        <w:pStyle w:val="NormalWeb"/>
        <w:rPr>
          <w:rFonts w:ascii="Arial" w:hAnsi="Arial" w:cs="Arial"/>
          <w:color w:val="000000"/>
        </w:rPr>
      </w:pPr>
      <w:r>
        <w:rPr>
          <w:rFonts w:ascii="Calibri" w:hAnsi="Calibri" w:cs="Calibri"/>
          <w:b/>
          <w:bCs/>
          <w:color w:val="000000"/>
          <w:shd w:val="clear" w:color="auto" w:fill="FFFFFF"/>
        </w:rPr>
        <w:t>Figura 7.</w:t>
      </w:r>
      <w:r>
        <w:rPr>
          <w:rStyle w:val="apple-converted-space"/>
          <w:rFonts w:ascii="Calibri" w:hAnsi="Calibri" w:cs="Calibri"/>
          <w:b/>
          <w:bCs/>
          <w:color w:val="000000"/>
          <w:shd w:val="clear" w:color="auto" w:fill="FFFFFF"/>
        </w:rPr>
        <w:t> </w:t>
      </w:r>
      <w:r w:rsidR="00FE4006">
        <w:rPr>
          <w:rFonts w:ascii="Calibri" w:hAnsi="Calibri" w:cs="Calibri"/>
          <w:color w:val="000000"/>
          <w:shd w:val="clear" w:color="auto" w:fill="FFFFFF"/>
        </w:rPr>
        <w:t>Có</w:t>
      </w:r>
      <w:r>
        <w:rPr>
          <w:rFonts w:ascii="Calibri" w:hAnsi="Calibri" w:cs="Calibri"/>
          <w:color w:val="000000"/>
          <w:shd w:val="clear" w:color="auto" w:fill="FFFFFF"/>
        </w:rPr>
        <w:t xml:space="preserve">digo fonte do leitor de QR </w:t>
      </w:r>
      <w:proofErr w:type="spellStart"/>
      <w:r>
        <w:rPr>
          <w:rFonts w:ascii="Calibri" w:hAnsi="Calibri" w:cs="Calibri"/>
          <w:color w:val="000000"/>
          <w:shd w:val="clear" w:color="auto" w:fill="FFFFFF"/>
        </w:rPr>
        <w:t>code</w:t>
      </w:r>
      <w:proofErr w:type="spellEnd"/>
      <w:r>
        <w:rPr>
          <w:rFonts w:ascii="Calibri" w:hAnsi="Calibri" w:cs="Calibri"/>
          <w:color w:val="000000"/>
          <w:shd w:val="clear" w:color="auto" w:fill="FFFFFF"/>
        </w:rPr>
        <w:t>.</w:t>
      </w:r>
    </w:p>
    <w:p w:rsidR="005E09FF" w:rsidRPr="0017391A" w:rsidRDefault="00F952C0" w:rsidP="0052702F">
      <w:pPr>
        <w:pStyle w:val="NormalWeb"/>
        <w:rPr>
          <w:rFonts w:ascii="Arial" w:hAnsi="Arial" w:cs="Arial"/>
          <w:color w:val="000000"/>
        </w:rPr>
      </w:pPr>
      <w:r>
        <w:rPr>
          <w:rFonts w:ascii="Arial" w:hAnsi="Arial" w:cs="Arial"/>
          <w:color w:val="000000"/>
        </w:rPr>
        <w:t xml:space="preserve">Essas são </w:t>
      </w:r>
      <w:proofErr w:type="spellStart"/>
      <w:proofErr w:type="gramStart"/>
      <w:r>
        <w:rPr>
          <w:rFonts w:ascii="Arial" w:hAnsi="Arial" w:cs="Arial"/>
          <w:color w:val="000000"/>
        </w:rPr>
        <w:t>alguma</w:t>
      </w:r>
      <w:proofErr w:type="spellEnd"/>
      <w:r>
        <w:rPr>
          <w:rFonts w:ascii="Arial" w:hAnsi="Arial" w:cs="Arial"/>
          <w:color w:val="000000"/>
        </w:rPr>
        <w:t xml:space="preserve"> image</w:t>
      </w:r>
      <w:r w:rsidR="00836CB4">
        <w:rPr>
          <w:rFonts w:ascii="Arial" w:hAnsi="Arial" w:cs="Arial"/>
          <w:color w:val="000000"/>
        </w:rPr>
        <w:t>ns</w:t>
      </w:r>
      <w:proofErr w:type="gramEnd"/>
      <w:r w:rsidR="00836CB4">
        <w:rPr>
          <w:rFonts w:ascii="Arial" w:hAnsi="Arial" w:cs="Arial"/>
          <w:color w:val="000000"/>
        </w:rPr>
        <w:t xml:space="preserve"> do código fonte da aplicação (Figura 6 e 7).</w:t>
      </w:r>
    </w:p>
    <w:p w:rsidR="00F952C0" w:rsidRPr="006256BC" w:rsidRDefault="0052702F" w:rsidP="006256BC">
      <w:pPr>
        <w:pStyle w:val="SBCtitle1"/>
        <w:numPr>
          <w:ilvl w:val="0"/>
          <w:numId w:val="0"/>
        </w:numPr>
        <w:ind w:left="425"/>
        <w:rPr>
          <w:rFonts w:ascii="Arial" w:hAnsi="Arial" w:cs="Arial"/>
          <w:sz w:val="24"/>
          <w:szCs w:val="24"/>
        </w:rPr>
      </w:pPr>
      <w:r w:rsidRPr="0017391A">
        <w:t xml:space="preserve">      </w:t>
      </w:r>
      <w:r w:rsidRPr="006256BC">
        <w:rPr>
          <w:rFonts w:ascii="Arial" w:hAnsi="Arial" w:cs="Arial"/>
          <w:sz w:val="24"/>
          <w:szCs w:val="24"/>
        </w:rPr>
        <w:t>6.Conclusão</w:t>
      </w:r>
    </w:p>
    <w:p w:rsidR="00F952C0" w:rsidRDefault="00F952C0" w:rsidP="008D11E8">
      <w:pPr>
        <w:pStyle w:val="NormalWeb"/>
        <w:jc w:val="both"/>
        <w:rPr>
          <w:rFonts w:ascii="Arial" w:hAnsi="Arial" w:cs="Arial"/>
          <w:color w:val="000000"/>
        </w:rPr>
      </w:pPr>
      <w:r>
        <w:rPr>
          <w:rFonts w:ascii="Arial" w:hAnsi="Arial" w:cs="Arial"/>
          <w:color w:val="000000"/>
        </w:rPr>
        <w:t xml:space="preserve">O grupo gostou da conclusão do trabalho, pois trabalhamos com diversas tecnologias e recursos desconhecidos, onde podemos colocar o aprendizado em pratica e ampliar nosso conhecimento, e todas as ferramentas e recursos utilizados no projeto foram de fácil busca do material em português. </w:t>
      </w:r>
    </w:p>
    <w:p w:rsidR="00F952C0" w:rsidRPr="006256BC" w:rsidRDefault="00F952C0" w:rsidP="006256BC">
      <w:pPr>
        <w:pStyle w:val="SBCtitle1"/>
        <w:numPr>
          <w:ilvl w:val="0"/>
          <w:numId w:val="0"/>
        </w:numPr>
        <w:ind w:left="425"/>
        <w:rPr>
          <w:rFonts w:ascii="Arial" w:hAnsi="Arial" w:cs="Arial"/>
          <w:sz w:val="24"/>
          <w:szCs w:val="24"/>
        </w:rPr>
      </w:pPr>
      <w:r w:rsidRPr="0017391A">
        <w:rPr>
          <w:sz w:val="24"/>
          <w:szCs w:val="24"/>
        </w:rPr>
        <w:t xml:space="preserve">      </w:t>
      </w:r>
      <w:r w:rsidRPr="006256BC">
        <w:rPr>
          <w:rFonts w:ascii="Arial" w:hAnsi="Arial" w:cs="Arial"/>
          <w:sz w:val="24"/>
          <w:szCs w:val="24"/>
        </w:rPr>
        <w:t xml:space="preserve">7. Trabalhos Futuros </w:t>
      </w:r>
    </w:p>
    <w:p w:rsidR="006256BC" w:rsidRDefault="00F952C0" w:rsidP="008D11E8">
      <w:pPr>
        <w:pStyle w:val="NormalWeb"/>
        <w:numPr>
          <w:ilvl w:val="0"/>
          <w:numId w:val="11"/>
        </w:numPr>
        <w:jc w:val="both"/>
        <w:rPr>
          <w:rFonts w:ascii="Arial" w:hAnsi="Arial" w:cs="Arial"/>
          <w:color w:val="000000"/>
        </w:rPr>
      </w:pPr>
      <w:r>
        <w:rPr>
          <w:rFonts w:ascii="Arial" w:hAnsi="Arial" w:cs="Arial"/>
          <w:color w:val="000000"/>
        </w:rPr>
        <w:t>O grupo irá fazer uma melhora visual em todas as telas do site</w:t>
      </w:r>
    </w:p>
    <w:p w:rsidR="006256BC" w:rsidRDefault="00F952C0" w:rsidP="008D11E8">
      <w:pPr>
        <w:pStyle w:val="NormalWeb"/>
        <w:numPr>
          <w:ilvl w:val="0"/>
          <w:numId w:val="11"/>
        </w:numPr>
        <w:jc w:val="both"/>
        <w:rPr>
          <w:rFonts w:ascii="Arial" w:hAnsi="Arial" w:cs="Arial"/>
          <w:color w:val="000000"/>
        </w:rPr>
      </w:pPr>
      <w:proofErr w:type="gramStart"/>
      <w:r>
        <w:rPr>
          <w:rFonts w:ascii="Arial" w:hAnsi="Arial" w:cs="Arial"/>
          <w:color w:val="000000"/>
        </w:rPr>
        <w:t>trabalhar</w:t>
      </w:r>
      <w:proofErr w:type="gramEnd"/>
      <w:r>
        <w:rPr>
          <w:rFonts w:ascii="Arial" w:hAnsi="Arial" w:cs="Arial"/>
          <w:color w:val="000000"/>
        </w:rPr>
        <w:t xml:space="preserve"> com novas ferramentas</w:t>
      </w:r>
      <w:r w:rsidR="006256BC">
        <w:rPr>
          <w:rFonts w:ascii="Arial" w:hAnsi="Arial" w:cs="Arial"/>
          <w:color w:val="000000"/>
        </w:rPr>
        <w:t xml:space="preserve">, </w:t>
      </w:r>
    </w:p>
    <w:p w:rsidR="00F952C0" w:rsidRPr="008D11E8" w:rsidRDefault="006256BC" w:rsidP="0052702F">
      <w:pPr>
        <w:pStyle w:val="NormalWeb"/>
        <w:numPr>
          <w:ilvl w:val="0"/>
          <w:numId w:val="11"/>
        </w:numPr>
        <w:jc w:val="both"/>
        <w:rPr>
          <w:rFonts w:ascii="Arial" w:hAnsi="Arial" w:cs="Arial"/>
          <w:color w:val="000000"/>
        </w:rPr>
      </w:pPr>
      <w:proofErr w:type="gramStart"/>
      <w:r>
        <w:rPr>
          <w:rFonts w:ascii="Arial" w:hAnsi="Arial" w:cs="Arial"/>
          <w:color w:val="000000"/>
        </w:rPr>
        <w:t>criar</w:t>
      </w:r>
      <w:proofErr w:type="gramEnd"/>
      <w:r>
        <w:rPr>
          <w:rFonts w:ascii="Arial" w:hAnsi="Arial" w:cs="Arial"/>
          <w:color w:val="000000"/>
        </w:rPr>
        <w:t xml:space="preserve"> um aplicativo mobile</w:t>
      </w:r>
      <w:r w:rsidR="00F952C0">
        <w:rPr>
          <w:rFonts w:ascii="Arial" w:hAnsi="Arial" w:cs="Arial"/>
          <w:color w:val="000000"/>
        </w:rPr>
        <w:t>.</w:t>
      </w:r>
    </w:p>
    <w:p w:rsidR="0052702F" w:rsidRPr="006256BC" w:rsidRDefault="0052702F" w:rsidP="006256BC">
      <w:pPr>
        <w:pStyle w:val="SBCtitle1"/>
        <w:numPr>
          <w:ilvl w:val="0"/>
          <w:numId w:val="0"/>
        </w:numPr>
        <w:ind w:left="425"/>
        <w:rPr>
          <w:rFonts w:ascii="Arial" w:hAnsi="Arial" w:cs="Arial"/>
          <w:sz w:val="24"/>
          <w:szCs w:val="24"/>
        </w:rPr>
      </w:pPr>
      <w:r w:rsidRPr="0017391A">
        <w:lastRenderedPageBreak/>
        <w:t xml:space="preserve">      </w:t>
      </w:r>
      <w:r w:rsidR="00F952C0" w:rsidRPr="006256BC">
        <w:rPr>
          <w:rFonts w:ascii="Arial" w:hAnsi="Arial" w:cs="Arial"/>
          <w:sz w:val="24"/>
          <w:szCs w:val="24"/>
        </w:rPr>
        <w:t>8</w:t>
      </w:r>
      <w:r w:rsidRPr="006256BC">
        <w:rPr>
          <w:rFonts w:ascii="Arial" w:hAnsi="Arial" w:cs="Arial"/>
          <w:sz w:val="24"/>
          <w:szCs w:val="24"/>
        </w:rPr>
        <w:t>.Referências bibliográficas</w:t>
      </w:r>
    </w:p>
    <w:p w:rsidR="0052702F" w:rsidRPr="0017391A" w:rsidRDefault="0052702F" w:rsidP="008D11E8">
      <w:pPr>
        <w:pStyle w:val="NormalWeb"/>
        <w:jc w:val="both"/>
        <w:rPr>
          <w:rFonts w:ascii="Arial" w:hAnsi="Arial" w:cs="Arial"/>
          <w:color w:val="000000"/>
        </w:rPr>
      </w:pPr>
      <w:r w:rsidRPr="0017391A">
        <w:rPr>
          <w:rFonts w:ascii="Arial" w:hAnsi="Arial" w:cs="Arial"/>
          <w:color w:val="000000"/>
        </w:rPr>
        <w:t>Exemplos de referências de artigos de material da Internet, devem ser mantidas as partes da referência em negrito e em letras maiúsculas:</w:t>
      </w:r>
      <w:r w:rsidR="008D11E8">
        <w:rPr>
          <w:rFonts w:ascii="Arial" w:hAnsi="Arial" w:cs="Arial"/>
          <w:color w:val="000000"/>
        </w:rPr>
        <w:t xml:space="preserve"> </w:t>
      </w:r>
      <w:r w:rsidRPr="0017391A">
        <w:rPr>
          <w:rFonts w:ascii="Arial" w:hAnsi="Arial" w:cs="Arial"/>
          <w:color w:val="000000"/>
        </w:rPr>
        <w:t>]SÃO PAULO. (Estado). Secretaria da fazenda. Tratados e organizações fazendárias. In: Entendendo das doações de notas fiscais para entidades. São Paulo,1999. v. 1 Disponível em: http://www.nfp.fazenda.sp.gov.br/entidades_soc.shtm&gt;. Acesso em:15/09/2016</w:t>
      </w:r>
    </w:p>
    <w:p w:rsidR="0052702F" w:rsidRPr="00315236" w:rsidRDefault="0052702F" w:rsidP="008449EE">
      <w:pPr>
        <w:pStyle w:val="SBCparagraph"/>
        <w:ind w:firstLine="0"/>
        <w:rPr>
          <w:rFonts w:ascii="Arial" w:hAnsi="Arial" w:cs="Arial"/>
          <w:color w:val="0070C0"/>
          <w:position w:val="1"/>
          <w:szCs w:val="80"/>
        </w:rPr>
      </w:pPr>
    </w:p>
    <w:p w:rsidR="008449EE" w:rsidRDefault="008449EE" w:rsidP="008449EE">
      <w:pPr>
        <w:pStyle w:val="SBCtitle1"/>
        <w:numPr>
          <w:ilvl w:val="0"/>
          <w:numId w:val="0"/>
        </w:numPr>
        <w:ind w:firstLine="709"/>
        <w:rPr>
          <w:rFonts w:ascii="Arial" w:hAnsi="Arial" w:cs="Arial"/>
        </w:rPr>
      </w:pPr>
    </w:p>
    <w:p w:rsidR="008449EE" w:rsidRDefault="008449EE" w:rsidP="008449EE">
      <w:pPr>
        <w:pStyle w:val="SBCtitle1"/>
        <w:numPr>
          <w:ilvl w:val="0"/>
          <w:numId w:val="0"/>
        </w:numPr>
        <w:ind w:firstLine="709"/>
        <w:rPr>
          <w:rFonts w:ascii="Arial" w:hAnsi="Arial" w:cs="Arial"/>
        </w:rPr>
      </w:pPr>
    </w:p>
    <w:p w:rsidR="008449EE" w:rsidRPr="00315236" w:rsidRDefault="008449EE" w:rsidP="008449EE">
      <w:pPr>
        <w:rPr>
          <w:rFonts w:ascii="Arial" w:hAnsi="Arial" w:cs="Arial"/>
        </w:rPr>
      </w:pPr>
    </w:p>
    <w:p w:rsidR="009B57F6" w:rsidRDefault="009B57F6"/>
    <w:p w:rsidR="00621625" w:rsidRDefault="00621625"/>
    <w:sectPr w:rsidR="006216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4A6F"/>
    <w:multiLevelType w:val="hybridMultilevel"/>
    <w:tmpl w:val="72DA7F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194B21"/>
    <w:multiLevelType w:val="hybridMultilevel"/>
    <w:tmpl w:val="0F06BC5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33D3933"/>
    <w:multiLevelType w:val="hybridMultilevel"/>
    <w:tmpl w:val="17E4FEEA"/>
    <w:lvl w:ilvl="0" w:tplc="4B00AA72">
      <w:start w:val="1"/>
      <w:numFmt w:val="bullet"/>
      <w:lvlText w:val="•"/>
      <w:lvlJc w:val="left"/>
      <w:pPr>
        <w:ind w:left="720" w:hanging="360"/>
      </w:pPr>
      <w:rPr>
        <w:rFonts w:ascii="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6C335A1"/>
    <w:multiLevelType w:val="hybridMultilevel"/>
    <w:tmpl w:val="372CDD28"/>
    <w:lvl w:ilvl="0" w:tplc="4B00AA72">
      <w:start w:val="1"/>
      <w:numFmt w:val="bullet"/>
      <w:lvlText w:val="•"/>
      <w:lvlJc w:val="left"/>
      <w:pPr>
        <w:ind w:left="720" w:hanging="360"/>
      </w:pPr>
      <w:rPr>
        <w:rFonts w:ascii="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1073AE"/>
    <w:multiLevelType w:val="multilevel"/>
    <w:tmpl w:val="3444A620"/>
    <w:styleLink w:val="Outline"/>
    <w:lvl w:ilvl="0">
      <w:start w:val="1"/>
      <w:numFmt w:val="decimal"/>
      <w:pStyle w:val="SBCtitle1"/>
      <w:lvlText w:val="%1."/>
      <w:lvlJc w:val="left"/>
      <w:pPr>
        <w:ind w:left="425" w:hanging="425"/>
      </w:pPr>
    </w:lvl>
    <w:lvl w:ilvl="1">
      <w:start w:val="1"/>
      <w:numFmt w:val="decimal"/>
      <w:pStyle w:val="SBCtitle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E750881"/>
    <w:multiLevelType w:val="hybridMultilevel"/>
    <w:tmpl w:val="22C8CDD4"/>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4107B3C"/>
    <w:multiLevelType w:val="hybridMultilevel"/>
    <w:tmpl w:val="FAF8BC3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5A20F19"/>
    <w:multiLevelType w:val="hybridMultilevel"/>
    <w:tmpl w:val="D0A2659A"/>
    <w:lvl w:ilvl="0" w:tplc="4B00AA72">
      <w:start w:val="1"/>
      <w:numFmt w:val="bullet"/>
      <w:lvlText w:val="•"/>
      <w:lvlJc w:val="left"/>
      <w:pPr>
        <w:tabs>
          <w:tab w:val="num" w:pos="-1361"/>
        </w:tabs>
        <w:ind w:left="-1361" w:hanging="360"/>
      </w:pPr>
      <w:rPr>
        <w:rFonts w:ascii="Times New Roman" w:hAnsi="Times New Roman" w:cs="Times New Roman" w:hint="default"/>
      </w:rPr>
    </w:lvl>
    <w:lvl w:ilvl="1" w:tplc="5688F236">
      <w:start w:val="1"/>
      <w:numFmt w:val="bullet"/>
      <w:lvlText w:val="•"/>
      <w:lvlJc w:val="left"/>
      <w:pPr>
        <w:tabs>
          <w:tab w:val="num" w:pos="-641"/>
        </w:tabs>
        <w:ind w:left="-641" w:hanging="360"/>
      </w:pPr>
      <w:rPr>
        <w:rFonts w:ascii="Times New Roman" w:hAnsi="Times New Roman" w:cs="Times New Roman" w:hint="default"/>
      </w:rPr>
    </w:lvl>
    <w:lvl w:ilvl="2" w:tplc="CC881036">
      <w:start w:val="1"/>
      <w:numFmt w:val="bullet"/>
      <w:lvlText w:val="•"/>
      <w:lvlJc w:val="left"/>
      <w:pPr>
        <w:tabs>
          <w:tab w:val="num" w:pos="79"/>
        </w:tabs>
        <w:ind w:left="79" w:hanging="360"/>
      </w:pPr>
      <w:rPr>
        <w:rFonts w:ascii="Times New Roman" w:hAnsi="Times New Roman" w:cs="Times New Roman" w:hint="default"/>
      </w:rPr>
    </w:lvl>
    <w:lvl w:ilvl="3" w:tplc="4F18C262">
      <w:start w:val="1"/>
      <w:numFmt w:val="bullet"/>
      <w:lvlText w:val="•"/>
      <w:lvlJc w:val="left"/>
      <w:pPr>
        <w:tabs>
          <w:tab w:val="num" w:pos="799"/>
        </w:tabs>
        <w:ind w:left="799" w:hanging="360"/>
      </w:pPr>
      <w:rPr>
        <w:rFonts w:ascii="Times New Roman" w:hAnsi="Times New Roman" w:cs="Times New Roman" w:hint="default"/>
      </w:rPr>
    </w:lvl>
    <w:lvl w:ilvl="4" w:tplc="D264D53A">
      <w:start w:val="1"/>
      <w:numFmt w:val="bullet"/>
      <w:lvlText w:val="•"/>
      <w:lvlJc w:val="left"/>
      <w:pPr>
        <w:tabs>
          <w:tab w:val="num" w:pos="1519"/>
        </w:tabs>
        <w:ind w:left="1519" w:hanging="360"/>
      </w:pPr>
      <w:rPr>
        <w:rFonts w:ascii="Times New Roman" w:hAnsi="Times New Roman" w:cs="Times New Roman" w:hint="default"/>
      </w:rPr>
    </w:lvl>
    <w:lvl w:ilvl="5" w:tplc="B1F6B292">
      <w:start w:val="1"/>
      <w:numFmt w:val="bullet"/>
      <w:lvlText w:val="•"/>
      <w:lvlJc w:val="left"/>
      <w:pPr>
        <w:tabs>
          <w:tab w:val="num" w:pos="2239"/>
        </w:tabs>
        <w:ind w:left="2239" w:hanging="360"/>
      </w:pPr>
      <w:rPr>
        <w:rFonts w:ascii="Times New Roman" w:hAnsi="Times New Roman" w:cs="Times New Roman" w:hint="default"/>
      </w:rPr>
    </w:lvl>
    <w:lvl w:ilvl="6" w:tplc="1C4E2B8C">
      <w:start w:val="1"/>
      <w:numFmt w:val="bullet"/>
      <w:lvlText w:val="•"/>
      <w:lvlJc w:val="left"/>
      <w:pPr>
        <w:tabs>
          <w:tab w:val="num" w:pos="2959"/>
        </w:tabs>
        <w:ind w:left="2959" w:hanging="360"/>
      </w:pPr>
      <w:rPr>
        <w:rFonts w:ascii="Times New Roman" w:hAnsi="Times New Roman" w:cs="Times New Roman" w:hint="default"/>
      </w:rPr>
    </w:lvl>
    <w:lvl w:ilvl="7" w:tplc="E5B6355A">
      <w:start w:val="1"/>
      <w:numFmt w:val="bullet"/>
      <w:lvlText w:val="•"/>
      <w:lvlJc w:val="left"/>
      <w:pPr>
        <w:tabs>
          <w:tab w:val="num" w:pos="3679"/>
        </w:tabs>
        <w:ind w:left="3679" w:hanging="360"/>
      </w:pPr>
      <w:rPr>
        <w:rFonts w:ascii="Times New Roman" w:hAnsi="Times New Roman" w:cs="Times New Roman" w:hint="default"/>
      </w:rPr>
    </w:lvl>
    <w:lvl w:ilvl="8" w:tplc="40DA7A62">
      <w:start w:val="1"/>
      <w:numFmt w:val="bullet"/>
      <w:lvlText w:val="•"/>
      <w:lvlJc w:val="left"/>
      <w:pPr>
        <w:tabs>
          <w:tab w:val="num" w:pos="4399"/>
        </w:tabs>
        <w:ind w:left="4399" w:hanging="360"/>
      </w:pPr>
      <w:rPr>
        <w:rFonts w:ascii="Times New Roman" w:hAnsi="Times New Roman" w:cs="Times New Roman" w:hint="default"/>
      </w:rPr>
    </w:lvl>
  </w:abstractNum>
  <w:abstractNum w:abstractNumId="8" w15:restartNumberingAfterBreak="0">
    <w:nsid w:val="55055693"/>
    <w:multiLevelType w:val="hybridMultilevel"/>
    <w:tmpl w:val="B63809F0"/>
    <w:lvl w:ilvl="0" w:tplc="EDC0951C">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9" w15:restartNumberingAfterBreak="0">
    <w:nsid w:val="774321AE"/>
    <w:multiLevelType w:val="hybridMultilevel"/>
    <w:tmpl w:val="FAA8B08A"/>
    <w:lvl w:ilvl="0" w:tplc="0416000F">
      <w:start w:val="2"/>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4"/>
  </w:num>
  <w:num w:numId="2">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
  </w:num>
  <w:num w:numId="5">
    <w:abstractNumId w:val="7"/>
  </w:num>
  <w:num w:numId="6">
    <w:abstractNumId w:val="0"/>
  </w:num>
  <w:num w:numId="7">
    <w:abstractNumId w:val="6"/>
  </w:num>
  <w:num w:numId="8">
    <w:abstractNumId w:val="5"/>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625"/>
    <w:rsid w:val="00033B6E"/>
    <w:rsid w:val="000E551F"/>
    <w:rsid w:val="001026DC"/>
    <w:rsid w:val="0017391A"/>
    <w:rsid w:val="0041192B"/>
    <w:rsid w:val="0052702F"/>
    <w:rsid w:val="005E09FF"/>
    <w:rsid w:val="005E2072"/>
    <w:rsid w:val="00621625"/>
    <w:rsid w:val="006256BC"/>
    <w:rsid w:val="006306EE"/>
    <w:rsid w:val="006954BD"/>
    <w:rsid w:val="00812892"/>
    <w:rsid w:val="00836CB4"/>
    <w:rsid w:val="008449EE"/>
    <w:rsid w:val="00887098"/>
    <w:rsid w:val="008D11E8"/>
    <w:rsid w:val="00916047"/>
    <w:rsid w:val="0092530C"/>
    <w:rsid w:val="009B57F6"/>
    <w:rsid w:val="009C0BCC"/>
    <w:rsid w:val="00B31937"/>
    <w:rsid w:val="00B61FFE"/>
    <w:rsid w:val="00CD2FC2"/>
    <w:rsid w:val="00D762A2"/>
    <w:rsid w:val="00F70FD7"/>
    <w:rsid w:val="00F952C0"/>
    <w:rsid w:val="00FD0601"/>
    <w:rsid w:val="00FE40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0224"/>
  <w15:chartTrackingRefBased/>
  <w15:docId w15:val="{E25A6070-DCFE-4407-9068-C7080C0F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21625"/>
    <w:pPr>
      <w:widowControl w:val="0"/>
      <w:suppressAutoHyphens/>
      <w:autoSpaceDN w:val="0"/>
      <w:spacing w:after="0" w:line="240" w:lineRule="auto"/>
    </w:pPr>
    <w:rPr>
      <w:rFonts w:ascii="Bitstream Vera Serif" w:eastAsia="Bitstream Vera Sans" w:hAnsi="Bitstream Vera Serif" w:cs="Lucidasans"/>
      <w:kern w:val="3"/>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BCinstitution">
    <w:name w:val="SBC:institution"/>
    <w:basedOn w:val="Normal"/>
    <w:next w:val="SBCaddress"/>
    <w:rsid w:val="00621625"/>
    <w:pPr>
      <w:spacing w:before="240"/>
      <w:jc w:val="center"/>
    </w:pPr>
    <w:rPr>
      <w:rFonts w:ascii="Times New Roman" w:eastAsia="Times New Roman" w:hAnsi="Times New Roman" w:cs="Times New Roman"/>
      <w:szCs w:val="20"/>
    </w:rPr>
  </w:style>
  <w:style w:type="paragraph" w:customStyle="1" w:styleId="SBCauthors">
    <w:name w:val="SBC:author(s)"/>
    <w:basedOn w:val="Normal"/>
    <w:next w:val="SBCinstitution"/>
    <w:rsid w:val="00621625"/>
    <w:pPr>
      <w:spacing w:before="240"/>
      <w:jc w:val="center"/>
    </w:pPr>
    <w:rPr>
      <w:rFonts w:ascii="Times New Roman" w:eastAsia="Times New Roman" w:hAnsi="Times New Roman" w:cs="Times New Roman"/>
      <w:b/>
      <w:szCs w:val="20"/>
    </w:rPr>
  </w:style>
  <w:style w:type="paragraph" w:customStyle="1" w:styleId="SBCaddress">
    <w:name w:val="SBC:address"/>
    <w:basedOn w:val="Normal"/>
    <w:next w:val="SBCinstitution"/>
    <w:rsid w:val="00621625"/>
    <w:pPr>
      <w:jc w:val="center"/>
    </w:pPr>
    <w:rPr>
      <w:rFonts w:ascii="Times New Roman" w:eastAsia="Times New Roman" w:hAnsi="Times New Roman" w:cs="Times New Roman"/>
      <w:szCs w:val="20"/>
    </w:rPr>
  </w:style>
  <w:style w:type="paragraph" w:customStyle="1" w:styleId="SBCtitle">
    <w:name w:val="SBC:title"/>
    <w:basedOn w:val="Normal"/>
    <w:next w:val="SBCauthors"/>
    <w:rsid w:val="00621625"/>
    <w:pPr>
      <w:spacing w:before="240"/>
      <w:jc w:val="center"/>
    </w:pPr>
    <w:rPr>
      <w:rFonts w:ascii="Times New Roman" w:eastAsia="Times New Roman" w:hAnsi="Times New Roman" w:cs="Times New Roman"/>
      <w:b/>
      <w:sz w:val="32"/>
      <w:szCs w:val="20"/>
    </w:rPr>
  </w:style>
  <w:style w:type="paragraph" w:customStyle="1" w:styleId="SBCemail">
    <w:name w:val="SBC:email"/>
    <w:basedOn w:val="Normal"/>
    <w:next w:val="Normal"/>
    <w:rsid w:val="00621625"/>
    <w:pPr>
      <w:spacing w:before="120" w:after="120"/>
      <w:jc w:val="center"/>
    </w:pPr>
    <w:rPr>
      <w:rFonts w:ascii="Courier New" w:eastAsia="Times New Roman" w:hAnsi="Courier New" w:cs="Times New Roman"/>
      <w:sz w:val="20"/>
      <w:szCs w:val="20"/>
    </w:rPr>
  </w:style>
  <w:style w:type="character" w:styleId="Hyperlink">
    <w:name w:val="Hyperlink"/>
    <w:basedOn w:val="Fontepargpadro"/>
    <w:uiPriority w:val="99"/>
    <w:unhideWhenUsed/>
    <w:rsid w:val="00621625"/>
    <w:rPr>
      <w:color w:val="0563C1" w:themeColor="hyperlink"/>
      <w:u w:val="single"/>
    </w:rPr>
  </w:style>
  <w:style w:type="character" w:customStyle="1" w:styleId="Mention">
    <w:name w:val="Mention"/>
    <w:basedOn w:val="Fontepargpadro"/>
    <w:uiPriority w:val="99"/>
    <w:semiHidden/>
    <w:unhideWhenUsed/>
    <w:rsid w:val="00621625"/>
    <w:rPr>
      <w:color w:val="2B579A"/>
      <w:shd w:val="clear" w:color="auto" w:fill="E6E6E6"/>
    </w:rPr>
  </w:style>
  <w:style w:type="paragraph" w:customStyle="1" w:styleId="SBCparagraphfirst">
    <w:name w:val="SBC:paragraph:first"/>
    <w:basedOn w:val="Normal"/>
    <w:next w:val="Normal"/>
    <w:qFormat/>
    <w:rsid w:val="00621625"/>
    <w:pPr>
      <w:spacing w:before="120"/>
      <w:jc w:val="both"/>
    </w:pPr>
    <w:rPr>
      <w:rFonts w:ascii="Times New Roman" w:eastAsia="Times New Roman" w:hAnsi="Times New Roman" w:cs="Times New Roman"/>
      <w:szCs w:val="20"/>
    </w:rPr>
  </w:style>
  <w:style w:type="paragraph" w:customStyle="1" w:styleId="SBCtitle1">
    <w:name w:val="SBC:title:1"/>
    <w:basedOn w:val="Normal"/>
    <w:next w:val="SBCparagraphfirst"/>
    <w:qFormat/>
    <w:rsid w:val="00621625"/>
    <w:pPr>
      <w:keepNext/>
      <w:numPr>
        <w:numId w:val="1"/>
      </w:numPr>
      <w:spacing w:before="240"/>
      <w:outlineLvl w:val="0"/>
    </w:pPr>
    <w:rPr>
      <w:rFonts w:ascii="Times New Roman" w:eastAsia="Times New Roman" w:hAnsi="Times New Roman" w:cs="Times New Roman"/>
      <w:b/>
      <w:sz w:val="26"/>
      <w:szCs w:val="20"/>
    </w:rPr>
  </w:style>
  <w:style w:type="paragraph" w:customStyle="1" w:styleId="SBCtitle2">
    <w:name w:val="SBC:title:2"/>
    <w:basedOn w:val="Normal"/>
    <w:next w:val="SBCparagraphfirst"/>
    <w:qFormat/>
    <w:rsid w:val="00621625"/>
    <w:pPr>
      <w:keepNext/>
      <w:numPr>
        <w:ilvl w:val="1"/>
        <w:numId w:val="1"/>
      </w:numPr>
      <w:spacing w:before="240"/>
      <w:outlineLvl w:val="1"/>
    </w:pPr>
    <w:rPr>
      <w:rFonts w:ascii="Times New Roman" w:eastAsia="Times New Roman" w:hAnsi="Times New Roman" w:cs="Times New Roman"/>
      <w:b/>
      <w:szCs w:val="20"/>
    </w:rPr>
  </w:style>
  <w:style w:type="numbering" w:customStyle="1" w:styleId="Outline">
    <w:name w:val="Outline"/>
    <w:rsid w:val="00621625"/>
    <w:pPr>
      <w:numPr>
        <w:numId w:val="1"/>
      </w:numPr>
    </w:pPr>
  </w:style>
  <w:style w:type="paragraph" w:styleId="PargrafodaLista">
    <w:name w:val="List Paragraph"/>
    <w:basedOn w:val="Normal"/>
    <w:uiPriority w:val="34"/>
    <w:qFormat/>
    <w:rsid w:val="00621625"/>
    <w:pPr>
      <w:ind w:left="720"/>
      <w:contextualSpacing/>
    </w:pPr>
  </w:style>
  <w:style w:type="paragraph" w:customStyle="1" w:styleId="SBCparagraph">
    <w:name w:val="SBC:paragraph"/>
    <w:basedOn w:val="Normal"/>
    <w:qFormat/>
    <w:rsid w:val="008449EE"/>
    <w:pPr>
      <w:spacing w:before="120"/>
      <w:ind w:firstLine="709"/>
      <w:jc w:val="both"/>
      <w:textAlignment w:val="baseline"/>
    </w:pPr>
    <w:rPr>
      <w:rFonts w:ascii="Times New Roman" w:eastAsia="Times New Roman" w:hAnsi="Times New Roman" w:cs="Times New Roman"/>
      <w:szCs w:val="20"/>
    </w:rPr>
  </w:style>
  <w:style w:type="paragraph" w:customStyle="1" w:styleId="SBCresumo">
    <w:name w:val="SBC:resumo"/>
    <w:basedOn w:val="Normal"/>
    <w:next w:val="SBCtitle1"/>
    <w:rsid w:val="008449EE"/>
    <w:pPr>
      <w:spacing w:before="120" w:after="120"/>
      <w:ind w:left="454" w:right="454"/>
      <w:jc w:val="both"/>
      <w:textAlignment w:val="baseline"/>
    </w:pPr>
    <w:rPr>
      <w:rFonts w:ascii="Times New Roman" w:eastAsia="Times New Roman" w:hAnsi="Times New Roman" w:cs="Times New Roman"/>
      <w:i/>
      <w:szCs w:val="20"/>
    </w:rPr>
  </w:style>
  <w:style w:type="paragraph" w:customStyle="1" w:styleId="SBCabstract">
    <w:name w:val="SBC:abstract"/>
    <w:basedOn w:val="Normal"/>
    <w:next w:val="SBCresumo"/>
    <w:rsid w:val="008449EE"/>
    <w:pPr>
      <w:spacing w:after="120"/>
      <w:ind w:left="454" w:right="454"/>
      <w:jc w:val="both"/>
      <w:textAlignment w:val="baseline"/>
    </w:pPr>
    <w:rPr>
      <w:rFonts w:ascii="Times New Roman" w:eastAsia="Times New Roman" w:hAnsi="Times New Roman" w:cs="Times New Roman"/>
      <w:i/>
      <w:szCs w:val="20"/>
      <w:lang w:val="en-US"/>
    </w:rPr>
  </w:style>
  <w:style w:type="character" w:customStyle="1" w:styleId="shorttext">
    <w:name w:val="short_text"/>
    <w:basedOn w:val="Fontepargpadro"/>
    <w:rsid w:val="008449EE"/>
  </w:style>
  <w:style w:type="paragraph" w:styleId="NormalWeb">
    <w:name w:val="Normal (Web)"/>
    <w:basedOn w:val="Normal"/>
    <w:uiPriority w:val="99"/>
    <w:unhideWhenUsed/>
    <w:rsid w:val="0052702F"/>
    <w:pPr>
      <w:widowControl/>
      <w:suppressAutoHyphens w:val="0"/>
      <w:autoSpaceDN/>
      <w:spacing w:before="100" w:beforeAutospacing="1" w:after="100" w:afterAutospacing="1"/>
    </w:pPr>
    <w:rPr>
      <w:rFonts w:ascii="Times New Roman" w:eastAsia="Times New Roman" w:hAnsi="Times New Roman" w:cs="Times New Roman"/>
      <w:kern w:val="0"/>
    </w:rPr>
  </w:style>
  <w:style w:type="character" w:customStyle="1" w:styleId="apple-converted-space">
    <w:name w:val="apple-converted-space"/>
    <w:basedOn w:val="Fontepargpadro"/>
    <w:rsid w:val="00836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48517">
      <w:bodyDiv w:val="1"/>
      <w:marLeft w:val="0"/>
      <w:marRight w:val="0"/>
      <w:marTop w:val="0"/>
      <w:marBottom w:val="0"/>
      <w:divBdr>
        <w:top w:val="none" w:sz="0" w:space="0" w:color="auto"/>
        <w:left w:val="none" w:sz="0" w:space="0" w:color="auto"/>
        <w:bottom w:val="none" w:sz="0" w:space="0" w:color="auto"/>
        <w:right w:val="none" w:sz="0" w:space="0" w:color="auto"/>
      </w:divBdr>
    </w:div>
    <w:div w:id="714429873">
      <w:bodyDiv w:val="1"/>
      <w:marLeft w:val="0"/>
      <w:marRight w:val="0"/>
      <w:marTop w:val="0"/>
      <w:marBottom w:val="0"/>
      <w:divBdr>
        <w:top w:val="none" w:sz="0" w:space="0" w:color="auto"/>
        <w:left w:val="none" w:sz="0" w:space="0" w:color="auto"/>
        <w:bottom w:val="none" w:sz="0" w:space="0" w:color="auto"/>
        <w:right w:val="none" w:sz="0" w:space="0" w:color="auto"/>
      </w:divBdr>
    </w:div>
    <w:div w:id="1172111491">
      <w:bodyDiv w:val="1"/>
      <w:marLeft w:val="0"/>
      <w:marRight w:val="0"/>
      <w:marTop w:val="0"/>
      <w:marBottom w:val="0"/>
      <w:divBdr>
        <w:top w:val="none" w:sz="0" w:space="0" w:color="auto"/>
        <w:left w:val="none" w:sz="0" w:space="0" w:color="auto"/>
        <w:bottom w:val="none" w:sz="0" w:space="0" w:color="auto"/>
        <w:right w:val="none" w:sz="0" w:space="0" w:color="auto"/>
      </w:divBdr>
    </w:div>
    <w:div w:id="137357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5089@alunos.bandtec.com.br" TargetMode="Externa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36030@alunos.bandtec.com.br"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hyperlink" Target="mailto:36089@alunos.bandtec.com.br" TargetMode="External"/><Relationship Id="rId11" Type="http://schemas.openxmlformats.org/officeDocument/2006/relationships/image" Target="media/image3.jpg"/><Relationship Id="rId5" Type="http://schemas.openxmlformats.org/officeDocument/2006/relationships/image" Target="media/image1.png"/><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jose.ramos@bandtec.com.br" TargetMode="External"/><Relationship Id="rId14" Type="http://schemas.openxmlformats.org/officeDocument/2006/relationships/image" Target="media/image6.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943</Words>
  <Characters>5096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MAGNI MARQUES</dc:creator>
  <cp:keywords/>
  <dc:description/>
  <cp:lastModifiedBy>Aluno</cp:lastModifiedBy>
  <cp:revision>2</cp:revision>
  <dcterms:created xsi:type="dcterms:W3CDTF">2017-09-01T23:43:00Z</dcterms:created>
  <dcterms:modified xsi:type="dcterms:W3CDTF">2017-09-01T23:43:00Z</dcterms:modified>
</cp:coreProperties>
</file>