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77777777" w:rsidR="001D6977" w:rsidRDefault="000E07B9" w:rsidP="009C65C1">
      <w:pPr>
        <w:pStyle w:val="Zakladny"/>
      </w:pPr>
      <w:r>
        <w:rPr>
          <w:noProof/>
          <w:lang w:eastAsia="sk-SK"/>
        </w:rPr>
        <w:pict w14:anchorId="15498617">
          <v:shapetype id="_x0000_t202" coordsize="21600,21600" o:spt="202" path="m,l,21600r21600,l21600,xe">
            <v:stroke joinstyle="miter"/>
            <v:path gradientshapeok="t" o:connecttype="rect"/>
          </v:shapetype>
          <v:shape id="Text Box 2" o:spid="_x0000_s1026" type="#_x0000_t202" style="position:absolute;left:0;text-align:left;margin-left:3524.25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0E07B9" w:rsidRPr="00A555DC" w:rsidRDefault="000E07B9"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0E07B9" w:rsidRPr="004B2C4C" w:rsidRDefault="000E07B9" w:rsidP="000178AE">
                  <w:pPr>
                    <w:pStyle w:val="obal2"/>
                  </w:pPr>
                  <w:r>
                    <w:t>diplomová práca</w:t>
                  </w:r>
                </w:p>
              </w:txbxContent>
            </v:textbox>
            <w10:wrap type="square" anchorx="margin" anchory="margin"/>
          </v:shape>
        </w:pic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77777777" w:rsidR="000178AE" w:rsidRDefault="000E07B9" w:rsidP="009C65C1">
      <w:pPr>
        <w:pStyle w:val="Zakladny"/>
      </w:pPr>
      <w:r>
        <w:rPr>
          <w:noProof/>
          <w:lang w:eastAsia="sk-SK"/>
        </w:rPr>
        <w:pict w14:anchorId="40A9CA64">
          <v:shape id="_x0000_s1027" type="#_x0000_t202" style="position:absolute;left:0;text-align:left;margin-left:3524.25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1027">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0E07B9" w:rsidRPr="00A555DC" w:rsidRDefault="000E07B9"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0E07B9" w:rsidRPr="004B2C4C" w:rsidRDefault="000E07B9" w:rsidP="000178AE">
                  <w:pPr>
                    <w:pStyle w:val="obal2"/>
                  </w:pPr>
                  <w:r>
                    <w:t>diplomová práca</w:t>
                  </w:r>
                </w:p>
                <w:p w14:paraId="0AEDDA30" w14:textId="77777777" w:rsidR="000E07B9" w:rsidRPr="004B2C4C" w:rsidRDefault="000E07B9"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0E07B9"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0E07B9"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0E07B9"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0E07B9"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0E07B9"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0E07B9"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0E07B9"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0E07B9"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0E07B9"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07EE6BE" w:rsidR="0061717F" w:rsidRPr="0061717F" w:rsidRDefault="000E07B9" w:rsidP="00D81803">
            <w:pPr>
              <w:pStyle w:val="Zakladny"/>
            </w:pPr>
            <w:sdt>
              <w:sdtPr>
                <w:id w:val="-809168553"/>
                <w:placeholder>
                  <w:docPart w:val="77DAEC4305C77A41849DECF107C30D65"/>
                </w:placeholder>
              </w:sdtPr>
              <w:sdtContent>
                <w:r w:rsidR="00D81803">
                  <w:t>Ing. Stanislav Marček</w:t>
                </w:r>
              </w:sdtContent>
            </w:sdt>
          </w:p>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0E07B9"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41C3105A" w:rsidR="001D6977" w:rsidRPr="001D6977" w:rsidRDefault="000E07B9"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0E07B9"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0E07B9"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0E07B9" w:rsidP="009C65C1">
            <w:pPr>
              <w:pStyle w:val="Zakladny"/>
            </w:pPr>
            <w:sdt>
              <w:sdtPr>
                <w:id w:val="833804230"/>
                <w:placeholder>
                  <w:docPart w:val="B796D65FFCDE364A8425463D5F49122F"/>
                </w:placeholder>
              </w:sdt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0E07B9" w:rsidP="009C65C1">
            <w:pPr>
              <w:pStyle w:val="Zakladny"/>
            </w:pPr>
            <w:sdt>
              <w:sdtPr>
                <w:id w:val="-1630696343"/>
                <w:lock w:val="contentLocked"/>
                <w:placeholder>
                  <w:docPart w:val="75F8DBF531FA8345B8E443DA7D887D4A"/>
                </w:placeholder>
                <w:showingPlcHdr/>
              </w:sdtPr>
              <w:sdtContent>
                <w:r w:rsidR="00AC4C7B" w:rsidRPr="0061717F">
                  <w:t>Vedúci záverečnej práce:</w:t>
                </w:r>
              </w:sdtContent>
            </w:sdt>
          </w:p>
        </w:tc>
        <w:tc>
          <w:tcPr>
            <w:tcW w:w="4394" w:type="dxa"/>
            <w:gridSpan w:val="2"/>
          </w:tcPr>
          <w:p w14:paraId="233642A2" w14:textId="324F784E" w:rsidR="00AC4C7B" w:rsidRPr="0061717F" w:rsidRDefault="000E07B9" w:rsidP="00D81803">
            <w:pPr>
              <w:pStyle w:val="Zakladny"/>
            </w:pPr>
            <w:sdt>
              <w:sdtPr>
                <w:id w:val="135455669"/>
                <w:placeholder>
                  <w:docPart w:val="1C96B61C3DEB2A4BBDFEB53C5C1B5CB9"/>
                </w:placeholder>
              </w:sdtPr>
              <w:sdtContent>
                <w:r w:rsidR="00D81803">
                  <w:t>Ing. Stanislav Marček</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0E07B9">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Predvolenpsmoodseku"/>
        </w:rPr>
      </w:sdtEndPr>
      <w:sdtContent>
        <w:p w14:paraId="4BBF6CB9" w14:textId="77777777" w:rsidR="0006179A" w:rsidRDefault="00976E12"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9C65C1">
      <w:pPr>
        <w:pStyle w:val="Zakladny"/>
        <w:rPr>
          <w:rStyle w:val="ZakladnyChar"/>
        </w:rPr>
      </w:pPr>
    </w:p>
    <w:p w14:paraId="5DA8DC69" w14:textId="77777777" w:rsidR="00976E12" w:rsidRDefault="000E07B9"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Predvolenpsmoodseku"/>
          </w:rPr>
        </w:sdtEndPr>
        <w:sdtContent>
          <w:r w:rsidR="00E66E98" w:rsidRPr="007938A0">
            <w:t>Sem vložte 3 - 5 kľúčových slov</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7FD48E8E" w:rsidR="00803E9E" w:rsidRPr="001D6977" w:rsidRDefault="000E07B9"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0E07B9"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0E07B9" w:rsidP="009C65C1">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Predvolenpsmoodseku"/>
            </w:rPr>
          </w:sdtEndPr>
          <w:sdtContent>
            <w:tc>
              <w:tcPr>
                <w:tcW w:w="4394" w:type="dxa"/>
              </w:tcPr>
              <w:p w14:paraId="5E102121" w14:textId="77777777" w:rsidR="00803E9E" w:rsidRPr="0061717F" w:rsidRDefault="00803E9E" w:rsidP="009C65C1">
                <w:pPr>
                  <w:pStyle w:val="Zakladny"/>
                </w:pPr>
                <w:r w:rsidRPr="00AC4C7B">
                  <w:rPr>
                    <w:rStyle w:val="Zstupntext"/>
                    <w:color w:val="FF0000"/>
                  </w:rPr>
                  <w:t>Vložte názov práce</w:t>
                </w:r>
                <w:r w:rsidRPr="008C3053">
                  <w:rPr>
                    <w:rStyle w:val="Zstupn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0E07B9"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0E07B9" w:rsidP="009C65C1">
            <w:pPr>
              <w:pStyle w:val="Zakladny"/>
            </w:pPr>
            <w:sdt>
              <w:sdtPr>
                <w:id w:val="-1476834268"/>
                <w:lock w:val="contentLocked"/>
                <w:placeholder>
                  <w:docPart w:val="F837EA6B21382D4F8CC6B9767AB9F678"/>
                </w:placeholder>
                <w:showingPlcHdr/>
              </w:sdtPr>
              <w:sdtContent>
                <w:r w:rsidR="00803E9E" w:rsidRPr="00803E9E">
                  <w:t>Superviso</w:t>
                </w:r>
                <w:r w:rsidR="00803E9E">
                  <w:t>r</w:t>
                </w:r>
                <w:r w:rsidR="00803E9E" w:rsidRPr="0061717F">
                  <w:t>:</w:t>
                </w:r>
              </w:sdtContent>
            </w:sdt>
          </w:p>
        </w:tc>
        <w:tc>
          <w:tcPr>
            <w:tcW w:w="4394" w:type="dxa"/>
          </w:tcPr>
          <w:p w14:paraId="42924AD4" w14:textId="50B2836E" w:rsidR="00803E9E" w:rsidRPr="0061717F" w:rsidRDefault="000E07B9" w:rsidP="00D81803">
            <w:pPr>
              <w:pStyle w:val="Zakladny"/>
            </w:pPr>
            <w:sdt>
              <w:sdtPr>
                <w:id w:val="1333026269"/>
                <w:placeholder>
                  <w:docPart w:val="27B8CD4876BF3A408DEC405D305F4137"/>
                </w:placeholder>
              </w:sdtPr>
              <w:sdtContent>
                <w:r w:rsidR="00D81803">
                  <w:t>Ing. Stanislav Marček</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77777777"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0E07B9">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Predvolenpsmoodseku"/>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77777777" w:rsidR="00803E9E" w:rsidRDefault="000E07B9"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Predvolenpsmoodseku"/>
          </w:rPr>
        </w:sdtEndPr>
        <w:sdtContent>
          <w:r w:rsidR="00803E9E" w:rsidRPr="007938A0">
            <w:t>Sem vložte 3 - 5 kľúčových slov</w:t>
          </w:r>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59FE66A0" w:rsidR="005A315A" w:rsidRDefault="000E07B9"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D81803">
        <w:rPr>
          <w:rStyle w:val="ZakladnyChar"/>
        </w:rPr>
        <w:t>Ing. Stanislavom Marčekom</w:t>
      </w:r>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0E07B9"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09.05.2015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7BECD7E8"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4A11E944" w14:textId="77777777" w:rsidR="000E07B9"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0E07B9">
            <w:rPr>
              <w:noProof/>
            </w:rPr>
            <w:t>Úvod</w:t>
          </w:r>
          <w:r w:rsidR="000E07B9">
            <w:rPr>
              <w:rFonts w:asciiTheme="minorHAnsi" w:hAnsiTheme="minorHAnsi" w:cstheme="minorBidi"/>
              <w:b w:val="0"/>
              <w:noProof/>
              <w:sz w:val="22"/>
              <w:szCs w:val="22"/>
              <w:lang w:val="sk-SK" w:eastAsia="sk-SK"/>
            </w:rPr>
            <w:tab/>
          </w:r>
          <w:r w:rsidR="000E07B9">
            <w:rPr>
              <w:noProof/>
            </w:rPr>
            <w:tab/>
          </w:r>
          <w:r w:rsidR="000E07B9">
            <w:rPr>
              <w:noProof/>
            </w:rPr>
            <w:fldChar w:fldCharType="begin"/>
          </w:r>
          <w:r w:rsidR="000E07B9">
            <w:rPr>
              <w:noProof/>
            </w:rPr>
            <w:instrText xml:space="preserve"> PAGEREF _Toc418960978 \h </w:instrText>
          </w:r>
          <w:r w:rsidR="000E07B9">
            <w:rPr>
              <w:noProof/>
            </w:rPr>
          </w:r>
          <w:r w:rsidR="000E07B9">
            <w:rPr>
              <w:noProof/>
            </w:rPr>
            <w:fldChar w:fldCharType="separate"/>
          </w:r>
          <w:r w:rsidR="000E07B9">
            <w:rPr>
              <w:noProof/>
            </w:rPr>
            <w:t>1</w:t>
          </w:r>
          <w:r w:rsidR="000E07B9">
            <w:rPr>
              <w:noProof/>
            </w:rPr>
            <w:fldChar w:fldCharType="end"/>
          </w:r>
        </w:p>
        <w:p w14:paraId="2C2EA6C7" w14:textId="77777777" w:rsidR="000E07B9" w:rsidRDefault="000E07B9">
          <w:pPr>
            <w:pStyle w:val="Obsah1"/>
            <w:rPr>
              <w:rFonts w:asciiTheme="minorHAnsi" w:hAnsiTheme="minorHAnsi" w:cstheme="minorBidi"/>
              <w:b w:val="0"/>
              <w:noProof/>
              <w:sz w:val="22"/>
              <w:szCs w:val="22"/>
              <w:lang w:val="sk-SK" w:eastAsia="sk-SK"/>
            </w:rPr>
          </w:pPr>
          <w:r>
            <w:rPr>
              <w:noProof/>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_Toc418960979 \h </w:instrText>
          </w:r>
          <w:r>
            <w:rPr>
              <w:noProof/>
            </w:rPr>
          </w:r>
          <w:r>
            <w:rPr>
              <w:noProof/>
            </w:rPr>
            <w:fldChar w:fldCharType="separate"/>
          </w:r>
          <w:r>
            <w:rPr>
              <w:noProof/>
            </w:rPr>
            <w:t>3</w:t>
          </w:r>
          <w:r>
            <w:rPr>
              <w:noProof/>
            </w:rPr>
            <w:fldChar w:fldCharType="end"/>
          </w:r>
        </w:p>
        <w:p w14:paraId="14C0E84D"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_Toc418960980 \h </w:instrText>
          </w:r>
          <w:r>
            <w:rPr>
              <w:noProof/>
            </w:rPr>
          </w:r>
          <w:r>
            <w:rPr>
              <w:noProof/>
            </w:rPr>
            <w:fldChar w:fldCharType="separate"/>
          </w:r>
          <w:r>
            <w:rPr>
              <w:noProof/>
            </w:rPr>
            <w:t>3</w:t>
          </w:r>
          <w:r>
            <w:rPr>
              <w:noProof/>
            </w:rPr>
            <w:fldChar w:fldCharType="end"/>
          </w:r>
        </w:p>
        <w:p w14:paraId="479C9ACE"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_Toc418960981 \h </w:instrText>
          </w:r>
          <w:r>
            <w:rPr>
              <w:noProof/>
            </w:rPr>
          </w:r>
          <w:r>
            <w:rPr>
              <w:noProof/>
            </w:rPr>
            <w:fldChar w:fldCharType="separate"/>
          </w:r>
          <w:r>
            <w:rPr>
              <w:noProof/>
            </w:rPr>
            <w:t>4</w:t>
          </w:r>
          <w:r>
            <w:rPr>
              <w:noProof/>
            </w:rPr>
            <w:fldChar w:fldCharType="end"/>
          </w:r>
        </w:p>
        <w:p w14:paraId="5DEB9997"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_Toc418960982 \h </w:instrText>
          </w:r>
          <w:r>
            <w:rPr>
              <w:noProof/>
            </w:rPr>
          </w:r>
          <w:r>
            <w:rPr>
              <w:noProof/>
            </w:rPr>
            <w:fldChar w:fldCharType="separate"/>
          </w:r>
          <w:r>
            <w:rPr>
              <w:noProof/>
            </w:rPr>
            <w:t>5</w:t>
          </w:r>
          <w:r>
            <w:rPr>
              <w:noProof/>
            </w:rPr>
            <w:fldChar w:fldCharType="end"/>
          </w:r>
        </w:p>
        <w:p w14:paraId="32701E02"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_Toc418960983 \h </w:instrText>
          </w:r>
          <w:r>
            <w:rPr>
              <w:noProof/>
            </w:rPr>
          </w:r>
          <w:r>
            <w:rPr>
              <w:noProof/>
            </w:rPr>
            <w:fldChar w:fldCharType="separate"/>
          </w:r>
          <w:r>
            <w:rPr>
              <w:noProof/>
            </w:rPr>
            <w:t>7</w:t>
          </w:r>
          <w:r>
            <w:rPr>
              <w:noProof/>
            </w:rPr>
            <w:fldChar w:fldCharType="end"/>
          </w:r>
        </w:p>
        <w:p w14:paraId="123BF8A3"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_Toc418960984 \h </w:instrText>
          </w:r>
          <w:r>
            <w:rPr>
              <w:noProof/>
            </w:rPr>
          </w:r>
          <w:r>
            <w:rPr>
              <w:noProof/>
            </w:rPr>
            <w:fldChar w:fldCharType="separate"/>
          </w:r>
          <w:r>
            <w:rPr>
              <w:noProof/>
            </w:rPr>
            <w:t>7</w:t>
          </w:r>
          <w:r>
            <w:rPr>
              <w:noProof/>
            </w:rPr>
            <w:fldChar w:fldCharType="end"/>
          </w:r>
        </w:p>
        <w:p w14:paraId="21BE4AC0"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_Toc418960985 \h </w:instrText>
          </w:r>
          <w:r>
            <w:rPr>
              <w:noProof/>
            </w:rPr>
          </w:r>
          <w:r>
            <w:rPr>
              <w:noProof/>
            </w:rPr>
            <w:fldChar w:fldCharType="separate"/>
          </w:r>
          <w:r>
            <w:rPr>
              <w:noProof/>
            </w:rPr>
            <w:t>8</w:t>
          </w:r>
          <w:r>
            <w:rPr>
              <w:noProof/>
            </w:rPr>
            <w:fldChar w:fldCharType="end"/>
          </w:r>
        </w:p>
        <w:p w14:paraId="1C4670CF"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_Toc418960986 \h </w:instrText>
          </w:r>
          <w:r>
            <w:rPr>
              <w:noProof/>
            </w:rPr>
          </w:r>
          <w:r>
            <w:rPr>
              <w:noProof/>
            </w:rPr>
            <w:fldChar w:fldCharType="separate"/>
          </w:r>
          <w:r>
            <w:rPr>
              <w:noProof/>
            </w:rPr>
            <w:t>8</w:t>
          </w:r>
          <w:r>
            <w:rPr>
              <w:noProof/>
            </w:rPr>
            <w:fldChar w:fldCharType="end"/>
          </w:r>
        </w:p>
        <w:p w14:paraId="55626C7F"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_Toc418960987 \h </w:instrText>
          </w:r>
          <w:r>
            <w:rPr>
              <w:noProof/>
            </w:rPr>
          </w:r>
          <w:r>
            <w:rPr>
              <w:noProof/>
            </w:rPr>
            <w:fldChar w:fldCharType="separate"/>
          </w:r>
          <w:r>
            <w:rPr>
              <w:noProof/>
            </w:rPr>
            <w:t>10</w:t>
          </w:r>
          <w:r>
            <w:rPr>
              <w:noProof/>
            </w:rPr>
            <w:fldChar w:fldCharType="end"/>
          </w:r>
        </w:p>
        <w:p w14:paraId="3BE91FED"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_Toc418960988 \h </w:instrText>
          </w:r>
          <w:r>
            <w:rPr>
              <w:noProof/>
            </w:rPr>
          </w:r>
          <w:r>
            <w:rPr>
              <w:noProof/>
            </w:rPr>
            <w:fldChar w:fldCharType="separate"/>
          </w:r>
          <w:r>
            <w:rPr>
              <w:noProof/>
            </w:rPr>
            <w:t>12</w:t>
          </w:r>
          <w:r>
            <w:rPr>
              <w:noProof/>
            </w:rPr>
            <w:fldChar w:fldCharType="end"/>
          </w:r>
        </w:p>
        <w:p w14:paraId="797A8E20"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_Toc418960989 \h </w:instrText>
          </w:r>
          <w:r>
            <w:rPr>
              <w:noProof/>
            </w:rPr>
          </w:r>
          <w:r>
            <w:rPr>
              <w:noProof/>
            </w:rPr>
            <w:fldChar w:fldCharType="separate"/>
          </w:r>
          <w:r>
            <w:rPr>
              <w:noProof/>
            </w:rPr>
            <w:t>13</w:t>
          </w:r>
          <w:r>
            <w:rPr>
              <w:noProof/>
            </w:rPr>
            <w:fldChar w:fldCharType="end"/>
          </w:r>
        </w:p>
        <w:p w14:paraId="6DAB6951" w14:textId="77777777" w:rsidR="000E07B9" w:rsidRDefault="000E07B9">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_Toc418960990 \h </w:instrText>
          </w:r>
          <w:r>
            <w:rPr>
              <w:noProof/>
            </w:rPr>
          </w:r>
          <w:r>
            <w:rPr>
              <w:noProof/>
            </w:rPr>
            <w:fldChar w:fldCharType="separate"/>
          </w:r>
          <w:r>
            <w:rPr>
              <w:noProof/>
            </w:rPr>
            <w:t>14</w:t>
          </w:r>
          <w:r>
            <w:rPr>
              <w:noProof/>
            </w:rPr>
            <w:fldChar w:fldCharType="end"/>
          </w:r>
        </w:p>
        <w:p w14:paraId="63F446D4"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_Toc418960991 \h </w:instrText>
          </w:r>
          <w:r>
            <w:rPr>
              <w:noProof/>
            </w:rPr>
          </w:r>
          <w:r>
            <w:rPr>
              <w:noProof/>
            </w:rPr>
            <w:fldChar w:fldCharType="separate"/>
          </w:r>
          <w:r>
            <w:rPr>
              <w:noProof/>
            </w:rPr>
            <w:t>14</w:t>
          </w:r>
          <w:r>
            <w:rPr>
              <w:noProof/>
            </w:rPr>
            <w:fldChar w:fldCharType="end"/>
          </w:r>
        </w:p>
        <w:p w14:paraId="2D4E1D57"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_Toc418960992 \h </w:instrText>
          </w:r>
          <w:r>
            <w:rPr>
              <w:noProof/>
            </w:rPr>
          </w:r>
          <w:r>
            <w:rPr>
              <w:noProof/>
            </w:rPr>
            <w:fldChar w:fldCharType="separate"/>
          </w:r>
          <w:r>
            <w:rPr>
              <w:noProof/>
            </w:rPr>
            <w:t>15</w:t>
          </w:r>
          <w:r>
            <w:rPr>
              <w:noProof/>
            </w:rPr>
            <w:fldChar w:fldCharType="end"/>
          </w:r>
        </w:p>
        <w:p w14:paraId="28C862C8" w14:textId="77777777" w:rsidR="000E07B9" w:rsidRDefault="000E07B9">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_Toc418960993 \h </w:instrText>
          </w:r>
          <w:r>
            <w:rPr>
              <w:noProof/>
            </w:rPr>
          </w:r>
          <w:r>
            <w:rPr>
              <w:noProof/>
            </w:rPr>
            <w:fldChar w:fldCharType="separate"/>
          </w:r>
          <w:r>
            <w:rPr>
              <w:noProof/>
            </w:rPr>
            <w:t>15</w:t>
          </w:r>
          <w:r>
            <w:rPr>
              <w:noProof/>
            </w:rPr>
            <w:fldChar w:fldCharType="end"/>
          </w:r>
        </w:p>
        <w:p w14:paraId="2A8253C5" w14:textId="77777777" w:rsidR="000E07B9" w:rsidRDefault="000E07B9">
          <w:pPr>
            <w:pStyle w:val="Obsah1"/>
            <w:rPr>
              <w:rFonts w:asciiTheme="minorHAnsi" w:hAnsiTheme="minorHAnsi" w:cstheme="minorBidi"/>
              <w:b w:val="0"/>
              <w:noProof/>
              <w:sz w:val="22"/>
              <w:szCs w:val="22"/>
              <w:lang w:val="sk-SK" w:eastAsia="sk-SK"/>
            </w:rPr>
          </w:pPr>
          <w:r>
            <w:rPr>
              <w:noProof/>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_Toc418960994 \h </w:instrText>
          </w:r>
          <w:r>
            <w:rPr>
              <w:noProof/>
            </w:rPr>
          </w:r>
          <w:r>
            <w:rPr>
              <w:noProof/>
            </w:rPr>
            <w:fldChar w:fldCharType="separate"/>
          </w:r>
          <w:r>
            <w:rPr>
              <w:noProof/>
            </w:rPr>
            <w:t>17</w:t>
          </w:r>
          <w:r>
            <w:rPr>
              <w:noProof/>
            </w:rPr>
            <w:fldChar w:fldCharType="end"/>
          </w:r>
        </w:p>
        <w:p w14:paraId="64D4807C" w14:textId="77777777" w:rsidR="000E07B9" w:rsidRDefault="000E07B9">
          <w:pPr>
            <w:pStyle w:val="Obsah1"/>
            <w:rPr>
              <w:rFonts w:asciiTheme="minorHAnsi" w:hAnsiTheme="minorHAnsi" w:cstheme="minorBidi"/>
              <w:b w:val="0"/>
              <w:noProof/>
              <w:sz w:val="22"/>
              <w:szCs w:val="22"/>
              <w:lang w:val="sk-SK" w:eastAsia="sk-SK"/>
            </w:rPr>
          </w:pPr>
          <w:r>
            <w:rPr>
              <w:noProof/>
            </w:rPr>
            <w:t>3</w:t>
          </w:r>
          <w:r>
            <w:rPr>
              <w:rFonts w:asciiTheme="minorHAnsi" w:hAnsiTheme="minorHAnsi" w:cstheme="minorBidi"/>
              <w:b w:val="0"/>
              <w:noProof/>
              <w:sz w:val="22"/>
              <w:szCs w:val="22"/>
              <w:lang w:val="sk-SK" w:eastAsia="sk-SK"/>
            </w:rPr>
            <w:tab/>
          </w:r>
          <w:r>
            <w:rPr>
              <w:noProof/>
            </w:rPr>
            <w:t>Zhodnotenie</w:t>
          </w:r>
          <w:r>
            <w:rPr>
              <w:noProof/>
            </w:rPr>
            <w:tab/>
          </w:r>
          <w:r>
            <w:rPr>
              <w:noProof/>
            </w:rPr>
            <w:fldChar w:fldCharType="begin"/>
          </w:r>
          <w:r>
            <w:rPr>
              <w:noProof/>
            </w:rPr>
            <w:instrText xml:space="preserve"> PAGEREF _Toc418960995 \h </w:instrText>
          </w:r>
          <w:r>
            <w:rPr>
              <w:noProof/>
            </w:rPr>
          </w:r>
          <w:r>
            <w:rPr>
              <w:noProof/>
            </w:rPr>
            <w:fldChar w:fldCharType="separate"/>
          </w:r>
          <w:r>
            <w:rPr>
              <w:noProof/>
            </w:rPr>
            <w:t>18</w:t>
          </w:r>
          <w:r>
            <w:rPr>
              <w:noProof/>
            </w:rPr>
            <w:fldChar w:fldCharType="end"/>
          </w:r>
        </w:p>
        <w:p w14:paraId="4751FFAB" w14:textId="77777777" w:rsidR="000E07B9" w:rsidRDefault="000E07B9">
          <w:pPr>
            <w:pStyle w:val="Obsah1"/>
            <w:rPr>
              <w:rFonts w:asciiTheme="minorHAnsi" w:hAnsiTheme="minorHAnsi" w:cstheme="minorBidi"/>
              <w:b w:val="0"/>
              <w:noProof/>
              <w:sz w:val="22"/>
              <w:szCs w:val="22"/>
              <w:lang w:val="sk-SK" w:eastAsia="sk-SK"/>
            </w:rPr>
          </w:pPr>
          <w:r>
            <w:rPr>
              <w:noProof/>
            </w:rPr>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_Toc418960996 \h </w:instrText>
          </w:r>
          <w:r>
            <w:rPr>
              <w:noProof/>
            </w:rPr>
          </w:r>
          <w:r>
            <w:rPr>
              <w:noProof/>
            </w:rPr>
            <w:fldChar w:fldCharType="separate"/>
          </w:r>
          <w:r>
            <w:rPr>
              <w:noProof/>
            </w:rPr>
            <w:t>19</w:t>
          </w:r>
          <w:r>
            <w:rPr>
              <w:noProof/>
            </w:rPr>
            <w:fldChar w:fldCharType="end"/>
          </w:r>
        </w:p>
        <w:p w14:paraId="2FCA2F2B" w14:textId="77777777" w:rsidR="000E07B9" w:rsidRDefault="000E07B9">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_Toc418960997 \h </w:instrText>
          </w:r>
          <w:r>
            <w:rPr>
              <w:noProof/>
            </w:rPr>
          </w:r>
          <w:r>
            <w:rPr>
              <w:noProof/>
            </w:rPr>
            <w:fldChar w:fldCharType="separate"/>
          </w:r>
          <w:r>
            <w:rPr>
              <w:noProof/>
            </w:rPr>
            <w:t>20</w:t>
          </w:r>
          <w:r>
            <w:rPr>
              <w:noProof/>
            </w:rPr>
            <w:fldChar w:fldCharType="end"/>
          </w:r>
        </w:p>
        <w:p w14:paraId="7A805B9C" w14:textId="77777777" w:rsidR="000E07B9" w:rsidRDefault="000E07B9">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_Toc418960998 \h </w:instrText>
          </w:r>
          <w:r>
            <w:rPr>
              <w:noProof/>
            </w:rPr>
          </w:r>
          <w:r>
            <w:rPr>
              <w:noProof/>
            </w:rPr>
            <w:fldChar w:fldCharType="separate"/>
          </w:r>
          <w:r>
            <w:rPr>
              <w:noProof/>
            </w:rPr>
            <w:t>I</w:t>
          </w:r>
          <w:r>
            <w:rPr>
              <w:noProof/>
            </w:rPr>
            <w:fldChar w:fldCharType="end"/>
          </w:r>
        </w:p>
        <w:p w14:paraId="29476B75" w14:textId="77777777" w:rsidR="000E07B9" w:rsidRDefault="000E07B9">
          <w:pPr>
            <w:pStyle w:val="Obsah1"/>
            <w:rPr>
              <w:rFonts w:asciiTheme="minorHAnsi" w:hAnsiTheme="minorHAnsi" w:cstheme="minorBidi"/>
              <w:b w:val="0"/>
              <w:noProof/>
              <w:sz w:val="22"/>
              <w:szCs w:val="22"/>
              <w:lang w:val="sk-SK" w:eastAsia="sk-SK"/>
            </w:rPr>
          </w:pPr>
          <w:r>
            <w:rPr>
              <w:noProof/>
            </w:rPr>
            <w:t>Príloha A: Nadpis</w:t>
          </w:r>
          <w:r>
            <w:rPr>
              <w:noProof/>
            </w:rPr>
            <w:tab/>
          </w:r>
          <w:r>
            <w:rPr>
              <w:noProof/>
            </w:rPr>
            <w:fldChar w:fldCharType="begin"/>
          </w:r>
          <w:r>
            <w:rPr>
              <w:noProof/>
            </w:rPr>
            <w:instrText xml:space="preserve"> PAGEREF _Toc418960999 \h </w:instrText>
          </w:r>
          <w:r>
            <w:rPr>
              <w:noProof/>
            </w:rPr>
          </w:r>
          <w:r>
            <w:rPr>
              <w:noProof/>
            </w:rPr>
            <w:fldChar w:fldCharType="separate"/>
          </w:r>
          <w:r>
            <w:rPr>
              <w:noProof/>
            </w:rPr>
            <w:t>II</w:t>
          </w:r>
          <w:r>
            <w:rPr>
              <w:noProof/>
            </w:rPr>
            <w:fldChar w:fldCharType="end"/>
          </w:r>
        </w:p>
        <w:p w14:paraId="49FE736E" w14:textId="3BF28357"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5AC515A8" w14:textId="77777777" w:rsidR="00CE6991" w:rsidRDefault="00A3190C">
      <w:pPr>
        <w:pStyle w:val="Zoznamobrzkov"/>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CE6991">
        <w:rPr>
          <w:noProof/>
        </w:rPr>
        <w:t>Figure 1 Obory potrebné pre riešenie diplomovej práce</w:t>
      </w:r>
      <w:r w:rsidR="00CE6991">
        <w:rPr>
          <w:noProof/>
        </w:rPr>
        <w:tab/>
      </w:r>
      <w:r w:rsidR="00CE6991">
        <w:rPr>
          <w:noProof/>
        </w:rPr>
        <w:fldChar w:fldCharType="begin"/>
      </w:r>
      <w:r w:rsidR="00CE6991">
        <w:rPr>
          <w:noProof/>
        </w:rPr>
        <w:instrText xml:space="preserve"> PAGEREF _Toc282893604 \h </w:instrText>
      </w:r>
      <w:r w:rsidR="00CE6991">
        <w:rPr>
          <w:noProof/>
        </w:rPr>
      </w:r>
      <w:r w:rsidR="00CE6991">
        <w:rPr>
          <w:noProof/>
        </w:rPr>
        <w:fldChar w:fldCharType="separate"/>
      </w:r>
      <w:r w:rsidR="00905D70">
        <w:rPr>
          <w:noProof/>
        </w:rPr>
        <w:t>3</w:t>
      </w:r>
      <w:r w:rsidR="00CE6991">
        <w:rPr>
          <w:noProof/>
        </w:rPr>
        <w:fldChar w:fldCharType="end"/>
      </w:r>
    </w:p>
    <w:p w14:paraId="55DCBDE6" w14:textId="77777777" w:rsidR="00CE6991" w:rsidRDefault="00CE6991">
      <w:pPr>
        <w:pStyle w:val="Zoznamobrzkov"/>
        <w:tabs>
          <w:tab w:val="right" w:leader="dot" w:pos="8777"/>
        </w:tabs>
        <w:rPr>
          <w:rFonts w:eastAsiaTheme="minorEastAsia"/>
          <w:noProof/>
          <w:sz w:val="24"/>
          <w:szCs w:val="24"/>
          <w:lang w:val="en-US" w:eastAsia="ja-JP"/>
        </w:rPr>
      </w:pPr>
      <w:r>
        <w:rPr>
          <w:noProof/>
        </w:rPr>
        <w:t xml:space="preserve">Figure 2 Schéma eukaryotickej bunky. Zdroj: </w:t>
      </w:r>
      <w:r w:rsidRPr="003E6E66">
        <w:rPr>
          <w:rFonts w:ascii="Times New Roman" w:hAnsi="Times New Roman"/>
          <w:noProof/>
        </w:rPr>
        <w:t>[3]</w:t>
      </w:r>
      <w:r>
        <w:rPr>
          <w:noProof/>
        </w:rPr>
        <w:tab/>
      </w:r>
      <w:r>
        <w:rPr>
          <w:noProof/>
        </w:rPr>
        <w:fldChar w:fldCharType="begin"/>
      </w:r>
      <w:r>
        <w:rPr>
          <w:noProof/>
        </w:rPr>
        <w:instrText xml:space="preserve"> PAGEREF _Toc282893605 \h </w:instrText>
      </w:r>
      <w:r>
        <w:rPr>
          <w:noProof/>
        </w:rPr>
      </w:r>
      <w:r>
        <w:rPr>
          <w:noProof/>
        </w:rPr>
        <w:fldChar w:fldCharType="separate"/>
      </w:r>
      <w:r w:rsidR="00905D70">
        <w:rPr>
          <w:noProof/>
        </w:rPr>
        <w:t>4</w:t>
      </w:r>
      <w:r>
        <w:rPr>
          <w:noProof/>
        </w:rPr>
        <w:fldChar w:fldCharType="end"/>
      </w:r>
    </w:p>
    <w:p w14:paraId="106E01AA" w14:textId="77777777" w:rsidR="00CE6991" w:rsidRDefault="00CE6991">
      <w:pPr>
        <w:pStyle w:val="Zoznamobrzkov"/>
        <w:tabs>
          <w:tab w:val="right" w:leader="dot" w:pos="8777"/>
        </w:tabs>
        <w:rPr>
          <w:rFonts w:eastAsiaTheme="minorEastAsia"/>
          <w:noProof/>
          <w:sz w:val="24"/>
          <w:szCs w:val="24"/>
          <w:lang w:val="en-US" w:eastAsia="ja-JP"/>
        </w:rPr>
      </w:pPr>
      <w:r>
        <w:rPr>
          <w:noProof/>
        </w:rPr>
        <w:t xml:space="preserve">Figure 3 Karyotyp človeka. Zdroj: </w:t>
      </w:r>
      <w:r w:rsidRPr="003E6E66">
        <w:rPr>
          <w:rFonts w:ascii="Times New Roman" w:hAnsi="Times New Roman"/>
          <w:noProof/>
        </w:rPr>
        <w:t>[3]</w:t>
      </w:r>
      <w:r>
        <w:rPr>
          <w:noProof/>
        </w:rPr>
        <w:tab/>
      </w:r>
      <w:r>
        <w:rPr>
          <w:noProof/>
        </w:rPr>
        <w:fldChar w:fldCharType="begin"/>
      </w:r>
      <w:r>
        <w:rPr>
          <w:noProof/>
        </w:rPr>
        <w:instrText xml:space="preserve"> PAGEREF _Toc282893606 \h </w:instrText>
      </w:r>
      <w:r>
        <w:rPr>
          <w:noProof/>
        </w:rPr>
      </w:r>
      <w:r>
        <w:rPr>
          <w:noProof/>
        </w:rPr>
        <w:fldChar w:fldCharType="separate"/>
      </w:r>
      <w:r w:rsidR="00905D70">
        <w:rPr>
          <w:noProof/>
        </w:rPr>
        <w:t>5</w:t>
      </w:r>
      <w:r>
        <w:rPr>
          <w:noProof/>
        </w:rPr>
        <w:fldChar w:fldCharType="end"/>
      </w:r>
    </w:p>
    <w:p w14:paraId="674299D1" w14:textId="77777777" w:rsidR="00CE6991" w:rsidRDefault="00CE6991">
      <w:pPr>
        <w:pStyle w:val="Zoznamobrzkov"/>
        <w:tabs>
          <w:tab w:val="right" w:leader="dot" w:pos="8777"/>
        </w:tabs>
        <w:rPr>
          <w:rFonts w:eastAsiaTheme="minorEastAsia"/>
          <w:noProof/>
          <w:sz w:val="24"/>
          <w:szCs w:val="24"/>
          <w:lang w:val="en-US" w:eastAsia="ja-JP"/>
        </w:rPr>
      </w:pPr>
      <w:r>
        <w:rPr>
          <w:noProof/>
        </w:rPr>
        <w:t>Figure 4 Štruktúra DNA makromolekuly</w:t>
      </w:r>
      <w:r>
        <w:rPr>
          <w:noProof/>
        </w:rPr>
        <w:tab/>
      </w:r>
      <w:r>
        <w:rPr>
          <w:noProof/>
        </w:rPr>
        <w:fldChar w:fldCharType="begin"/>
      </w:r>
      <w:r>
        <w:rPr>
          <w:noProof/>
        </w:rPr>
        <w:instrText xml:space="preserve"> PAGEREF _Toc282893607 \h </w:instrText>
      </w:r>
      <w:r>
        <w:rPr>
          <w:noProof/>
        </w:rPr>
      </w:r>
      <w:r>
        <w:rPr>
          <w:noProof/>
        </w:rPr>
        <w:fldChar w:fldCharType="separate"/>
      </w:r>
      <w:r w:rsidR="00905D70">
        <w:rPr>
          <w:noProof/>
        </w:rPr>
        <w:t>6</w:t>
      </w:r>
      <w:r>
        <w:rPr>
          <w:noProof/>
        </w:rPr>
        <w:fldChar w:fldCharType="end"/>
      </w:r>
    </w:p>
    <w:p w14:paraId="0113D693" w14:textId="77777777" w:rsidR="00CE6991" w:rsidRDefault="00CE6991">
      <w:pPr>
        <w:pStyle w:val="Zoznamobrzkov"/>
        <w:tabs>
          <w:tab w:val="right" w:leader="dot" w:pos="8777"/>
        </w:tabs>
        <w:rPr>
          <w:rFonts w:eastAsiaTheme="minorEastAsia"/>
          <w:noProof/>
          <w:sz w:val="24"/>
          <w:szCs w:val="24"/>
          <w:lang w:val="en-US" w:eastAsia="ja-JP"/>
        </w:rPr>
      </w:pPr>
      <w:r>
        <w:rPr>
          <w:noProof/>
        </w:rPr>
        <w:t>Figure 5 Nedeterministický akceptor</w:t>
      </w:r>
      <w:r>
        <w:rPr>
          <w:noProof/>
        </w:rPr>
        <w:tab/>
      </w:r>
      <w:r>
        <w:rPr>
          <w:noProof/>
        </w:rPr>
        <w:fldChar w:fldCharType="begin"/>
      </w:r>
      <w:r>
        <w:rPr>
          <w:noProof/>
        </w:rPr>
        <w:instrText xml:space="preserve"> PAGEREF _Toc282893608 \h </w:instrText>
      </w:r>
      <w:r>
        <w:rPr>
          <w:noProof/>
        </w:rPr>
      </w:r>
      <w:r>
        <w:rPr>
          <w:noProof/>
        </w:rPr>
        <w:fldChar w:fldCharType="separate"/>
      </w:r>
      <w:r w:rsidR="00905D70">
        <w:rPr>
          <w:noProof/>
        </w:rPr>
        <w:t>11</w:t>
      </w:r>
      <w:r>
        <w:rPr>
          <w:noProof/>
        </w:rPr>
        <w:fldChar w:fldCharType="end"/>
      </w:r>
    </w:p>
    <w:p w14:paraId="711B6B3D" w14:textId="77777777" w:rsidR="00CE6991" w:rsidRDefault="00CE6991">
      <w:pPr>
        <w:pStyle w:val="Zoznamobrzkov"/>
        <w:tabs>
          <w:tab w:val="right" w:leader="dot" w:pos="8777"/>
        </w:tabs>
        <w:rPr>
          <w:rFonts w:eastAsiaTheme="minorEastAsia"/>
          <w:noProof/>
          <w:sz w:val="24"/>
          <w:szCs w:val="24"/>
          <w:lang w:val="en-US" w:eastAsia="ja-JP"/>
        </w:rPr>
      </w:pPr>
      <w:r>
        <w:rPr>
          <w:noProof/>
        </w:rPr>
        <w:t>Figure 6 Deterministický akceptor</w:t>
      </w:r>
      <w:r>
        <w:rPr>
          <w:noProof/>
        </w:rPr>
        <w:tab/>
      </w:r>
      <w:r>
        <w:rPr>
          <w:noProof/>
        </w:rPr>
        <w:fldChar w:fldCharType="begin"/>
      </w:r>
      <w:r>
        <w:rPr>
          <w:noProof/>
        </w:rPr>
        <w:instrText xml:space="preserve"> PAGEREF _Toc282893609 \h </w:instrText>
      </w:r>
      <w:r>
        <w:rPr>
          <w:noProof/>
        </w:rPr>
      </w:r>
      <w:r>
        <w:rPr>
          <w:noProof/>
        </w:rPr>
        <w:fldChar w:fldCharType="separate"/>
      </w:r>
      <w:r w:rsidR="00905D70">
        <w:rPr>
          <w:noProof/>
        </w:rPr>
        <w:t>11</w:t>
      </w:r>
      <w:r>
        <w:rPr>
          <w:noProof/>
        </w:rPr>
        <w:fldChar w:fldCharType="end"/>
      </w:r>
    </w:p>
    <w:p w14:paraId="43EDF8F3" w14:textId="77777777" w:rsidR="00CE6991" w:rsidRDefault="00CE6991">
      <w:pPr>
        <w:pStyle w:val="Zoznamobrzkov"/>
        <w:tabs>
          <w:tab w:val="right" w:leader="dot" w:pos="8777"/>
        </w:tabs>
        <w:rPr>
          <w:rFonts w:eastAsiaTheme="minorEastAsia"/>
          <w:noProof/>
          <w:sz w:val="24"/>
          <w:szCs w:val="24"/>
          <w:lang w:val="en-US" w:eastAsia="ja-JP"/>
        </w:rPr>
      </w:pPr>
      <w:r>
        <w:rPr>
          <w:noProof/>
        </w:rPr>
        <w:t>Figure 7 Nedeterministický akceptor s ε-prechodmi</w:t>
      </w:r>
      <w:r>
        <w:rPr>
          <w:noProof/>
        </w:rPr>
        <w:tab/>
      </w:r>
      <w:r>
        <w:rPr>
          <w:noProof/>
        </w:rPr>
        <w:fldChar w:fldCharType="begin"/>
      </w:r>
      <w:r>
        <w:rPr>
          <w:noProof/>
        </w:rPr>
        <w:instrText xml:space="preserve"> PAGEREF _Toc282893610 \h </w:instrText>
      </w:r>
      <w:r>
        <w:rPr>
          <w:noProof/>
        </w:rPr>
      </w:r>
      <w:r>
        <w:rPr>
          <w:noProof/>
        </w:rPr>
        <w:fldChar w:fldCharType="separate"/>
      </w:r>
      <w:r w:rsidR="00905D70">
        <w:rPr>
          <w:noProof/>
        </w:rPr>
        <w:t>11</w:t>
      </w:r>
      <w:r>
        <w:rPr>
          <w:noProof/>
        </w:rPr>
        <w:fldChar w:fldCharType="end"/>
      </w:r>
    </w:p>
    <w:p w14:paraId="1B7455FA" w14:textId="77777777" w:rsidR="00CE6991" w:rsidRDefault="00CE6991">
      <w:pPr>
        <w:pStyle w:val="Zoznamobrzkov"/>
        <w:tabs>
          <w:tab w:val="right" w:leader="dot" w:pos="8777"/>
        </w:tabs>
        <w:rPr>
          <w:rFonts w:eastAsiaTheme="minorEastAsia"/>
          <w:noProof/>
          <w:sz w:val="24"/>
          <w:szCs w:val="24"/>
          <w:lang w:val="en-US" w:eastAsia="ja-JP"/>
        </w:rPr>
      </w:pPr>
      <w:r>
        <w:rPr>
          <w:noProof/>
        </w:rPr>
        <w:t>Figure 8 Pravidlá Thompsonového konštrukčného algoritmu</w:t>
      </w:r>
      <w:r>
        <w:rPr>
          <w:noProof/>
        </w:rPr>
        <w:tab/>
      </w:r>
      <w:r>
        <w:rPr>
          <w:noProof/>
        </w:rPr>
        <w:fldChar w:fldCharType="begin"/>
      </w:r>
      <w:r>
        <w:rPr>
          <w:noProof/>
        </w:rPr>
        <w:instrText xml:space="preserve"> PAGEREF _Toc282893611 \h </w:instrText>
      </w:r>
      <w:r>
        <w:rPr>
          <w:noProof/>
        </w:rPr>
      </w:r>
      <w:r>
        <w:rPr>
          <w:noProof/>
        </w:rPr>
        <w:fldChar w:fldCharType="separate"/>
      </w:r>
      <w:r w:rsidR="00905D70">
        <w:rPr>
          <w:noProof/>
        </w:rPr>
        <w:t>13</w:t>
      </w:r>
      <w:r>
        <w:rPr>
          <w:noProof/>
        </w:rPr>
        <w:fldChar w:fldCharType="end"/>
      </w:r>
    </w:p>
    <w:p w14:paraId="7B3B2AD2" w14:textId="08C2641E" w:rsidR="005B4CE1" w:rsidRPr="00A3190C" w:rsidRDefault="00A3190C" w:rsidP="00A3190C">
      <w:pPr>
        <w:pStyle w:val="Zoznamobrzkov"/>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6B2437B4" w:rsidR="00111D48" w:rsidRDefault="00BC3193" w:rsidP="0012247C">
      <w:pPr>
        <w:sectPr w:rsidR="00111D48" w:rsidSect="00D004AE">
          <w:pgSz w:w="11906" w:h="16838" w:code="9"/>
          <w:pgMar w:top="1701" w:right="1418" w:bottom="1701" w:left="1701" w:header="709" w:footer="709" w:gutter="0"/>
          <w:cols w:space="708"/>
          <w:docGrid w:linePitch="360"/>
        </w:sectPr>
      </w:pPr>
      <w:fldSimple w:instr=" TOC \c &quot;Table&quot; ">
        <w:r w:rsidR="00A3190C">
          <w:rPr>
            <w:b/>
            <w:noProof/>
          </w:rPr>
          <w:t>No table of figures entries found.</w:t>
        </w:r>
        <w:r w:rsidR="00A3190C">
          <w:rPr>
            <w:noProof/>
          </w:rPr>
          <w:br/>
          <w:t>In your document, sel</w:t>
        </w:r>
        <w:r w:rsidR="00905D70">
          <w:rPr>
            <w:noProof/>
          </w:rPr>
          <w:t>ect the words to i</w:t>
        </w:r>
        <w:r w:rsidR="00A3190C">
          <w:rPr>
            <w:noProof/>
          </w:rPr>
          <w:t>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sdt>
      <w:sdtPr>
        <w:id w:val="1309202895"/>
        <w:lock w:val="sdtContentLocked"/>
        <w:placeholder>
          <w:docPart w:val="959DDC83DB0A28498F1732B764A1886D"/>
        </w:placeholder>
      </w:sdt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9C65C1">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Default="00491738" w:rsidP="009C65C1">
      <w:pPr>
        <w:pStyle w:val="Zakladny"/>
      </w:pPr>
      <w:r>
        <w:t>RNA – Ribonukleová kyselina</w:t>
      </w:r>
    </w:p>
    <w:p w14:paraId="59EF5CB9" w14:textId="6B9993BD" w:rsidR="00E25230" w:rsidRDefault="00E25230" w:rsidP="009C65C1">
      <w:pPr>
        <w:pStyle w:val="Zakladny"/>
      </w:pPr>
      <w:r>
        <w:t>HGP – Human Genome Project</w:t>
      </w:r>
    </w:p>
    <w:p w14:paraId="182D7CBC" w14:textId="527B963F" w:rsidR="00B64727" w:rsidRDefault="00B64727" w:rsidP="009C65C1">
      <w:pPr>
        <w:pStyle w:val="Zakladny"/>
      </w:pPr>
      <w:r>
        <w:t>API – Application Programming Interface</w:t>
      </w:r>
    </w:p>
    <w:p w14:paraId="58D3DABE" w14:textId="772AE3E5" w:rsidR="00B64727" w:rsidRDefault="00B64727" w:rsidP="009C65C1">
      <w:pPr>
        <w:pStyle w:val="Zakladny"/>
      </w:pPr>
      <w:r>
        <w:t>UI – User Interface</w:t>
      </w:r>
    </w:p>
    <w:p w14:paraId="00DEEBF4" w14:textId="71D1C2E3" w:rsidR="009133A2" w:rsidRDefault="009133A2" w:rsidP="009C65C1">
      <w:pPr>
        <w:pStyle w:val="Zakladny"/>
      </w:pPr>
      <w:r>
        <w:t xml:space="preserve">BRE – Basic Regular </w:t>
      </w:r>
      <w:r w:rsidR="00FC3C66">
        <w:t>Expression</w:t>
      </w:r>
    </w:p>
    <w:p w14:paraId="5CDEFE61" w14:textId="1DD20EB2" w:rsidR="00FC3C66" w:rsidRDefault="00FC3C66" w:rsidP="009C65C1">
      <w:pPr>
        <w:pStyle w:val="Zakladny"/>
      </w:pPr>
      <w:r>
        <w:t>ERE – Extended Regular Expression</w:t>
      </w:r>
    </w:p>
    <w:p w14:paraId="188EDD8B" w14:textId="16E5DAE9" w:rsidR="009133A2" w:rsidRDefault="009133A2" w:rsidP="009C65C1">
      <w:pPr>
        <w:pStyle w:val="Zakladny"/>
      </w:pPr>
      <w:r>
        <w:t>POSIX – Portable Operating System Interface</w:t>
      </w:r>
    </w:p>
    <w:p w14:paraId="13FB3AED" w14:textId="0A13914A" w:rsidR="009133A2" w:rsidRDefault="009133A2" w:rsidP="009C65C1">
      <w:pPr>
        <w:pStyle w:val="Zakladny"/>
      </w:pPr>
      <w:r>
        <w:t xml:space="preserve">IEEE – </w:t>
      </w:r>
      <w:r w:rsidRPr="009133A2">
        <w:t>Institute of Electrical and Electronics Engineers</w:t>
      </w:r>
    </w:p>
    <w:p w14:paraId="77656E7F" w14:textId="3691F4B6" w:rsidR="00C5137B" w:rsidRDefault="00C5137B" w:rsidP="009C65C1">
      <w:pPr>
        <w:pStyle w:val="Zakladny"/>
      </w:pPr>
      <w:r>
        <w:t>RFC – Request For Comments</w:t>
      </w:r>
    </w:p>
    <w:p w14:paraId="04108CD3" w14:textId="09F71FAC" w:rsidR="00DC3F0E" w:rsidRDefault="008151C3" w:rsidP="009C65C1">
      <w:pPr>
        <w:pStyle w:val="Zakladny"/>
      </w:pPr>
      <w:r>
        <w:t>NKA – Nedeterministický konečný akceptor</w:t>
      </w:r>
    </w:p>
    <w:p w14:paraId="6886B29E" w14:textId="4367749D" w:rsidR="00DC3F0E" w:rsidRDefault="00DC3F0E" w:rsidP="009C65C1">
      <w:pPr>
        <w:pStyle w:val="Zakladny"/>
      </w:pPr>
      <w:r>
        <w:t>DKA – Deterministický konečný akceptor</w:t>
      </w:r>
    </w:p>
    <w:p w14:paraId="512DDF57" w14:textId="19D86D11" w:rsidR="00A74AA1" w:rsidRDefault="00A74AA1" w:rsidP="009C65C1">
      <w:pPr>
        <w:pStyle w:val="Zakladny"/>
      </w:pPr>
      <w:r>
        <w:t>TKA – Thompsonov konštrukčný algoritmus</w:t>
      </w:r>
    </w:p>
    <w:p w14:paraId="01E595B2" w14:textId="39314B30" w:rsidR="009639AC" w:rsidRDefault="009639AC" w:rsidP="009C65C1">
      <w:pPr>
        <w:pStyle w:val="Zakladny"/>
      </w:pPr>
      <w:r>
        <w:t>DS – Distributívny systém</w:t>
      </w:r>
    </w:p>
    <w:p w14:paraId="0D9D655C" w14:textId="261C4424" w:rsidR="00974678" w:rsidRDefault="00974678" w:rsidP="009C65C1">
      <w:pPr>
        <w:pStyle w:val="Zakladny"/>
      </w:pPr>
      <w:r>
        <w:t>DDoS – Distributed Denial of Service</w:t>
      </w:r>
    </w:p>
    <w:p w14:paraId="05A38E38" w14:textId="2C0262E5" w:rsidR="004C4EDF" w:rsidRDefault="004C4EDF" w:rsidP="009C65C1">
      <w:pPr>
        <w:pStyle w:val="Zakladny"/>
      </w:pPr>
      <w:r>
        <w:t>UML – Unified Modeling Language</w:t>
      </w:r>
    </w:p>
    <w:p w14:paraId="73256F53" w14:textId="78057B4E" w:rsidR="00ED7491" w:rsidRPr="00E35579" w:rsidRDefault="00ED7491" w:rsidP="009C65C1">
      <w:pPr>
        <w:pStyle w:val="Zakladny"/>
      </w:pPr>
      <w:r>
        <w:t>VCS – Version Control System</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418960978" w:displacedByCustomXml="next"/>
    <w:sdt>
      <w:sdtPr>
        <w:id w:val="523750043"/>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22095A">
                <w:rPr>
                  <w:noProof/>
                </w:rPr>
                <w:t xml:space="preserve"> [</w:t>
              </w:r>
              <w:hyperlink w:anchor="Ann101" w:history="1">
                <w:r w:rsidR="0022095A">
                  <w:rPr>
                    <w:noProof/>
                  </w:rPr>
                  <w:t>1</w:t>
                </w:r>
              </w:hyperlink>
              <w:r w:rsidR="0022095A">
                <w:rPr>
                  <w:noProof/>
                </w:rPr>
                <w:t>]</w:t>
              </w:r>
              <w:r w:rsidR="003675DC">
                <w:fldChar w:fldCharType="end"/>
              </w:r>
            </w:sdtContent>
          </w:sdt>
        </w:sdtContent>
      </w:sdt>
    </w:p>
    <w:p w14:paraId="4F25842B" w14:textId="42EB77DC" w:rsidR="003632C2" w:rsidRDefault="00380B23" w:rsidP="009C65C1">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tedo to môžu</w:t>
      </w:r>
      <w:r w:rsidR="00832C36">
        <w:t xml:space="preserve"> byť tablet</w:t>
      </w:r>
      <w:r w:rsidR="009639AC">
        <w:t>y</w:t>
      </w:r>
      <w:r w:rsidR="00832C36">
        <w:t>, smartfón</w:t>
      </w:r>
      <w:r w:rsidR="009639AC">
        <w:t>y</w:t>
      </w:r>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1" w:name="_Toc378775589"/>
      <w:bookmarkStart w:id="2" w:name="_Toc378776129"/>
      <w:bookmarkStart w:id="3" w:name="_Toc418960979"/>
      <w:r w:rsidRPr="00D81803">
        <w:rPr>
          <w:rStyle w:val="ZakladnyChar"/>
          <w:sz w:val="44"/>
        </w:rPr>
        <w:lastRenderedPageBreak/>
        <w:t>Analýza problému</w:t>
      </w:r>
      <w:bookmarkEnd w:id="3"/>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9C65C1">
      <w:pPr>
        <w:pStyle w:val="Zakladny"/>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Popis"/>
        <w:jc w:val="center"/>
      </w:pPr>
      <w:bookmarkStart w:id="4" w:name="_Ref282092710"/>
      <w:bookmarkStart w:id="5" w:name="_Ref282092685"/>
      <w:bookmarkStart w:id="6" w:name="_Toc282893604"/>
      <w:r>
        <w:t xml:space="preserve">Figure </w:t>
      </w:r>
      <w:fldSimple w:instr=" SEQ Figure \* ARABIC ">
        <w:r w:rsidR="00E23A9D">
          <w:rPr>
            <w:noProof/>
          </w:rPr>
          <w:t>1</w:t>
        </w:r>
      </w:fldSimple>
      <w:bookmarkEnd w:id="4"/>
      <w:r>
        <w:t xml:space="preserve"> Obory </w:t>
      </w:r>
      <w:r w:rsidR="0031454F">
        <w:t xml:space="preserve">potrebné </w:t>
      </w:r>
      <w:r>
        <w:t>pre riešenie diplomovej práce</w:t>
      </w:r>
      <w:bookmarkEnd w:id="5"/>
      <w:bookmarkEnd w:id="6"/>
    </w:p>
    <w:p w14:paraId="03EC75C8" w14:textId="77777777" w:rsidR="00986386" w:rsidRDefault="00C30004" w:rsidP="00D81803">
      <w:pPr>
        <w:pStyle w:val="Nadpis2urovne"/>
      </w:pPr>
      <w:bookmarkStart w:id="7" w:name="_Ref282080082"/>
      <w:bookmarkStart w:id="8" w:name="_Toc418960980"/>
      <w:r>
        <w:t>Genetika</w:t>
      </w:r>
      <w:bookmarkEnd w:id="7"/>
      <w:bookmarkEnd w:id="8"/>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22095A">
            <w:rPr>
              <w:noProof/>
            </w:rPr>
            <w:t>[</w:t>
          </w:r>
          <w:hyperlink w:anchor="Har11" w:history="1">
            <w:r w:rsidR="0022095A">
              <w:rPr>
                <w:noProof/>
              </w:rPr>
              <w:t>2</w:t>
            </w:r>
          </w:hyperlink>
          <w:r w:rsidR="0022095A">
            <w:rPr>
              <w:noProof/>
            </w:rPr>
            <w:t>]</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22095A">
            <w:rPr>
              <w:noProof/>
            </w:rPr>
            <w:t xml:space="preserve"> [</w:t>
          </w:r>
          <w:hyperlink w:anchor="Rob05" w:history="1">
            <w:r w:rsidR="0022095A">
              <w:rPr>
                <w:noProof/>
              </w:rPr>
              <w:t>3</w:t>
            </w:r>
          </w:hyperlink>
          <w:r w:rsidR="0022095A">
            <w:rPr>
              <w:noProof/>
            </w:rPr>
            <w:t>]</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22095A">
            <w:rPr>
              <w:noProof/>
            </w:rPr>
            <w:t xml:space="preserve"> [</w:t>
          </w:r>
          <w:hyperlink w:anchor="Har11" w:history="1">
            <w:r w:rsidR="0022095A">
              <w:rPr>
                <w:noProof/>
              </w:rPr>
              <w:t>2</w:t>
            </w:r>
          </w:hyperlink>
          <w:r w:rsidR="0022095A">
            <w:rPr>
              <w:noProof/>
            </w:rPr>
            <w:t>]</w:t>
          </w:r>
          <w:r>
            <w:fldChar w:fldCharType="end"/>
          </w:r>
        </w:sdtContent>
      </w:sdt>
    </w:p>
    <w:p w14:paraId="59E872F5" w14:textId="7B0D114D" w:rsidR="00877BB0" w:rsidRDefault="00877BB0" w:rsidP="00877BB0">
      <w:pPr>
        <w:pStyle w:val="Nadpis3urovne"/>
      </w:pPr>
      <w:bookmarkStart w:id="9" w:name="_Toc418960981"/>
      <w:r>
        <w:lastRenderedPageBreak/>
        <w:t>Biológia bunky</w:t>
      </w:r>
      <w:bookmarkEnd w:id="9"/>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C65C1">
      <w:pPr>
        <w:pStyle w:val="Zakladny"/>
        <w:numPr>
          <w:ilvl w:val="0"/>
          <w:numId w:val="33"/>
        </w:numPr>
      </w:pPr>
      <w:r>
        <w:t>Prokaryotické – neobsahujúce jadro, a preto sa DNA voľne pohybuje v cytoplazme bunky</w:t>
      </w:r>
    </w:p>
    <w:p w14:paraId="3FF20B0E" w14:textId="0F1C0DF5" w:rsidR="008D46DC" w:rsidRPr="00A131ED" w:rsidRDefault="008D46DC" w:rsidP="009C65C1">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54B473CB" w14:textId="77777777" w:rsidR="008D46DC" w:rsidRDefault="008D46DC" w:rsidP="00C24A98">
      <w:pPr>
        <w:pStyle w:val="Zakladny"/>
        <w:jc w:val="center"/>
      </w:pPr>
      <w:r>
        <w:rPr>
          <w:noProof/>
          <w:lang w:eastAsia="sk-SK"/>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36100B8C" w:rsidR="00DB6995" w:rsidRPr="003A0CB5" w:rsidRDefault="008D46DC" w:rsidP="008D46DC">
      <w:pPr>
        <w:pStyle w:val="Popis"/>
        <w:jc w:val="center"/>
        <w:rPr>
          <w:lang w:val="en-US"/>
        </w:rPr>
      </w:pPr>
      <w:bookmarkStart w:id="10" w:name="_Ref282099858"/>
      <w:bookmarkStart w:id="11" w:name="_Toc282893605"/>
      <w:r>
        <w:t xml:space="preserve">Figure </w:t>
      </w:r>
      <w:fldSimple w:instr=" SEQ Figure \* ARABIC ">
        <w:r w:rsidR="00E23A9D">
          <w:rPr>
            <w:noProof/>
          </w:rPr>
          <w:t>2</w:t>
        </w:r>
      </w:fldSimple>
      <w:bookmarkEnd w:id="10"/>
      <w:r>
        <w:t xml:space="preserve"> Schéma eukaryotickej bunky</w:t>
      </w:r>
      <w:r w:rsidR="003A0CB5">
        <w:t xml:space="preserve">. Zdroj: </w:t>
      </w:r>
      <w:sdt>
        <w:sdtPr>
          <w:id w:val="-438606311"/>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22095A" w:rsidRPr="0022095A">
            <w:rPr>
              <w:rFonts w:ascii="Times New Roman" w:hAnsi="Times New Roman"/>
              <w:noProof/>
            </w:rPr>
            <w:t>[</w:t>
          </w:r>
          <w:hyperlink w:anchor="Rob05" w:history="1">
            <w:r w:rsidR="0022095A" w:rsidRPr="0022095A">
              <w:rPr>
                <w:rFonts w:ascii="Times New Roman" w:hAnsi="Times New Roman"/>
                <w:noProof/>
              </w:rPr>
              <w:t>3</w:t>
            </w:r>
          </w:hyperlink>
          <w:r w:rsidR="0022095A" w:rsidRPr="0022095A">
            <w:rPr>
              <w:rFonts w:ascii="Times New Roman" w:hAnsi="Times New Roman"/>
              <w:noProof/>
            </w:rPr>
            <w:t>]</w:t>
          </w:r>
          <w:r w:rsidR="004F6AEC">
            <w:fldChar w:fldCharType="end"/>
          </w:r>
        </w:sdtContent>
      </w:sdt>
      <w:bookmarkEnd w:id="11"/>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w:t>
      </w:r>
      <w:r w:rsidR="00A9194A">
        <w:lastRenderedPageBreak/>
        <w:t xml:space="preserve">nepretržitý celok 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9C65C1">
      <w:pPr>
        <w:pStyle w:val="Zakladny"/>
      </w:pPr>
    </w:p>
    <w:p w14:paraId="3DBE520E" w14:textId="77777777" w:rsidR="00A80556" w:rsidRDefault="00A80556" w:rsidP="00C24A98">
      <w:pPr>
        <w:pStyle w:val="Zakladny"/>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3B5CE875" w:rsidR="00A80556" w:rsidRDefault="00A80556" w:rsidP="00A80556">
      <w:pPr>
        <w:pStyle w:val="Popis"/>
        <w:jc w:val="center"/>
      </w:pPr>
      <w:bookmarkStart w:id="12" w:name="_Ref282102481"/>
      <w:bookmarkStart w:id="13" w:name="_Toc282893606"/>
      <w:r>
        <w:t xml:space="preserve">Figure </w:t>
      </w:r>
      <w:fldSimple w:instr=" SEQ Figure \* ARABIC ">
        <w:r w:rsidR="00E23A9D">
          <w:rPr>
            <w:noProof/>
          </w:rPr>
          <w:t>3</w:t>
        </w:r>
      </w:fldSimple>
      <w:bookmarkEnd w:id="12"/>
      <w:r>
        <w:t xml:space="preserve"> Karyotyp človeka. Zdroj</w:t>
      </w:r>
      <w:r w:rsidR="004F6AEC">
        <w:t xml:space="preserve">: </w:t>
      </w:r>
      <w:sdt>
        <w:sdtPr>
          <w:id w:val="434722524"/>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22095A" w:rsidRPr="0022095A">
            <w:rPr>
              <w:rFonts w:ascii="Times New Roman" w:hAnsi="Times New Roman"/>
              <w:noProof/>
            </w:rPr>
            <w:t>[</w:t>
          </w:r>
          <w:hyperlink w:anchor="Rob05" w:history="1">
            <w:r w:rsidR="0022095A" w:rsidRPr="0022095A">
              <w:rPr>
                <w:rFonts w:ascii="Times New Roman" w:hAnsi="Times New Roman"/>
                <w:noProof/>
              </w:rPr>
              <w:t>3</w:t>
            </w:r>
          </w:hyperlink>
          <w:r w:rsidR="0022095A" w:rsidRPr="0022095A">
            <w:rPr>
              <w:rFonts w:ascii="Times New Roman" w:hAnsi="Times New Roman"/>
              <w:noProof/>
            </w:rPr>
            <w:t>]</w:t>
          </w:r>
          <w:r w:rsidR="004F6AEC">
            <w:fldChar w:fldCharType="end"/>
          </w:r>
        </w:sdtContent>
      </w:sdt>
      <w:bookmarkEnd w:id="13"/>
    </w:p>
    <w:p w14:paraId="6049E67E" w14:textId="69FBFDBC" w:rsidR="00A80556" w:rsidRPr="00A80556" w:rsidRDefault="00A80556" w:rsidP="009C65C1">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4" w:name="_Ref282554444"/>
      <w:bookmarkStart w:id="15" w:name="_Toc418960982"/>
      <w:r>
        <w:t>DNA</w:t>
      </w:r>
      <w:bookmarkEnd w:id="14"/>
      <w:bookmarkEnd w:id="15"/>
    </w:p>
    <w:p w14:paraId="102BE36F" w14:textId="6E78A819" w:rsidR="00FE60B7" w:rsidRDefault="00FE60B7" w:rsidP="009C65C1">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4615F72C" w14:textId="77777777" w:rsidR="003A0CB5" w:rsidRDefault="003A0CB5" w:rsidP="00C24A98">
      <w:pPr>
        <w:pStyle w:val="Zakladny"/>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17039386" w:rsidR="003A0CB5" w:rsidRDefault="003A0CB5" w:rsidP="003A0CB5">
      <w:pPr>
        <w:pStyle w:val="Popis"/>
        <w:jc w:val="center"/>
      </w:pPr>
      <w:bookmarkStart w:id="16" w:name="_Ref282186475"/>
      <w:bookmarkStart w:id="17" w:name="_Toc282893607"/>
      <w:r>
        <w:t xml:space="preserve">Figure </w:t>
      </w:r>
      <w:fldSimple w:instr=" SEQ Figure \* ARABIC ">
        <w:r w:rsidR="00E23A9D">
          <w:rPr>
            <w:noProof/>
          </w:rPr>
          <w:t>4</w:t>
        </w:r>
      </w:fldSimple>
      <w:bookmarkEnd w:id="16"/>
      <w:r>
        <w:t xml:space="preserve"> Štruktúra DNA makromolekuly</w:t>
      </w:r>
      <w:bookmarkEnd w:id="17"/>
    </w:p>
    <w:p w14:paraId="368E1281" w14:textId="7C0FC38D" w:rsidR="003A0CB5" w:rsidRDefault="003A0CB5" w:rsidP="009C65C1">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22095A">
            <w:rPr>
              <w:noProof/>
            </w:rPr>
            <w:t xml:space="preserve"> [</w:t>
          </w:r>
          <w:hyperlink w:anchor="Rob05" w:history="1">
            <w:r w:rsidR="0022095A">
              <w:rPr>
                <w:noProof/>
              </w:rPr>
              <w:t>3</w:t>
            </w:r>
          </w:hyperlink>
          <w:r w:rsidR="0022095A">
            <w:rPr>
              <w:noProof/>
            </w:rPr>
            <w:t>]</w:t>
          </w:r>
          <w:r w:rsidR="004F6AEC">
            <w:fldChar w:fldCharType="end"/>
          </w:r>
        </w:sdtContent>
      </w:sdt>
      <w:r w:rsidR="00CB061D">
        <w:t>. Pre porovnanie baktérie majú zhruba 4 milióny nukleotidových párov.</w:t>
      </w:r>
    </w:p>
    <w:p w14:paraId="228F396E" w14:textId="5A029962" w:rsidR="009D2A5F" w:rsidRDefault="00695932" w:rsidP="009C65C1">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9C65C1">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22095A">
            <w:rPr>
              <w:noProof/>
            </w:rPr>
            <w:t>[</w:t>
          </w:r>
          <w:hyperlink w:anchor="Wet14" w:history="1">
            <w:r w:rsidR="0022095A">
              <w:rPr>
                <w:noProof/>
              </w:rPr>
              <w:t>4</w:t>
            </w:r>
          </w:hyperlink>
          <w:r w:rsidR="0022095A">
            <w:rPr>
              <w:noProof/>
            </w:rPr>
            <w:t>]</w:t>
          </w:r>
          <w:r>
            <w:fldChar w:fldCharType="end"/>
          </w:r>
        </w:sdtContent>
      </w:sdt>
      <w:r>
        <w:t xml:space="preserve">. </w:t>
      </w:r>
    </w:p>
    <w:p w14:paraId="5ACE0CC0" w14:textId="63DC818B" w:rsidR="004F6AEC" w:rsidRDefault="009D2A5F" w:rsidP="009D2A5F">
      <w:pPr>
        <w:pStyle w:val="Nadpis3urovne"/>
      </w:pPr>
      <w:bookmarkStart w:id="18" w:name="_Ref282554499"/>
      <w:bookmarkStart w:id="19" w:name="_Toc418960983"/>
      <w:r>
        <w:lastRenderedPageBreak/>
        <w:t>Gén</w:t>
      </w:r>
      <w:r w:rsidR="003D274D">
        <w:t xml:space="preserve"> a mutácia</w:t>
      </w:r>
      <w:bookmarkEnd w:id="18"/>
      <w:bookmarkEnd w:id="19"/>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037C2ABB" w14:textId="38266BDF" w:rsidR="00B02411" w:rsidRPr="007C2C96" w:rsidRDefault="00B02411" w:rsidP="009C65C1">
      <w:pPr>
        <w:pStyle w:val="highlightnote"/>
      </w:pPr>
      <w:r w:rsidRPr="007C2C96">
        <w:t>??Kódovanie bielkovín pomocou RNA – ak nebude dosť teórie??</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22095A">
            <w:rPr>
              <w:noProof/>
            </w:rPr>
            <w:t xml:space="preserve"> [</w:t>
          </w:r>
          <w:hyperlink w:anchor="Har11" w:history="1">
            <w:r w:rsidR="0022095A">
              <w:rPr>
                <w:noProof/>
              </w:rPr>
              <w:t>2</w:t>
            </w:r>
          </w:hyperlink>
          <w:r w:rsidR="0022095A">
            <w:rPr>
              <w:noProof/>
            </w:rPr>
            <w:t>]</w:t>
          </w:r>
          <w:r>
            <w:fldChar w:fldCharType="end"/>
          </w:r>
        </w:sdtContent>
      </w:sdt>
      <w:r>
        <w:t>:</w:t>
      </w:r>
    </w:p>
    <w:p w14:paraId="541B55FB" w14:textId="3F4F238B" w:rsidR="00747DF8" w:rsidRDefault="00747DF8" w:rsidP="009C65C1">
      <w:pPr>
        <w:pStyle w:val="Zakladny"/>
        <w:numPr>
          <w:ilvl w:val="0"/>
          <w:numId w:val="34"/>
        </w:numPr>
      </w:pPr>
      <w:r>
        <w:t>Substitučné, nukleotidový pár sa posunie v sekvencii alebo sa obrátia jeho strany</w:t>
      </w:r>
    </w:p>
    <w:p w14:paraId="64092E64" w14:textId="6CA5B747" w:rsidR="00747DF8" w:rsidRDefault="00747DF8" w:rsidP="009C65C1">
      <w:pPr>
        <w:pStyle w:val="Zakladny"/>
        <w:numPr>
          <w:ilvl w:val="0"/>
          <w:numId w:val="34"/>
        </w:numPr>
      </w:pPr>
      <w:r>
        <w:t>Odstránenie, odstránenie jedného alebo viacerých nukleotidových párov</w:t>
      </w:r>
    </w:p>
    <w:p w14:paraId="37344E1E" w14:textId="3FB00468" w:rsidR="00747DF8" w:rsidRDefault="00747DF8" w:rsidP="009C65C1">
      <w:pPr>
        <w:pStyle w:val="Zakladny"/>
        <w:numPr>
          <w:ilvl w:val="0"/>
          <w:numId w:val="34"/>
        </w:numPr>
      </w:pPr>
      <w:r>
        <w:t>Vloženie, vloženie jedného alebo viacerých nukleotidových párov</w:t>
      </w:r>
    </w:p>
    <w:p w14:paraId="09CCB9EF" w14:textId="0235963E" w:rsidR="007909AB" w:rsidRPr="00747DF8" w:rsidRDefault="00747DF8" w:rsidP="009C65C1">
      <w:pPr>
        <w:pStyle w:val="Zakladny"/>
        <w:numPr>
          <w:ilvl w:val="0"/>
          <w:numId w:val="34"/>
        </w:numPr>
      </w:pPr>
      <w:r>
        <w:t>Inverzia, obrátenie poradia časti sekvencie</w:t>
      </w:r>
    </w:p>
    <w:p w14:paraId="122E5BAD" w14:textId="6E017F4A" w:rsidR="00491738" w:rsidRDefault="00B02411" w:rsidP="00491738">
      <w:pPr>
        <w:pStyle w:val="Nadpis3urovne"/>
      </w:pPr>
      <w:bookmarkStart w:id="20" w:name="_Toc418960984"/>
      <w:r>
        <w:t>Projekty</w:t>
      </w:r>
      <w:bookmarkEnd w:id="20"/>
    </w:p>
    <w:p w14:paraId="1647AF45" w14:textId="71182E9D" w:rsidR="00296CF1" w:rsidRDefault="00296CF1" w:rsidP="009C65C1">
      <w:pPr>
        <w:pStyle w:val="basichighlight"/>
      </w:pPr>
      <w:r w:rsidRPr="00296CF1">
        <w:t>Human Genome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22095A">
            <w:rPr>
              <w:noProof/>
            </w:rPr>
            <w:t xml:space="preserve"> [</w:t>
          </w:r>
          <w:hyperlink w:anchor="Tri" w:history="1">
            <w:r w:rsidR="0022095A">
              <w:rPr>
                <w:noProof/>
              </w:rPr>
              <w:t>5</w:t>
            </w:r>
          </w:hyperlink>
          <w:r w:rsidR="0022095A">
            <w:rPr>
              <w:noProof/>
            </w:rPr>
            <w:t>]</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w:t>
      </w:r>
      <w:r>
        <w:lastRenderedPageBreak/>
        <w:t xml:space="preserve">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Práve tento projekt odštartoval takzvanú genomickú revolúciu</w:t>
      </w:r>
      <w:sdt>
        <w:sdtPr>
          <w:id w:val="-719821323"/>
          <w:citation/>
        </w:sdtPr>
        <w:sdtContent>
          <w:r>
            <w:fldChar w:fldCharType="begin"/>
          </w:r>
          <w:r>
            <w:instrText xml:space="preserve"> CITATION Tri \l 1051 </w:instrText>
          </w:r>
          <w:r>
            <w:fldChar w:fldCharType="separate"/>
          </w:r>
          <w:r w:rsidR="0022095A">
            <w:rPr>
              <w:noProof/>
            </w:rPr>
            <w:t xml:space="preserve"> [</w:t>
          </w:r>
          <w:hyperlink w:anchor="Tri" w:history="1">
            <w:r w:rsidR="0022095A">
              <w:rPr>
                <w:noProof/>
              </w:rPr>
              <w:t>5</w:t>
            </w:r>
          </w:hyperlink>
          <w:r w:rsidR="0022095A">
            <w:rPr>
              <w:noProof/>
            </w:rPr>
            <w:t>]</w:t>
          </w:r>
          <w:r>
            <w:fldChar w:fldCharType="end"/>
          </w:r>
        </w:sdtContent>
      </w:sdt>
      <w:r>
        <w:t>. Vytvoril 310 000 pracovných pozícií a považuje sa za jeden z najväčších vedeckých prínosov v histórií 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9C65C1">
      <w:pPr>
        <w:pStyle w:val="basichighlight"/>
      </w:pPr>
      <w:r w:rsidRPr="00D53110">
        <w:t>Genome Browsers</w:t>
      </w:r>
    </w:p>
    <w:p w14:paraId="357F58B2" w14:textId="77777777" w:rsidR="00B02411" w:rsidRDefault="00B02411" w:rsidP="009C65C1">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D81803">
      <w:pPr>
        <w:pStyle w:val="Nadpis2urovne"/>
      </w:pPr>
      <w:bookmarkStart w:id="21" w:name="_Ref282092491"/>
      <w:bookmarkStart w:id="22" w:name="_Toc418960985"/>
      <w:r>
        <w:t>Regulárne výrazy</w:t>
      </w:r>
      <w:bookmarkEnd w:id="21"/>
      <w:bookmarkEnd w:id="22"/>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22095A">
            <w:rPr>
              <w:noProof/>
            </w:rPr>
            <w:t xml:space="preserve"> [</w:t>
          </w:r>
          <w:hyperlink w:anchor="Cox07" w:history="1">
            <w:r w:rsidR="0022095A">
              <w:rPr>
                <w:noProof/>
              </w:rPr>
              <w:t>6</w:t>
            </w:r>
          </w:hyperlink>
          <w:r w:rsidR="0022095A">
            <w:rPr>
              <w:noProof/>
            </w:rPr>
            <w:t>]</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3" w:name="_Toc418960986"/>
      <w:r>
        <w:t>Zápis</w:t>
      </w:r>
      <w:bookmarkEnd w:id="23"/>
    </w:p>
    <w:p w14:paraId="333F1359" w14:textId="15208D13" w:rsidR="00C5774E" w:rsidRDefault="00C5774E" w:rsidP="009C65C1">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9C65C1">
      <w:pPr>
        <w:pStyle w:val="Zakladny"/>
      </w:pPr>
      <w:r>
        <w:lastRenderedPageBreak/>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E400FA2" w14:textId="573A7549" w:rsidR="00FC3C66" w:rsidRDefault="00FC3C66" w:rsidP="009C65C1">
      <w:pPr>
        <w:pStyle w:val="Zakladny"/>
      </w:pPr>
      <w:r>
        <w:t>Takýmito metaznakmi sú:</w:t>
      </w:r>
    </w:p>
    <w:p w14:paraId="13589DA2" w14:textId="01FDFDD5" w:rsidR="00FC3C66" w:rsidRDefault="00FC3C66" w:rsidP="009C65C1">
      <w:pPr>
        <w:pStyle w:val="Zakladny"/>
        <w:numPr>
          <w:ilvl w:val="0"/>
          <w:numId w:val="35"/>
        </w:numPr>
      </w:pPr>
      <w:r w:rsidRPr="009D31C3">
        <w:rPr>
          <w:b/>
        </w:rPr>
        <w:t>.</w:t>
      </w:r>
      <w:r>
        <w:t xml:space="preserve"> – ľuboľný znak</w:t>
      </w:r>
    </w:p>
    <w:p w14:paraId="07FF8F5A" w14:textId="4F34D51F" w:rsidR="00FC3C66" w:rsidRPr="009D31C3" w:rsidRDefault="00FC3C66" w:rsidP="009C65C1">
      <w:pPr>
        <w:pStyle w:val="Zakladny"/>
        <w:numPr>
          <w:ilvl w:val="0"/>
          <w:numId w:val="3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r w:rsidR="0001036B">
        <w:rPr>
          <w:lang w:val="en-US"/>
        </w:rPr>
        <w:t>označuje ľubovoľný znak z množiny vo vnútri, napríklad v</w:t>
      </w:r>
      <w:r w:rsidR="0001036B">
        <w:t xml:space="preserve">ýraz </w:t>
      </w:r>
      <w:r w:rsidR="0001036B" w:rsidRPr="0001036B">
        <w:rPr>
          <w:lang w:val="en-US"/>
        </w:rPr>
        <w:t>[abc]</w:t>
      </w:r>
      <w:r w:rsidR="0001036B">
        <w:rPr>
          <w:lang w:val="en-US"/>
        </w:rPr>
        <w:t xml:space="preserve"> značí prítomnosť znaku a alebo b alebo c, môže sa použiť aj skrátený zápis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C65C1">
      <w:pPr>
        <w:pStyle w:val="Zakladny"/>
        <w:numPr>
          <w:ilvl w:val="0"/>
          <w:numId w:val="35"/>
        </w:numPr>
        <w:rPr>
          <w:b/>
        </w:rPr>
      </w:pPr>
      <w:r w:rsidRPr="009D31C3">
        <w:rPr>
          <w:b/>
          <w:lang w:val="en-US"/>
        </w:rPr>
        <w:t>[^ ]</w:t>
      </w:r>
      <w:r w:rsidR="009D31C3">
        <w:rPr>
          <w:b/>
          <w:lang w:val="en-US"/>
        </w:rPr>
        <w:t xml:space="preserve"> </w:t>
      </w:r>
      <w:r w:rsidR="0001036B">
        <w:rPr>
          <w:lang w:val="en-US"/>
        </w:rPr>
        <w:t>–</w:t>
      </w:r>
      <w:r w:rsidR="00400F19">
        <w:rPr>
          <w:lang w:val="en-US"/>
        </w:rPr>
        <w:t xml:space="preserve"> negácia množiny vo vnútri zátvoriek</w:t>
      </w:r>
    </w:p>
    <w:p w14:paraId="54BBE3A8" w14:textId="3907B3D0"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Pr>
          <w:lang w:val="en-US"/>
        </w:rPr>
        <w:t>- začiatok textu alebo riadku</w:t>
      </w:r>
    </w:p>
    <w:p w14:paraId="3B967C4D" w14:textId="0421F314"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koniec textu alebo riadku</w:t>
      </w:r>
    </w:p>
    <w:p w14:paraId="763429D6" w14:textId="0191D16F" w:rsidR="00FC3C66" w:rsidRPr="009D31C3" w:rsidRDefault="00FC3C66" w:rsidP="009C65C1">
      <w:pPr>
        <w:pStyle w:val="Zakladny"/>
        <w:numPr>
          <w:ilvl w:val="0"/>
          <w:numId w:val="35"/>
        </w:numPr>
        <w:rPr>
          <w:b/>
        </w:rPr>
      </w:pPr>
      <w:r w:rsidRPr="009D31C3">
        <w:rPr>
          <w:b/>
          <w:lang w:val="en-US"/>
        </w:rPr>
        <w:t>( )</w:t>
      </w:r>
      <w:r w:rsidR="0001036B">
        <w:rPr>
          <w:b/>
          <w:lang w:val="en-US"/>
        </w:rPr>
        <w:t xml:space="preserve"> </w:t>
      </w:r>
      <w:r w:rsidR="0001036B">
        <w:rPr>
          <w:lang w:val="en-US"/>
        </w:rPr>
        <w:t xml:space="preserve">– </w:t>
      </w:r>
      <w:r w:rsidR="00C57A0D">
        <w:rPr>
          <w:lang w:val="en-US"/>
        </w:rPr>
        <w:t>definovanie</w:t>
      </w:r>
      <w:r w:rsidR="0001036B">
        <w:rPr>
          <w:lang w:val="en-US"/>
        </w:rPr>
        <w:t xml:space="preserve"> podvýrazu</w:t>
      </w:r>
    </w:p>
    <w:p w14:paraId="14CAE298" w14:textId="64170B09" w:rsidR="00FC3C66" w:rsidRPr="009D31C3" w:rsidRDefault="00FC3C66" w:rsidP="009C65C1">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9C65C1">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“abc”, “abcabc” at</w:t>
      </w:r>
      <w:r w:rsidR="00C57A0D">
        <w:t>ď.</w:t>
      </w:r>
    </w:p>
    <w:p w14:paraId="4A91BEBD" w14:textId="1905A56A" w:rsidR="00FC3C66" w:rsidRPr="009D31C3" w:rsidRDefault="00FC3C66" w:rsidP="009C65C1">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a{2,3} vyhovuje slovám “aa” alebo “aaa”</w:t>
      </w:r>
    </w:p>
    <w:p w14:paraId="544F453B" w14:textId="2D2DD2BC" w:rsidR="00FC3C66" w:rsidRPr="009D31C3" w:rsidRDefault="00FC3C66" w:rsidP="009C65C1">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C65C1">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9C65C1">
      <w:pPr>
        <w:pStyle w:val="Zakladny"/>
        <w:numPr>
          <w:ilvl w:val="0"/>
          <w:numId w:val="3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9C65C1">
      <w:pPr>
        <w:pStyle w:val="Zakladny"/>
        <w:numPr>
          <w:ilvl w:val="0"/>
          <w:numId w:val="37"/>
        </w:numPr>
      </w:pPr>
      <w:r>
        <w:rPr>
          <w:lang w:val="en-US"/>
        </w:rPr>
        <w:t>[a-z] – mal</w:t>
      </w:r>
      <w:r>
        <w:t>é písmená</w:t>
      </w:r>
    </w:p>
    <w:p w14:paraId="199935A8" w14:textId="3BD06ACC" w:rsidR="0048231F" w:rsidRPr="0048231F" w:rsidRDefault="0048231F" w:rsidP="009C65C1">
      <w:pPr>
        <w:pStyle w:val="Zakladny"/>
        <w:numPr>
          <w:ilvl w:val="0"/>
          <w:numId w:val="37"/>
        </w:numPr>
      </w:pPr>
      <w:r>
        <w:rPr>
          <w:lang w:val="en-US"/>
        </w:rPr>
        <w:t>[A-Z] – veľké písmená</w:t>
      </w:r>
    </w:p>
    <w:p w14:paraId="17BCFF5D" w14:textId="539ACD91" w:rsidR="0048231F" w:rsidRPr="0048231F" w:rsidRDefault="0048231F" w:rsidP="009C65C1">
      <w:pPr>
        <w:pStyle w:val="Zakladny"/>
        <w:numPr>
          <w:ilvl w:val="0"/>
          <w:numId w:val="37"/>
        </w:numPr>
      </w:pPr>
      <w:r>
        <w:rPr>
          <w:lang w:val="en-US"/>
        </w:rPr>
        <w:t>[0-9] – číselné znaky</w:t>
      </w:r>
    </w:p>
    <w:p w14:paraId="489D5C24" w14:textId="057204D3" w:rsidR="0048231F" w:rsidRPr="0048231F" w:rsidRDefault="0048231F" w:rsidP="009C65C1">
      <w:pPr>
        <w:pStyle w:val="Zakladny"/>
        <w:numPr>
          <w:ilvl w:val="0"/>
          <w:numId w:val="37"/>
        </w:numPr>
      </w:pPr>
      <w:r>
        <w:rPr>
          <w:lang w:val="en-US"/>
        </w:rPr>
        <w:t>[A-Za-z0-9] – všetky alfanumerické znaky</w:t>
      </w:r>
    </w:p>
    <w:p w14:paraId="5A90A73D" w14:textId="4A827D5C" w:rsidR="0048231F" w:rsidRPr="00586FD8" w:rsidRDefault="0048231F" w:rsidP="009C65C1">
      <w:pPr>
        <w:pStyle w:val="Zakladny"/>
        <w:numPr>
          <w:ilvl w:val="0"/>
          <w:numId w:val="37"/>
        </w:numPr>
      </w:pPr>
      <w:r>
        <w:rPr>
          <w:lang w:val="en-US"/>
        </w:rPr>
        <w:t>[A-Fa-f0-9] – znaky hexadecimálneho čísla</w:t>
      </w:r>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lastRenderedPageBreak/>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obsahuje všetky</w:t>
      </w:r>
      <w:r w:rsidR="00965A97">
        <w:rPr>
          <w:lang w:val="en-US"/>
        </w:rPr>
        <w:t xml:space="preserve"> špeciálne</w:t>
      </w:r>
      <w:r>
        <w:rPr>
          <w:lang w:val="en-US"/>
        </w:rPr>
        <w:t xml:space="preserve"> </w:t>
      </w:r>
      <w:r w:rsidR="00965A97">
        <w:rPr>
          <w:lang w:val="en-US"/>
        </w:rPr>
        <w:t>slovenské písmená.</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]+@[a-z0-9.]+.[a-z]{2,6}$</w:t>
      </w:r>
    </w:p>
    <w:p w14:paraId="176777A3" w14:textId="20431BE5" w:rsidR="00C5137B" w:rsidRDefault="007762E1" w:rsidP="009C65C1">
      <w:pPr>
        <w:pStyle w:val="Zakladny"/>
        <w:rPr>
          <w:lang w:val="en-US"/>
        </w:rPr>
      </w:pPr>
      <w:r>
        <w:rPr>
          <w:lang w:val="en-US"/>
        </w:rPr>
        <w:t>Tento výraz má zopár nedostatkov, prvým je nepodporovanie všetkých povolených znakov aj ke</w:t>
      </w:r>
      <w:r>
        <w:t>ď všetky sa v praxi nepoužívajú</w:t>
      </w:r>
      <w:r>
        <w:rPr>
          <w:lang w:val="en-US"/>
        </w:rPr>
        <w:t>. Dokonca emailová služba spoločnosti google nepodporuje všetky znaky a lokálna časť sa môže skladať iba z [a-z0-9-_’.].</w:t>
      </w:r>
    </w:p>
    <w:p w14:paraId="56D5041B" w14:textId="4AAEEDE6" w:rsidR="007762E1" w:rsidRDefault="007762E1" w:rsidP="009C65C1">
      <w:pPr>
        <w:pStyle w:val="Zakladny"/>
        <w:rPr>
          <w:lang w:val="en-US"/>
        </w:rPr>
      </w:pPr>
      <w:r>
        <w:rPr>
          <w:lang w:val="en-US"/>
        </w:rPr>
        <w:t xml:space="preserve">Takisto adresa sa nemôže začínať ani končiť bodkov a nemôžu sa v nej nachádzať za sebou stojace bodky. </w:t>
      </w:r>
    </w:p>
    <w:p w14:paraId="0881D26B" w14:textId="2C5A2FC6" w:rsidR="00FD43C1" w:rsidRPr="00FD43C1" w:rsidRDefault="007762E1" w:rsidP="009C65C1">
      <w:pPr>
        <w:pStyle w:val="Zakladny"/>
        <w:rPr>
          <w:i/>
          <w:lang w:val="en-US"/>
        </w:rPr>
      </w:pPr>
      <w:r>
        <w:rPr>
          <w:lang w:val="en-US"/>
        </w:rPr>
        <w:t xml:space="preserve">Kompletný regulárny výraz </w:t>
      </w:r>
      <w:r w:rsidR="00FD43C1">
        <w:rPr>
          <w:lang w:val="en-US"/>
        </w:rPr>
        <w:t>napísaný v javascriptovej syntaxe</w:t>
      </w:r>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22095A">
            <w:rPr>
              <w:noProof/>
            </w:rPr>
            <w:t xml:space="preserve"> [</w:t>
          </w:r>
          <w:hyperlink w:anchor="Goy12" w:history="1">
            <w:r w:rsidR="0022095A">
              <w:rPr>
                <w:noProof/>
              </w:rPr>
              <w:t>7</w:t>
            </w:r>
          </w:hyperlink>
          <w:r w:rsidR="0022095A">
            <w:rPr>
              <w:noProof/>
            </w:rPr>
            <w:t>]</w:t>
          </w:r>
          <w:r w:rsidR="00FD43C1">
            <w:rPr>
              <w:lang w:val="en-US"/>
            </w:rPr>
            <w:fldChar w:fldCharType="end"/>
          </w:r>
        </w:sdtContent>
      </w:sdt>
      <w:r>
        <w:rPr>
          <w:lang w:val="en-US"/>
        </w:rPr>
        <w:t>:</w:t>
      </w:r>
      <w:r w:rsidR="00FD43C1">
        <w:rPr>
          <w:lang w:val="en-US"/>
        </w:rPr>
        <w:br/>
      </w:r>
      <w:r w:rsidR="00FD43C1" w:rsidRPr="00FD43C1">
        <w:rPr>
          <w:i/>
          <w:lang w:val="en-US"/>
        </w:rPr>
        <w:t>^[\w!#$%&amp;'*+/=?`{|}~^-]+(?:\.[\w!#$%&amp;'*+/=?`{|}~^-]+)*@(?:[A-Z0-9-]+\.)+</w:t>
      </w:r>
    </w:p>
    <w:p w14:paraId="28808F18" w14:textId="147E002E" w:rsidR="007762E1" w:rsidRPr="00FD43C1" w:rsidRDefault="00FD43C1" w:rsidP="009C65C1">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4" w:name="_Ref282899388"/>
      <w:bookmarkStart w:id="25" w:name="_Toc418960987"/>
      <w:r>
        <w:t>Konečný</w:t>
      </w:r>
      <w:r w:rsidR="00EC0B70">
        <w:t xml:space="preserve"> akceptor</w:t>
      </w:r>
      <w:bookmarkEnd w:id="24"/>
      <w:bookmarkEnd w:id="25"/>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4B214681" w14:textId="4794483F" w:rsidR="007C2C96" w:rsidRPr="007C2C96" w:rsidRDefault="007C2C96" w:rsidP="009C65C1">
      <w:pPr>
        <w:pStyle w:val="highlightnote"/>
      </w:pPr>
      <w:r w:rsidRPr="007C2C96">
        <w:t>??Spomenúť regulárne jazyky a gramatiky??</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22095A">
            <w:rPr>
              <w:noProof/>
            </w:rPr>
            <w:t xml:space="preserve"> [</w:t>
          </w:r>
          <w:hyperlink w:anchor="Rob04" w:history="1">
            <w:r w:rsidR="0022095A">
              <w:rPr>
                <w:noProof/>
              </w:rPr>
              <w:t>8</w:t>
            </w:r>
          </w:hyperlink>
          <w:r w:rsidR="0022095A">
            <w:rPr>
              <w:noProof/>
            </w:rPr>
            <w:t>]</w:t>
          </w:r>
          <w:r>
            <w:fldChar w:fldCharType="end"/>
          </w:r>
        </w:sdtContent>
      </w:sdt>
    </w:p>
    <w:p w14:paraId="71C66579" w14:textId="5C61863B" w:rsidR="000C7C61" w:rsidRDefault="000C7C61" w:rsidP="009C65C1">
      <w:pPr>
        <w:pStyle w:val="Zakladny"/>
      </w:pPr>
      <w:r>
        <w:lastRenderedPageBreak/>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9C65C1">
      <w:pPr>
        <w:pStyle w:val="Zakladny"/>
        <w:rPr>
          <w:rFonts w:eastAsiaTheme="minorEastAsia"/>
        </w:rPr>
      </w:pPr>
      <w:r>
        <w:t xml:space="preserve">Z rozsiahlej oblasti teórie automatov sa oboznámime s konečnými akceptormi. Konečný akceptor sa dá znázorniť ako orientovaný graf, nazývaný stavový diagram, kde miesta znázorňujú stavy a orientované hrany ohodnotené vstupným znakom abecedy definujú 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EA7C6C">
        <w:t xml:space="preserve">Figure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EA7C6C">
        <w:t xml:space="preserve">Figure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8E3D66">
        <w:t xml:space="preserve">Figure </w:t>
      </w:r>
      <w:r w:rsidR="008E3D66">
        <w:rPr>
          <w:noProof/>
        </w:rPr>
        <w:t>7</w:t>
      </w:r>
      <w:r w:rsidR="008E3D66">
        <w:rPr>
          <w:rFonts w:eastAsiaTheme="minorEastAsia"/>
        </w:rPr>
        <w:fldChar w:fldCharType="end"/>
      </w:r>
      <w:r w:rsidR="008E3D66">
        <w:rPr>
          <w:rFonts w:eastAsiaTheme="minorEastAsia"/>
        </w:rPr>
        <w:t>.</w:t>
      </w:r>
    </w:p>
    <w:p w14:paraId="0B485F25" w14:textId="77777777" w:rsidR="00EA7C6C" w:rsidRDefault="00EA7C6C" w:rsidP="009C65C1">
      <w:pPr>
        <w:pStyle w:val="Zakladny"/>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30DF52E4" w:rsidR="00EA7C6C" w:rsidRDefault="00EA7C6C" w:rsidP="00EA7C6C">
      <w:pPr>
        <w:pStyle w:val="Popis"/>
        <w:jc w:val="center"/>
      </w:pPr>
      <w:bookmarkStart w:id="26" w:name="_Ref282870999"/>
      <w:bookmarkStart w:id="27" w:name="_Ref282870988"/>
      <w:bookmarkStart w:id="28" w:name="_Toc282893608"/>
      <w:r>
        <w:t xml:space="preserve">Figure </w:t>
      </w:r>
      <w:fldSimple w:instr=" SEQ Figure \* ARABIC ">
        <w:r w:rsidR="00E23A9D">
          <w:rPr>
            <w:noProof/>
          </w:rPr>
          <w:t>5</w:t>
        </w:r>
      </w:fldSimple>
      <w:bookmarkEnd w:id="26"/>
      <w:r>
        <w:t xml:space="preserve"> </w:t>
      </w:r>
      <w:r w:rsidR="00935F55">
        <w:t>Ned</w:t>
      </w:r>
      <w:r>
        <w:t>eterministický akceptor</w:t>
      </w:r>
      <w:bookmarkEnd w:id="27"/>
      <w:bookmarkEnd w:id="28"/>
    </w:p>
    <w:p w14:paraId="37F33A4F" w14:textId="77777777" w:rsidR="00EA7C6C" w:rsidRDefault="00EA7C6C" w:rsidP="009C65C1">
      <w:pPr>
        <w:pStyle w:val="Zakladny"/>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60614290" w:rsidR="00282CB6" w:rsidRDefault="00EA7C6C" w:rsidP="00EA7C6C">
      <w:pPr>
        <w:pStyle w:val="Popis"/>
        <w:jc w:val="center"/>
      </w:pPr>
      <w:bookmarkStart w:id="29" w:name="_Ref282871003"/>
      <w:bookmarkStart w:id="30" w:name="_Toc282893609"/>
      <w:r>
        <w:t xml:space="preserve">Figure </w:t>
      </w:r>
      <w:fldSimple w:instr=" SEQ Figure \* ARABIC ">
        <w:r w:rsidR="00E23A9D">
          <w:rPr>
            <w:noProof/>
          </w:rPr>
          <w:t>6</w:t>
        </w:r>
      </w:fldSimple>
      <w:bookmarkEnd w:id="29"/>
      <w:r w:rsidR="00935F55">
        <w:t xml:space="preserve"> D</w:t>
      </w:r>
      <w:r>
        <w:t>eterministický akceptor</w:t>
      </w:r>
      <w:bookmarkEnd w:id="30"/>
    </w:p>
    <w:p w14:paraId="40549D98" w14:textId="77777777" w:rsidR="00F518F5" w:rsidRDefault="00F518F5" w:rsidP="00F518F5">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16FF8015" w14:textId="5E24F626" w:rsidR="00F518F5" w:rsidRPr="00F518F5" w:rsidRDefault="00F518F5" w:rsidP="00F518F5">
      <w:pPr>
        <w:pStyle w:val="Popis"/>
        <w:jc w:val="center"/>
      </w:pPr>
      <w:bookmarkStart w:id="31" w:name="_Ref282890177"/>
      <w:bookmarkStart w:id="32" w:name="_Ref282890171"/>
      <w:bookmarkStart w:id="33" w:name="_Toc282893610"/>
      <w:r>
        <w:t xml:space="preserve">Figure </w:t>
      </w:r>
      <w:fldSimple w:instr=" SEQ Figure \* ARABIC ">
        <w:r w:rsidR="00E23A9D">
          <w:rPr>
            <w:noProof/>
          </w:rPr>
          <w:t>7</w:t>
        </w:r>
      </w:fldSimple>
      <w:bookmarkEnd w:id="31"/>
      <w:r>
        <w:t xml:space="preserve"> Nedeterministický akceptor s </w:t>
      </w:r>
      <w:r w:rsidRPr="00596467">
        <w:t>ε</w:t>
      </w:r>
      <w:r>
        <w:t>-prechodmi</w:t>
      </w:r>
      <w:bookmarkEnd w:id="32"/>
      <w:bookmarkEnd w:id="33"/>
    </w:p>
    <w:p w14:paraId="34FE431E" w14:textId="11D4E597" w:rsidR="0004363E" w:rsidRDefault="00935F55" w:rsidP="009C65C1">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9C65C1">
      <w:pPr>
        <w:pStyle w:val="Zakladny"/>
      </w:pPr>
      <w:r>
        <w:lastRenderedPageBreak/>
        <w:t>Testovanie pomocou je DKA je intuitívnejšie, no výpočtové systémy vďaka schopnosti rekurzie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t>1.2.3</w:t>
      </w:r>
      <w:r>
        <w:fldChar w:fldCharType="end"/>
      </w:r>
      <w:r>
        <w:t>.</w:t>
      </w: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22095A" w:rsidRPr="0022095A">
            <w:rPr>
              <w:rFonts w:eastAsiaTheme="minorEastAsia"/>
              <w:noProof/>
            </w:rPr>
            <w:t>[</w:t>
          </w:r>
          <w:hyperlink w:anchor="Juh11" w:history="1">
            <w:r w:rsidR="0022095A" w:rsidRPr="0022095A">
              <w:rPr>
                <w:rFonts w:eastAsiaTheme="minorEastAsia"/>
                <w:noProof/>
              </w:rPr>
              <w:t>9</w:t>
            </w:r>
          </w:hyperlink>
          <w:r w:rsidR="0022095A" w:rsidRPr="0022095A">
            <w:rPr>
              <w:rFonts w:eastAsiaTheme="minorEastAsia"/>
              <w:noProof/>
            </w:rPr>
            <w:t>]</w:t>
          </w:r>
          <w:r w:rsidR="00EC0B70">
            <w:rPr>
              <w:rFonts w:eastAsiaTheme="minorEastAsia"/>
            </w:rPr>
            <w:fldChar w:fldCharType="end"/>
          </w:r>
        </w:sdtContent>
      </w:sdt>
      <w:r w:rsidR="00FC109A">
        <w:rPr>
          <w:rFonts w:eastAsiaTheme="minorEastAsia"/>
        </w:rPr>
        <w:t>:</w:t>
      </w:r>
    </w:p>
    <w:p w14:paraId="0803ADB2" w14:textId="46507122" w:rsidR="00FC109A" w:rsidRDefault="00FC109A" w:rsidP="009C65C1">
      <w:pPr>
        <w:pStyle w:val="Zakladny"/>
        <w:numPr>
          <w:ilvl w:val="0"/>
          <w:numId w:val="38"/>
        </w:numPr>
      </w:pPr>
      <w:r>
        <w:t>S je množina stavov</w:t>
      </w:r>
    </w:p>
    <w:p w14:paraId="013D497A" w14:textId="54D02D4A" w:rsidR="00FC109A" w:rsidRDefault="00FC109A" w:rsidP="009C65C1">
      <w:pPr>
        <w:pStyle w:val="Zakladny"/>
        <w:numPr>
          <w:ilvl w:val="0"/>
          <w:numId w:val="38"/>
        </w:numPr>
      </w:pPr>
      <w:r>
        <w:t xml:space="preserve">E je </w:t>
      </w:r>
      <w:r w:rsidR="00EC0B70">
        <w:t>množina vstupných znakov (vstupná abeceda)</w:t>
      </w:r>
    </w:p>
    <w:p w14:paraId="24876C1E" w14:textId="3EA87B91" w:rsidR="00FC109A" w:rsidRDefault="00FC109A" w:rsidP="009C65C1">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0E07B9" w:rsidP="009C65C1">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C65C1">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34" w:name="_Ref282886037"/>
      <w:bookmarkStart w:id="35" w:name="_Toc418960988"/>
      <w:r>
        <w:t>Thompsonov konštrukčný algoritmus</w:t>
      </w:r>
      <w:bookmarkEnd w:id="34"/>
      <w:bookmarkEnd w:id="35"/>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roku 1968.</w:t>
      </w:r>
    </w:p>
    <w:p w14:paraId="369D2F27" w14:textId="77D6130F" w:rsidR="00C02DDD" w:rsidRDefault="00C02DDD" w:rsidP="009C65C1">
      <w:pPr>
        <w:pStyle w:val="Zakladny"/>
      </w:pPr>
      <w:r>
        <w:t>Algoritmus je založený na rekurzívnom rozklade výrazu na jeho podvýrazy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7410AB">
        <w:t xml:space="preserve">Figure </w:t>
      </w:r>
      <w:r w:rsidR="007410AB">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7410AB">
        <w:t xml:space="preserve">Figure </w:t>
      </w:r>
      <w:r w:rsidR="007410AB">
        <w:rPr>
          <w:noProof/>
        </w:rPr>
        <w:t>8</w:t>
      </w:r>
      <w:r w:rsidR="007410AB">
        <w:fldChar w:fldCharType="end"/>
      </w:r>
      <w:r w:rsidR="00E23A9D">
        <w:t>.</w:t>
      </w:r>
    </w:p>
    <w:p w14:paraId="3F054C90" w14:textId="77777777" w:rsidR="00E23A9D" w:rsidRDefault="00E23A9D" w:rsidP="009C65C1">
      <w:pPr>
        <w:pStyle w:val="Zakladny"/>
      </w:pPr>
    </w:p>
    <w:p w14:paraId="1F784BB7" w14:textId="77777777" w:rsidR="00E23A9D" w:rsidRDefault="00E23A9D" w:rsidP="00C24A98">
      <w:pPr>
        <w:pStyle w:val="Zakladny"/>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60780C3B" w:rsidR="00E23A9D" w:rsidRDefault="00E23A9D" w:rsidP="00E23A9D">
      <w:pPr>
        <w:pStyle w:val="Popis"/>
        <w:jc w:val="center"/>
      </w:pPr>
      <w:bookmarkStart w:id="36" w:name="_Ref282899801"/>
      <w:r>
        <w:t xml:space="preserve">Figure </w:t>
      </w:r>
      <w:fldSimple w:instr=" SEQ Figure \* ARABIC ">
        <w:r>
          <w:rPr>
            <w:noProof/>
          </w:rPr>
          <w:t>8</w:t>
        </w:r>
      </w:fldSimple>
      <w:bookmarkEnd w:id="36"/>
      <w:r>
        <w:t xml:space="preserve"> Diagram príkladu podľa Thompsonovho konštrukčného algoritmu</w:t>
      </w:r>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rekurzii. Vždy keď sa narazí na stav z ktorého vychádzajú </w:t>
      </w:r>
      <w:r w:rsidRPr="00596467">
        <w:t>ε</w:t>
      </w:r>
      <w:r>
        <w:t>-prechody dôjde k rekurzívnemu rozvetveniu.</w:t>
      </w:r>
    </w:p>
    <w:p w14:paraId="4F1050E6" w14:textId="77777777" w:rsidR="0038590A" w:rsidRDefault="0038590A" w:rsidP="00C24A98">
      <w:pPr>
        <w:pStyle w:val="Zakladny"/>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171352EF" w14:textId="36FF89CF" w:rsidR="0038590A" w:rsidRDefault="0038590A" w:rsidP="0038590A">
      <w:pPr>
        <w:pStyle w:val="Popis"/>
        <w:jc w:val="center"/>
      </w:pPr>
      <w:bookmarkStart w:id="37" w:name="_Ref282893097"/>
      <w:bookmarkStart w:id="38" w:name="_Toc282893611"/>
      <w:bookmarkStart w:id="39" w:name="_Ref282899417"/>
      <w:r>
        <w:t xml:space="preserve">Figure </w:t>
      </w:r>
      <w:fldSimple w:instr=" SEQ Figure \* ARABIC ">
        <w:r w:rsidR="00E23A9D">
          <w:rPr>
            <w:noProof/>
          </w:rPr>
          <w:t>9</w:t>
        </w:r>
      </w:fldSimple>
      <w:bookmarkEnd w:id="37"/>
      <w:r>
        <w:t xml:space="preserve"> Pravidlá Thompsonového konštrukčného algoritmu</w:t>
      </w:r>
      <w:bookmarkEnd w:id="38"/>
      <w:bookmarkEnd w:id="39"/>
    </w:p>
    <w:p w14:paraId="750EE78C" w14:textId="77777777" w:rsidR="007C2C96" w:rsidRDefault="007C2C96" w:rsidP="009C65C1">
      <w:pPr>
        <w:pStyle w:val="Zakladny"/>
      </w:pPr>
    </w:p>
    <w:p w14:paraId="68B74273" w14:textId="28C3A7F3" w:rsidR="00C5774E" w:rsidRDefault="00C5774E" w:rsidP="007C2C96">
      <w:pPr>
        <w:pStyle w:val="Nadpis3urovne"/>
      </w:pPr>
      <w:bookmarkStart w:id="40" w:name="_Toc418960989"/>
      <w:r>
        <w:t>Použitie</w:t>
      </w:r>
      <w:bookmarkEnd w:id="40"/>
    </w:p>
    <w:p w14:paraId="563F1421" w14:textId="5F09E627" w:rsidR="00623775" w:rsidRDefault="00623775" w:rsidP="009C65C1">
      <w:pPr>
        <w:pStyle w:val="Zakladny"/>
      </w:pPr>
      <w:r>
        <w:t>S regulárnymi výrazmi sa človek stretáva každodenne, či je to vyhľadávanie textu na webovej stránke alebo v dokumente, alebo parsovanie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používajú ako jeden zo základných kameňov big data analýzy, ktorá sa v posledných rokoch st</w:t>
      </w:r>
      <w:r w:rsidR="00623775">
        <w:t>áva</w:t>
      </w:r>
      <w:r>
        <w:t xml:space="preserve"> dominantným informačným artiklom. Či už je </w:t>
      </w:r>
      <w:r w:rsidR="00623775">
        <w:t>to určovanie trendov zo sociálnych sietí a</w:t>
      </w:r>
      <w:bookmarkStart w:id="41" w:name="_Ref282092460"/>
      <w:r w:rsidR="00623775">
        <w:t>ko twitter alebo facebook, alebo ochrana pred kriminálnymi činnmi analyzovaním komunikačných sietí bezpečnostnými úradmi. Taktiež väčšina takzvaných NO-SQL databázových systémov využíva prednosti regulárnych výrazov.</w:t>
      </w:r>
    </w:p>
    <w:p w14:paraId="08CC997D" w14:textId="0CC37E06" w:rsidR="00623775" w:rsidRDefault="00623775" w:rsidP="009C65C1">
      <w:pPr>
        <w:pStyle w:val="highlightnote"/>
      </w:pPr>
      <w:r>
        <w:t>Na tomto ešte popracovať</w:t>
      </w:r>
    </w:p>
    <w:p w14:paraId="0AE4A8A8" w14:textId="77777777" w:rsidR="00623775" w:rsidRDefault="00623775" w:rsidP="009C65C1">
      <w:pPr>
        <w:pStyle w:val="Zakladny"/>
      </w:pPr>
    </w:p>
    <w:p w14:paraId="3EA23FDD" w14:textId="52786027" w:rsidR="00C30004" w:rsidRPr="00C30004" w:rsidRDefault="00C30004" w:rsidP="00D81803">
      <w:pPr>
        <w:pStyle w:val="Nadpis2urovne"/>
      </w:pPr>
      <w:bookmarkStart w:id="42" w:name="_Toc418960990"/>
      <w:r>
        <w:lastRenderedPageBreak/>
        <w:t>Distribu</w:t>
      </w:r>
      <w:r w:rsidR="009639AC">
        <w:t>ované</w:t>
      </w:r>
      <w:r>
        <w:t xml:space="preserve"> systémy</w:t>
      </w:r>
      <w:bookmarkEnd w:id="41"/>
      <w:bookmarkEnd w:id="42"/>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43" w:name="_Toc418960991"/>
      <w:r>
        <w:t>Základy</w:t>
      </w:r>
      <w:bookmarkEnd w:id="43"/>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22095A">
            <w:rPr>
              <w:noProof/>
            </w:rPr>
            <w:t xml:space="preserve"> [</w:t>
          </w:r>
          <w:hyperlink w:anchor="Tan94" w:history="1">
            <w:r w:rsidR="0022095A">
              <w:rPr>
                <w:noProof/>
              </w:rPr>
              <w:t>10</w:t>
            </w:r>
          </w:hyperlink>
          <w:r w:rsidR="0022095A">
            <w:rPr>
              <w:noProof/>
            </w:rPr>
            <w:t>]</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bitcoin alebo lifecoin, </w:t>
      </w:r>
      <w:r>
        <w:t>peer-to-peer aplikácie, multiplayerové hry ale najfundament</w:t>
      </w:r>
      <w:r w:rsidR="00C57C00">
        <w:t>álnejším príkladom je internet.</w:t>
      </w:r>
      <w:r w:rsidR="00974678">
        <w:t xml:space="preserve"> Bohužial, výpočtová sila týchto systémov poskytla mocný nástroj záškodníckym činnostiam v podobe DDoS. </w:t>
      </w:r>
    </w:p>
    <w:p w14:paraId="256EE2BC" w14:textId="011AACBB" w:rsidR="00974678" w:rsidRDefault="00974678" w:rsidP="009C65C1">
      <w:pPr>
        <w:pStyle w:val="Zakladny"/>
      </w:pPr>
      <w:r>
        <w:t>DDoS (Distributed Denial of Service) je útok na server alebo cluster serverov pomocou zasielaní požiadaviek (request-ov)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22095A">
            <w:rPr>
              <w:noProof/>
            </w:rPr>
            <w:t xml:space="preserve"> [</w:t>
          </w:r>
          <w:hyperlink w:anchor="The10" w:history="1">
            <w:r w:rsidR="0022095A">
              <w:rPr>
                <w:noProof/>
              </w:rPr>
              <w:t>11</w:t>
            </w:r>
          </w:hyperlink>
          <w:r w:rsidR="0022095A">
            <w:rPr>
              <w:noProof/>
            </w:rPr>
            <w:t>]</w:t>
          </w:r>
          <w:r w:rsidR="00F14839">
            <w:fldChar w:fldCharType="end"/>
          </w:r>
        </w:sdtContent>
      </w:sdt>
      <w:r>
        <w:t>, kedy systém o veľkosti 166 000 počítačov  znefunkčnilo viacero systémov, medzi ktorými boli stránky Pentagonu, Bieleho domu a ďalších.</w:t>
      </w:r>
    </w:p>
    <w:p w14:paraId="0EADDAE2" w14:textId="1DE5ADFF" w:rsidR="003E751A" w:rsidRDefault="003E751A" w:rsidP="009C65C1">
      <w:pPr>
        <w:pStyle w:val="Zakladny"/>
      </w:pPr>
      <w:r>
        <w:t>V roku 2017 sa podľa agentúry Gartner</w:t>
      </w:r>
      <w:sdt>
        <w:sdtPr>
          <w:id w:val="-1326666056"/>
          <w:citation/>
        </w:sdtPr>
        <w:sdtContent>
          <w:r w:rsidR="001B71D9">
            <w:fldChar w:fldCharType="begin"/>
          </w:r>
          <w:r w:rsidR="001B71D9">
            <w:instrText xml:space="preserve"> CITATION Gar13 \l 1051 </w:instrText>
          </w:r>
          <w:r w:rsidR="001B71D9">
            <w:fldChar w:fldCharType="separate"/>
          </w:r>
          <w:r w:rsidR="0022095A">
            <w:rPr>
              <w:noProof/>
            </w:rPr>
            <w:t xml:space="preserve"> [</w:t>
          </w:r>
          <w:hyperlink w:anchor="Gar13" w:history="1">
            <w:r w:rsidR="0022095A">
              <w:rPr>
                <w:noProof/>
              </w:rPr>
              <w:t>12</w:t>
            </w:r>
          </w:hyperlink>
          <w:r w:rsidR="0022095A">
            <w:rPr>
              <w:noProof/>
            </w:rPr>
            <w:t>]</w:t>
          </w:r>
          <w:r w:rsidR="001B71D9">
            <w:fldChar w:fldCharType="end"/>
          </w:r>
        </w:sdtContent>
      </w:sdt>
      <w:r>
        <w:t xml:space="preserve"> predá 2.9 miliárd kusov výpočtovej techniky v podobe PC, notebookov, tabletov a smartfónov.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p>
    <w:p w14:paraId="041362F7" w14:textId="434CB680" w:rsidR="00C57C00" w:rsidRDefault="00C57C00" w:rsidP="00C57C00">
      <w:pPr>
        <w:pStyle w:val="Nadpis3urovne"/>
      </w:pPr>
      <w:bookmarkStart w:id="44" w:name="_Toc418960992"/>
      <w:r>
        <w:lastRenderedPageBreak/>
        <w:t>Výzvy</w:t>
      </w:r>
      <w:bookmarkEnd w:id="44"/>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r w:rsidR="0087691F">
        <w:t>Coulourisa</w:t>
      </w:r>
      <w:sdt>
        <w:sdtPr>
          <w:id w:val="917137643"/>
          <w:citation/>
        </w:sdtPr>
        <w:sdtContent>
          <w:r w:rsidR="0087691F">
            <w:fldChar w:fldCharType="begin"/>
          </w:r>
          <w:r w:rsidR="0087691F">
            <w:instrText xml:space="preserve"> CITATION Cou01 \l 1051 </w:instrText>
          </w:r>
          <w:r w:rsidR="0087691F">
            <w:fldChar w:fldCharType="separate"/>
          </w:r>
          <w:r w:rsidR="0022095A">
            <w:rPr>
              <w:noProof/>
            </w:rPr>
            <w:t xml:space="preserve"> [</w:t>
          </w:r>
          <w:hyperlink w:anchor="Cou01" w:history="1">
            <w:r w:rsidR="0022095A">
              <w:rPr>
                <w:noProof/>
              </w:rPr>
              <w:t>13</w:t>
            </w:r>
          </w:hyperlink>
          <w:r w:rsidR="0022095A">
            <w:rPr>
              <w:noProof/>
            </w:rPr>
            <w:t>]</w:t>
          </w:r>
          <w:r w:rsidR="0087691F">
            <w:fldChar w:fldCharType="end"/>
          </w:r>
        </w:sdtContent>
      </w:sdt>
      <w:r>
        <w:t xml:space="preserve"> naskytuje sedem hlavných výziev, ktoré architekt systému musí brať do úvahy:</w:t>
      </w:r>
    </w:p>
    <w:p w14:paraId="1D383064" w14:textId="745A056C" w:rsidR="0087691F" w:rsidRDefault="0087691F" w:rsidP="009C65C1">
      <w:pPr>
        <w:pStyle w:val="Zakladny"/>
        <w:numPr>
          <w:ilvl w:val="0"/>
          <w:numId w:val="39"/>
        </w:numPr>
      </w:pPr>
      <w:r w:rsidRPr="00F211A0">
        <w:rPr>
          <w:u w:val="single"/>
        </w:rPr>
        <w:t>Heterogenita</w:t>
      </w:r>
      <w:r>
        <w:t xml:space="preserve"> – prístup k systému z rôznych zariadení, výrobcov a pripojení</w:t>
      </w:r>
    </w:p>
    <w:p w14:paraId="5718633C" w14:textId="50831736" w:rsidR="0087691F" w:rsidRDefault="0087691F" w:rsidP="009C65C1">
      <w:pPr>
        <w:pStyle w:val="Zakladny"/>
        <w:numPr>
          <w:ilvl w:val="0"/>
          <w:numId w:val="39"/>
        </w:numPr>
      </w:pPr>
      <w:r w:rsidRPr="00F211A0">
        <w:rPr>
          <w:u w:val="single"/>
        </w:rPr>
        <w:t>Otvorenosť</w:t>
      </w:r>
      <w:r>
        <w:t xml:space="preserve"> – úroveň možnosti rozšírenia a reimplementácie</w:t>
      </w:r>
    </w:p>
    <w:p w14:paraId="1D7A4068" w14:textId="57B9C981" w:rsidR="0087691F" w:rsidRDefault="0087691F" w:rsidP="009C65C1">
      <w:pPr>
        <w:pStyle w:val="Zakladny"/>
        <w:numPr>
          <w:ilvl w:val="0"/>
          <w:numId w:val="39"/>
        </w:numPr>
      </w:pPr>
      <w:r w:rsidRPr="00F211A0">
        <w:rPr>
          <w:u w:val="single"/>
        </w:rPr>
        <w:t>Bezpečnosť</w:t>
      </w:r>
      <w:r>
        <w:t xml:space="preserve"> </w:t>
      </w:r>
      <w:r w:rsidR="00974678">
        <w:t>–</w:t>
      </w:r>
      <w:r>
        <w:t xml:space="preserve"> </w:t>
      </w:r>
      <w:r w:rsidR="00974678">
        <w:t>zdieľanie a preposielanie citlivých údajov musí byť chránené pred útokmi, taktiež systém musí byť zabezpečený voči útokom ako DoS</w:t>
      </w:r>
    </w:p>
    <w:p w14:paraId="2DC304BC" w14:textId="053D97E9" w:rsidR="00F14839" w:rsidRDefault="00F14839" w:rsidP="009C65C1">
      <w:pPr>
        <w:pStyle w:val="Zakladny"/>
        <w:numPr>
          <w:ilvl w:val="0"/>
          <w:numId w:val="39"/>
        </w:numPr>
      </w:pPr>
      <w:r w:rsidRPr="00F211A0">
        <w:rPr>
          <w:u w:val="single"/>
        </w:rPr>
        <w:t>Škálovateľnosť</w:t>
      </w:r>
      <w:r>
        <w:t xml:space="preserve"> – teoretická neobmedzenosť možných používateľov systému</w:t>
      </w:r>
    </w:p>
    <w:p w14:paraId="26F9845D" w14:textId="0EF96042" w:rsidR="00F14839" w:rsidRDefault="00F14839" w:rsidP="009C65C1">
      <w:pPr>
        <w:pStyle w:val="Zakladny"/>
        <w:numPr>
          <w:ilvl w:val="0"/>
          <w:numId w:val="39"/>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C65C1">
      <w:pPr>
        <w:pStyle w:val="Zakladny"/>
        <w:numPr>
          <w:ilvl w:val="0"/>
          <w:numId w:val="39"/>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C65C1">
      <w:pPr>
        <w:pStyle w:val="Zakladny"/>
        <w:numPr>
          <w:ilvl w:val="0"/>
          <w:numId w:val="39"/>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t>2</w:t>
      </w:r>
      <w:r>
        <w:fldChar w:fldCharType="end"/>
      </w:r>
      <w:r>
        <w:t>.</w:t>
      </w:r>
    </w:p>
    <w:p w14:paraId="3EE3C6C1" w14:textId="710224EA" w:rsidR="00C57C00" w:rsidRDefault="00C57C00" w:rsidP="00C57C00">
      <w:pPr>
        <w:pStyle w:val="Nadpis3urovne"/>
      </w:pPr>
      <w:bookmarkStart w:id="45" w:name="_Toc418960993"/>
      <w:r>
        <w:t>Aplikácie</w:t>
      </w:r>
      <w:bookmarkEnd w:id="45"/>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r w:rsidRPr="00BC5D6C">
        <w:rPr>
          <w:rStyle w:val="basichighlightChar"/>
        </w:rPr>
        <w:t>MilkyWay@home</w:t>
      </w:r>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Mersenne Prime Search) hľadajúci Mersenove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r w:rsidRPr="00AE12EE">
        <w:lastRenderedPageBreak/>
        <w:t>Einstein@home</w:t>
      </w:r>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(pulzarov) s použitím dát z LIGO gravitačno-vlnových detektorov, rádiového teleskopu Arecibo a satelitu na detekciu gama žiarenia Fermi. Projekt od svojho počiatku v roku 2005 detkoval 36 neutrónových hviezd a jeho cieľom je potvrdenie existencie gravitačných vĺn emitovaných neutrónovými hviezdami</w:t>
      </w:r>
      <w:bookmarkStart w:id="46" w:name="_Ref282204134"/>
      <w:bookmarkStart w:id="47" w:name="_Ref282204144"/>
      <w:bookmarkStart w:id="48" w:name="_Ref282204159"/>
      <w:bookmarkStart w:id="49" w:name="_Ref282204164"/>
      <w:bookmarkEnd w:id="1"/>
      <w:bookmarkEnd w:id="2"/>
      <w:r w:rsidR="00C03AFB">
        <w:t>. Tieto vlny predpovedal Albert Einstein, no ešte neboli nikdy priamo detekované.</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22095A">
            <w:rPr>
              <w:noProof/>
            </w:rPr>
            <w:t xml:space="preserve"> [</w:t>
          </w:r>
          <w:hyperlink w:anchor="wik14" w:history="1">
            <w:r w:rsidR="0022095A">
              <w:rPr>
                <w:noProof/>
              </w:rPr>
              <w:t>1</w:t>
            </w:r>
            <w:r w:rsidR="0022095A">
              <w:rPr>
                <w:noProof/>
              </w:rPr>
              <w:t>4</w:t>
            </w:r>
          </w:hyperlink>
          <w:r w:rsidR="0022095A">
            <w:rPr>
              <w:noProof/>
            </w:rPr>
            <w:t>]</w:t>
          </w:r>
          <w:r w:rsidR="00CA2E64">
            <w:fldChar w:fldCharType="end"/>
          </w:r>
        </w:sdtContent>
      </w:sdt>
      <w:r>
        <w:t>, čím by sa mohol zaradiť medzi prvých 500 superpočítačov na svete.</w:t>
      </w:r>
    </w:p>
    <w:p w14:paraId="2E434B91" w14:textId="77777777" w:rsidR="00CA2E64" w:rsidRDefault="00CA2E64" w:rsidP="00C03AFB">
      <w:pPr>
        <w:pStyle w:val="Zakladny"/>
      </w:pPr>
    </w:p>
    <w:p w14:paraId="4427D00C" w14:textId="31CF190C" w:rsidR="00007A18" w:rsidRPr="00D81803" w:rsidRDefault="000178AE" w:rsidP="00D81803">
      <w:pPr>
        <w:pStyle w:val="Nadpis1rovne"/>
        <w:rPr>
          <w:rStyle w:val="ZakladnyChar"/>
          <w:sz w:val="44"/>
        </w:rPr>
      </w:pPr>
      <w:bookmarkStart w:id="50" w:name="_Toc418960994"/>
      <w:r w:rsidRPr="00D81803">
        <w:rPr>
          <w:rStyle w:val="ZakladnyChar"/>
          <w:sz w:val="44"/>
        </w:rPr>
        <w:lastRenderedPageBreak/>
        <w:t>Opis riešenia</w:t>
      </w:r>
      <w:bookmarkEnd w:id="46"/>
      <w:bookmarkEnd w:id="47"/>
      <w:bookmarkEnd w:id="48"/>
      <w:bookmarkEnd w:id="49"/>
      <w:bookmarkEnd w:id="50"/>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0FB3FAD8" w14:textId="657EA681" w:rsidR="00D81803" w:rsidRDefault="00D81803" w:rsidP="00D81803">
      <w:pPr>
        <w:pStyle w:val="Nadpis2urovne"/>
        <w:numPr>
          <w:ilvl w:val="1"/>
          <w:numId w:val="40"/>
        </w:numPr>
      </w:pPr>
      <w:r w:rsidRPr="00D81803">
        <w:t>Použité technológie</w:t>
      </w:r>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open-source distribuovaný systém riadenia </w:t>
      </w:r>
      <w:r w:rsidR="00ED7491">
        <w:t>verzií (VCS)</w:t>
      </w:r>
      <w:r>
        <w:t xml:space="preserve"> GIT, vytvorený Linus-om Torvalds-om </w:t>
      </w:r>
      <w:r w:rsidR="00ED7491">
        <w:t>na zefektívnenie vývoja Linux-ového jadra</w:t>
      </w:r>
      <w:sdt>
        <w:sdtPr>
          <w:id w:val="-1768304792"/>
          <w:citation/>
        </w:sdtPr>
        <w:sdtContent>
          <w:r w:rsidR="001926C2">
            <w:fldChar w:fldCharType="begin"/>
          </w:r>
          <w:r w:rsidR="001E6D2B">
            <w:instrText xml:space="preserve">CITATION Loe12 \l 1051 </w:instrText>
          </w:r>
          <w:r w:rsidR="001926C2">
            <w:fldChar w:fldCharType="separate"/>
          </w:r>
          <w:r w:rsidR="001E6D2B">
            <w:rPr>
              <w:noProof/>
            </w:rPr>
            <w:t xml:space="preserve"> (Loeliger &amp; McCullough, 2012)</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cloud služby sú </w:t>
      </w:r>
      <w:r w:rsidR="00ED7491">
        <w:t xml:space="preserve"> </w:t>
      </w:r>
      <w:hyperlink r:id="rId27" w:history="1">
        <w:r w:rsidR="00ED7491" w:rsidRPr="00ED7491">
          <w:rPr>
            <w:rStyle w:val="Hypertextovprepojenie"/>
          </w:rPr>
          <w:t>http://www.bitbucket.org</w:t>
        </w:r>
      </w:hyperlink>
      <w:r w:rsidR="00ED7491">
        <w:t xml:space="preserve"> a </w:t>
      </w:r>
      <w:hyperlink r:id="rId28" w:history="1">
        <w:r w:rsidR="00ED7491" w:rsidRPr="00ED7491">
          <w:rPr>
            <w:rStyle w:val="Hypertextovprepojenie"/>
          </w:rPr>
          <w:t>http://www.github.com</w:t>
        </w:r>
      </w:hyperlink>
      <w:r w:rsidR="00ED7491">
        <w:t>.</w:t>
      </w:r>
    </w:p>
    <w:p w14:paraId="517A3322" w14:textId="6FFE095D" w:rsidR="001926C2" w:rsidRPr="00D81803" w:rsidRDefault="001926C2" w:rsidP="00D81803">
      <w:pPr>
        <w:pStyle w:val="Zakladny"/>
      </w:pPr>
      <w:r>
        <w:t>Dokumentácia zdrojového kódu je jedným z kľúčových faktorov správneho programovania, ktorá uľahčuje kooperáciu programátorov na projekte ako aj zefektívňuje jeho prehľadnosť, čitateľnosť a výrazne redukuje čas strávený pri debugovaní a orientovaní sa v kóde. Projekt bol dokumentovaný podľa pravidiel YUIDoc</w:t>
      </w:r>
      <w:r w:rsidR="00D07E7D">
        <w:t xml:space="preserve"> syntaxy </w:t>
      </w:r>
      <w:r>
        <w:t>(</w:t>
      </w:r>
      <w:hyperlink r:id="rId29" w:history="1">
        <w:r w:rsidRPr="001926C2">
          <w:rPr>
            <w:rStyle w:val="Hypertextovprepojenie"/>
          </w:rPr>
          <w:t>yui.github.io/yuidoc/</w:t>
        </w:r>
      </w:hyperlink>
      <w:r w:rsidR="00D07E7D">
        <w:t>), ktorá umožňuje jednoduché vygenerovanie komplexnej API dokumentácie.</w:t>
      </w:r>
    </w:p>
    <w:p w14:paraId="4A94F266" w14:textId="4F24112A" w:rsidR="00D81803" w:rsidRDefault="00D81803" w:rsidP="00D81803">
      <w:pPr>
        <w:pStyle w:val="Nadpis3urovne"/>
      </w:pPr>
      <w:r>
        <w:t>NodeJS</w:t>
      </w:r>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196180">
        <w:t xml:space="preserve">Tabuľka </w:t>
      </w:r>
      <w:r w:rsidR="00196180">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231"/>
        <w:gridCol w:w="2232"/>
        <w:gridCol w:w="2232"/>
        <w:gridCol w:w="2232"/>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r w:rsidRPr="00196180">
              <w:rPr>
                <w:b/>
              </w:rPr>
              <w:t>Frameworky</w:t>
            </w:r>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r>
              <w:t>Laravel, Yii</w:t>
            </w:r>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Swing, Spring</w:t>
            </w:r>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Ruby on Rails</w:t>
            </w:r>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r>
              <w:t>Javascript</w:t>
            </w:r>
            <w:r w:rsidR="00FB4E1F">
              <w:t xml:space="preserve"> (Node.js)</w:t>
            </w:r>
          </w:p>
        </w:tc>
        <w:tc>
          <w:tcPr>
            <w:tcW w:w="2232" w:type="dxa"/>
          </w:tcPr>
          <w:p w14:paraId="64451253" w14:textId="7A6522C0" w:rsidR="00994D68" w:rsidRDefault="00196180" w:rsidP="00D07E7D">
            <w:pPr>
              <w:pStyle w:val="Zakladny"/>
              <w:ind w:firstLine="0"/>
            </w:pPr>
            <w:r>
              <w:t>ExpressJS, SailsJS</w:t>
            </w:r>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0352DE89" w:rsidR="00994D68" w:rsidRPr="00D07E7D" w:rsidRDefault="00196180" w:rsidP="00196180">
      <w:pPr>
        <w:pStyle w:val="Popis"/>
      </w:pPr>
      <w:bookmarkStart w:id="51" w:name="_Ref418976211"/>
      <w:bookmarkStart w:id="52" w:name="_Ref418976219"/>
      <w:r>
        <w:t xml:space="preserve">Tabuľka </w:t>
      </w:r>
      <w:fldSimple w:instr=" SEQ Tabuľka \* ARABIC ">
        <w:r>
          <w:rPr>
            <w:noProof/>
          </w:rPr>
          <w:t>1</w:t>
        </w:r>
      </w:fldSimple>
      <w:bookmarkEnd w:id="52"/>
      <w:r>
        <w:t xml:space="preserve"> Rozšírené webové technológie (dáta ku 9.5.2015 </w:t>
      </w:r>
      <w:r w:rsidRPr="00767137">
        <w:t>http://w3techs.com/technologies/overview/programming_language/all</w:t>
      </w:r>
      <w:r>
        <w:t>)</w:t>
      </w:r>
      <w:bookmarkEnd w:id="51"/>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input/output operácie.</w:t>
      </w:r>
    </w:p>
    <w:p w14:paraId="057D4CCE" w14:textId="1617F466" w:rsidR="00127095" w:rsidRDefault="00FB4E1F" w:rsidP="00D81803">
      <w:pPr>
        <w:pStyle w:val="Zakladny"/>
      </w:pPr>
      <w:r>
        <w:t>Ruby bez použitia frameworku Ruby on Rails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0" w:history="1">
        <w:r w:rsidRPr="00FB4E1F">
          <w:rPr>
            <w:rStyle w:val="Hypertextovprepojenie"/>
          </w:rPr>
          <w:t>https://nodejs.org/</w:t>
        </w:r>
      </w:hyperlink>
      <w:r>
        <w:t>.</w:t>
      </w:r>
      <w:r w:rsidR="001E6D2B">
        <w:t xml:space="preserve"> Aplikácie do Node sa píšu v javascripte, no jeho jadro je napísaný prevažne v C++ a Javascripte. Je postavený na V8 javascript engine od spoločnosti Google, ktorý používa najrozšírenejší webový prehliadač Chrome. </w:t>
      </w:r>
    </w:p>
    <w:p w14:paraId="1BBDCD4C" w14:textId="5DA3AEB1" w:rsidR="003A1340" w:rsidRDefault="001E6D2B" w:rsidP="001E6D2B">
      <w:pPr>
        <w:pStyle w:val="Zakladny"/>
      </w:pPr>
      <w:r>
        <w:t>„Aby sme porozumeli čím sa Node odlišuje, mali by sme ho porovnať s Apachom, populárnym webovým serv</w:t>
      </w:r>
      <w:r w:rsidR="003A1340">
        <w:t>erom. Najprv, Apache spracuje HTTP požiadavky a prenecháva aplikačnú logiku, aby bola implementovaná v jazyku akým je PHP alebo Java. Node odstraňuje túto úroveň komplexnosti skombinovaním serverovej a aplikačnej logiky. Tento prístup dáva Node nevídanú flexibilitu ako serveru.“</w:t>
      </w:r>
      <w:sdt>
        <w:sdtPr>
          <w:id w:val="-1229223515"/>
          <w:citation/>
        </w:sdtPr>
        <w:sdtContent>
          <w:r w:rsidR="003A1340">
            <w:fldChar w:fldCharType="begin"/>
          </w:r>
          <w:r w:rsidR="003A1340">
            <w:instrText xml:space="preserve"> CITATION Ihr13 \l 1051 </w:instrText>
          </w:r>
          <w:r w:rsidR="003A1340">
            <w:fldChar w:fldCharType="separate"/>
          </w:r>
          <w:r w:rsidR="003A1340">
            <w:rPr>
              <w:noProof/>
            </w:rPr>
            <w:t xml:space="preserve"> (Ihrig, 2013)</w:t>
          </w:r>
          <w:r w:rsidR="003A1340">
            <w:fldChar w:fldCharType="end"/>
          </w:r>
        </w:sdtContent>
      </w:sdt>
    </w:p>
    <w:p w14:paraId="258325FD" w14:textId="6C7D90E8" w:rsidR="00325217" w:rsidRDefault="003A1340" w:rsidP="00325217">
      <w:pPr>
        <w:pStyle w:val="Zakladny"/>
      </w:pPr>
      <w:r>
        <w:t>Node, narozdiel od klasických serverov, ktoré bežia na viacerých vláknach, ktorých správa je zdrojovo náročná, beží iba na jednom vlákne. To bolo dosiahnuteľné využitím neblokova</w:t>
      </w:r>
      <w:r w:rsidR="0025075E">
        <w:t>cích I/O požiadaviek, vlákno odošle požiadavku a pokračuje v činnosti a po vykonaní požiadavky sa spustí asynchrónna callback funkcia, ktorá spracuje dáta získané požiadavkom.</w:t>
      </w:r>
      <w:r w:rsidR="00325217">
        <w:t xml:space="preserve"> Príkladom neblokovanej asynchrónnej IO operácie je čítanie súboru, ktorý </w:t>
      </w:r>
      <w:r w:rsidR="00325217">
        <w:lastRenderedPageBreak/>
        <w:t>využije vstavaný node komponent fs (file system), pošle požiadavku na prečítanie súboru a po jeho vykonaní, ak nenastala žiadna chyba vypíše obsah.</w:t>
      </w:r>
      <w:bookmarkStart w:id="53" w:name="_GoBack"/>
      <w:bookmarkEnd w:id="53"/>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Node je, že vývojár môže využiť znalosť silného jazyku </w:t>
      </w:r>
      <w:r w:rsidRPr="0025075E">
        <w:rPr>
          <w:b/>
        </w:rPr>
        <w:t>javascript</w:t>
      </w:r>
      <w:r>
        <w:t>, ktorý je naj</w:t>
      </w:r>
      <w:r w:rsidR="003B4B9E">
        <w:t xml:space="preserve">používanejším jazykom na github.com (ku 10.5.2015 </w:t>
      </w:r>
      <w:hyperlink r:id="rId31" w:history="1">
        <w:r w:rsidR="003B4B9E" w:rsidRPr="003B4B9E">
          <w:rPr>
            <w:rStyle w:val="Hypertextovprepojenie"/>
          </w:rPr>
          <w:t>http://githut.info/</w:t>
        </w:r>
      </w:hyperlink>
      <w:r w:rsidR="003B4B9E">
        <w:t xml:space="preserve">). Javascript obsahuje mnoho konceptov, ktoré chýbajú v klasických jazykoch ako napríklad closures, first-class functions, prototypovú dedičnosť a iné. </w:t>
      </w:r>
      <w:sdt>
        <w:sdtPr>
          <w:id w:val="-1557461931"/>
          <w:citation/>
        </w:sdtPr>
        <w:sdtContent>
          <w:r w:rsidR="003B4B9E">
            <w:fldChar w:fldCharType="begin"/>
          </w:r>
          <w:r w:rsidR="003B4B9E">
            <w:instrText xml:space="preserve"> CITATION Ell14 \l 1051 </w:instrText>
          </w:r>
          <w:r w:rsidR="003B4B9E">
            <w:fldChar w:fldCharType="separate"/>
          </w:r>
          <w:r w:rsidR="003B4B9E">
            <w:rPr>
              <w:noProof/>
            </w:rPr>
            <w:t>(Elliott, 2014)</w:t>
          </w:r>
          <w:r w:rsidR="003B4B9E">
            <w:fldChar w:fldCharType="end"/>
          </w:r>
        </w:sdtContent>
      </w:sdt>
      <w:r w:rsidR="003B4B9E">
        <w:t>.</w:t>
      </w:r>
    </w:p>
    <w:p w14:paraId="6B5490B3" w14:textId="36B535EF" w:rsidR="003B4B9E" w:rsidRDefault="003B4B9E" w:rsidP="001E6D2B">
      <w:pPr>
        <w:pStyle w:val="Zakladny"/>
      </w:pPr>
      <w:r>
        <w:t>„Mnoho významných spoločností, vrátane Microsoft-u, LinkedIn-u a Yahoo! Si uvedomili výhody Node a začali v ňom implementovať projekty. Napríklad, LinkedIn remigroval mobilný stack do Node  a prešli z pätnástich serverov s pätnástimi inštanciami na každom na štyri inštancie, ktoré zvládnu dvojnásobnú záťaž</w:t>
      </w:r>
      <w:r w:rsidR="006F0C84">
        <w:t>.</w:t>
      </w:r>
      <w:r>
        <w:t>“</w:t>
      </w:r>
      <w:r w:rsidR="006F0C84">
        <w:t xml:space="preserve"> </w:t>
      </w:r>
      <w:sdt>
        <w:sdtPr>
          <w:id w:val="-2013831779"/>
          <w:citation/>
        </w:sdtPr>
        <w:sdtContent>
          <w:r w:rsidR="006F0C84">
            <w:fldChar w:fldCharType="begin"/>
          </w:r>
          <w:r w:rsidR="006F0C84">
            <w:instrText xml:space="preserve"> CITATION Ihr13 \l 1051 </w:instrText>
          </w:r>
          <w:r w:rsidR="006F0C84">
            <w:fldChar w:fldCharType="separate"/>
          </w:r>
          <w:r w:rsidR="006F0C84">
            <w:rPr>
              <w:noProof/>
            </w:rPr>
            <w:t>(Ihrig, 2013)</w:t>
          </w:r>
          <w:r w:rsidR="006F0C84">
            <w:fldChar w:fldCharType="end"/>
          </w:r>
        </w:sdtContent>
      </w:sdt>
      <w:r>
        <w:t xml:space="preserve"> </w:t>
      </w:r>
    </w:p>
    <w:p w14:paraId="27E904C8" w14:textId="3CB7D581" w:rsidR="006F0C84" w:rsidRDefault="006F0C84" w:rsidP="001E6D2B">
      <w:pPr>
        <w:pStyle w:val="Zakladny"/>
      </w:pPr>
      <w:r>
        <w:t>Pre Node bolo napísaných mnoho frameworkov, knižníc a middlewar-u</w:t>
      </w:r>
      <w:r w:rsidR="0047107D">
        <w:t>,</w:t>
      </w:r>
      <w:r>
        <w:t xml:space="preserve"> no základným pilierom je webový framework </w:t>
      </w:r>
      <w:r w:rsidRPr="006F0C84">
        <w:rPr>
          <w:b/>
        </w:rPr>
        <w:t>Express.js</w:t>
      </w:r>
      <w:r>
        <w:t xml:space="preserve">. </w:t>
      </w:r>
      <w:r w:rsidR="0047107D">
        <w:t>Ten poskytuje model-view-controller (MVC) štruktúru, organizáciu smerovania, manažment relácií, extrakciu URL parametrov a mnoho iných základných</w:t>
      </w:r>
      <w:r w:rsidR="00D52BC0">
        <w:t xml:space="preserve"> potrieb, ktoré by sme museli implementovať sami, použitím tohto frameworku máme k dispozícii otestovaný a komunitou spravovaný nástroj, ktorý je možné použiť</w:t>
      </w:r>
      <w:r w:rsidR="0047107D">
        <w:t xml:space="preserve">. </w:t>
      </w:r>
      <w:sdt>
        <w:sdtPr>
          <w:id w:val="-1981915171"/>
          <w:citation/>
        </w:sdtPr>
        <w:sdtContent>
          <w:r w:rsidR="0047107D">
            <w:fldChar w:fldCharType="begin"/>
          </w:r>
          <w:r w:rsidR="0047107D">
            <w:instrText xml:space="preserve"> CITATION Mar14 \l 1051 </w:instrText>
          </w:r>
          <w:r w:rsidR="0047107D">
            <w:fldChar w:fldCharType="separate"/>
          </w:r>
          <w:r w:rsidR="0047107D">
            <w:rPr>
              <w:noProof/>
            </w:rPr>
            <w:t>(Mardan, 2014)</w:t>
          </w:r>
          <w:r w:rsidR="0047107D">
            <w:fldChar w:fldCharType="end"/>
          </w:r>
        </w:sdtContent>
      </w:sdt>
    </w:p>
    <w:p w14:paraId="73868CB4" w14:textId="444EF3A2" w:rsidR="00D52BC0" w:rsidRPr="00D52BC0" w:rsidRDefault="00D52BC0" w:rsidP="001E6D2B">
      <w:pPr>
        <w:pStyle w:val="Zakladny"/>
      </w:pPr>
      <w:r>
        <w:t xml:space="preserve">Doba, keď spoločnosť alebo sám programátor používal iba svoje knižnice a kódy je našťastie za nami a komunita vývojárov prešla do open-source éry, kde každý zdieľa svoje znalosti a svoje projekty. Vďaka tomuto trendu vznikol </w:t>
      </w:r>
      <w:r w:rsidRPr="00D52BC0">
        <w:rPr>
          <w:b/>
        </w:rPr>
        <w:t>Node package manager</w:t>
      </w:r>
      <w:r>
        <w:rPr>
          <w:b/>
        </w:rPr>
        <w:t xml:space="preserve"> (NPM) </w:t>
      </w:r>
      <w:hyperlink r:id="rId32" w:history="1">
        <w:r w:rsidRPr="00D52BC0">
          <w:rPr>
            <w:rStyle w:val="Hypertextovprepojenie"/>
            <w:b/>
          </w:rPr>
          <w:t>https://www.npmjs.com/</w:t>
        </w:r>
      </w:hyperlink>
      <w:r>
        <w:t xml:space="preserve">, čo je centralizovaný repozitár, všetkých registrovaných knižníc, frameworkov a middlewar-ov napísaných pre node. Jeho popularitu dokazuje fakt, že </w:t>
      </w:r>
      <w:r w:rsidR="007F41BE">
        <w:t>sa na ňom nachádza 147 054 projektov a stiahne sa z neho približne 50 miliónov projektov denne.</w:t>
      </w:r>
      <w:r w:rsidR="007F41BE" w:rsidRPr="007F41BE">
        <w:rPr>
          <w:rStyle w:val="Odkaznapoznmkupodiarou"/>
        </w:rPr>
        <w:t xml:space="preserve"> </w:t>
      </w:r>
      <w:r w:rsidR="007F41BE">
        <w:rPr>
          <w:rStyle w:val="Odkaznapoznmkupodiarou"/>
        </w:rPr>
        <w:footnoteReference w:id="1"/>
      </w:r>
      <w:r w:rsidR="007F41BE">
        <w:t xml:space="preserve"> </w:t>
      </w:r>
    </w:p>
    <w:p w14:paraId="06149A8D" w14:textId="23E5581C" w:rsidR="00D81803" w:rsidRPr="00D07E7D" w:rsidRDefault="00D81803" w:rsidP="00D81803">
      <w:pPr>
        <w:pStyle w:val="Zakladny"/>
        <w:rPr>
          <w:b/>
        </w:rPr>
      </w:pPr>
      <w:r w:rsidRPr="00D07E7D">
        <w:rPr>
          <w:b/>
        </w:rPr>
        <w:t>Grunt, Browserify</w:t>
      </w:r>
    </w:p>
    <w:p w14:paraId="6CE81F97" w14:textId="3E66BAAF" w:rsidR="00D81803" w:rsidRPr="00D81803" w:rsidRDefault="00D81803" w:rsidP="00D81803">
      <w:pPr>
        <w:pStyle w:val="Nadpis3urovne"/>
      </w:pPr>
      <w:r>
        <w:lastRenderedPageBreak/>
        <w:t>PostgreSQL</w:t>
      </w:r>
    </w:p>
    <w:p w14:paraId="3EE2ECB0" w14:textId="229EF6AE" w:rsidR="00D81803" w:rsidRPr="00D81803" w:rsidRDefault="00D81803" w:rsidP="00D81803">
      <w:pPr>
        <w:pStyle w:val="Nadpis3urovne"/>
      </w:pPr>
      <w:r>
        <w:t>Socket.io</w:t>
      </w:r>
    </w:p>
    <w:p w14:paraId="46653A3F" w14:textId="77777777" w:rsidR="008E34D8" w:rsidRPr="00AB3AFF" w:rsidRDefault="000178AE" w:rsidP="006849D6">
      <w:pPr>
        <w:pStyle w:val="Nadpis1rovne"/>
      </w:pPr>
      <w:bookmarkStart w:id="54" w:name="_Toc418960995"/>
      <w:r>
        <w:lastRenderedPageBreak/>
        <w:t>Zhodnotenie</w:t>
      </w:r>
      <w:bookmarkEnd w:id="54"/>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D81803">
      <w:pPr>
        <w:pStyle w:val="Nadpis2urovne"/>
      </w:pPr>
      <w:r>
        <w:br w:type="page"/>
      </w:r>
    </w:p>
    <w:bookmarkStart w:id="55" w:name="_Toc418960996" w:displacedByCustomXml="next"/>
    <w:bookmarkStart w:id="56" w:name="_Toc378776136" w:displacedByCustomXml="next"/>
    <w:bookmarkStart w:id="57" w:name="_Toc378775596" w:displacedByCustomXml="next"/>
    <w:sdt>
      <w:sdtPr>
        <w:rPr>
          <w:rStyle w:val="Nadpis1rovneChar"/>
        </w:rPr>
        <w:id w:val="2024672677"/>
        <w:lock w:val="sdtContentLocked"/>
        <w:showingPlcHdr/>
      </w:sdtPr>
      <w:sdtEndPr>
        <w:rPr>
          <w:rStyle w:val="Predvolenpsmoodseku"/>
          <w:b/>
        </w:rPr>
      </w:sdtEndPr>
      <w:sdtContent>
        <w:p w14:paraId="5F918142" w14:textId="77777777" w:rsidR="00713E60" w:rsidRPr="00C87A2B" w:rsidRDefault="00DC0093" w:rsidP="006849D6">
          <w:pPr>
            <w:pStyle w:val="Nadpisneslovan"/>
          </w:pPr>
          <w:r w:rsidRPr="00C87A2B">
            <w:rPr>
              <w:rStyle w:val="NadpisneslovanChar"/>
              <w:b/>
            </w:rPr>
            <w:t>Záver</w:t>
          </w:r>
          <w:bookmarkEnd w:id="57"/>
          <w:bookmarkEnd w:id="56"/>
          <w:r w:rsidR="008E34D8">
            <w:rPr>
              <w:rStyle w:val="NadpisneslovanChar"/>
              <w:b/>
            </w:rPr>
            <w:tab/>
          </w:r>
        </w:p>
      </w:sdtContent>
    </w:sdt>
    <w:bookmarkEnd w:id="55"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58" w:name="_Toc418960997"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58" w:displacedByCustomXml="prev"/>
    <w:p w14:paraId="79CC9F4A" w14:textId="77777777" w:rsidR="00DC0093" w:rsidRPr="00F14839" w:rsidRDefault="00DC0093" w:rsidP="00713E60">
      <w:pPr>
        <w:ind w:firstLine="708"/>
        <w:rPr>
          <w:sz w:val="24"/>
          <w:szCs w:val="24"/>
        </w:rPr>
      </w:pPr>
    </w:p>
    <w:p w14:paraId="40D35DB3" w14:textId="77777777" w:rsidR="0022095A" w:rsidRDefault="00E93554" w:rsidP="0022095A">
      <w:pPr>
        <w:pStyle w:val="Bibliografia"/>
        <w:rPr>
          <w:noProof/>
          <w:vanish/>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22095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411"/>
      </w:tblGrid>
      <w:tr w:rsidR="0022095A" w:rsidRPr="000E07B9" w14:paraId="603C08B7" w14:textId="77777777" w:rsidTr="0022095A">
        <w:trPr>
          <w:tblCellSpacing w:w="15" w:type="dxa"/>
        </w:trPr>
        <w:tc>
          <w:tcPr>
            <w:tcW w:w="0" w:type="auto"/>
            <w:hideMark/>
          </w:tcPr>
          <w:p w14:paraId="07BE6250" w14:textId="77777777" w:rsidR="0022095A" w:rsidRPr="000E07B9" w:rsidRDefault="0022095A">
            <w:pPr>
              <w:pStyle w:val="Bibliografia"/>
              <w:jc w:val="right"/>
              <w:rPr>
                <w:noProof/>
                <w:szCs w:val="24"/>
              </w:rPr>
            </w:pPr>
            <w:bookmarkStart w:id="59" w:name="Ann101"/>
            <w:r w:rsidRPr="000E07B9">
              <w:rPr>
                <w:noProof/>
                <w:szCs w:val="24"/>
              </w:rPr>
              <w:t>[1]</w:t>
            </w:r>
            <w:bookmarkEnd w:id="59"/>
          </w:p>
        </w:tc>
        <w:tc>
          <w:tcPr>
            <w:tcW w:w="0" w:type="auto"/>
            <w:hideMark/>
          </w:tcPr>
          <w:p w14:paraId="2DCE5913" w14:textId="77777777" w:rsidR="0022095A" w:rsidRPr="000E07B9" w:rsidRDefault="0022095A">
            <w:pPr>
              <w:pStyle w:val="Bibliografia"/>
              <w:rPr>
                <w:noProof/>
                <w:szCs w:val="24"/>
              </w:rPr>
            </w:pPr>
            <w:r w:rsidRPr="000E07B9">
              <w:rPr>
                <w:noProof/>
                <w:szCs w:val="24"/>
              </w:rPr>
              <w:t xml:space="preserve">RN, PhD Anne Matthews. (2010, June) http://www.netwellness.org/. [Online]. </w:t>
            </w:r>
            <w:hyperlink r:id="rId33" w:history="1">
              <w:r w:rsidRPr="000E07B9">
                <w:rPr>
                  <w:rStyle w:val="Hypertextovprepojenie"/>
                  <w:noProof/>
                  <w:szCs w:val="24"/>
                </w:rPr>
                <w:t>http://www.netwellness.org/healthtopics/idbd/2.cfm</w:t>
              </w:r>
            </w:hyperlink>
          </w:p>
        </w:tc>
      </w:tr>
      <w:tr w:rsidR="0022095A" w:rsidRPr="000E07B9" w14:paraId="11DFE51A" w14:textId="77777777" w:rsidTr="0022095A">
        <w:trPr>
          <w:tblCellSpacing w:w="15" w:type="dxa"/>
        </w:trPr>
        <w:tc>
          <w:tcPr>
            <w:tcW w:w="0" w:type="auto"/>
            <w:hideMark/>
          </w:tcPr>
          <w:p w14:paraId="7A273403" w14:textId="77777777" w:rsidR="0022095A" w:rsidRPr="000E07B9" w:rsidRDefault="0022095A">
            <w:pPr>
              <w:pStyle w:val="Bibliografia"/>
              <w:jc w:val="right"/>
              <w:rPr>
                <w:noProof/>
                <w:szCs w:val="24"/>
              </w:rPr>
            </w:pPr>
            <w:r w:rsidRPr="000E07B9">
              <w:rPr>
                <w:noProof/>
                <w:szCs w:val="24"/>
              </w:rPr>
              <w:t>[2]</w:t>
            </w:r>
          </w:p>
        </w:tc>
        <w:tc>
          <w:tcPr>
            <w:tcW w:w="0" w:type="auto"/>
            <w:hideMark/>
          </w:tcPr>
          <w:p w14:paraId="4D0347A2" w14:textId="77777777" w:rsidR="0022095A" w:rsidRPr="000E07B9" w:rsidRDefault="0022095A">
            <w:pPr>
              <w:pStyle w:val="Bibliografia"/>
              <w:rPr>
                <w:noProof/>
                <w:szCs w:val="24"/>
              </w:rPr>
            </w:pPr>
            <w:r w:rsidRPr="000E07B9">
              <w:rPr>
                <w:noProof/>
                <w:szCs w:val="24"/>
              </w:rPr>
              <w:t xml:space="preserve">Leland Hartwell, Leroy Hood, Michael Goldberg, Ann Reynolds, and Lee Silver, </w:t>
            </w:r>
            <w:r w:rsidRPr="000E07B9">
              <w:rPr>
                <w:i/>
                <w:iCs/>
                <w:noProof/>
                <w:szCs w:val="24"/>
              </w:rPr>
              <w:t>Genetics: from genes to genomes</w:t>
            </w:r>
            <w:r w:rsidRPr="000E07B9">
              <w:rPr>
                <w:noProof/>
                <w:szCs w:val="24"/>
              </w:rPr>
              <w:t>, 4th ed. New York, USA: McGraw-Hill, 2011.</w:t>
            </w:r>
          </w:p>
        </w:tc>
      </w:tr>
      <w:tr w:rsidR="0022095A" w:rsidRPr="000E07B9" w14:paraId="0C568C38" w14:textId="77777777" w:rsidTr="0022095A">
        <w:trPr>
          <w:tblCellSpacing w:w="15" w:type="dxa"/>
        </w:trPr>
        <w:tc>
          <w:tcPr>
            <w:tcW w:w="0" w:type="auto"/>
            <w:hideMark/>
          </w:tcPr>
          <w:p w14:paraId="5564C25A" w14:textId="77777777" w:rsidR="0022095A" w:rsidRPr="000E07B9" w:rsidRDefault="0022095A">
            <w:pPr>
              <w:pStyle w:val="Bibliografia"/>
              <w:jc w:val="right"/>
              <w:rPr>
                <w:noProof/>
                <w:szCs w:val="24"/>
              </w:rPr>
            </w:pPr>
            <w:r w:rsidRPr="000E07B9">
              <w:rPr>
                <w:noProof/>
                <w:szCs w:val="24"/>
              </w:rPr>
              <w:t>[3]</w:t>
            </w:r>
          </w:p>
        </w:tc>
        <w:tc>
          <w:tcPr>
            <w:tcW w:w="0" w:type="auto"/>
            <w:hideMark/>
          </w:tcPr>
          <w:p w14:paraId="1580E179" w14:textId="77777777" w:rsidR="0022095A" w:rsidRPr="000E07B9" w:rsidRDefault="0022095A">
            <w:pPr>
              <w:pStyle w:val="Bibliografia"/>
              <w:rPr>
                <w:noProof/>
                <w:szCs w:val="24"/>
              </w:rPr>
            </w:pPr>
            <w:r w:rsidRPr="000E07B9">
              <w:rPr>
                <w:noProof/>
                <w:szCs w:val="24"/>
              </w:rPr>
              <w:t xml:space="preserve">Tara ,PhD. Robinson, </w:t>
            </w:r>
            <w:r w:rsidRPr="000E07B9">
              <w:rPr>
                <w:i/>
                <w:iCs/>
                <w:noProof/>
                <w:szCs w:val="24"/>
              </w:rPr>
              <w:t>Genetics for dummies</w:t>
            </w:r>
            <w:r w:rsidRPr="000E07B9">
              <w:rPr>
                <w:noProof/>
                <w:szCs w:val="24"/>
              </w:rPr>
              <w:t>, 1st ed. Hoboken, USA: Wiley Publishing, Inc., 2005.</w:t>
            </w:r>
          </w:p>
        </w:tc>
      </w:tr>
      <w:tr w:rsidR="0022095A" w:rsidRPr="000E07B9" w14:paraId="0A03CF18" w14:textId="77777777" w:rsidTr="0022095A">
        <w:trPr>
          <w:tblCellSpacing w:w="15" w:type="dxa"/>
        </w:trPr>
        <w:tc>
          <w:tcPr>
            <w:tcW w:w="0" w:type="auto"/>
            <w:hideMark/>
          </w:tcPr>
          <w:p w14:paraId="6F4DE8BA" w14:textId="77777777" w:rsidR="0022095A" w:rsidRPr="000E07B9" w:rsidRDefault="0022095A">
            <w:pPr>
              <w:pStyle w:val="Bibliografia"/>
              <w:jc w:val="right"/>
              <w:rPr>
                <w:noProof/>
                <w:szCs w:val="24"/>
              </w:rPr>
            </w:pPr>
            <w:bookmarkStart w:id="60" w:name="Wet14"/>
            <w:r w:rsidRPr="000E07B9">
              <w:rPr>
                <w:noProof/>
                <w:szCs w:val="24"/>
              </w:rPr>
              <w:t>[4]</w:t>
            </w:r>
            <w:bookmarkEnd w:id="60"/>
          </w:p>
        </w:tc>
        <w:tc>
          <w:tcPr>
            <w:tcW w:w="0" w:type="auto"/>
            <w:hideMark/>
          </w:tcPr>
          <w:p w14:paraId="1AE6241B" w14:textId="77777777" w:rsidR="0022095A" w:rsidRPr="000E07B9" w:rsidRDefault="0022095A">
            <w:pPr>
              <w:pStyle w:val="Bibliografia"/>
              <w:rPr>
                <w:noProof/>
                <w:szCs w:val="24"/>
              </w:rPr>
            </w:pPr>
            <w:r w:rsidRPr="000E07B9">
              <w:rPr>
                <w:noProof/>
                <w:szCs w:val="24"/>
              </w:rPr>
              <w:t xml:space="preserve">Kris, M.S. Wetterstrand. (2014, Oct.) www.genome.gov. [Online]. </w:t>
            </w:r>
            <w:hyperlink r:id="rId34" w:history="1">
              <w:r w:rsidRPr="000E07B9">
                <w:rPr>
                  <w:rStyle w:val="Hypertextovprepojenie"/>
                  <w:noProof/>
                  <w:szCs w:val="24"/>
                </w:rPr>
                <w:t>http://www.genome.gov/sequencingcosts/</w:t>
              </w:r>
            </w:hyperlink>
          </w:p>
        </w:tc>
      </w:tr>
      <w:tr w:rsidR="0022095A" w:rsidRPr="000E07B9" w14:paraId="5DCAD8AB" w14:textId="77777777" w:rsidTr="0022095A">
        <w:trPr>
          <w:tblCellSpacing w:w="15" w:type="dxa"/>
        </w:trPr>
        <w:tc>
          <w:tcPr>
            <w:tcW w:w="0" w:type="auto"/>
            <w:hideMark/>
          </w:tcPr>
          <w:p w14:paraId="4F2C706F" w14:textId="77777777" w:rsidR="0022095A" w:rsidRPr="000E07B9" w:rsidRDefault="0022095A">
            <w:pPr>
              <w:pStyle w:val="Bibliografia"/>
              <w:jc w:val="right"/>
              <w:rPr>
                <w:noProof/>
                <w:szCs w:val="24"/>
              </w:rPr>
            </w:pPr>
            <w:r w:rsidRPr="000E07B9">
              <w:rPr>
                <w:noProof/>
                <w:szCs w:val="24"/>
              </w:rPr>
              <w:t>[5]</w:t>
            </w:r>
          </w:p>
        </w:tc>
        <w:tc>
          <w:tcPr>
            <w:tcW w:w="0" w:type="auto"/>
            <w:hideMark/>
          </w:tcPr>
          <w:p w14:paraId="76E22C4F" w14:textId="77777777" w:rsidR="0022095A" w:rsidRPr="000E07B9" w:rsidRDefault="0022095A">
            <w:pPr>
              <w:pStyle w:val="Bibliografia"/>
              <w:rPr>
                <w:noProof/>
                <w:szCs w:val="24"/>
              </w:rPr>
            </w:pPr>
            <w:r w:rsidRPr="000E07B9">
              <w:rPr>
                <w:noProof/>
                <w:szCs w:val="24"/>
              </w:rPr>
              <w:t xml:space="preserve">Simon Tripp and Simon Grueber. battele.org. [Online]. </w:t>
            </w:r>
            <w:hyperlink r:id="rId35" w:history="1">
              <w:r w:rsidRPr="000E07B9">
                <w:rPr>
                  <w:rStyle w:val="Hypertextovprepojenie"/>
                  <w:noProof/>
                  <w:szCs w:val="24"/>
                </w:rPr>
                <w:t>http://battelle.org/docs/default-document-library/economic_impact_of_the_human_genome_project.pdf</w:t>
              </w:r>
            </w:hyperlink>
          </w:p>
        </w:tc>
      </w:tr>
      <w:tr w:rsidR="0022095A" w:rsidRPr="000E07B9" w14:paraId="4640F1BA" w14:textId="77777777" w:rsidTr="0022095A">
        <w:trPr>
          <w:tblCellSpacing w:w="15" w:type="dxa"/>
        </w:trPr>
        <w:tc>
          <w:tcPr>
            <w:tcW w:w="0" w:type="auto"/>
            <w:hideMark/>
          </w:tcPr>
          <w:p w14:paraId="49E70FA2" w14:textId="77777777" w:rsidR="0022095A" w:rsidRPr="000E07B9" w:rsidRDefault="0022095A">
            <w:pPr>
              <w:pStyle w:val="Bibliografia"/>
              <w:jc w:val="right"/>
              <w:rPr>
                <w:noProof/>
                <w:szCs w:val="24"/>
              </w:rPr>
            </w:pPr>
            <w:r w:rsidRPr="000E07B9">
              <w:rPr>
                <w:noProof/>
                <w:szCs w:val="24"/>
              </w:rPr>
              <w:t>[6]</w:t>
            </w:r>
          </w:p>
        </w:tc>
        <w:tc>
          <w:tcPr>
            <w:tcW w:w="0" w:type="auto"/>
            <w:hideMark/>
          </w:tcPr>
          <w:p w14:paraId="404F88D4" w14:textId="77777777" w:rsidR="0022095A" w:rsidRPr="000E07B9" w:rsidRDefault="0022095A">
            <w:pPr>
              <w:pStyle w:val="Bibliografia"/>
              <w:rPr>
                <w:noProof/>
                <w:szCs w:val="24"/>
              </w:rPr>
            </w:pPr>
            <w:r w:rsidRPr="000E07B9">
              <w:rPr>
                <w:noProof/>
                <w:szCs w:val="24"/>
              </w:rPr>
              <w:t xml:space="preserve">Russ Cox. (2007, Jan.) swtch.com. [Online]. </w:t>
            </w:r>
            <w:hyperlink r:id="rId36" w:history="1">
              <w:r w:rsidRPr="000E07B9">
                <w:rPr>
                  <w:rStyle w:val="Hypertextovprepojenie"/>
                  <w:noProof/>
                  <w:szCs w:val="24"/>
                </w:rPr>
                <w:t>http://swtch.com/~rsc/regexp/regexp1.html</w:t>
              </w:r>
            </w:hyperlink>
          </w:p>
        </w:tc>
      </w:tr>
      <w:tr w:rsidR="0022095A" w:rsidRPr="000E07B9" w14:paraId="4B3E1CB2" w14:textId="77777777" w:rsidTr="0022095A">
        <w:trPr>
          <w:tblCellSpacing w:w="15" w:type="dxa"/>
        </w:trPr>
        <w:tc>
          <w:tcPr>
            <w:tcW w:w="0" w:type="auto"/>
            <w:hideMark/>
          </w:tcPr>
          <w:p w14:paraId="448635B3" w14:textId="77777777" w:rsidR="0022095A" w:rsidRPr="000E07B9" w:rsidRDefault="0022095A">
            <w:pPr>
              <w:pStyle w:val="Bibliografia"/>
              <w:jc w:val="right"/>
              <w:rPr>
                <w:noProof/>
                <w:szCs w:val="24"/>
              </w:rPr>
            </w:pPr>
            <w:r w:rsidRPr="000E07B9">
              <w:rPr>
                <w:noProof/>
                <w:szCs w:val="24"/>
              </w:rPr>
              <w:t>[7]</w:t>
            </w:r>
          </w:p>
        </w:tc>
        <w:tc>
          <w:tcPr>
            <w:tcW w:w="0" w:type="auto"/>
            <w:hideMark/>
          </w:tcPr>
          <w:p w14:paraId="6BC6F8A7" w14:textId="77777777" w:rsidR="0022095A" w:rsidRPr="000E07B9" w:rsidRDefault="0022095A">
            <w:pPr>
              <w:pStyle w:val="Bibliografia"/>
              <w:rPr>
                <w:noProof/>
                <w:szCs w:val="24"/>
              </w:rPr>
            </w:pPr>
            <w:r w:rsidRPr="000E07B9">
              <w:rPr>
                <w:noProof/>
                <w:szCs w:val="24"/>
              </w:rPr>
              <w:t xml:space="preserve">Jan Goyvaerts and Steven Levithan, </w:t>
            </w:r>
            <w:r w:rsidRPr="000E07B9">
              <w:rPr>
                <w:i/>
                <w:iCs/>
                <w:noProof/>
                <w:szCs w:val="24"/>
              </w:rPr>
              <w:t>Regular Expressions Cookbook, Second Edition</w:t>
            </w:r>
            <w:r w:rsidRPr="000E07B9">
              <w:rPr>
                <w:noProof/>
                <w:szCs w:val="24"/>
              </w:rPr>
              <w:t>.: O'Reilly Media, 2012.</w:t>
            </w:r>
          </w:p>
        </w:tc>
      </w:tr>
      <w:tr w:rsidR="0022095A" w:rsidRPr="000E07B9" w14:paraId="3936CBDC" w14:textId="77777777" w:rsidTr="0022095A">
        <w:trPr>
          <w:tblCellSpacing w:w="15" w:type="dxa"/>
        </w:trPr>
        <w:tc>
          <w:tcPr>
            <w:tcW w:w="0" w:type="auto"/>
            <w:hideMark/>
          </w:tcPr>
          <w:p w14:paraId="28DFC696" w14:textId="77777777" w:rsidR="0022095A" w:rsidRPr="000E07B9" w:rsidRDefault="0022095A">
            <w:pPr>
              <w:pStyle w:val="Bibliografia"/>
              <w:jc w:val="right"/>
              <w:rPr>
                <w:noProof/>
                <w:szCs w:val="24"/>
              </w:rPr>
            </w:pPr>
            <w:bookmarkStart w:id="61" w:name="Rob04"/>
            <w:r w:rsidRPr="000E07B9">
              <w:rPr>
                <w:noProof/>
                <w:szCs w:val="24"/>
              </w:rPr>
              <w:t>[8]</w:t>
            </w:r>
            <w:bookmarkEnd w:id="61"/>
          </w:p>
        </w:tc>
        <w:tc>
          <w:tcPr>
            <w:tcW w:w="0" w:type="auto"/>
            <w:hideMark/>
          </w:tcPr>
          <w:p w14:paraId="2BD22DE1" w14:textId="77777777" w:rsidR="0022095A" w:rsidRPr="000E07B9" w:rsidRDefault="0022095A">
            <w:pPr>
              <w:pStyle w:val="Bibliografia"/>
              <w:rPr>
                <w:noProof/>
                <w:szCs w:val="24"/>
              </w:rPr>
            </w:pPr>
            <w:r w:rsidRPr="000E07B9">
              <w:rPr>
                <w:noProof/>
                <w:szCs w:val="24"/>
              </w:rPr>
              <w:t xml:space="preserve">Eric Roberts. (2004, Jan.) Automata Theory. [Online]. </w:t>
            </w:r>
            <w:hyperlink r:id="rId37" w:history="1">
              <w:r w:rsidRPr="000E07B9">
                <w:rPr>
                  <w:rStyle w:val="Hypertextovprepojenie"/>
                  <w:noProof/>
                  <w:szCs w:val="24"/>
                </w:rPr>
                <w:t>http://cs.stanford.edu/people/eroberts/courses/soco/projects/2004-05/automata-theory/basics.html</w:t>
              </w:r>
            </w:hyperlink>
          </w:p>
        </w:tc>
      </w:tr>
      <w:tr w:rsidR="0022095A" w:rsidRPr="000E07B9" w14:paraId="5B46FD5B" w14:textId="77777777" w:rsidTr="0022095A">
        <w:trPr>
          <w:tblCellSpacing w:w="15" w:type="dxa"/>
        </w:trPr>
        <w:tc>
          <w:tcPr>
            <w:tcW w:w="0" w:type="auto"/>
            <w:hideMark/>
          </w:tcPr>
          <w:p w14:paraId="06377677" w14:textId="77777777" w:rsidR="0022095A" w:rsidRPr="000E07B9" w:rsidRDefault="0022095A">
            <w:pPr>
              <w:pStyle w:val="Bibliografia"/>
              <w:jc w:val="right"/>
              <w:rPr>
                <w:noProof/>
                <w:szCs w:val="24"/>
              </w:rPr>
            </w:pPr>
            <w:r w:rsidRPr="000E07B9">
              <w:rPr>
                <w:noProof/>
                <w:szCs w:val="24"/>
              </w:rPr>
              <w:t>[9]</w:t>
            </w:r>
          </w:p>
        </w:tc>
        <w:tc>
          <w:tcPr>
            <w:tcW w:w="0" w:type="auto"/>
            <w:hideMark/>
          </w:tcPr>
          <w:p w14:paraId="18C867E8" w14:textId="77777777" w:rsidR="0022095A" w:rsidRPr="000E07B9" w:rsidRDefault="0022095A">
            <w:pPr>
              <w:pStyle w:val="Bibliografia"/>
              <w:rPr>
                <w:noProof/>
                <w:szCs w:val="24"/>
              </w:rPr>
            </w:pPr>
            <w:r w:rsidRPr="000E07B9">
              <w:rPr>
                <w:noProof/>
                <w:szCs w:val="24"/>
              </w:rPr>
              <w:t xml:space="preserve">Gabriel Juhás, </w:t>
            </w:r>
            <w:r w:rsidRPr="000E07B9">
              <w:rPr>
                <w:i/>
                <w:iCs/>
                <w:noProof/>
                <w:szCs w:val="24"/>
              </w:rPr>
              <w:t>Modelovacie formalizmy udalostných systémov</w:t>
            </w:r>
            <w:r w:rsidRPr="000E07B9">
              <w:rPr>
                <w:noProof/>
                <w:szCs w:val="24"/>
              </w:rPr>
              <w:t>. Bratislava: RT systems s.r.o, 2011.</w:t>
            </w:r>
          </w:p>
        </w:tc>
      </w:tr>
      <w:tr w:rsidR="0022095A" w:rsidRPr="000E07B9" w14:paraId="10707160" w14:textId="77777777" w:rsidTr="0022095A">
        <w:trPr>
          <w:tblCellSpacing w:w="15" w:type="dxa"/>
        </w:trPr>
        <w:tc>
          <w:tcPr>
            <w:tcW w:w="0" w:type="auto"/>
            <w:hideMark/>
          </w:tcPr>
          <w:p w14:paraId="4D72703D" w14:textId="77777777" w:rsidR="0022095A" w:rsidRPr="000E07B9" w:rsidRDefault="0022095A">
            <w:pPr>
              <w:pStyle w:val="Bibliografia"/>
              <w:jc w:val="right"/>
              <w:rPr>
                <w:noProof/>
                <w:szCs w:val="24"/>
              </w:rPr>
            </w:pPr>
            <w:bookmarkStart w:id="62" w:name="Tan94"/>
            <w:r w:rsidRPr="000E07B9">
              <w:rPr>
                <w:noProof/>
                <w:szCs w:val="24"/>
              </w:rPr>
              <w:t>[10]</w:t>
            </w:r>
            <w:bookmarkEnd w:id="62"/>
          </w:p>
        </w:tc>
        <w:tc>
          <w:tcPr>
            <w:tcW w:w="0" w:type="auto"/>
            <w:hideMark/>
          </w:tcPr>
          <w:p w14:paraId="3A48A861" w14:textId="77777777" w:rsidR="0022095A" w:rsidRPr="000E07B9" w:rsidRDefault="0022095A">
            <w:pPr>
              <w:pStyle w:val="Bibliografia"/>
              <w:rPr>
                <w:noProof/>
                <w:szCs w:val="24"/>
              </w:rPr>
            </w:pPr>
            <w:r w:rsidRPr="000E07B9">
              <w:rPr>
                <w:noProof/>
                <w:szCs w:val="24"/>
              </w:rPr>
              <w:t xml:space="preserve">Andrew S. Tanenbaum, </w:t>
            </w:r>
            <w:r w:rsidRPr="000E07B9">
              <w:rPr>
                <w:i/>
                <w:iCs/>
                <w:noProof/>
                <w:szCs w:val="24"/>
              </w:rPr>
              <w:t>Distributed Operating Systems</w:t>
            </w:r>
            <w:r w:rsidRPr="000E07B9">
              <w:rPr>
                <w:noProof/>
                <w:szCs w:val="24"/>
              </w:rPr>
              <w:t>.: Prentice Hall, 1994.</w:t>
            </w:r>
          </w:p>
        </w:tc>
      </w:tr>
      <w:tr w:rsidR="0022095A" w:rsidRPr="000E07B9" w14:paraId="428D4406" w14:textId="77777777" w:rsidTr="0022095A">
        <w:trPr>
          <w:tblCellSpacing w:w="15" w:type="dxa"/>
        </w:trPr>
        <w:tc>
          <w:tcPr>
            <w:tcW w:w="0" w:type="auto"/>
            <w:hideMark/>
          </w:tcPr>
          <w:p w14:paraId="44BA2513" w14:textId="77777777" w:rsidR="0022095A" w:rsidRPr="000E07B9" w:rsidRDefault="0022095A">
            <w:pPr>
              <w:pStyle w:val="Bibliografia"/>
              <w:jc w:val="right"/>
              <w:rPr>
                <w:noProof/>
                <w:szCs w:val="24"/>
              </w:rPr>
            </w:pPr>
            <w:bookmarkStart w:id="63" w:name="The10"/>
            <w:r w:rsidRPr="000E07B9">
              <w:rPr>
                <w:noProof/>
                <w:szCs w:val="24"/>
              </w:rPr>
              <w:t>[11]</w:t>
            </w:r>
            <w:bookmarkEnd w:id="63"/>
          </w:p>
        </w:tc>
        <w:tc>
          <w:tcPr>
            <w:tcW w:w="0" w:type="auto"/>
            <w:hideMark/>
          </w:tcPr>
          <w:p w14:paraId="342D2265" w14:textId="77777777" w:rsidR="0022095A" w:rsidRPr="000E07B9" w:rsidRDefault="0022095A">
            <w:pPr>
              <w:pStyle w:val="Bibliografia"/>
              <w:rPr>
                <w:noProof/>
                <w:szCs w:val="24"/>
              </w:rPr>
            </w:pPr>
            <w:r w:rsidRPr="000E07B9">
              <w:rPr>
                <w:noProof/>
                <w:szCs w:val="24"/>
              </w:rPr>
              <w:t xml:space="preserve">The Daily Beast. (2010, Nov.) Hackers’ Most Destructive Attacks. [Online]. </w:t>
            </w:r>
            <w:hyperlink r:id="rId38" w:history="1">
              <w:r w:rsidRPr="000E07B9">
                <w:rPr>
                  <w:rStyle w:val="Hypertextovprepojenie"/>
                  <w:noProof/>
                  <w:szCs w:val="24"/>
                </w:rPr>
                <w:t>http://www.thedailybeast.com/articles/2010/12/11/hackers-10-most-famous-attacks-worms-and-ddos-takedowns.html</w:t>
              </w:r>
            </w:hyperlink>
          </w:p>
        </w:tc>
      </w:tr>
      <w:tr w:rsidR="0022095A" w:rsidRPr="000E07B9" w14:paraId="1200CA2D" w14:textId="77777777" w:rsidTr="0022095A">
        <w:trPr>
          <w:tblCellSpacing w:w="15" w:type="dxa"/>
        </w:trPr>
        <w:tc>
          <w:tcPr>
            <w:tcW w:w="0" w:type="auto"/>
            <w:hideMark/>
          </w:tcPr>
          <w:p w14:paraId="40777106" w14:textId="77777777" w:rsidR="0022095A" w:rsidRPr="000E07B9" w:rsidRDefault="0022095A">
            <w:pPr>
              <w:pStyle w:val="Bibliografia"/>
              <w:jc w:val="right"/>
              <w:rPr>
                <w:noProof/>
                <w:szCs w:val="24"/>
              </w:rPr>
            </w:pPr>
            <w:bookmarkStart w:id="64" w:name="Gar13"/>
            <w:r w:rsidRPr="000E07B9">
              <w:rPr>
                <w:noProof/>
                <w:szCs w:val="24"/>
              </w:rPr>
              <w:t>[12]</w:t>
            </w:r>
            <w:bookmarkEnd w:id="64"/>
          </w:p>
        </w:tc>
        <w:tc>
          <w:tcPr>
            <w:tcW w:w="0" w:type="auto"/>
            <w:hideMark/>
          </w:tcPr>
          <w:p w14:paraId="4137BAA9" w14:textId="77777777" w:rsidR="0022095A" w:rsidRPr="000E07B9" w:rsidRDefault="0022095A">
            <w:pPr>
              <w:pStyle w:val="Bibliografia"/>
              <w:rPr>
                <w:noProof/>
                <w:szCs w:val="24"/>
              </w:rPr>
            </w:pPr>
            <w:r w:rsidRPr="000E07B9">
              <w:rPr>
                <w:noProof/>
                <w:szCs w:val="24"/>
              </w:rPr>
              <w:t>Gartner. (2013, Apr.) Gartner Says Worldwide PC, Tablet and Mobile Phone Combined Shipments to Reach 2.4 Billion Units in 2013.</w:t>
            </w:r>
          </w:p>
        </w:tc>
      </w:tr>
      <w:tr w:rsidR="0022095A" w:rsidRPr="000E07B9" w14:paraId="15919561" w14:textId="77777777" w:rsidTr="0022095A">
        <w:trPr>
          <w:tblCellSpacing w:w="15" w:type="dxa"/>
        </w:trPr>
        <w:tc>
          <w:tcPr>
            <w:tcW w:w="0" w:type="auto"/>
            <w:hideMark/>
          </w:tcPr>
          <w:p w14:paraId="4358DF96" w14:textId="77777777" w:rsidR="0022095A" w:rsidRPr="000E07B9" w:rsidRDefault="0022095A">
            <w:pPr>
              <w:pStyle w:val="Bibliografia"/>
              <w:jc w:val="right"/>
              <w:rPr>
                <w:noProof/>
                <w:szCs w:val="24"/>
              </w:rPr>
            </w:pPr>
            <w:bookmarkStart w:id="65" w:name="Cou01"/>
            <w:r w:rsidRPr="000E07B9">
              <w:rPr>
                <w:noProof/>
                <w:szCs w:val="24"/>
              </w:rPr>
              <w:t>[13]</w:t>
            </w:r>
            <w:bookmarkEnd w:id="65"/>
          </w:p>
        </w:tc>
        <w:tc>
          <w:tcPr>
            <w:tcW w:w="0" w:type="auto"/>
            <w:hideMark/>
          </w:tcPr>
          <w:p w14:paraId="43866305" w14:textId="77777777" w:rsidR="0022095A" w:rsidRPr="000E07B9" w:rsidRDefault="0022095A">
            <w:pPr>
              <w:pStyle w:val="Bibliografia"/>
              <w:rPr>
                <w:noProof/>
                <w:szCs w:val="24"/>
              </w:rPr>
            </w:pPr>
            <w:r w:rsidRPr="000E07B9">
              <w:rPr>
                <w:noProof/>
                <w:szCs w:val="24"/>
              </w:rPr>
              <w:t xml:space="preserve">George Coulouris, Jean Dollimore, and Tim Kindberg, </w:t>
            </w:r>
            <w:r w:rsidRPr="000E07B9">
              <w:rPr>
                <w:i/>
                <w:iCs/>
                <w:noProof/>
                <w:szCs w:val="24"/>
              </w:rPr>
              <w:t>Distributed Systems: Concepts and Design</w:t>
            </w:r>
            <w:r w:rsidRPr="000E07B9">
              <w:rPr>
                <w:noProof/>
                <w:szCs w:val="24"/>
              </w:rPr>
              <w:t>, 3rd ed.: Addison-Wesley, 2001.</w:t>
            </w:r>
          </w:p>
        </w:tc>
      </w:tr>
      <w:tr w:rsidR="0022095A" w:rsidRPr="000E07B9" w14:paraId="65480BA7" w14:textId="77777777" w:rsidTr="0022095A">
        <w:trPr>
          <w:tblCellSpacing w:w="15" w:type="dxa"/>
        </w:trPr>
        <w:tc>
          <w:tcPr>
            <w:tcW w:w="0" w:type="auto"/>
            <w:hideMark/>
          </w:tcPr>
          <w:p w14:paraId="0D1C668F" w14:textId="77777777" w:rsidR="0022095A" w:rsidRPr="000E07B9" w:rsidRDefault="0022095A">
            <w:pPr>
              <w:pStyle w:val="Bibliografia"/>
              <w:jc w:val="right"/>
              <w:rPr>
                <w:noProof/>
                <w:szCs w:val="24"/>
              </w:rPr>
            </w:pPr>
            <w:r w:rsidRPr="000E07B9">
              <w:rPr>
                <w:noProof/>
                <w:szCs w:val="24"/>
              </w:rPr>
              <w:lastRenderedPageBreak/>
              <w:t>[14]</w:t>
            </w:r>
          </w:p>
        </w:tc>
        <w:tc>
          <w:tcPr>
            <w:tcW w:w="0" w:type="auto"/>
            <w:hideMark/>
          </w:tcPr>
          <w:p w14:paraId="159737E5" w14:textId="77777777" w:rsidR="0022095A" w:rsidRPr="000E07B9" w:rsidRDefault="0022095A">
            <w:pPr>
              <w:pStyle w:val="Bibliografia"/>
              <w:rPr>
                <w:noProof/>
                <w:szCs w:val="24"/>
              </w:rPr>
            </w:pPr>
            <w:r w:rsidRPr="000E07B9">
              <w:rPr>
                <w:noProof/>
                <w:szCs w:val="24"/>
              </w:rPr>
              <w:t xml:space="preserve">wikipedia. (2014, Nov.) List of distributed computing projects. [Online]. </w:t>
            </w:r>
            <w:hyperlink r:id="rId39" w:history="1">
              <w:r w:rsidRPr="000E07B9">
                <w:rPr>
                  <w:rStyle w:val="Hypertextovprepojenie"/>
                  <w:noProof/>
                  <w:szCs w:val="24"/>
                </w:rPr>
                <w:t>http://en.wikipedia.org/wiki/List_of_distributed_computing_projects</w:t>
              </w:r>
            </w:hyperlink>
          </w:p>
        </w:tc>
      </w:tr>
    </w:tbl>
    <w:p w14:paraId="17F4001B" w14:textId="77777777" w:rsidR="0022095A" w:rsidRDefault="0022095A" w:rsidP="0022095A">
      <w:pPr>
        <w:pStyle w:val="Bibliografia"/>
        <w:rPr>
          <w:noProof/>
          <w:vanish/>
        </w:rPr>
      </w:pPr>
      <w:r>
        <w:rPr>
          <w:noProof/>
          <w:vanish/>
        </w:rPr>
        <w:t>x</w:t>
      </w:r>
    </w:p>
    <w:p w14:paraId="571E9427" w14:textId="69CCF007" w:rsidR="008C18DF" w:rsidRPr="008C18DF" w:rsidRDefault="00E93554" w:rsidP="0022095A">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40"/>
          <w:pgSz w:w="11906" w:h="16838" w:code="9"/>
          <w:pgMar w:top="1701" w:right="1418" w:bottom="1701" w:left="1701" w:header="709" w:footer="709" w:gutter="0"/>
          <w:pgNumType w:start="1"/>
          <w:cols w:space="708"/>
          <w:docGrid w:linePitch="360"/>
        </w:sectPr>
      </w:pPr>
    </w:p>
    <w:bookmarkStart w:id="66" w:name="_Toc418960998"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66"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67" w:name="_Toc418960999"/>
      <w:r>
        <w:lastRenderedPageBreak/>
        <w:t xml:space="preserve">Príloha A: </w:t>
      </w:r>
      <w:r w:rsidR="000178AE">
        <w:t>Nadpis</w:t>
      </w:r>
      <w:bookmarkEnd w:id="67"/>
    </w:p>
    <w:p w14:paraId="60CA98EA" w14:textId="77777777" w:rsidR="006849D6" w:rsidRDefault="006849D6" w:rsidP="006849D6"/>
    <w:p w14:paraId="57593B6C" w14:textId="77777777" w:rsidR="00A14FDD" w:rsidRDefault="00A14FDD" w:rsidP="009C65C1">
      <w:pPr>
        <w:pStyle w:val="Zakladny"/>
      </w:pPr>
    </w:p>
    <w:sectPr w:rsidR="00A14FDD" w:rsidSect="00707103">
      <w:footerReference w:type="default" r:id="rId41"/>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E4D84" w14:textId="77777777" w:rsidR="00D54539" w:rsidRDefault="00D54539" w:rsidP="00C546A9">
      <w:pPr>
        <w:spacing w:after="0" w:line="240" w:lineRule="auto"/>
      </w:pPr>
      <w:r>
        <w:separator/>
      </w:r>
    </w:p>
  </w:endnote>
  <w:endnote w:type="continuationSeparator" w:id="0">
    <w:p w14:paraId="38E43277" w14:textId="77777777" w:rsidR="00D54539" w:rsidRDefault="00D54539"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7777777" w:rsidR="000E07B9" w:rsidRPr="004B2C4C" w:rsidRDefault="000E07B9" w:rsidP="009C65C1">
    <w:pPr>
      <w:pStyle w:val="Zakladny"/>
      <w:rPr>
        <w:rStyle w:val="ObalChar"/>
      </w:rPr>
    </w:pPr>
    <w:r>
      <w:rPr>
        <w:noProof/>
        <w:lang w:eastAsia="sk-SK"/>
      </w:rPr>
      <w:pict w14:anchorId="24FC7F1F">
        <v:shapetype id="_x0000_t202" coordsize="21600,21600" o:spt="202" path="m,l,21600r21600,l21600,xe">
          <v:stroke joinstyle="miter"/>
          <v:path gradientshapeok="t" o:connecttype="rect"/>
        </v:shapetype>
        <v:shape id="_x0000_s2050" type="#_x0000_t202" style="position:absolute;left:0;text-align:left;margin-left:74.65pt;margin-top:1.05pt;width:403.75pt;height:23.3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2050;mso-fit-shape-to-text:t">
            <w:txbxContent>
              <w:sdt>
                <w:sdtPr>
                  <w:rPr>
                    <w:rStyle w:val="obal3Char"/>
                    <w:b/>
                  </w:rPr>
                  <w:id w:val="-98103702"/>
                </w:sdtPr>
                <w:sdtEndPr>
                  <w:rPr>
                    <w:rStyle w:val="Predvolenpsmoodseku"/>
                    <w:b w:val="0"/>
                  </w:rPr>
                </w:sdtEndPr>
                <w:sdtContent>
                  <w:p w14:paraId="17AAC8B8" w14:textId="77777777" w:rsidR="000E07B9" w:rsidRPr="008C5F28" w:rsidRDefault="000E07B9" w:rsidP="005B0018">
                    <w:pPr>
                      <w:pStyle w:val="obal3"/>
                      <w:rPr>
                        <w:b w:val="0"/>
                      </w:rPr>
                    </w:pPr>
                    <w:r>
                      <w:rPr>
                        <w:rStyle w:val="obal3Char"/>
                        <w:b/>
                      </w:rPr>
                      <w:t>Bc. Jakub Kanitra</w:t>
                    </w:r>
                  </w:p>
                </w:sdtContent>
              </w:sdt>
            </w:txbxContent>
          </v:textbox>
        </v:shape>
      </w:pic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0E07B9" w:rsidRDefault="000E07B9">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77777777" w:rsidR="000E07B9" w:rsidRPr="004B2C4C" w:rsidRDefault="000E07B9" w:rsidP="009C65C1">
    <w:pPr>
      <w:pStyle w:val="Zakladny"/>
      <w:rPr>
        <w:rStyle w:val="ObalChar"/>
      </w:rPr>
    </w:pPr>
    <w:r>
      <w:rPr>
        <w:noProof/>
        <w:lang w:eastAsia="sk-SK"/>
      </w:rPr>
      <w:pict w14:anchorId="05A5A0E8">
        <v:shapetype id="_x0000_t202" coordsize="21600,21600" o:spt="202" path="m,l,21600r21600,l21600,xe">
          <v:stroke joinstyle="miter"/>
          <v:path gradientshapeok="t" o:connecttype="rect"/>
        </v:shapetype>
        <v:shape id="_x0000_s2049" type="#_x0000_t202" style="position:absolute;left:0;text-align:left;margin-left:74.65pt;margin-top:1.05pt;width:403.75pt;height:23.3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2049;mso-fit-shape-to-text:t">
            <w:txbxContent>
              <w:sdt>
                <w:sdtPr>
                  <w:rPr>
                    <w:rStyle w:val="obal3Char"/>
                    <w:b/>
                  </w:rPr>
                  <w:id w:val="380522247"/>
                </w:sdtPr>
                <w:sdtEndPr>
                  <w:rPr>
                    <w:rStyle w:val="Predvolenpsmoodseku"/>
                    <w:b w:val="0"/>
                  </w:rPr>
                </w:sdtEndPr>
                <w:sdtContent>
                  <w:p w14:paraId="550E9AC5" w14:textId="77777777" w:rsidR="000E07B9" w:rsidRPr="008C5F28" w:rsidRDefault="000E07B9" w:rsidP="005B0018">
                    <w:pPr>
                      <w:pStyle w:val="obal3"/>
                      <w:rPr>
                        <w:b w:val="0"/>
                      </w:rPr>
                    </w:pPr>
                    <w:r>
                      <w:rPr>
                        <w:rStyle w:val="obal3Char"/>
                        <w:b/>
                      </w:rPr>
                      <w:t>Bc. Jakub Kanitra</w:t>
                    </w:r>
                  </w:p>
                </w:sdtContent>
              </w:sdt>
            </w:txbxContent>
          </v:textbox>
        </v:shape>
      </w:pict>
    </w:r>
    <w:sdt>
      <w:sdtPr>
        <w:id w:val="-650914865"/>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0E07B9" w:rsidRDefault="000E07B9">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0E07B9" w:rsidRDefault="000E07B9">
    <w:pPr>
      <w:pStyle w:val="Pta"/>
    </w:pPr>
  </w:p>
  <w:p w14:paraId="2538960C" w14:textId="77777777" w:rsidR="000E07B9" w:rsidRPr="004B2C4C" w:rsidRDefault="000E07B9"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1839291"/>
      <w:docPartObj>
        <w:docPartGallery w:val="Page Numbers (Bottom of Page)"/>
        <w:docPartUnique/>
      </w:docPartObj>
    </w:sdtPr>
    <w:sdtEndPr>
      <w:rPr>
        <w:noProof/>
      </w:rPr>
    </w:sdtEndPr>
    <w:sdtContent>
      <w:p w14:paraId="03342CDD" w14:textId="77777777" w:rsidR="000E07B9" w:rsidRDefault="000E07B9">
        <w:pPr>
          <w:pStyle w:val="Pta"/>
          <w:jc w:val="center"/>
        </w:pPr>
        <w:r>
          <w:fldChar w:fldCharType="begin"/>
        </w:r>
        <w:r>
          <w:instrText xml:space="preserve"> PAGE   \* MERGEFORMAT </w:instrText>
        </w:r>
        <w:r>
          <w:fldChar w:fldCharType="separate"/>
        </w:r>
        <w:r w:rsidR="00325217">
          <w:rPr>
            <w:noProof/>
          </w:rPr>
          <w:t>20</w:t>
        </w:r>
        <w:r>
          <w:rPr>
            <w:noProof/>
          </w:rPr>
          <w:fldChar w:fldCharType="end"/>
        </w:r>
      </w:p>
    </w:sdtContent>
  </w:sdt>
  <w:p w14:paraId="03A9C539" w14:textId="77777777" w:rsidR="000E07B9" w:rsidRPr="004B2C4C" w:rsidRDefault="000E07B9"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0E07B9" w:rsidRDefault="000E07B9">
        <w:pPr>
          <w:pStyle w:val="Pta"/>
          <w:jc w:val="center"/>
        </w:pPr>
        <w:r>
          <w:fldChar w:fldCharType="begin"/>
        </w:r>
        <w:r>
          <w:instrText xml:space="preserve"> PAGE   \* MERGEFORMAT </w:instrText>
        </w:r>
        <w:r>
          <w:fldChar w:fldCharType="separate"/>
        </w:r>
        <w:r w:rsidR="00325217">
          <w:rPr>
            <w:noProof/>
          </w:rPr>
          <w:t>I</w:t>
        </w:r>
        <w:r>
          <w:rPr>
            <w:noProof/>
          </w:rPr>
          <w:fldChar w:fldCharType="end"/>
        </w:r>
      </w:p>
    </w:sdtContent>
  </w:sdt>
  <w:p w14:paraId="586DFD9D" w14:textId="77777777" w:rsidR="000E07B9" w:rsidRPr="004B2C4C" w:rsidRDefault="000E07B9"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1585D" w14:textId="77777777" w:rsidR="00D54539" w:rsidRDefault="00D54539" w:rsidP="00C546A9">
      <w:pPr>
        <w:spacing w:after="0" w:line="240" w:lineRule="auto"/>
      </w:pPr>
      <w:r>
        <w:separator/>
      </w:r>
    </w:p>
  </w:footnote>
  <w:footnote w:type="continuationSeparator" w:id="0">
    <w:p w14:paraId="305F23F1" w14:textId="77777777" w:rsidR="00D54539" w:rsidRDefault="00D54539" w:rsidP="00C546A9">
      <w:pPr>
        <w:spacing w:after="0" w:line="240" w:lineRule="auto"/>
      </w:pPr>
      <w:r>
        <w:continuationSeparator/>
      </w:r>
    </w:p>
  </w:footnote>
  <w:footnote w:id="1">
    <w:p w14:paraId="4553ECB8" w14:textId="77777777" w:rsidR="007F41BE" w:rsidRDefault="007F41BE" w:rsidP="007F41BE">
      <w:pPr>
        <w:pStyle w:val="Textpoznmkypodiarou"/>
      </w:pPr>
      <w:r>
        <w:rPr>
          <w:rStyle w:val="Odkaznapoznmkupodiarou"/>
        </w:rPr>
        <w:footnoteRef/>
      </w:r>
      <w:r>
        <w:t xml:space="preserve"> Ku 10.5.2015, zdroj: </w:t>
      </w:r>
      <w:r w:rsidRPr="007F41BE">
        <w:t>https://www.npmjs.com/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0E07B9" w:rsidRDefault="000E07B9">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0E07B9" w:rsidRDefault="000E07B9">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0E07B9" w:rsidRDefault="000E07B9">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D6B616B"/>
    <w:multiLevelType w:val="multilevel"/>
    <w:tmpl w:val="4A3E7FB2"/>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4">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6"/>
  </w:num>
  <w:num w:numId="2">
    <w:abstractNumId w:val="1"/>
  </w:num>
  <w:num w:numId="3">
    <w:abstractNumId w:val="9"/>
  </w:num>
  <w:num w:numId="4">
    <w:abstractNumId w:val="5"/>
  </w:num>
  <w:num w:numId="5">
    <w:abstractNumId w:val="3"/>
  </w:num>
  <w:num w:numId="6">
    <w:abstractNumId w:val="8"/>
  </w:num>
  <w:num w:numId="7">
    <w:abstractNumId w:val="7"/>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
  </w:num>
  <w:num w:numId="35">
    <w:abstractNumId w:val="14"/>
  </w:num>
  <w:num w:numId="36">
    <w:abstractNumId w:val="13"/>
  </w:num>
  <w:num w:numId="37">
    <w:abstractNumId w:val="11"/>
  </w:num>
  <w:num w:numId="38">
    <w:abstractNumId w:val="12"/>
  </w:num>
  <w:num w:numId="39">
    <w:abstractNumId w:val="0"/>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8AE"/>
    <w:rsid w:val="00007A18"/>
    <w:rsid w:val="0001036B"/>
    <w:rsid w:val="0001239F"/>
    <w:rsid w:val="000178AE"/>
    <w:rsid w:val="00022819"/>
    <w:rsid w:val="000246E2"/>
    <w:rsid w:val="0004363E"/>
    <w:rsid w:val="0006179A"/>
    <w:rsid w:val="000830F5"/>
    <w:rsid w:val="000A10DD"/>
    <w:rsid w:val="000A1115"/>
    <w:rsid w:val="000A4698"/>
    <w:rsid w:val="000B31CF"/>
    <w:rsid w:val="000C70AA"/>
    <w:rsid w:val="000C7C61"/>
    <w:rsid w:val="000E07B9"/>
    <w:rsid w:val="000F2AA3"/>
    <w:rsid w:val="000F36E0"/>
    <w:rsid w:val="00107E2F"/>
    <w:rsid w:val="00111D48"/>
    <w:rsid w:val="00120F59"/>
    <w:rsid w:val="0012247C"/>
    <w:rsid w:val="00124A06"/>
    <w:rsid w:val="00127095"/>
    <w:rsid w:val="00131E05"/>
    <w:rsid w:val="0014279A"/>
    <w:rsid w:val="001517CE"/>
    <w:rsid w:val="0015677F"/>
    <w:rsid w:val="00161916"/>
    <w:rsid w:val="001635C4"/>
    <w:rsid w:val="00164417"/>
    <w:rsid w:val="0018131A"/>
    <w:rsid w:val="001926C2"/>
    <w:rsid w:val="00196180"/>
    <w:rsid w:val="001B71D9"/>
    <w:rsid w:val="001C4183"/>
    <w:rsid w:val="001C4D5A"/>
    <w:rsid w:val="001D04CA"/>
    <w:rsid w:val="001D6977"/>
    <w:rsid w:val="001E6D2B"/>
    <w:rsid w:val="002068F5"/>
    <w:rsid w:val="002128DE"/>
    <w:rsid w:val="0022095A"/>
    <w:rsid w:val="00243E44"/>
    <w:rsid w:val="0025075E"/>
    <w:rsid w:val="00262A76"/>
    <w:rsid w:val="00281BAA"/>
    <w:rsid w:val="00281D86"/>
    <w:rsid w:val="00282CB6"/>
    <w:rsid w:val="0029285B"/>
    <w:rsid w:val="00296CF1"/>
    <w:rsid w:val="002A0925"/>
    <w:rsid w:val="002A0D9A"/>
    <w:rsid w:val="002B13A0"/>
    <w:rsid w:val="002B4548"/>
    <w:rsid w:val="002F6DC1"/>
    <w:rsid w:val="003013EB"/>
    <w:rsid w:val="0030586C"/>
    <w:rsid w:val="00310743"/>
    <w:rsid w:val="0031454F"/>
    <w:rsid w:val="00325217"/>
    <w:rsid w:val="003265CB"/>
    <w:rsid w:val="003361AE"/>
    <w:rsid w:val="003415AA"/>
    <w:rsid w:val="003445E5"/>
    <w:rsid w:val="00347B14"/>
    <w:rsid w:val="003547A6"/>
    <w:rsid w:val="003632C2"/>
    <w:rsid w:val="003675DC"/>
    <w:rsid w:val="00370180"/>
    <w:rsid w:val="00380099"/>
    <w:rsid w:val="00380B23"/>
    <w:rsid w:val="00381202"/>
    <w:rsid w:val="0038590A"/>
    <w:rsid w:val="00397B8A"/>
    <w:rsid w:val="003A000F"/>
    <w:rsid w:val="003A0CB5"/>
    <w:rsid w:val="003A1340"/>
    <w:rsid w:val="003B39AB"/>
    <w:rsid w:val="003B4B9E"/>
    <w:rsid w:val="003C0F4E"/>
    <w:rsid w:val="003D274D"/>
    <w:rsid w:val="003D3305"/>
    <w:rsid w:val="003E751A"/>
    <w:rsid w:val="003F1B43"/>
    <w:rsid w:val="00400F19"/>
    <w:rsid w:val="00405D73"/>
    <w:rsid w:val="004069B7"/>
    <w:rsid w:val="004108EE"/>
    <w:rsid w:val="00416686"/>
    <w:rsid w:val="00420B27"/>
    <w:rsid w:val="00421605"/>
    <w:rsid w:val="004336C7"/>
    <w:rsid w:val="00440090"/>
    <w:rsid w:val="00442560"/>
    <w:rsid w:val="0047107D"/>
    <w:rsid w:val="0048231F"/>
    <w:rsid w:val="00482D36"/>
    <w:rsid w:val="0048480B"/>
    <w:rsid w:val="004876B9"/>
    <w:rsid w:val="00491738"/>
    <w:rsid w:val="004B1471"/>
    <w:rsid w:val="004B190E"/>
    <w:rsid w:val="004B2C4C"/>
    <w:rsid w:val="004C4EDF"/>
    <w:rsid w:val="004E0630"/>
    <w:rsid w:val="004E3774"/>
    <w:rsid w:val="004F1755"/>
    <w:rsid w:val="004F463D"/>
    <w:rsid w:val="004F6AEC"/>
    <w:rsid w:val="00532B17"/>
    <w:rsid w:val="00533008"/>
    <w:rsid w:val="00543714"/>
    <w:rsid w:val="00553904"/>
    <w:rsid w:val="0056752D"/>
    <w:rsid w:val="00577263"/>
    <w:rsid w:val="00586FD8"/>
    <w:rsid w:val="00596467"/>
    <w:rsid w:val="00596A28"/>
    <w:rsid w:val="005A315A"/>
    <w:rsid w:val="005A39BF"/>
    <w:rsid w:val="005B0018"/>
    <w:rsid w:val="005B4CE1"/>
    <w:rsid w:val="005B6A26"/>
    <w:rsid w:val="00600A05"/>
    <w:rsid w:val="00603703"/>
    <w:rsid w:val="00610010"/>
    <w:rsid w:val="00616A85"/>
    <w:rsid w:val="0061717F"/>
    <w:rsid w:val="00620CD7"/>
    <w:rsid w:val="00620E24"/>
    <w:rsid w:val="00623775"/>
    <w:rsid w:val="00631604"/>
    <w:rsid w:val="00642CC1"/>
    <w:rsid w:val="00645CF1"/>
    <w:rsid w:val="00655DEF"/>
    <w:rsid w:val="006609E5"/>
    <w:rsid w:val="006849D6"/>
    <w:rsid w:val="00685E14"/>
    <w:rsid w:val="00690DF7"/>
    <w:rsid w:val="00695932"/>
    <w:rsid w:val="006A60EC"/>
    <w:rsid w:val="006B08F7"/>
    <w:rsid w:val="006C113B"/>
    <w:rsid w:val="006E07FD"/>
    <w:rsid w:val="006E7ACB"/>
    <w:rsid w:val="006F0C84"/>
    <w:rsid w:val="006F44DC"/>
    <w:rsid w:val="006F5773"/>
    <w:rsid w:val="006F6EED"/>
    <w:rsid w:val="006F77FF"/>
    <w:rsid w:val="0070022D"/>
    <w:rsid w:val="00707103"/>
    <w:rsid w:val="00713E60"/>
    <w:rsid w:val="007264C5"/>
    <w:rsid w:val="007359E3"/>
    <w:rsid w:val="007410AB"/>
    <w:rsid w:val="00747DF8"/>
    <w:rsid w:val="007762E1"/>
    <w:rsid w:val="0078210B"/>
    <w:rsid w:val="007909AB"/>
    <w:rsid w:val="007938A0"/>
    <w:rsid w:val="00794181"/>
    <w:rsid w:val="007C03F9"/>
    <w:rsid w:val="007C2C96"/>
    <w:rsid w:val="007C66A2"/>
    <w:rsid w:val="007E432B"/>
    <w:rsid w:val="007E4C95"/>
    <w:rsid w:val="007F41BE"/>
    <w:rsid w:val="007F6DA9"/>
    <w:rsid w:val="00803E9E"/>
    <w:rsid w:val="00812CCD"/>
    <w:rsid w:val="008151C3"/>
    <w:rsid w:val="00815E89"/>
    <w:rsid w:val="008213B1"/>
    <w:rsid w:val="00824503"/>
    <w:rsid w:val="00832C36"/>
    <w:rsid w:val="0083753E"/>
    <w:rsid w:val="0085131E"/>
    <w:rsid w:val="0085760E"/>
    <w:rsid w:val="00862427"/>
    <w:rsid w:val="00867151"/>
    <w:rsid w:val="00872919"/>
    <w:rsid w:val="0087691F"/>
    <w:rsid w:val="00877BB0"/>
    <w:rsid w:val="00882FEA"/>
    <w:rsid w:val="008863BE"/>
    <w:rsid w:val="008966EA"/>
    <w:rsid w:val="008A1959"/>
    <w:rsid w:val="008B63AB"/>
    <w:rsid w:val="008C18DF"/>
    <w:rsid w:val="008C5F28"/>
    <w:rsid w:val="008D46DC"/>
    <w:rsid w:val="008D522A"/>
    <w:rsid w:val="008E34D8"/>
    <w:rsid w:val="008E3D66"/>
    <w:rsid w:val="008F1186"/>
    <w:rsid w:val="0090189F"/>
    <w:rsid w:val="00901CFE"/>
    <w:rsid w:val="009027C1"/>
    <w:rsid w:val="00905D70"/>
    <w:rsid w:val="00911606"/>
    <w:rsid w:val="009133A2"/>
    <w:rsid w:val="00917980"/>
    <w:rsid w:val="00924A77"/>
    <w:rsid w:val="009263B3"/>
    <w:rsid w:val="00930181"/>
    <w:rsid w:val="0093475A"/>
    <w:rsid w:val="00935F55"/>
    <w:rsid w:val="00953762"/>
    <w:rsid w:val="009639AC"/>
    <w:rsid w:val="00965A97"/>
    <w:rsid w:val="00974678"/>
    <w:rsid w:val="00976E12"/>
    <w:rsid w:val="009778A1"/>
    <w:rsid w:val="00982418"/>
    <w:rsid w:val="00985024"/>
    <w:rsid w:val="00986386"/>
    <w:rsid w:val="00994D68"/>
    <w:rsid w:val="00995371"/>
    <w:rsid w:val="009A11A4"/>
    <w:rsid w:val="009A348A"/>
    <w:rsid w:val="009A37FF"/>
    <w:rsid w:val="009B5BDC"/>
    <w:rsid w:val="009C35CB"/>
    <w:rsid w:val="009C624F"/>
    <w:rsid w:val="009C65C1"/>
    <w:rsid w:val="009D2A5F"/>
    <w:rsid w:val="009D31C3"/>
    <w:rsid w:val="009E1CE1"/>
    <w:rsid w:val="009F3132"/>
    <w:rsid w:val="00A00E25"/>
    <w:rsid w:val="00A06E56"/>
    <w:rsid w:val="00A131ED"/>
    <w:rsid w:val="00A14FDD"/>
    <w:rsid w:val="00A3190C"/>
    <w:rsid w:val="00A335C4"/>
    <w:rsid w:val="00A33C93"/>
    <w:rsid w:val="00A41BAE"/>
    <w:rsid w:val="00A4255E"/>
    <w:rsid w:val="00A42D39"/>
    <w:rsid w:val="00A45D83"/>
    <w:rsid w:val="00A555DC"/>
    <w:rsid w:val="00A6591F"/>
    <w:rsid w:val="00A71C5D"/>
    <w:rsid w:val="00A74AA1"/>
    <w:rsid w:val="00A759BA"/>
    <w:rsid w:val="00A80556"/>
    <w:rsid w:val="00A84E2C"/>
    <w:rsid w:val="00A9194A"/>
    <w:rsid w:val="00A93230"/>
    <w:rsid w:val="00AA758C"/>
    <w:rsid w:val="00AA7997"/>
    <w:rsid w:val="00AB3AFF"/>
    <w:rsid w:val="00AB62F4"/>
    <w:rsid w:val="00AB6EF5"/>
    <w:rsid w:val="00AB7E9A"/>
    <w:rsid w:val="00AC03D1"/>
    <w:rsid w:val="00AC0745"/>
    <w:rsid w:val="00AC4C7B"/>
    <w:rsid w:val="00AD3CFD"/>
    <w:rsid w:val="00AE12EE"/>
    <w:rsid w:val="00AF00C6"/>
    <w:rsid w:val="00AF1922"/>
    <w:rsid w:val="00AF6695"/>
    <w:rsid w:val="00B02411"/>
    <w:rsid w:val="00B0710D"/>
    <w:rsid w:val="00B100FC"/>
    <w:rsid w:val="00B105C6"/>
    <w:rsid w:val="00B35510"/>
    <w:rsid w:val="00B40CBA"/>
    <w:rsid w:val="00B4442A"/>
    <w:rsid w:val="00B47C51"/>
    <w:rsid w:val="00B538CD"/>
    <w:rsid w:val="00B56CAB"/>
    <w:rsid w:val="00B64727"/>
    <w:rsid w:val="00B662F2"/>
    <w:rsid w:val="00B80E84"/>
    <w:rsid w:val="00B825EA"/>
    <w:rsid w:val="00B93674"/>
    <w:rsid w:val="00B944BA"/>
    <w:rsid w:val="00B973EB"/>
    <w:rsid w:val="00BA4C70"/>
    <w:rsid w:val="00BA4DDA"/>
    <w:rsid w:val="00BB1046"/>
    <w:rsid w:val="00BC3193"/>
    <w:rsid w:val="00BC5D6C"/>
    <w:rsid w:val="00BE1738"/>
    <w:rsid w:val="00BE3012"/>
    <w:rsid w:val="00C02DDD"/>
    <w:rsid w:val="00C03AFB"/>
    <w:rsid w:val="00C10BB7"/>
    <w:rsid w:val="00C24A98"/>
    <w:rsid w:val="00C30004"/>
    <w:rsid w:val="00C45139"/>
    <w:rsid w:val="00C5137B"/>
    <w:rsid w:val="00C546A9"/>
    <w:rsid w:val="00C5774E"/>
    <w:rsid w:val="00C57A0D"/>
    <w:rsid w:val="00C57C00"/>
    <w:rsid w:val="00C657E3"/>
    <w:rsid w:val="00C8089E"/>
    <w:rsid w:val="00C87A2B"/>
    <w:rsid w:val="00C87FEB"/>
    <w:rsid w:val="00CA2E64"/>
    <w:rsid w:val="00CB061D"/>
    <w:rsid w:val="00CB21BF"/>
    <w:rsid w:val="00CC6679"/>
    <w:rsid w:val="00CE376B"/>
    <w:rsid w:val="00CE6991"/>
    <w:rsid w:val="00CE7C16"/>
    <w:rsid w:val="00CF57EE"/>
    <w:rsid w:val="00D004AE"/>
    <w:rsid w:val="00D06A82"/>
    <w:rsid w:val="00D07E7D"/>
    <w:rsid w:val="00D12CD7"/>
    <w:rsid w:val="00D1653F"/>
    <w:rsid w:val="00D174B3"/>
    <w:rsid w:val="00D22B83"/>
    <w:rsid w:val="00D23529"/>
    <w:rsid w:val="00D25540"/>
    <w:rsid w:val="00D423D1"/>
    <w:rsid w:val="00D430DD"/>
    <w:rsid w:val="00D45830"/>
    <w:rsid w:val="00D511A4"/>
    <w:rsid w:val="00D52763"/>
    <w:rsid w:val="00D52BC0"/>
    <w:rsid w:val="00D53110"/>
    <w:rsid w:val="00D54539"/>
    <w:rsid w:val="00D54DAA"/>
    <w:rsid w:val="00D55360"/>
    <w:rsid w:val="00D65239"/>
    <w:rsid w:val="00D77376"/>
    <w:rsid w:val="00D81803"/>
    <w:rsid w:val="00D87248"/>
    <w:rsid w:val="00D874A4"/>
    <w:rsid w:val="00DB41CC"/>
    <w:rsid w:val="00DB6995"/>
    <w:rsid w:val="00DC0093"/>
    <w:rsid w:val="00DC3F0E"/>
    <w:rsid w:val="00DD18E5"/>
    <w:rsid w:val="00DF2238"/>
    <w:rsid w:val="00E00549"/>
    <w:rsid w:val="00E078EB"/>
    <w:rsid w:val="00E21D87"/>
    <w:rsid w:val="00E2213B"/>
    <w:rsid w:val="00E237AF"/>
    <w:rsid w:val="00E23A9D"/>
    <w:rsid w:val="00E2414F"/>
    <w:rsid w:val="00E25230"/>
    <w:rsid w:val="00E25494"/>
    <w:rsid w:val="00E35579"/>
    <w:rsid w:val="00E42B29"/>
    <w:rsid w:val="00E44378"/>
    <w:rsid w:val="00E56369"/>
    <w:rsid w:val="00E634E4"/>
    <w:rsid w:val="00E6596B"/>
    <w:rsid w:val="00E66E98"/>
    <w:rsid w:val="00E70A5A"/>
    <w:rsid w:val="00E85496"/>
    <w:rsid w:val="00E93554"/>
    <w:rsid w:val="00EA2DB7"/>
    <w:rsid w:val="00EA7C6C"/>
    <w:rsid w:val="00EC0B70"/>
    <w:rsid w:val="00ED1047"/>
    <w:rsid w:val="00ED5A70"/>
    <w:rsid w:val="00ED7491"/>
    <w:rsid w:val="00EE7962"/>
    <w:rsid w:val="00EF3DDA"/>
    <w:rsid w:val="00F14839"/>
    <w:rsid w:val="00F211A0"/>
    <w:rsid w:val="00F37AD5"/>
    <w:rsid w:val="00F518F5"/>
    <w:rsid w:val="00F5197C"/>
    <w:rsid w:val="00F519EE"/>
    <w:rsid w:val="00F5748D"/>
    <w:rsid w:val="00F640EF"/>
    <w:rsid w:val="00F7112F"/>
    <w:rsid w:val="00F966E5"/>
    <w:rsid w:val="00FA2536"/>
    <w:rsid w:val="00FA71CB"/>
    <w:rsid w:val="00FB2B91"/>
    <w:rsid w:val="00FB4E1F"/>
    <w:rsid w:val="00FC109A"/>
    <w:rsid w:val="00FC3C66"/>
    <w:rsid w:val="00FD1BBA"/>
    <w:rsid w:val="00FD43C1"/>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9C65C1"/>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9C65C1"/>
    <w:rPr>
      <w:rFonts w:ascii="Times New Roman" w:hAnsi="Times New Roman" w:cs="Times New Roman"/>
      <w:sz w:val="24"/>
      <w:szCs w:val="32"/>
    </w:rPr>
  </w:style>
  <w:style w:type="paragraph" w:customStyle="1" w:styleId="Nadpis2urovne">
    <w:name w:val="Nadpis 2.urovne"/>
    <w:next w:val="Zakladny"/>
    <w:link w:val="Nadpis2urovneChar"/>
    <w:autoRedefine/>
    <w:qFormat/>
    <w:rsid w:val="00D81803"/>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D81803"/>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en.wikipedia.org/wiki/List_of_distributed_computing_projects"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www.genome.gov/sequencingcosts/"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www.netwellness.org/healthtopics/idbd/2.cfm" TargetMode="External"/><Relationship Id="rId38" Type="http://schemas.openxmlformats.org/officeDocument/2006/relationships/hyperlink" Target="http://www.thedailybeast.com/articles/2010/12/11/hackers-10-most-famous-attacks-worms-and-ddos-takedowns.html"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yui.github.io/yuidoc/" TargetMode="Externa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www.npmjs.com/" TargetMode="External"/><Relationship Id="rId37" Type="http://schemas.openxmlformats.org/officeDocument/2006/relationships/hyperlink" Target="http://cs.stanford.edu/people/eroberts/courses/soco/projects/2004-05/automata-theory/basics.html" TargetMode="External"/><Relationship Id="rId40"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github.com" TargetMode="External"/><Relationship Id="rId36" Type="http://schemas.openxmlformats.org/officeDocument/2006/relationships/hyperlink" Target="http://swtch.com/~rsc/regexp/regexp1.htm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githut.info/"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bitbucket.org" TargetMode="External"/><Relationship Id="rId30" Type="http://schemas.openxmlformats.org/officeDocument/2006/relationships/hyperlink" Target="https://nodejs.org/" TargetMode="External"/><Relationship Id="rId35" Type="http://schemas.openxmlformats.org/officeDocument/2006/relationships/hyperlink" Target="http://battelle.org/docs/default-document-library/economic_impact_of_the_human_genome_project.pdf"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383021"/>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B24EB3"/>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16</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15</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17</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18</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EEF88411-DF73-451A-9D3E-496F8DBD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36</Pages>
  <Words>5819</Words>
  <Characters>33171</Characters>
  <Application>Microsoft Office Word</Application>
  <DocSecurity>0</DocSecurity>
  <Lines>276</Lines>
  <Paragraphs>77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38913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Jakub Kanitra</cp:lastModifiedBy>
  <cp:revision>57</cp:revision>
  <dcterms:created xsi:type="dcterms:W3CDTF">2015-01-04T21:10:00Z</dcterms:created>
  <dcterms:modified xsi:type="dcterms:W3CDTF">2015-05-09T23:34:00Z</dcterms:modified>
</cp:coreProperties>
</file>