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headerReference w:type="default" r:id="rId11"/>
          <w:footerReference w:type="default" r:id="rId12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fill="000000"/>
          </w:tcPr>
          <w:p>
            <w:pPr>
              <w:jc w:val="center"/>
            </w:pPr>
          </w:p>
          <w:p/>
          <w:p/>
          <w:p/>
          <w:p/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743200" cy="183061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service_i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3061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color w:val="C8C8C8"/>
              </w:rPr>
              <w:t>__________________________________________________</w:t>
            </w:r>
          </w:p>
          <w:p>
            <w:pPr>
              <w:jc w:val="center"/>
            </w:pPr>
            <w:r>
              <w:rPr>
                <w:color w:val="C8C8C8"/>
                <w:sz w:val="32"/>
              </w:rPr>
              <w:t>UNIMED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828800" cy="836762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NIMED_a6e45295-6285-48c0-b902-0b7cce94c91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83676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b/>
                <w:color w:val="FFFFFF"/>
                <w:sz w:val="48"/>
              </w:rPr>
              <w:t>PROPOSTA COMERCIAL</w:t>
            </w:r>
          </w:p>
          <w:p>
            <w:pPr>
              <w:jc w:val="center"/>
            </w:pPr>
            <w:r>
              <w:rPr>
                <w:color w:val="C8C8C8"/>
                <w:sz w:val="32"/>
              </w:rPr>
              <w:t>Serviços Gerenciados</w:t>
            </w:r>
          </w:p>
          <w:p/>
          <w:p/>
          <w:p/>
          <w:p>
            <w:pPr>
              <w:jc w:val="center"/>
            </w:pPr>
            <w:r>
              <w:rPr>
                <w:color w:val="969696"/>
                <w:sz w:val="20"/>
              </w:rPr>
              <w:t>www.service.com.br</w:t>
            </w:r>
          </w:p>
          <w:p>
            <w:pPr>
              <w:jc w:val="left"/>
            </w:pPr>
            <w:r>
              <w:rPr>
                <w:color w:val="969696"/>
                <w:sz w:val="16"/>
              </w:rPr>
              <w:t>Classificação: Restrita</w:t>
            </w:r>
          </w:p>
        </w:tc>
      </w:tr>
    </w:tbl>
    <w:p>
      <w:pPr>
        <w:sect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pStyle w:val="Heading1"/>
        <w:jc w:val="center"/>
      </w:pPr>
      <w:r>
        <w:t>Oferta: Workplace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20"/>
      </w:rPr>
      <w:t>www.service.com.br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left"/>
    </w:pPr>
    <w:r>
      <w:drawing>
        <wp:inline xmlns:a="http://schemas.openxmlformats.org/drawingml/2006/main" xmlns:pic="http://schemas.openxmlformats.org/drawingml/2006/picture">
          <wp:extent cx="1371600" cy="915309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_service_i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915309"/>
                  </a:xfrm>
                  <a:prstGeom prst="rect"/>
                </pic:spPr>
              </pic:pic>
            </a:graphicData>
          </a:graphic>
        </wp:inline>
      </w:drawing>
    </w:r>
  </w:p>
  <w:p>
    <w:pPr>
      <w:jc w:val="right"/>
    </w:pPr>
    <w:r>
      <w:rPr>
        <w:sz w:val="24"/>
      </w:rPr>
      <w:t>UNIMED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1.xml"/><Relationship Id="rId12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