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9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0" w:line="259"/>
        <w:ind w:right="0" w:left="59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215" w:line="259"/>
        <w:ind w:right="0" w:left="59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93" w:line="240"/>
        <w:ind w:right="44" w:left="55" w:hanging="1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Fatec São José do Rio Preto </w:t>
      </w:r>
    </w:p>
    <w:p>
      <w:pPr>
        <w:spacing w:before="0" w:after="0" w:line="342"/>
        <w:ind w:right="0" w:left="55" w:hanging="1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Curso Superior de Tecnologia em Informática para Negócios </w:t>
      </w:r>
    </w:p>
    <w:p>
      <w:pPr>
        <w:spacing w:before="0" w:after="145" w:line="259"/>
        <w:ind w:right="0" w:left="29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0"/>
          <w:shd w:fill="auto" w:val="clear"/>
        </w:rPr>
        <w:t xml:space="preserve"> </w:t>
      </w:r>
    </w:p>
    <w:p>
      <w:pPr>
        <w:spacing w:before="0" w:after="535" w:line="259"/>
        <w:ind w:right="0" w:left="59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18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  <w:t xml:space="preserve"> </w:t>
      </w:r>
    </w:p>
    <w:p>
      <w:pPr>
        <w:spacing w:before="0" w:after="0" w:line="259"/>
        <w:ind w:right="-9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18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72"/>
          <w:shd w:fill="auto" w:val="clear"/>
        </w:rPr>
        <w:t xml:space="preserve"> </w:t>
      </w:r>
    </w:p>
    <w:p>
      <w:pPr>
        <w:spacing w:before="0" w:after="0" w:line="259"/>
        <w:ind w:right="4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56"/>
          <w:shd w:fill="auto" w:val="clear"/>
        </w:rPr>
        <w:t xml:space="preserve">Projeto de Extensão Comunitária </w:t>
      </w:r>
    </w:p>
    <w:p>
      <w:pPr>
        <w:spacing w:before="0" w:after="289" w:line="259"/>
        <w:ind w:right="0" w:left="3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(Curricularização) </w:t>
      </w:r>
    </w:p>
    <w:p>
      <w:pPr>
        <w:spacing w:before="0" w:after="0" w:line="259"/>
        <w:ind w:right="0" w:left="18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72"/>
          <w:shd w:fill="auto" w:val="clear"/>
        </w:rPr>
        <w:t xml:space="preserve"> </w:t>
      </w:r>
    </w:p>
    <w:p>
      <w:pPr>
        <w:spacing w:before="0" w:after="113" w:line="259"/>
        <w:ind w:right="-9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54" w:line="259"/>
        <w:ind w:right="0" w:left="11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44"/>
          <w:shd w:fill="auto" w:val="clear"/>
        </w:rPr>
        <w:t xml:space="preserve"> </w:t>
      </w:r>
    </w:p>
    <w:p>
      <w:pPr>
        <w:spacing w:before="0" w:after="0" w:line="259"/>
        <w:ind w:right="4" w:left="10" w:hanging="1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Agrotech - Plataforma de Conexão para </w:t>
      </w:r>
    </w:p>
    <w:p>
      <w:pPr>
        <w:spacing w:before="0" w:after="0" w:line="259"/>
        <w:ind w:right="4" w:left="10" w:hanging="1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4"/>
          <w:shd w:fill="auto" w:val="clear"/>
        </w:rPr>
        <w:t xml:space="preserve">Nutrição e Fornecimento de Ração Bovina </w:t>
      </w:r>
    </w:p>
    <w:p>
      <w:pPr>
        <w:spacing w:before="0" w:after="155" w:line="259"/>
        <w:ind w:right="0" w:left="59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9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259"/>
        <w:ind w:right="2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31" w:line="259"/>
        <w:ind w:right="0" w:left="10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102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40"/>
          <w:shd w:fill="auto" w:val="clear"/>
        </w:rPr>
        <w:t xml:space="preserve">Integrantes do Projeto: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95" w:left="10" w:hanging="1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Lucas da Silva Siqueira </w:t>
      </w:r>
    </w:p>
    <w:p>
      <w:pPr>
        <w:spacing w:before="0" w:after="0" w:line="259"/>
        <w:ind w:right="95" w:left="10" w:hanging="1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Rayane de Araujo Silva Almeida </w:t>
      </w:r>
    </w:p>
    <w:p>
      <w:pPr>
        <w:spacing w:before="0" w:after="0" w:line="259"/>
        <w:ind w:right="95" w:left="10" w:hanging="1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João Victor Farias de Castro </w:t>
      </w:r>
    </w:p>
    <w:p>
      <w:pPr>
        <w:spacing w:before="0" w:after="0" w:line="259"/>
        <w:ind w:right="95" w:left="10" w:hanging="10"/>
        <w:jc w:val="righ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Humberto Henrique De Almeida Freitas</w:t>
      </w:r>
    </w:p>
    <w:p>
      <w:pPr>
        <w:spacing w:before="0" w:after="0" w:line="259"/>
        <w:ind w:right="95" w:left="10" w:hanging="10"/>
        <w:jc w:val="righ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Thayna Isabella Magalhães Pereira </w:t>
      </w:r>
    </w:p>
    <w:p>
      <w:pPr>
        <w:spacing w:before="0" w:after="0" w:line="259"/>
        <w:ind w:right="95" w:left="10" w:hanging="1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2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2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0" w:line="259"/>
        <w:ind w:right="21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10" w:line="240"/>
        <w:ind w:right="21" w:left="4677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 </w:t>
      </w:r>
    </w:p>
    <w:p>
      <w:pPr>
        <w:spacing w:before="0" w:after="0" w:line="240"/>
        <w:ind w:right="2213" w:left="2317" w:hanging="1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36"/>
          <w:shd w:fill="auto" w:val="clear"/>
        </w:rPr>
        <w:t xml:space="preserve">São José do Rio Preto Semestre 2/2024 </w:t>
      </w:r>
      <w:r>
        <w:rPr>
          <w:rFonts w:ascii="Cambria" w:hAnsi="Cambria" w:cs="Cambria" w:eastAsia="Cambria"/>
          <w:b/>
          <w:color w:val="000000"/>
          <w:spacing w:val="0"/>
          <w:position w:val="0"/>
          <w:sz w:val="36"/>
          <w:shd w:fill="auto" w:val="clear"/>
        </w:rPr>
        <w:t xml:space="preserve">Sumário </w:t>
      </w:r>
    </w:p>
    <w:p>
      <w:pPr>
        <w:spacing w:before="0" w:after="1" w:line="259"/>
        <w:ind w:right="-39" w:left="-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481" w:hanging="48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Características do Projeto de Extensão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481" w:hanging="48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Informações da Equipe de Trabalho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3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481" w:hanging="48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Etapa 1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Desenvolvimento de documenta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ção de Engenharia de Software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Paradigma (Ciclo de Vida)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Paradigma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Problema a ser Resolvido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Relação das Funcionalidades (funções)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4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Diagrama de Classe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6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Protótipo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7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481" w:hanging="48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Etapa 2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Programa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ção, teste e implantação em ambiente de testes para um MPV de sistema/software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Interfaces gráficas desenvolvidas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Classes, atributos e métodos (pacote model)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Link do projeto no github (atualizar o READ.me)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Injeção de dados (Script do banco de dados)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9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481" w:hanging="48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Etapa 3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Modelagem, implementa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ção e teste de uma base persistente de dados para armazenamento dos dados da solução MPV desenvolvida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Diagrama entidade relacionamento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Modelagem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10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Diagrama de banco de dados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11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866" w:hanging="64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Script de banco de dados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11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28"/>
        </w:numPr>
        <w:spacing w:before="0" w:after="12" w:line="248"/>
        <w:ind w:right="0" w:left="481" w:hanging="48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Etapa 4 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Documenta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ção e relato das ações e funções desempenhadas por cada integrante da equipe executora do projeto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12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3" w:line="264"/>
        <w:ind w:right="0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.1dentificação de cada elemento do grupo e seu cargo ou função (perfil)...............................................12 </w:t>
      </w:r>
    </w:p>
    <w:p>
      <w:pPr>
        <w:numPr>
          <w:ilvl w:val="0"/>
          <w:numId w:val="36"/>
        </w:numPr>
        <w:spacing w:before="0" w:after="3" w:line="264"/>
        <w:ind w:right="0" w:left="1051" w:hanging="331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Quais qualificações que cada um deveria ter para efetivamente desenvolver o cargo ....................... 12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6"/>
        </w:numPr>
        <w:spacing w:before="0" w:after="3" w:line="264"/>
        <w:ind w:right="0" w:left="1051" w:hanging="331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Formas de gestão, recrutamento e seleção, descrição de cargos, avaliação de desempenho etc.....12 </w:t>
      </w:r>
    </w:p>
    <w:p>
      <w:pPr>
        <w:numPr>
          <w:ilvl w:val="0"/>
          <w:numId w:val="36"/>
        </w:numPr>
        <w:spacing w:before="0" w:after="3" w:line="264"/>
        <w:ind w:right="0" w:left="1051" w:hanging="331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Planejamento Estrategico de gestão de pessoas................................................................................12. </w:t>
      </w:r>
    </w:p>
    <w:p>
      <w:pPr>
        <w:spacing w:before="0" w:after="0" w:line="259"/>
        <w:ind w:right="0" w:left="2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38"/>
        </w:numPr>
        <w:spacing w:before="0" w:after="12" w:line="248"/>
        <w:ind w:right="0" w:left="481" w:hanging="48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Conclusão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15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5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2"/>
          <w:shd w:fill="auto" w:val="clear"/>
        </w:rPr>
        <w:t xml:space="preserve"> </w:t>
      </w:r>
    </w:p>
    <w:p>
      <w:pPr>
        <w:spacing w:before="0" w:after="0" w:line="259"/>
        <w:ind w:right="0" w:left="64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5" w:line="240"/>
        <w:ind w:right="4613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4167" w:line="259"/>
        <w:ind w:right="0" w:left="36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36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46"/>
        </w:numPr>
        <w:spacing w:before="0" w:after="31" w:line="240"/>
        <w:ind w:right="138" w:left="346" w:hanging="361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Características do Projeto de Extensão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tbl>
      <w:tblPr>
        <w:tblInd w:w="5" w:type="dxa"/>
      </w:tblPr>
      <w:tblGrid>
        <w:gridCol w:w="3172"/>
        <w:gridCol w:w="6297"/>
      </w:tblGrid>
      <w:tr>
        <w:trPr>
          <w:trHeight w:val="625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Título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Agrotech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-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Plataforma de Conexão para Nutrição e Fornecimento de Ração Bovina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 </w:t>
            </w:r>
          </w:p>
        </w:tc>
      </w:tr>
      <w:tr>
        <w:trPr>
          <w:trHeight w:val="955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Temática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tabs>
                <w:tab w:val="center" w:pos="2126" w:leader="none"/>
                <w:tab w:val="center" w:pos="3341" w:leader="none"/>
                <w:tab w:val="center" w:pos="4252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4"/>
                <w:shd w:fill="auto" w:val="clear"/>
              </w:rPr>
              <w:t xml:space="preserve">☐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Programas  </w:t>
              <w:tab/>
              <w:t xml:space="preserve"> </w:t>
              <w:tab/>
            </w: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4"/>
                <w:shd w:fill="auto" w:val="clear"/>
              </w:rPr>
              <w:t xml:space="preserve">☒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Projetos </w:t>
              <w:tab/>
              <w:t xml:space="preserve"> </w:t>
            </w:r>
          </w:p>
          <w:p>
            <w:pPr>
              <w:tabs>
                <w:tab w:val="center" w:pos="2126" w:leader="none"/>
                <w:tab w:val="center" w:pos="331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4"/>
                <w:shd w:fill="auto" w:val="clear"/>
              </w:rPr>
              <w:t xml:space="preserve">☐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Cursos e Oficinas </w:t>
              <w:tab/>
              <w:t xml:space="preserve"> </w:t>
              <w:tab/>
            </w: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4"/>
                <w:shd w:fill="auto" w:val="clear"/>
              </w:rPr>
              <w:t xml:space="preserve">☐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Eventos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Segoe UI Symbol" w:hAnsi="Segoe UI Symbol" w:cs="Segoe UI Symbol" w:eastAsia="Segoe UI Symbol"/>
                <w:color w:val="000000"/>
                <w:spacing w:val="0"/>
                <w:position w:val="0"/>
                <w:sz w:val="24"/>
                <w:shd w:fill="auto" w:val="clear"/>
              </w:rPr>
              <w:t xml:space="preserve">☐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Prestação de Serviços </w:t>
            </w:r>
          </w:p>
        </w:tc>
      </w:tr>
      <w:tr>
        <w:trPr>
          <w:trHeight w:val="2386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Descrição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5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A Agrotech é uma plataforma digital inovadora destinada a otimizar a alimentação e a nutrição do gado, conectando diretamente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fazendeiros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,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nutricionistas especializados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e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fornecedores de ração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. O objetivo principal é proporcionar uma gestão eficiente e personalizada das dietas bovinas, promovendo um sistema de alimentação saudável e adequado para cada tipo de rebanho, seja para a produção de carne, leite ou outros fins agropecuários.  </w:t>
            </w:r>
          </w:p>
        </w:tc>
      </w:tr>
      <w:tr>
        <w:trPr>
          <w:trHeight w:val="4466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Objetivos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numPr>
                <w:ilvl w:val="0"/>
                <w:numId w:val="64"/>
              </w:numPr>
              <w:spacing w:before="0" w:after="1" w:line="258"/>
              <w:ind w:right="0" w:left="36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Criar um banco de dados completo com informações detalhadas sobre diferentes tipos de rações, suas composições nutricionais e adequações para diferentes tipos de rebanho.  </w:t>
            </w:r>
          </w:p>
          <w:p>
            <w:pPr>
              <w:numPr>
                <w:ilvl w:val="0"/>
                <w:numId w:val="64"/>
              </w:numPr>
              <w:spacing w:before="0" w:after="0" w:line="260"/>
              <w:ind w:right="0" w:left="36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Facilitar a comunicação entre fazendeiros, nutricionistas e fornecedores de ração, promovendo uma troca de informações eficiente e personalizada.  </w:t>
            </w:r>
          </w:p>
          <w:p>
            <w:pPr>
              <w:numPr>
                <w:ilvl w:val="0"/>
                <w:numId w:val="64"/>
              </w:numPr>
              <w:spacing w:before="0" w:after="0" w:line="260"/>
              <w:ind w:right="0" w:left="36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Criar uma plataforma de vendas onde fornecedores possam oferecer seus produtos diretamente para os fazendeiros, com informações claras sobre preços, entrega e condições de compra.  </w:t>
            </w:r>
          </w:p>
          <w:p>
            <w:pPr>
              <w:numPr>
                <w:ilvl w:val="0"/>
                <w:numId w:val="64"/>
              </w:numPr>
              <w:spacing w:before="0" w:after="0" w:line="240"/>
              <w:ind w:right="0" w:left="360" w:hanging="36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Simplificar o processo de compra de ração bovina, oferecendo uma interface intuitiva para a escolha e aquisição de produtos diretamente de fornecedores confiáveis.  </w:t>
            </w:r>
          </w:p>
        </w:tc>
      </w:tr>
      <w:tr>
        <w:trPr>
          <w:trHeight w:val="355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Carga horária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4"/>
                <w:shd w:fill="auto" w:val="clear"/>
              </w:rPr>
              <w:t xml:space="preserve">▪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Total: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130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horas/aula. </w:t>
            </w:r>
          </w:p>
        </w:tc>
      </w:tr>
      <w:tr>
        <w:trPr>
          <w:trHeight w:val="335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Público-alvo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Empresas de Agropecuária.  </w:t>
            </w:r>
          </w:p>
        </w:tc>
      </w:tr>
      <w:tr>
        <w:trPr>
          <w:trHeight w:val="2251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Ações/Etapas de execução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numPr>
                <w:ilvl w:val="0"/>
                <w:numId w:val="76"/>
              </w:numPr>
              <w:spacing w:before="0" w:after="0" w:line="240"/>
              <w:ind w:right="0" w:left="36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Desenvolver documentação de Engenharia de Software;  </w:t>
            </w:r>
          </w:p>
          <w:p>
            <w:pPr>
              <w:numPr>
                <w:ilvl w:val="0"/>
                <w:numId w:val="76"/>
              </w:numPr>
              <w:spacing w:before="0" w:after="0" w:line="258"/>
              <w:ind w:right="0" w:left="36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Programar, testar e efetuar implantação em ambiente de testes para uma plataforma de sistema/software;  </w:t>
            </w:r>
          </w:p>
          <w:p>
            <w:pPr>
              <w:numPr>
                <w:ilvl w:val="0"/>
                <w:numId w:val="76"/>
              </w:numPr>
              <w:spacing w:before="0" w:after="0" w:line="262"/>
              <w:ind w:right="0" w:left="360" w:hanging="36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Modelar, implementar e testar uma base persistente de dados para armazenamento dos dados.  </w:t>
            </w:r>
          </w:p>
          <w:p>
            <w:pPr>
              <w:numPr>
                <w:ilvl w:val="0"/>
                <w:numId w:val="76"/>
              </w:numPr>
              <w:spacing w:before="0" w:after="0" w:line="240"/>
              <w:ind w:right="0" w:left="360" w:hanging="36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Documentar e relatar as ações e funções desempenhadas por cada integrante da equipe executora do projeto. </w:t>
            </w:r>
          </w:p>
        </w:tc>
      </w:tr>
      <w:tr>
        <w:trPr>
          <w:trHeight w:val="1850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Entregas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numPr>
                <w:ilvl w:val="0"/>
                <w:numId w:val="83"/>
              </w:numPr>
              <w:spacing w:before="0" w:after="0" w:line="240"/>
              <w:ind w:right="0" w:left="721" w:hanging="361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Projeto de banco de dados do MVP: </w:t>
            </w:r>
          </w:p>
          <w:p>
            <w:pPr>
              <w:numPr>
                <w:ilvl w:val="0"/>
                <w:numId w:val="83"/>
              </w:numPr>
              <w:spacing w:before="0" w:after="0" w:line="240"/>
              <w:ind w:right="0" w:left="721" w:hanging="361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Documentações de software do MVP. </w:t>
            </w:r>
          </w:p>
          <w:p>
            <w:pPr>
              <w:numPr>
                <w:ilvl w:val="0"/>
                <w:numId w:val="83"/>
              </w:numPr>
              <w:spacing w:before="0" w:after="0" w:line="240"/>
              <w:ind w:right="0" w:left="721" w:hanging="361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Código-fonte do MVP em repositório online. </w:t>
            </w:r>
          </w:p>
          <w:p>
            <w:pPr>
              <w:numPr>
                <w:ilvl w:val="0"/>
                <w:numId w:val="83"/>
              </w:numPr>
              <w:spacing w:before="0" w:after="0" w:line="240"/>
              <w:ind w:right="0" w:left="721" w:hanging="361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Relatório de composição de equipe e execução de tarefas.</w:t>
            </w:r>
          </w:p>
        </w:tc>
      </w:tr>
      <w:tr>
        <w:trPr>
          <w:trHeight w:val="2665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Instrumentos e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procedimentos de avaliação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275" w:line="242"/>
              <w:ind w:right="4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Aluno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trabalho em grupo, efic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ácia na realização das tarefas, entrega digital do resultado das tarefas em relatório padronizado de atividade de extensão. 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Projeto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resultados obtidos, publica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ção dos resultados em repositório online, envio de resultados para a entidade beneficiada na comunidade ou execução de evento para apresentação dos resultados e integração com representantes da comunidade externa beneficiada. </w:t>
            </w:r>
          </w:p>
        </w:tc>
      </w:tr>
      <w:tr>
        <w:trPr>
          <w:trHeight w:val="1301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Componente(s)curricular(es) envolvidos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numPr>
                <w:ilvl w:val="0"/>
                <w:numId w:val="92"/>
              </w:numPr>
              <w:spacing w:before="0" w:after="1" w:line="240"/>
              <w:ind w:right="77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Banco de Dados (30 horas/aula); </w:t>
            </w:r>
          </w:p>
          <w:p>
            <w:pPr>
              <w:numPr>
                <w:ilvl w:val="0"/>
                <w:numId w:val="92"/>
              </w:numPr>
              <w:spacing w:before="0" w:after="0" w:line="240"/>
              <w:ind w:right="77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Linguagens de Programação I (40 horas/aula); </w:t>
            </w: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4"/>
                <w:shd w:fill="auto" w:val="clear"/>
              </w:rPr>
              <w:t xml:space="preserve">▪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Engenharia de Software (40 horas/aula); </w:t>
            </w: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4"/>
                <w:shd w:fill="auto" w:val="clear"/>
              </w:rPr>
              <w:t xml:space="preserve">▪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Gestão de Equipes (20 horas/aula). </w:t>
            </w:r>
          </w:p>
        </w:tc>
      </w:tr>
      <w:tr>
        <w:trPr>
          <w:trHeight w:val="675" w:hRule="auto"/>
          <w:jc w:val="left"/>
        </w:trPr>
        <w:tc>
          <w:tcPr>
            <w:tcW w:w="31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4"/>
                <w:shd w:fill="auto" w:val="clear"/>
              </w:rPr>
              <w:t xml:space="preserve">Formas de evidência </w:t>
            </w:r>
          </w:p>
        </w:tc>
        <w:tc>
          <w:tcPr>
            <w:tcW w:w="629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" w:type="dxa"/>
              <w:right w:w="7" w:type="dxa"/>
            </w:tcMar>
            <w:vAlign w:val="top"/>
          </w:tcPr>
          <w:p>
            <w:pPr>
              <w:spacing w:before="0" w:after="0" w:line="240"/>
              <w:ind w:right="0" w:left="360" w:hanging="36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Wingdings" w:hAnsi="Wingdings" w:cs="Wingdings" w:eastAsia="Wingdings"/>
                <w:color w:val="000000"/>
                <w:spacing w:val="0"/>
                <w:position w:val="0"/>
                <w:sz w:val="24"/>
                <w:shd w:fill="auto" w:val="clear"/>
              </w:rPr>
              <w:t xml:space="preserve">▪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4"/>
                <w:shd w:fill="auto" w:val="clear"/>
              </w:rPr>
              <w:t xml:space="preserve">Entrega de relatório de atividade de extensão com os resultados em cada disciplina. 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100"/>
        </w:numPr>
        <w:spacing w:before="0" w:after="31" w:line="240"/>
        <w:ind w:right="138" w:left="346" w:hanging="361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Informações da Equipe de Trabalho </w:t>
      </w:r>
    </w:p>
    <w:p>
      <w:pPr>
        <w:spacing w:before="0" w:after="311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3" w:line="259"/>
        <w:ind w:right="0" w:left="7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Nome do Grupo: Agrotech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-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 Nutrição e Fornecimento de Ração Bovina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tbl>
      <w:tblPr>
        <w:tblInd w:w="5" w:type="dxa"/>
      </w:tblPr>
      <w:tblGrid>
        <w:gridCol w:w="816"/>
        <w:gridCol w:w="4151"/>
        <w:gridCol w:w="1105"/>
        <w:gridCol w:w="3277"/>
      </w:tblGrid>
      <w:tr>
        <w:trPr>
          <w:trHeight w:val="580" w:hRule="auto"/>
          <w:jc w:val="left"/>
        </w:trPr>
        <w:tc>
          <w:tcPr>
            <w:tcW w:w="81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56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Nr. </w:t>
            </w:r>
          </w:p>
        </w:tc>
        <w:tc>
          <w:tcPr>
            <w:tcW w:w="415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Nome Completo do(s) Aluno(s) </w:t>
            </w:r>
          </w:p>
        </w:tc>
        <w:tc>
          <w:tcPr>
            <w:tcW w:w="4382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Contatos </w:t>
            </w:r>
          </w:p>
        </w:tc>
      </w:tr>
      <w:tr>
        <w:trPr>
          <w:trHeight w:val="270" w:hRule="auto"/>
          <w:jc w:val="left"/>
        </w:trPr>
        <w:tc>
          <w:tcPr>
            <w:tcW w:w="816" w:type="dxa"/>
            <w:vMerge w:val="restart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55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01 </w:t>
            </w:r>
          </w:p>
        </w:tc>
        <w:tc>
          <w:tcPr>
            <w:tcW w:w="4151" w:type="dxa"/>
            <w:vMerge w:val="restart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57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Rayane de Araujo Silva Almeida </w:t>
            </w:r>
          </w:p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Email: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rayanearaujode@gmail.com </w:t>
            </w:r>
          </w:p>
        </w:tc>
      </w:tr>
      <w:tr>
        <w:trPr>
          <w:trHeight w:val="310" w:hRule="auto"/>
          <w:jc w:val="left"/>
        </w:trPr>
        <w:tc>
          <w:tcPr>
            <w:tcW w:w="816" w:type="dxa"/>
            <w:vMerge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vMerge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Whatsapp: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(17) 99638-2554 </w:t>
            </w:r>
          </w:p>
        </w:tc>
      </w:tr>
      <w:tr>
        <w:trPr>
          <w:trHeight w:val="271" w:hRule="auto"/>
          <w:jc w:val="left"/>
        </w:trPr>
        <w:tc>
          <w:tcPr>
            <w:tcW w:w="816" w:type="dxa"/>
            <w:vMerge w:val="restart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55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02 </w:t>
            </w:r>
          </w:p>
        </w:tc>
        <w:tc>
          <w:tcPr>
            <w:tcW w:w="4151" w:type="dxa"/>
            <w:vMerge w:val="restart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61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Lucas da Silva Siqueira </w:t>
            </w:r>
          </w:p>
          <w:p>
            <w:pPr>
              <w:spacing w:before="0" w:after="0" w:line="240"/>
              <w:ind w:right="0" w:left="36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 </w:t>
            </w: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Email: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Lucaas_siqueira@hotmail.com </w:t>
            </w:r>
          </w:p>
        </w:tc>
      </w:tr>
      <w:tr>
        <w:trPr>
          <w:trHeight w:val="310" w:hRule="auto"/>
          <w:jc w:val="left"/>
        </w:trPr>
        <w:tc>
          <w:tcPr>
            <w:tcW w:w="816" w:type="dxa"/>
            <w:vMerge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vMerge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Whatsapp: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(17) 98151-4817 </w:t>
            </w:r>
          </w:p>
        </w:tc>
      </w:tr>
      <w:tr>
        <w:trPr>
          <w:trHeight w:val="310" w:hRule="auto"/>
          <w:jc w:val="left"/>
        </w:trPr>
        <w:tc>
          <w:tcPr>
            <w:tcW w:w="816" w:type="dxa"/>
            <w:vMerge w:val="restart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55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03 </w:t>
            </w:r>
          </w:p>
        </w:tc>
        <w:tc>
          <w:tcPr>
            <w:tcW w:w="4151" w:type="dxa"/>
            <w:vMerge w:val="restart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75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Humberto Henrique De Almeida Freitas </w:t>
            </w:r>
          </w:p>
          <w:p>
            <w:pPr>
              <w:spacing w:before="0" w:after="0" w:line="240"/>
              <w:ind w:right="0" w:left="377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Email: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 humbertoalmeidaaf26@gmail.com</w:t>
            </w:r>
          </w:p>
        </w:tc>
      </w:tr>
      <w:tr>
        <w:trPr>
          <w:trHeight w:val="270" w:hRule="auto"/>
          <w:jc w:val="left"/>
        </w:trPr>
        <w:tc>
          <w:tcPr>
            <w:tcW w:w="816" w:type="dxa"/>
            <w:vMerge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vMerge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Whatsapp: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(17)  99601-0690 </w:t>
            </w:r>
          </w:p>
        </w:tc>
      </w:tr>
      <w:tr>
        <w:trPr>
          <w:trHeight w:val="320" w:hRule="auto"/>
          <w:jc w:val="left"/>
        </w:trPr>
        <w:tc>
          <w:tcPr>
            <w:tcW w:w="816" w:type="dxa"/>
            <w:vMerge w:val="restart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55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04 </w:t>
            </w:r>
          </w:p>
        </w:tc>
        <w:tc>
          <w:tcPr>
            <w:tcW w:w="4151" w:type="dxa"/>
            <w:vMerge w:val="restart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63" w:left="0" w:firstLine="0"/>
              <w:jc w:val="center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João Victor Farias de Castro </w:t>
            </w:r>
          </w:p>
          <w:p>
            <w:pPr>
              <w:spacing w:before="0" w:after="0" w:line="240"/>
              <w:ind w:right="0" w:left="377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Email: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joaovf.castro2005@gmail.com </w:t>
            </w:r>
          </w:p>
        </w:tc>
      </w:tr>
      <w:tr>
        <w:trPr>
          <w:trHeight w:val="260" w:hRule="auto"/>
          <w:jc w:val="left"/>
        </w:trPr>
        <w:tc>
          <w:tcPr>
            <w:tcW w:w="816" w:type="dxa"/>
            <w:vMerge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vMerge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Whatsapp: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(17) 99762-3500 </w:t>
            </w:r>
          </w:p>
        </w:tc>
      </w:tr>
      <w:tr>
        <w:trPr>
          <w:trHeight w:val="260" w:hRule="auto"/>
          <w:jc w:val="left"/>
        </w:trPr>
        <w:tc>
          <w:tcPr>
            <w:tcW w:w="816" w:type="dxa"/>
            <w:vMerge w:val="restart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55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05 </w:t>
            </w:r>
          </w:p>
        </w:tc>
        <w:tc>
          <w:tcPr>
            <w:tcW w:w="4151" w:type="dxa"/>
            <w:vMerge w:val="restart"/>
            <w:tcBorders>
              <w:top w:val="single" w:color="000000" w:sz="4"/>
              <w:left w:val="single" w:color="000000" w:sz="0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center"/>
          </w:tcPr>
          <w:p>
            <w:pPr>
              <w:spacing w:before="0" w:after="0" w:line="240"/>
              <w:ind w:right="202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Thayna Isabella Magalhães Pereira </w:t>
            </w: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55" w:left="0" w:firstLine="0"/>
              <w:jc w:val="righ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Email: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isabellathayna94@gmail.com </w:t>
            </w:r>
          </w:p>
        </w:tc>
      </w:tr>
      <w:tr>
        <w:trPr>
          <w:trHeight w:val="260" w:hRule="auto"/>
          <w:jc w:val="left"/>
        </w:trPr>
        <w:tc>
          <w:tcPr>
            <w:tcW w:w="816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151" w:type="dxa"/>
            <w:vMerge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10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Whatsapp: </w:t>
            </w:r>
          </w:p>
        </w:tc>
        <w:tc>
          <w:tcPr>
            <w:tcW w:w="327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39" w:type="dxa"/>
              <w:right w:w="39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(17) 99123-18180 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73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169"/>
        </w:numPr>
        <w:spacing w:before="0" w:after="0" w:line="240"/>
        <w:ind w:right="138" w:left="356" w:hanging="371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Etapa 1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Desenvolvimento de documenta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ção de Engenharia de Software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6" w:line="240"/>
        <w:ind w:right="0" w:left="2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Objetivo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Analisar as regras de negócio e relatórios diagnósticos para produzir as documentações de Engenharia de Software.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3.1 Paradigma (Ciclo de Vida)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350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  O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Ciclo de Vida Ágil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para o projeto de cadastro de ração bovina e conexão entre fazendeiros, nutricionistas e fornecedores é baseado em ciclos curtos de desenvolvimento, chamados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sprints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, que entregam funcionalidades de forma incremental. A cada sprint, o sistema é validado e ajustado com base no feedback dos usuários, permitindo mudanças rápidas conforme as necessidades evoluem. </w:t>
      </w:r>
    </w:p>
    <w:p>
      <w:pPr>
        <w:spacing w:before="0" w:after="3" w:line="350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  A abordagem ágil permite flexibilidade e adaptação contínua, garantindo que o produto se alinhe com as expectativas dos stakeholders. O desenvolvimento é iterativo, com entregas frequentes que permitem aos usuários testar o sistema desde as primeiras versões e fornecer feedback valioso. </w:t>
      </w:r>
    </w:p>
    <w:p>
      <w:pPr>
        <w:spacing w:before="0" w:after="3" w:line="350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  Essa metodologia melhora a colaboração e a transparência, mantendo o controle sobre o progresso do projeto e garantindo que o sistema evolua conforme as necessidades do mercado e dos usuários, com foco em melhorias contínuas e qualidade. </w:t>
      </w:r>
    </w:p>
    <w:p>
      <w:pPr>
        <w:spacing w:before="0" w:after="8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3.2 Descrição do Sistema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264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(detalhamento textual sobre o sistema a ser desenvolvido). Por exemplo: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352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O Sistema de Nutrição Animal será uma plataforma que auxilia fazendeiros e nutricionistas a otimizar a alimentação do rebanho. O sistema permitirá o cadastro dos animais e ingredientes disponíveis, calculará dietas personalizadas com base nas necessidades nutricionais de cada grupo e gerará relatórios completos. </w:t>
      </w:r>
    </w:p>
    <w:p>
      <w:pPr>
        <w:spacing w:before="0" w:after="8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350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Os nutricionistas inserem dados do rebanho (peso, idade, produção) e o sistema consulta o banco de dados com informações dos ingredientes (valor nutricional e custo). A partir disso, o software faz os cálculos necessários para indicar a dieta mais eficiente, equilibrando custo e nutrição. </w:t>
      </w:r>
    </w:p>
    <w:p>
      <w:pPr>
        <w:spacing w:before="0" w:after="8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350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Além disso, o sistema armazena as dietas e relatórios para consulta futura e permite que os fornecedores atualizem informações sobre a disponibilidade e preço dos ingredientes. Assim, a plataforma garante agilidade na tomada de decisões e melhora a produtividade do rebanho.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3.3 Problema a ser Resolvido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264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&lt;detalhe de forma clara e objetiva qual é o problema a ser resolvido&gt;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350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Exemplo: O problema a ser resolvido está relacionado ao fato de os fazendeiros não terem controle sobre o estoque e não terem acesso ao tipo de ração ideal, além do custo benefício da ração ........ </w:t>
      </w:r>
    </w:p>
    <w:p>
      <w:pPr>
        <w:spacing w:before="0" w:after="8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3.4 Relação das Funcionalidades (funções)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tbl>
      <w:tblPr>
        <w:tblInd w:w="5" w:type="dxa"/>
      </w:tblPr>
      <w:tblGrid>
        <w:gridCol w:w="981"/>
        <w:gridCol w:w="3547"/>
        <w:gridCol w:w="4426"/>
      </w:tblGrid>
      <w:tr>
        <w:trPr>
          <w:trHeight w:val="235" w:hRule="auto"/>
          <w:jc w:val="left"/>
        </w:trPr>
        <w:tc>
          <w:tcPr>
            <w:tcW w:w="9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Nr.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45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Nome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4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61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20"/>
                <w:shd w:fill="auto" w:val="clear"/>
              </w:rPr>
              <w:t xml:space="preserve">Breve Descrição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680" w:hRule="auto"/>
          <w:jc w:val="left"/>
        </w:trPr>
        <w:tc>
          <w:tcPr>
            <w:tcW w:w="9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1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01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Cadastrar Cliente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4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64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Garantir que cada perfil de usuário tenha acesso as funcionalidades adequadas no às suas necessidades no sistema.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680" w:hRule="auto"/>
          <w:jc w:val="left"/>
        </w:trPr>
        <w:tc>
          <w:tcPr>
            <w:tcW w:w="9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1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02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Cadastrar Gado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4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64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Registra informações detalhadas sobre cada animal do rebanho (peso, idade, finalidade, estado de saúde, identificação).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1075" w:hRule="auto"/>
          <w:jc w:val="left"/>
        </w:trPr>
        <w:tc>
          <w:tcPr>
            <w:tcW w:w="9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1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03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3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Cadastrar Ração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4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63" w:left="0" w:firstLine="0"/>
              <w:jc w:val="both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Regista informações detalhadas sobre a rações disponíveis (Nome da Ração, Ingredientes e Composição, Preço,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Informações adicionais). </w:t>
            </w:r>
          </w:p>
        </w:tc>
      </w:tr>
      <w:tr>
        <w:trPr>
          <w:trHeight w:val="1576" w:hRule="auto"/>
          <w:jc w:val="left"/>
        </w:trPr>
        <w:tc>
          <w:tcPr>
            <w:tcW w:w="9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1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04 </w:t>
            </w:r>
          </w:p>
        </w:tc>
        <w:tc>
          <w:tcPr>
            <w:tcW w:w="3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Analisar Dados </w:t>
            </w:r>
          </w:p>
        </w:tc>
        <w:tc>
          <w:tcPr>
            <w:tcW w:w="4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63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O nutricionista analisa os dados cadastrados pelo fazendeiro sobre o rebanho e as informações das rações disponíveis registradas pelos fornecedores. A partir dessas informações, ele formula dietas específicas considerando (Peso e idade dos animais, Finalidade da produção).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680" w:hRule="auto"/>
          <w:jc w:val="left"/>
        </w:trPr>
        <w:tc>
          <w:tcPr>
            <w:tcW w:w="98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1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05 </w:t>
            </w:r>
          </w:p>
        </w:tc>
        <w:tc>
          <w:tcPr>
            <w:tcW w:w="3547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0" w:left="5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Gerar Relatórios Personalizados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  <w:tc>
          <w:tcPr>
            <w:tcW w:w="44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9" w:type="dxa"/>
              <w:right w:w="79" w:type="dxa"/>
            </w:tcMar>
            <w:vAlign w:val="top"/>
          </w:tcPr>
          <w:p>
            <w:pPr>
              <w:spacing w:before="0" w:after="0" w:line="240"/>
              <w:ind w:right="64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0"/>
                <w:shd w:fill="auto" w:val="clear"/>
              </w:rPr>
              <w:t xml:space="preserve">Permite aos usuários (fazendeiros, nutricionistas e fornecedores) acessar relatórios detalhados com base nos dados cadastrados.</w:t>
            </w: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3.5 Diagrama de Classe </w:t>
      </w:r>
    </w:p>
    <w:p>
      <w:pPr>
        <w:spacing w:before="0" w:after="9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264"/>
        <w:ind w:right="144" w:left="371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1986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1986" w:left="0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124" w:dyaOrig="5608">
          <v:rect xmlns:o="urn:schemas-microsoft-com:office:office" xmlns:v="urn:schemas-microsoft-com:vml" id="rectole0000000000" style="width:456.200000pt;height:280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36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146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8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3.6 Protótipo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264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Imagem das páginas da aplicação que vocês estão desenvolvendo em LP1. </w:t>
      </w:r>
    </w:p>
    <w:p>
      <w:pPr>
        <w:spacing w:before="0" w:after="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51" w:left="-1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124" w:dyaOrig="5241">
          <v:rect xmlns:o="urn:schemas-microsoft-com:office:office" xmlns:v="urn:schemas-microsoft-com:vml" id="rectole0000000001" style="width:456.200000pt;height:26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51" w:left="-1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object w:dxaOrig="8726" w:dyaOrig="6508">
          <v:rect xmlns:o="urn:schemas-microsoft-com:office:office" xmlns:v="urn:schemas-microsoft-com:vml" id="rectole0000000002" style="width:436.300000pt;height:325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59"/>
        <w:ind w:right="51" w:left="-1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124" w:dyaOrig="4931">
          <v:rect xmlns:o="urn:schemas-microsoft-com:office:office" xmlns:v="urn:schemas-microsoft-com:vml" id="rectole0000000003" style="width:456.200000pt;height:246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59"/>
        <w:ind w:right="51" w:left="-1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51" w:left="-1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51" w:left="-1" w:firstLine="0"/>
        <w:jc w:val="righ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36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246"/>
        </w:numPr>
        <w:spacing w:before="0" w:after="0" w:line="240"/>
        <w:ind w:right="138" w:left="356" w:hanging="371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Etapa 2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Programa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ção, teste e implantação em ambiente de testes para um MPV de sistema/software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6" w:line="240"/>
        <w:ind w:right="0" w:left="2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Objetivo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Projetar, desenvolver, testar e entregar um MPV funcional.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4.1 Interfaces gráficas desenvolvidas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9129" w:dyaOrig="6163">
          <v:rect xmlns:o="urn:schemas-microsoft-com:office:office" xmlns:v="urn:schemas-microsoft-com:vml" id="rectole0000000004" style="width:456.450000pt;height:308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9129" w:dyaOrig="5904">
          <v:rect xmlns:o="urn:schemas-microsoft-com:office:office" xmlns:v="urn:schemas-microsoft-com:vml" id="rectole0000000005" style="width:456.450000pt;height:295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9129" w:dyaOrig="6739">
          <v:rect xmlns:o="urn:schemas-microsoft-com:office:office" xmlns:v="urn:schemas-microsoft-com:vml" id="rectole0000000006" style="width:456.450000pt;height:336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9129" w:dyaOrig="5486">
          <v:rect xmlns:o="urn:schemas-microsoft-com:office:office" xmlns:v="urn:schemas-microsoft-com:vml" id="rectole0000000007" style="width:456.450000pt;height:274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9129" w:dyaOrig="5745">
          <v:rect xmlns:o="urn:schemas-microsoft-com:office:office" xmlns:v="urn:schemas-microsoft-com:vml" id="rectole0000000008" style="width:456.450000pt;height:287.2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9129" w:dyaOrig="5558">
          <v:rect xmlns:o="urn:schemas-microsoft-com:office:office" xmlns:v="urn:schemas-microsoft-com:vml" id="rectole0000000009" style="width:456.450000pt;height:277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9129" w:dyaOrig="5342">
          <v:rect xmlns:o="urn:schemas-microsoft-com:office:office" xmlns:v="urn:schemas-microsoft-com:vml" id="rectole0000000010" style="width:456.450000pt;height:267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4.2 Classes, atributos e métodos (pacote model)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9129" w:dyaOrig="7444">
          <v:rect xmlns:o="urn:schemas-microsoft-com:office:office" xmlns:v="urn:schemas-microsoft-com:vml" id="rectole0000000011" style="width:456.450000pt;height:372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9129" w:dyaOrig="6105">
          <v:rect xmlns:o="urn:schemas-microsoft-com:office:office" xmlns:v="urn:schemas-microsoft-com:vml" id="rectole0000000012" style="width:456.450000pt;height:305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  <w:r>
        <w:object w:dxaOrig="9129" w:dyaOrig="5716">
          <v:rect xmlns:o="urn:schemas-microsoft-com:office:office" xmlns:v="urn:schemas-microsoft-com:vml" id="rectole0000000013" style="width:456.450000pt;height:285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9115" w:dyaOrig="6393">
          <v:rect xmlns:o="urn:schemas-microsoft-com:office:office" xmlns:v="urn:schemas-microsoft-com:vml" id="rectole0000000014" style="width:455.750000pt;height:319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object w:dxaOrig="9129" w:dyaOrig="5428">
          <v:rect xmlns:o="urn:schemas-microsoft-com:office:office" xmlns:v="urn:schemas-microsoft-com:vml" id="rectole0000000015" style="width:456.450000pt;height:271.4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4.3 Link do projeto no github (atualizar o READ.me)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4.4 Injeção de dados (Script do banco de dados)  </w:t>
      </w:r>
    </w:p>
    <w:p>
      <w:pPr>
        <w:spacing w:before="0" w:after="7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262"/>
        <w:ind w:right="158" w:left="10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contendo no mínimo 10 inserts em cada tabela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6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36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263"/>
        </w:numPr>
        <w:spacing w:before="0" w:after="0" w:line="240"/>
        <w:ind w:right="138" w:left="356" w:hanging="371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Etapa 3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Modelagem, implementa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ção e teste de uma base persistente de dados para armazenamento dos dados da solução MPV desenvolvida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6" w:line="240"/>
        <w:ind w:right="0" w:left="2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Objetivo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Projetar, modelar e implementar a base de dados.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5.1 Diagrama entidade relacionamento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16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1692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5.2 Modelagem </w:t>
      </w:r>
    </w:p>
    <w:tbl>
      <w:tblPr/>
      <w:tblGrid>
        <w:gridCol w:w="1177"/>
        <w:gridCol w:w="1446"/>
        <w:gridCol w:w="1001"/>
        <w:gridCol w:w="5868"/>
      </w:tblGrid>
      <w:tr>
        <w:trPr>
          <w:trHeight w:val="1" w:hRule="atLeast"/>
          <w:jc w:val="left"/>
        </w:trPr>
        <w:tc>
          <w:tcPr>
            <w:tcW w:w="9492" w:type="dxa"/>
            <w:gridSpan w:val="4"/>
            <w:tcBorders>
              <w:top w:val="single" w:color="7f7f7f" w:sz="4"/>
              <w:left w:val="single" w:color="000000" w:sz="0"/>
              <w:bottom w:val="single" w:color="7f7f7f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000000"/>
                <w:spacing w:val="0"/>
                <w:position w:val="0"/>
                <w:sz w:val="24"/>
                <w:shd w:fill="auto" w:val="clear"/>
              </w:rPr>
              <w:t xml:space="preserve"> </w:t>
            </w:r>
          </w:p>
        </w:tc>
      </w:tr>
      <w:tr>
        <w:trPr>
          <w:trHeight w:val="1" w:hRule="atLeast"/>
          <w:jc w:val="left"/>
        </w:trPr>
        <w:tc>
          <w:tcPr>
            <w:tcW w:w="9492" w:type="dxa"/>
            <w:gridSpan w:val="4"/>
            <w:tcBorders>
              <w:top w:val="single" w:color="7f7f7f" w:sz="4"/>
              <w:left w:val="single" w:color="000000" w:sz="0"/>
              <w:bottom w:val="single" w:color="7f7f7f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i/>
                <w:color w:val="2F5496"/>
                <w:spacing w:val="0"/>
                <w:position w:val="0"/>
                <w:sz w:val="22"/>
                <w:shd w:fill="auto" w:val="clear"/>
              </w:rPr>
              <w:t xml:space="preserve">Tabela: Proprietário</w:t>
            </w:r>
          </w:p>
        </w:tc>
      </w:tr>
      <w:tr>
        <w:trPr>
          <w:trHeight w:val="1" w:hRule="atLeast"/>
          <w:jc w:val="left"/>
        </w:trPr>
        <w:tc>
          <w:tcPr>
            <w:tcW w:w="9492" w:type="dxa"/>
            <w:gridSpan w:val="4"/>
            <w:tcBorders>
              <w:top w:val="single" w:color="7f7f7f" w:sz="4"/>
              <w:left w:val="single" w:color="000000" w:sz="0"/>
              <w:bottom w:val="single" w:color="7f7f7f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2017"/>
              <w:gridCol w:w="1557"/>
              <w:gridCol w:w="1981"/>
            </w:tblGrid>
            <w:tr>
              <w:trPr>
                <w:trHeight w:val="1" w:hRule="atLeast"/>
                <w:jc w:val="left"/>
              </w:trPr>
              <w:tc>
                <w:tcPr>
                  <w:tcW w:w="201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b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Coluna</w:t>
                  </w:r>
                </w:p>
              </w:tc>
              <w:tc>
                <w:tcPr>
                  <w:tcW w:w="155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b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Tipo</w:t>
                  </w:r>
                </w:p>
              </w:tc>
              <w:tc>
                <w:tcPr>
                  <w:tcW w:w="1981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b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Descrição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201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ID_Proprietario</w:t>
                  </w:r>
                </w:p>
              </w:tc>
              <w:tc>
                <w:tcPr>
                  <w:tcW w:w="155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INT</w:t>
                  </w:r>
                </w:p>
              </w:tc>
              <w:tc>
                <w:tcPr>
                  <w:tcW w:w="1981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Chave primária (PK)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201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Nome</w:t>
                  </w:r>
                </w:p>
              </w:tc>
              <w:tc>
                <w:tcPr>
                  <w:tcW w:w="155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VARCHA</w:t>
                  </w:r>
                </w:p>
              </w:tc>
              <w:tc>
                <w:tcPr>
                  <w:tcW w:w="1981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Nome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201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Endereço</w:t>
                  </w:r>
                </w:p>
              </w:tc>
              <w:tc>
                <w:tcPr>
                  <w:tcW w:w="1557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VARCHAR(200)</w:t>
                  </w:r>
                </w:p>
              </w:tc>
              <w:tc>
                <w:tcPr>
                  <w:tcW w:w="1981" w:type="dxa"/>
                  <w:tcBorders>
                    <w:top w:val="single" w:color="000000" w:sz="4"/>
                    <w:left w:val="single" w:color="000000" w:sz="4"/>
                    <w:bottom w:val="single" w:color="000000" w:sz="4"/>
                    <w:right w:val="single" w:color="000000" w:sz="4"/>
                  </w:tcBorders>
                  <w:shd w:color="000000" w:fill="ffffff" w:val="clear"/>
                  <w:tcMar>
                    <w:left w:w="108" w:type="dxa"/>
                    <w:right w:w="108" w:type="dxa"/>
                  </w:tcMar>
                  <w:vAlign w:val="top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Endereço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1177" w:type="dxa"/>
            <w:tcBorders>
              <w:top w:val="single" w:color="7f7f7f" w:sz="4"/>
              <w:left w:val="single" w:color="000000" w:sz="0"/>
              <w:bottom w:val="single" w:color="7f7f7f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Telefone</w:t>
            </w:r>
          </w:p>
        </w:tc>
        <w:tc>
          <w:tcPr>
            <w:tcW w:w="1446" w:type="dxa"/>
            <w:tcBorders>
              <w:top w:val="single" w:color="7f7f7f" w:sz="4"/>
              <w:left w:val="single" w:color="000000" w:sz="0"/>
              <w:bottom w:val="single" w:color="7f7f7f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VARCHAR(20)</w:t>
            </w:r>
          </w:p>
        </w:tc>
        <w:tc>
          <w:tcPr>
            <w:tcW w:w="1001" w:type="dxa"/>
            <w:tcBorders>
              <w:top w:val="single" w:color="7f7f7f" w:sz="4"/>
              <w:left w:val="single" w:color="000000" w:sz="0"/>
              <w:bottom w:val="single" w:color="7f7f7f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Telefone</w:t>
            </w:r>
          </w:p>
        </w:tc>
      </w:tr>
      <w:tr>
        <w:trPr>
          <w:trHeight w:val="1" w:hRule="atLeast"/>
          <w:jc w:val="left"/>
        </w:trPr>
        <w:tc>
          <w:tcPr>
            <w:tcW w:w="9492" w:type="dxa"/>
            <w:gridSpan w:val="4"/>
            <w:tcBorders>
              <w:top w:val="single" w:color="7f7f7f" w:sz="4"/>
              <w:left w:val="single" w:color="000000" w:sz="0"/>
              <w:bottom w:val="single" w:color="7f7f7f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keepNext w:val="true"/>
              <w:keepLines w:val="true"/>
              <w:spacing w:before="40" w:after="0" w:line="240"/>
              <w:ind w:right="0" w:left="0" w:firstLine="0"/>
              <w:jc w:val="left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 Light" w:hAnsi="Calibri Light" w:cs="Calibri Light" w:eastAsia="Calibri Light"/>
                <w:b/>
                <w:i/>
                <w:color w:val="2F5496"/>
                <w:spacing w:val="0"/>
                <w:position w:val="0"/>
                <w:sz w:val="22"/>
                <w:shd w:fill="auto" w:val="clear"/>
              </w:rPr>
              <w:t xml:space="preserve">Tabela: Gado</w:t>
            </w:r>
          </w:p>
        </w:tc>
      </w:tr>
      <w:tr>
        <w:trPr>
          <w:trHeight w:val="1" w:hRule="atLeast"/>
          <w:jc w:val="left"/>
        </w:trPr>
        <w:tc>
          <w:tcPr>
            <w:tcW w:w="9492" w:type="dxa"/>
            <w:gridSpan w:val="4"/>
            <w:tcBorders>
              <w:top w:val="single" w:color="7f7f7f" w:sz="4"/>
              <w:left w:val="single" w:color="000000" w:sz="0"/>
              <w:bottom w:val="single" w:color="7f7f7f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tbl>
            <w:tblPr/>
            <w:tblGrid>
              <w:gridCol w:w="1876"/>
              <w:gridCol w:w="1407"/>
              <w:gridCol w:w="1390"/>
            </w:tblGrid>
            <w:tr>
              <w:trPr>
                <w:trHeight w:val="1" w:hRule="atLeast"/>
                <w:jc w:val="left"/>
              </w:trPr>
              <w:tc>
                <w:tcPr>
                  <w:tcW w:w="1876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b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Coluna</w:t>
                  </w:r>
                </w:p>
              </w:tc>
              <w:tc>
                <w:tcPr>
                  <w:tcW w:w="1407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b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Tipo</w:t>
                  </w:r>
                </w:p>
              </w:tc>
              <w:tc>
                <w:tcPr>
                  <w:tcW w:w="1390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center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b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Descrição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876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ID_Gado</w:t>
                  </w:r>
                </w:p>
              </w:tc>
              <w:tc>
                <w:tcPr>
                  <w:tcW w:w="1407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INT</w:t>
                  </w:r>
                </w:p>
              </w:tc>
              <w:tc>
                <w:tcPr>
                  <w:tcW w:w="1390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Chá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876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Nome</w:t>
                  </w:r>
                </w:p>
              </w:tc>
              <w:tc>
                <w:tcPr>
                  <w:tcW w:w="1407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VARCHAR(100)</w:t>
                  </w:r>
                </w:p>
              </w:tc>
              <w:tc>
                <w:tcPr>
                  <w:tcW w:w="1390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Nome do gado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876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Data_Nascimento</w:t>
                  </w:r>
                </w:p>
              </w:tc>
              <w:tc>
                <w:tcPr>
                  <w:tcW w:w="1407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DATA</w:t>
                  </w:r>
                </w:p>
              </w:tc>
              <w:tc>
                <w:tcPr>
                  <w:tcW w:w="1390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Dados de n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876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Sexo</w:t>
                  </w:r>
                </w:p>
              </w:tc>
              <w:tc>
                <w:tcPr>
                  <w:tcW w:w="1407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C</w:t>
                  </w:r>
                </w:p>
              </w:tc>
              <w:tc>
                <w:tcPr>
                  <w:tcW w:w="1390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Sexo do gado (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876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Peso</w:t>
                  </w:r>
                </w:p>
              </w:tc>
              <w:tc>
                <w:tcPr>
                  <w:tcW w:w="1407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DECIMAL(10,2)</w:t>
                  </w:r>
                </w:p>
              </w:tc>
              <w:tc>
                <w:tcPr>
                  <w:tcW w:w="1390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Peso do g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876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Raça</w:t>
                  </w:r>
                </w:p>
              </w:tc>
              <w:tc>
                <w:tcPr>
                  <w:tcW w:w="1407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VARCHAR(50)</w:t>
                  </w:r>
                </w:p>
              </w:tc>
              <w:tc>
                <w:tcPr>
                  <w:tcW w:w="1390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Raça do gado</w:t>
                  </w:r>
                </w:p>
              </w:tc>
            </w:tr>
            <w:tr>
              <w:trPr>
                <w:trHeight w:val="1" w:hRule="atLeast"/>
                <w:jc w:val="left"/>
              </w:trPr>
              <w:tc>
                <w:tcPr>
                  <w:tcW w:w="1876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spacing w:val="0"/>
                      <w:position w:val="0"/>
                      <w:shd w:fill="auto" w:val="clear"/>
                    </w:rPr>
                  </w:pPr>
                  <w:r>
                    <w:rPr>
                      <w:rFonts w:ascii="Courier New" w:hAnsi="Courier New" w:cs="Courier New" w:eastAsia="Courier New"/>
                      <w:color w:val="000000"/>
                      <w:spacing w:val="0"/>
                      <w:position w:val="0"/>
                      <w:sz w:val="20"/>
                      <w:shd w:fill="auto" w:val="clear"/>
                    </w:rPr>
                    <w:t xml:space="preserve">Proprietario_ID</w:t>
                  </w:r>
                </w:p>
              </w:tc>
              <w:tc>
                <w:tcPr>
                  <w:tcW w:w="1407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EM</w:t>
                  </w:r>
                </w:p>
              </w:tc>
              <w:tc>
                <w:tcPr>
                  <w:tcW w:w="1390" w:type="dxa"/>
                  <w:tcBorders>
                    <w:top w:val="single" w:color="7f7f7f" w:sz="4"/>
                    <w:left w:val="single" w:color="000000" w:sz="0"/>
                    <w:bottom w:val="single" w:color="7f7f7f" w:sz="4"/>
                    <w:right w:val="single" w:color="000000" w:sz="0"/>
                  </w:tcBorders>
                  <w:shd w:color="000000" w:fill="ffffff" w:val="clear"/>
                  <w:tcMar>
                    <w:left w:w="7" w:type="dxa"/>
                    <w:right w:w="7" w:type="dxa"/>
                  </w:tcMar>
                  <w:vAlign w:val="center"/>
                </w:tcPr>
                <w:p>
                  <w:pPr>
                    <w:spacing w:before="0" w:after="0" w:line="240"/>
                    <w:ind w:right="0" w:left="0" w:firstLine="0"/>
                    <w:jc w:val="left"/>
                    <w:rPr>
                      <w:rFonts w:ascii="Calibri" w:hAnsi="Calibri" w:cs="Calibri" w:eastAsia="Calibri"/>
                      <w:spacing w:val="0"/>
                      <w:position w:val="0"/>
                      <w:sz w:val="22"/>
                      <w:shd w:fill="auto" w:val="clear"/>
                    </w:rPr>
                  </w:pPr>
                  <w:r>
                    <w:rPr>
                      <w:rFonts w:ascii="Calibri" w:hAnsi="Calibri" w:cs="Calibri" w:eastAsia="Calibri"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P</w:t>
                  </w:r>
                  <w:r>
                    <w:rPr>
                      <w:rFonts w:ascii="Calibri" w:hAnsi="Calibri" w:cs="Calibri" w:eastAsia="Calibri"/>
                      <w:b/>
                      <w:color w:val="000000"/>
                      <w:spacing w:val="0"/>
                      <w:position w:val="0"/>
                      <w:sz w:val="22"/>
                      <w:shd w:fill="auto" w:val="clear"/>
                    </w:rPr>
                    <w:t xml:space="preserve">roprietário</w:t>
                  </w:r>
                </w:p>
              </w:tc>
            </w:tr>
          </w:tbl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</w:p>
        </w:tc>
      </w:tr>
    </w:tbl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F5496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i/>
          <w:color w:val="2F5496"/>
          <w:spacing w:val="0"/>
          <w:position w:val="0"/>
          <w:sz w:val="22"/>
          <w:shd w:fill="auto" w:val="clear"/>
        </w:rPr>
        <w:t xml:space="preserve">Tabela: Ração</w:t>
      </w:r>
    </w:p>
    <w:tbl>
      <w:tblPr/>
      <w:tblGrid>
        <w:gridCol w:w="1636"/>
        <w:gridCol w:w="1401"/>
        <w:gridCol w:w="1875"/>
      </w:tblGrid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Coluna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187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ID_Racao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187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Chave primária (PK)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Nome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VARCHAR(100)</w:t>
            </w:r>
          </w:p>
        </w:tc>
        <w:tc>
          <w:tcPr>
            <w:tcW w:w="187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Nome da razão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Tipo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VARCHAR(50)</w:t>
            </w:r>
          </w:p>
        </w:tc>
        <w:tc>
          <w:tcPr>
            <w:tcW w:w="187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Tipo de raça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Composição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Texto</w:t>
            </w:r>
          </w:p>
        </w:tc>
        <w:tc>
          <w:tcPr>
            <w:tcW w:w="187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Co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Fornecedor_ID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187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Chave é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Fornecedor</w:t>
            </w:r>
          </w:p>
        </w:tc>
      </w:tr>
    </w:tbl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F5496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i/>
          <w:color w:val="2F5496"/>
          <w:spacing w:val="0"/>
          <w:position w:val="0"/>
          <w:sz w:val="22"/>
          <w:shd w:fill="auto" w:val="clear"/>
        </w:rPr>
        <w:t xml:space="preserve">Tabela: Produto</w:t>
      </w:r>
    </w:p>
    <w:tbl>
      <w:tblPr/>
      <w:tblGrid>
        <w:gridCol w:w="1636"/>
        <w:gridCol w:w="1401"/>
        <w:gridCol w:w="3629"/>
      </w:tblGrid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Coluna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3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ID_Produto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3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Chave primária (PK)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Nome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VARCHAR(100)</w:t>
            </w:r>
          </w:p>
        </w:tc>
        <w:tc>
          <w:tcPr>
            <w:tcW w:w="3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Nome do proprietário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Tipo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VARCHAR(50)</w:t>
            </w:r>
          </w:p>
        </w:tc>
        <w:tc>
          <w:tcPr>
            <w:tcW w:w="3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Você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Quantidade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DÉCIMA</w:t>
            </w:r>
          </w:p>
        </w:tc>
        <w:tc>
          <w:tcPr>
            <w:tcW w:w="3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Quantidade disponível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Fornecedor_ID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362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Chave estrangeira (FK) para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Fornecedor</w:t>
            </w:r>
          </w:p>
        </w:tc>
      </w:tr>
    </w:tbl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F5496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i/>
          <w:color w:val="2F5496"/>
          <w:spacing w:val="0"/>
          <w:position w:val="0"/>
          <w:sz w:val="22"/>
          <w:shd w:fill="auto" w:val="clear"/>
        </w:rPr>
        <w:t xml:space="preserve">Tabela: Fornecedor</w:t>
      </w:r>
    </w:p>
    <w:tbl>
      <w:tblPr/>
      <w:tblGrid>
        <w:gridCol w:w="1636"/>
        <w:gridCol w:w="1401"/>
        <w:gridCol w:w="1933"/>
      </w:tblGrid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Coluna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19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ID_Fornecedor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19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Chave primária (PK)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Nome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VARCHAR</w:t>
            </w:r>
          </w:p>
        </w:tc>
        <w:tc>
          <w:tcPr>
            <w:tcW w:w="19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Nome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CNPJ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VARCHAR(14)</w:t>
            </w:r>
          </w:p>
        </w:tc>
        <w:tc>
          <w:tcPr>
            <w:tcW w:w="19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CNPJ do proprietário</w:t>
            </w:r>
          </w:p>
        </w:tc>
      </w:tr>
      <w:tr>
        <w:trPr>
          <w:trHeight w:val="1" w:hRule="atLeast"/>
          <w:jc w:val="left"/>
        </w:trPr>
        <w:tc>
          <w:tcPr>
            <w:tcW w:w="163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Contato</w:t>
            </w:r>
          </w:p>
        </w:tc>
        <w:tc>
          <w:tcPr>
            <w:tcW w:w="140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VARCHAR(100)</w:t>
            </w:r>
          </w:p>
        </w:tc>
        <w:tc>
          <w:tcPr>
            <w:tcW w:w="193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Informações de co</w:t>
            </w:r>
          </w:p>
        </w:tc>
      </w:tr>
    </w:tbl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i/>
          <w:color w:val="2F5496"/>
          <w:spacing w:val="0"/>
          <w:position w:val="0"/>
          <w:sz w:val="22"/>
          <w:shd w:fill="auto" w:val="clear"/>
        </w:rPr>
      </w:pPr>
      <w:r>
        <w:rPr>
          <w:rFonts w:ascii="Calibri Light" w:hAnsi="Calibri Light" w:cs="Calibri Light" w:eastAsia="Calibri Light"/>
          <w:i/>
          <w:color w:val="2F5496"/>
          <w:spacing w:val="0"/>
          <w:position w:val="0"/>
          <w:sz w:val="22"/>
          <w:shd w:fill="auto" w:val="clear"/>
        </w:rPr>
        <w:t xml:space="preserve">Tabela: Fornecimento_Racao</w:t>
      </w:r>
    </w:p>
    <w:tbl>
      <w:tblPr/>
      <w:tblGrid>
        <w:gridCol w:w="1876"/>
        <w:gridCol w:w="1062"/>
        <w:gridCol w:w="3137"/>
      </w:tblGrid>
      <w:tr>
        <w:trPr>
          <w:trHeight w:val="1" w:hRule="atLeast"/>
          <w:jc w:val="left"/>
        </w:trPr>
        <w:tc>
          <w:tcPr>
            <w:tcW w:w="18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Coluna</w:t>
            </w:r>
          </w:p>
        </w:tc>
        <w:tc>
          <w:tcPr>
            <w:tcW w:w="106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Tipo</w:t>
            </w:r>
          </w:p>
        </w:tc>
        <w:tc>
          <w:tcPr>
            <w:tcW w:w="31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center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Descrição</w:t>
            </w:r>
          </w:p>
        </w:tc>
      </w:tr>
      <w:tr>
        <w:trPr>
          <w:trHeight w:val="1" w:hRule="atLeast"/>
          <w:jc w:val="left"/>
        </w:trPr>
        <w:tc>
          <w:tcPr>
            <w:tcW w:w="18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ID_Fornecimento</w:t>
            </w:r>
          </w:p>
        </w:tc>
        <w:tc>
          <w:tcPr>
            <w:tcW w:w="106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31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Chave primária (Primary key)</w:t>
            </w:r>
          </w:p>
        </w:tc>
      </w:tr>
      <w:tr>
        <w:trPr>
          <w:trHeight w:val="1" w:hRule="atLeast"/>
          <w:jc w:val="left"/>
        </w:trPr>
        <w:tc>
          <w:tcPr>
            <w:tcW w:w="18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ID_Gado</w:t>
            </w:r>
          </w:p>
        </w:tc>
        <w:tc>
          <w:tcPr>
            <w:tcW w:w="106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31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Chave estranha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Gado</w:t>
            </w:r>
          </w:p>
        </w:tc>
      </w:tr>
      <w:tr>
        <w:trPr>
          <w:trHeight w:val="1" w:hRule="atLeast"/>
          <w:jc w:val="left"/>
        </w:trPr>
        <w:tc>
          <w:tcPr>
            <w:tcW w:w="18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ID_Racao</w:t>
            </w:r>
          </w:p>
        </w:tc>
        <w:tc>
          <w:tcPr>
            <w:tcW w:w="106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</w:t>
            </w:r>
          </w:p>
        </w:tc>
        <w:tc>
          <w:tcPr>
            <w:tcW w:w="31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Chave estrangeira (FK) para </w:t>
            </w: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Ração</w:t>
            </w:r>
          </w:p>
        </w:tc>
      </w:tr>
      <w:tr>
        <w:trPr>
          <w:trHeight w:val="1" w:hRule="atLeast"/>
          <w:jc w:val="left"/>
        </w:trPr>
        <w:tc>
          <w:tcPr>
            <w:tcW w:w="18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Data_Entrega</w:t>
            </w:r>
          </w:p>
        </w:tc>
        <w:tc>
          <w:tcPr>
            <w:tcW w:w="106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DATA</w:t>
            </w:r>
          </w:p>
        </w:tc>
        <w:tc>
          <w:tcPr>
            <w:tcW w:w="31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Dados de entrada</w:t>
            </w:r>
          </w:p>
        </w:tc>
      </w:tr>
      <w:tr>
        <w:trPr>
          <w:trHeight w:val="1" w:hRule="atLeast"/>
          <w:jc w:val="left"/>
        </w:trPr>
        <w:tc>
          <w:tcPr>
            <w:tcW w:w="1876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Courier New" w:hAnsi="Courier New" w:cs="Courier New" w:eastAsia="Courier New"/>
                <w:color w:val="000000"/>
                <w:spacing w:val="0"/>
                <w:position w:val="0"/>
                <w:sz w:val="20"/>
                <w:shd w:fill="auto" w:val="clear"/>
              </w:rPr>
              <w:t xml:space="preserve">Quantidade</w:t>
            </w:r>
          </w:p>
        </w:tc>
        <w:tc>
          <w:tcPr>
            <w:tcW w:w="106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DECIMAL(1</w:t>
            </w:r>
          </w:p>
        </w:tc>
        <w:tc>
          <w:tcPr>
            <w:tcW w:w="313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7" w:type="dxa"/>
              <w:right w:w="7" w:type="dxa"/>
            </w:tcMar>
            <w:vAlign w:val="center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Quantidade)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&lt;Colocar todas as tabelas do banco de dados&gt;</w:t>
      </w:r>
      <w:r>
        <w:rPr>
          <w:rFonts w:ascii="Arial" w:hAnsi="Arial" w:cs="Arial" w:eastAsia="Arial"/>
          <w:color w:val="000000"/>
          <w:spacing w:val="0"/>
          <w:position w:val="0"/>
          <w:sz w:val="8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5.3 Diagrama de banco de dados </w:t>
      </w:r>
    </w:p>
    <w:p>
      <w:pPr>
        <w:spacing w:before="0" w:after="0" w:line="259"/>
        <w:ind w:right="2553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9" w:line="259"/>
        <w:ind w:right="0" w:left="2383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338" w:dyaOrig="7012">
          <v:rect xmlns:o="urn:schemas-microsoft-com:office:office" xmlns:v="urn:schemas-microsoft-com:vml" id="rectole0000000016" style="width:416.900000pt;height:350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5" w:line="259"/>
        <w:ind w:right="122" w:left="-5" w:hanging="1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5.4Script de banco de dados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240" w:after="2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CREATE DATABASE SistemaVendas; USE SistemaVendas;</w:t>
      </w:r>
    </w:p>
    <w:p>
      <w:pPr>
        <w:spacing w:before="240" w:after="2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-- Tabela Pessoa CREATE TABLE Pessoa ( id INT AUTO_INCREMENT PRIMARY KEY, nome VARCHAR(100) NOT NULL, cpf VARCHAR(14) NOT NULL UNIQUE, status ENUM('ativo', 'inativo') NOT NULL );</w:t>
      </w:r>
    </w:p>
    <w:p>
      <w:pPr>
        <w:spacing w:before="240" w:after="2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-- Tabela Cliente CREATE TABLE Cliente ( pessoa_id INT PRIMARY KEY, renda DECIMAL(10,2) NOT NULL, credito DECIMAL(10,2) NOT NULL, FOREIGN KEY (pessoa_id) REFERENCES Pessoa(id) );</w:t>
      </w:r>
    </w:p>
    <w:p>
      <w:pPr>
        <w:spacing w:before="240" w:after="2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-- Tabela Vendedor CREATE TABLE Vendedor ( pessoa_id INT PRIMARY KEY, salario DECIMAL(10,2) NOT NULL, FOREIGN KEY (pessoa_id) REFERENCES Pessoa(id) );</w:t>
      </w:r>
    </w:p>
    <w:p>
      <w:pPr>
        <w:spacing w:before="240" w:after="2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-- Tabela Pedido CREATE TABLE Pedido ( id INT AUTO_INCREMENT PRIMARY KEY, data DATE NOT NULL, valor DECIMAL(10,2) NOT NULL, status ENUM('em andamento', 'finalizado', 'cancelado') NOT NULL, vendedor_id INT NOT NULL, cliente_id INT NOT NULL, FOREIGN KEY (vendedor_id) REFERENCES Vendedor(pessoa_id), FOREIGN KEY (cliente_id) REFERENCES Cliente(pessoa_id) );</w:t>
      </w:r>
    </w:p>
    <w:p>
      <w:pPr>
        <w:spacing w:before="240" w:after="2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-- Tabela Produto CREATE TABLE Produto ( id INT AUTO_INCREMENT PRIMARY KEY, descricao VARCHAR(255) NOT NULL, estoque INT NOT NULL, valor DECIMAL(10,2) NOT NULL, status ENUM('disponível', 'indisponível') NOT NULL );</w:t>
      </w:r>
    </w:p>
    <w:p>
      <w:pPr>
        <w:spacing w:before="240" w:after="24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-- Tabela ItemPedido CREATE TABLE ItemPedido ( pedido_id INT NOT NULL, produto_id INT NOT NULL, qtd INT NOT NULL, valor DECIMAL(10,2) NOT NULL, PRIMARY KEY (pedido_id, produto_id), FOREIGN KEY (pedido_id) REFERENCES Pedido(id), FOREIGN KEY (produto_id) REFERENCES Produto(id) );</w:t>
      </w:r>
    </w:p>
    <w:p>
      <w:pPr>
        <w:spacing w:before="0" w:after="0" w:line="259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6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0" w:line="259"/>
        <w:ind w:right="0" w:left="36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388"/>
        </w:numPr>
        <w:spacing w:before="0" w:after="0" w:line="240"/>
        <w:ind w:right="138" w:left="356" w:hanging="371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Etapa 4 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–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Documenta</w:t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ção e relato das ações e funções desempenhadas por cada integrante da equipe executora do projeto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6" w:line="240"/>
        <w:ind w:right="0" w:left="21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Objetivo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Aplicar técnicas de gerenciamento de equipes a partir de análises das habilidades técnicas e humanas dos integrantes.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428"/>
        <w:ind w:right="151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6.1 Identificação de cada elemento do grupo e seu cargo ou função (perfil)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Rayane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spacing w:before="0" w:after="3" w:line="262"/>
        <w:ind w:right="158" w:left="72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Participou das atividades gerais do projeto. </w:t>
      </w:r>
    </w:p>
    <w:p>
      <w:pPr>
        <w:numPr>
          <w:ilvl w:val="0"/>
          <w:numId w:val="394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Contribuiu no desenvolvimento das telas, diagramas, banco de dados e também ajudou no código-fonte. </w:t>
      </w:r>
    </w:p>
    <w:p>
      <w:pPr>
        <w:spacing w:before="0" w:after="5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Thayna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spacing w:before="0" w:after="39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398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Teve uma participação mais limitada. </w:t>
      </w:r>
    </w:p>
    <w:p>
      <w:pPr>
        <w:numPr>
          <w:ilvl w:val="0"/>
          <w:numId w:val="398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Não contribuiu diretamente nas telas ou diagramas, mas auxiliou em tarefas gerais, como no banco de dados. </w:t>
      </w:r>
    </w:p>
    <w:p>
      <w:pPr>
        <w:spacing w:before="0" w:after="10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Humberto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spacing w:before="0" w:after="39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402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Principal responsável pelo desenvolvimento do código-fonte. </w:t>
      </w:r>
    </w:p>
    <w:p>
      <w:pPr>
        <w:numPr>
          <w:ilvl w:val="0"/>
          <w:numId w:val="402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Também contribuiu no desenvolvimento das telas, diagramas e banco de dados. </w:t>
      </w:r>
    </w:p>
    <w:p>
      <w:pPr>
        <w:spacing w:before="0" w:after="5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Lucas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spacing w:before="0" w:after="39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406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Colaborou no desenvolvimento das telas, diagramas e banco de dados. </w:t>
      </w:r>
    </w:p>
    <w:p>
      <w:pPr>
        <w:numPr>
          <w:ilvl w:val="0"/>
          <w:numId w:val="406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Auxiliou no código-fonte. </w:t>
      </w:r>
    </w:p>
    <w:p>
      <w:pPr>
        <w:spacing w:before="0" w:after="5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João Farias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spacing w:before="0" w:after="39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numPr>
          <w:ilvl w:val="0"/>
          <w:numId w:val="410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Escolheu o tema do projeto e participou ativamente no planejamento. </w:t>
      </w:r>
    </w:p>
    <w:p>
      <w:pPr>
        <w:numPr>
          <w:ilvl w:val="0"/>
          <w:numId w:val="410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Contribuiu no desenvolvimento das telas, diagramas e banco de dados.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6.2 Quais qualificações que cada um deveria ter para efetivamente desenvolver o cargo </w:t>
      </w:r>
    </w:p>
    <w:p>
      <w:pPr>
        <w:spacing w:before="0" w:after="205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1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responsável pelo código-fonte (Humberto)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415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Habilidades em linguagens de programação utilizadas no projeto. </w:t>
      </w:r>
    </w:p>
    <w:p>
      <w:pPr>
        <w:numPr>
          <w:ilvl w:val="0"/>
          <w:numId w:val="415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Conhecimento sobre estrutura de código e boas práticas de desenvolvimento. </w:t>
      </w:r>
    </w:p>
    <w:p>
      <w:pPr>
        <w:numPr>
          <w:ilvl w:val="0"/>
          <w:numId w:val="415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Experiência com ferramentas de versionamento, como Git. </w:t>
      </w:r>
    </w:p>
    <w:p>
      <w:pPr>
        <w:spacing w:before="0" w:after="41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Design das telas (Rayane, Lucas, João Farias, Humberto)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417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Noções de design de interface. </w:t>
      </w:r>
    </w:p>
    <w:p>
      <w:pPr>
        <w:numPr>
          <w:ilvl w:val="0"/>
          <w:numId w:val="417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Familiaridade com ferramentas de prototipação. </w:t>
      </w:r>
    </w:p>
    <w:p>
      <w:pPr>
        <w:numPr>
          <w:ilvl w:val="0"/>
          <w:numId w:val="417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Conhecimento básico de front-end para integração. </w:t>
      </w:r>
    </w:p>
    <w:p>
      <w:pPr>
        <w:spacing w:before="0" w:after="10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1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Diagramação (Rayane, Lucas, João Farias, Humberto)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420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Compreensão de ferramentas de modelagem. </w:t>
      </w:r>
    </w:p>
    <w:p>
      <w:pPr>
        <w:numPr>
          <w:ilvl w:val="0"/>
          <w:numId w:val="420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Conhecimento de diagramas UML, como casos de uso, diagramas de classe e de sequência. </w:t>
      </w:r>
    </w:p>
    <w:p>
      <w:pPr>
        <w:spacing w:before="0" w:after="5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1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Banco de dados (Todos os membros)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423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Conhecimento em modelagem de banco de dados. </w:t>
      </w:r>
    </w:p>
    <w:p>
      <w:pPr>
        <w:numPr>
          <w:ilvl w:val="0"/>
          <w:numId w:val="423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Experiência prática com sistemas de gerenciamento de banco de dados (MySQL). </w:t>
      </w:r>
    </w:p>
    <w:p>
      <w:pPr>
        <w:numPr>
          <w:ilvl w:val="0"/>
          <w:numId w:val="423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Capacidade de integrar o banco com o sistema. </w:t>
      </w:r>
    </w:p>
    <w:p>
      <w:pPr>
        <w:spacing w:before="0" w:after="0" w:line="259"/>
        <w:ind w:right="0" w:left="36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4"/>
          <w:shd w:fill="auto" w:val="clear"/>
        </w:rPr>
        <w:t xml:space="preserve">•</w:t>
      </w:r>
      <w:r>
        <w:rPr>
          <w:rFonts w:ascii="Arial" w:hAnsi="Arial" w:cs="Arial" w:eastAsia="Arial"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346" w:hanging="361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6.3 Formas de gestão, recrutamento e seleção, descrição de cargos, avaliação de desempenho.etc </w:t>
      </w:r>
    </w:p>
    <w:p>
      <w:pPr>
        <w:spacing w:before="0" w:after="5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1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Gestão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428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Adotar uma abordagem colaborativa com reuniões regulares para alinhamento. </w:t>
      </w:r>
    </w:p>
    <w:p>
      <w:pPr>
        <w:numPr>
          <w:ilvl w:val="0"/>
          <w:numId w:val="428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Usar ferramentas para o progresso. </w:t>
      </w:r>
    </w:p>
    <w:p>
      <w:pPr>
        <w:numPr>
          <w:ilvl w:val="0"/>
          <w:numId w:val="428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Definir prazos claros para cada etapa do projeto. </w:t>
      </w:r>
    </w:p>
    <w:p>
      <w:pPr>
        <w:spacing w:before="0" w:after="5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1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Recrutamento e seleção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431"/>
        </w:numPr>
        <w:spacing w:before="0" w:after="36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Basear a escolha dos membros em suas competências técnicas e habilidades interpessoais. </w:t>
      </w:r>
    </w:p>
    <w:p>
      <w:pPr>
        <w:numPr>
          <w:ilvl w:val="0"/>
          <w:numId w:val="431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Aplicar testes ou atividades práticas para avaliar o nível de conhecimento. </w:t>
      </w:r>
    </w:p>
    <w:p>
      <w:pPr>
        <w:spacing w:before="0" w:after="5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1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Descrição de cargos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435"/>
        </w:numPr>
        <w:spacing w:before="0" w:after="35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Cada membro deve ter suas responsabilidades bem definidas (exemplo: design, codificação, banco de dados). </w:t>
      </w:r>
    </w:p>
    <w:p>
      <w:pPr>
        <w:numPr>
          <w:ilvl w:val="0"/>
          <w:numId w:val="435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Garantir flexibilidade para que todos possam ajudar em outras áreas, quando necessário. </w:t>
      </w:r>
    </w:p>
    <w:p>
      <w:pPr>
        <w:spacing w:before="0" w:after="5" w:line="259"/>
        <w:ind w:right="0" w:left="721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41" w:line="259"/>
        <w:ind w:right="0" w:left="716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Avaliação de desempenho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: </w:t>
      </w:r>
    </w:p>
    <w:p>
      <w:pPr>
        <w:numPr>
          <w:ilvl w:val="0"/>
          <w:numId w:val="439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Analisar a contribuição de cada membro em relação às tarefas designadas. </w:t>
      </w:r>
    </w:p>
    <w:p>
      <w:pPr>
        <w:numPr>
          <w:ilvl w:val="0"/>
          <w:numId w:val="439"/>
        </w:numPr>
        <w:spacing w:before="0" w:after="3" w:line="262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Usar feedback contínuo para ajudar a melhorar o desempenho individual e coletivo.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5" w:line="259"/>
        <w:ind w:right="12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6.4 Planejamento estratégico de gestão de pessoas </w:t>
      </w:r>
    </w:p>
    <w:p>
      <w:pPr>
        <w:spacing w:before="0" w:after="21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3" w:line="259"/>
        <w:ind w:right="122" w:left="73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Definição de metas claras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</w:t>
      </w:r>
    </w:p>
    <w:p>
      <w:pPr>
        <w:numPr>
          <w:ilvl w:val="0"/>
          <w:numId w:val="444"/>
        </w:numPr>
        <w:spacing w:before="0" w:after="3" w:line="264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Estabelecer objetivos semanais para cada fase do projeto. </w:t>
      </w:r>
    </w:p>
    <w:p>
      <w:pPr>
        <w:tabs>
          <w:tab w:val="center" w:pos="407" w:leader="none"/>
          <w:tab w:val="center" w:pos="721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  <w:tab/>
        <w:t xml:space="preserve"> </w:t>
      </w:r>
    </w:p>
    <w:p>
      <w:pPr>
        <w:spacing w:before="0" w:after="27" w:line="259"/>
        <w:ind w:right="122" w:left="73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Distribuição de tarefas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</w:t>
      </w:r>
    </w:p>
    <w:p>
      <w:pPr>
        <w:numPr>
          <w:ilvl w:val="0"/>
          <w:numId w:val="447"/>
        </w:numPr>
        <w:spacing w:before="0" w:after="3" w:line="264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Delegar tarefas com base nas habilidades e interesses de cada membro. </w:t>
      </w:r>
    </w:p>
    <w:p>
      <w:pPr>
        <w:numPr>
          <w:ilvl w:val="0"/>
          <w:numId w:val="447"/>
        </w:numPr>
        <w:spacing w:before="0" w:after="28" w:line="264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Incentivar Thayna a se engajar mais ativamente nas próximas etapas. 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Treinamento e suporte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</w:t>
      </w:r>
    </w:p>
    <w:p>
      <w:pPr>
        <w:numPr>
          <w:ilvl w:val="0"/>
          <w:numId w:val="447"/>
        </w:numPr>
        <w:spacing w:before="0" w:after="3" w:line="264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Promover sessões de compartilhamento de conhecimento entre os membros. </w:t>
      </w:r>
    </w:p>
    <w:p>
      <w:pPr>
        <w:numPr>
          <w:ilvl w:val="0"/>
          <w:numId w:val="447"/>
        </w:numPr>
        <w:spacing w:before="0" w:after="3" w:line="264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Fornecer materiais de apoio para quem tiver dificuldades. </w:t>
      </w:r>
    </w:p>
    <w:p>
      <w:pPr>
        <w:tabs>
          <w:tab w:val="center" w:pos="407" w:leader="none"/>
          <w:tab w:val="center" w:pos="721" w:leader="none"/>
        </w:tabs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ab/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0"/>
          <w:shd w:fill="auto" w:val="clear"/>
        </w:rPr>
        <w:t xml:space="preserve">•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  <w:tab/>
        <w:t xml:space="preserve"> </w:t>
      </w:r>
    </w:p>
    <w:p>
      <w:pPr>
        <w:spacing w:before="0" w:after="32" w:line="259"/>
        <w:ind w:right="122" w:left="731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Reconhecimento e motivação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: </w:t>
      </w:r>
    </w:p>
    <w:p>
      <w:pPr>
        <w:numPr>
          <w:ilvl w:val="0"/>
          <w:numId w:val="452"/>
        </w:numPr>
        <w:spacing w:before="0" w:after="3" w:line="264"/>
        <w:ind w:right="158" w:left="706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Valorizar as contribuições de todos, destacando o esforço coletivo.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64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  <w:tab/>
      </w: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456"/>
        </w:numPr>
        <w:spacing w:before="0" w:after="31" w:line="240"/>
        <w:ind w:right="138" w:left="346" w:hanging="361"/>
        <w:jc w:val="both"/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000000"/>
          <w:spacing w:val="0"/>
          <w:position w:val="0"/>
          <w:sz w:val="28"/>
          <w:shd w:fill="auto" w:val="clear"/>
        </w:rPr>
        <w:t xml:space="preserve">Conclusão </w:t>
      </w:r>
    </w:p>
    <w:p>
      <w:pPr>
        <w:spacing w:before="0" w:after="0" w:line="259"/>
        <w:ind w:right="95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3" w:line="264"/>
        <w:ind w:right="144" w:left="-5" w:hanging="1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&lt;Escreva uma conclusão do trabalho destacando os benefícios, dificuldades, problemas enfrentados, destacando as contribuições dadas para a comunidade, dentre outros&gt;. </w:t>
      </w:r>
    </w:p>
    <w:p>
      <w:pPr>
        <w:spacing w:before="0" w:after="212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</w:p>
    <w:p>
      <w:pPr>
        <w:spacing w:before="0" w:after="202" w:line="240"/>
        <w:ind w:right="15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O </w:t>
      </w:r>
      <w:r>
        <w:rPr>
          <w:rFonts w:ascii="Arial" w:hAnsi="Arial" w:cs="Arial" w:eastAsia="Arial"/>
          <w:b/>
          <w:color w:val="000000"/>
          <w:spacing w:val="0"/>
          <w:position w:val="0"/>
          <w:sz w:val="20"/>
          <w:shd w:fill="auto" w:val="clear"/>
        </w:rPr>
        <w:t xml:space="preserve">Sistema de Nutrição Animal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foi desenvolvido para otimizar a alimentação de rebanhos, conectando fazendeiros, nutricionistas e fornecedores. O projeto busca solucionar problemas como a falta de controle sobre estoques e a dificuldade de identificar a dieta ideal, equilibrando custo e nutrição. Entre suas principais funcionalidades estão o cadastro de animais e ingredientes, cálculos de dietas personalizadas e a geração de relatórios completos.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202" w:line="240"/>
        <w:ind w:right="152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O sistema oferece benefícios como maior eficiência na gestão de recursos, redução de custos e aumento da produtividade no setor agropecuário. Apesar de desafios enfrentados, como a divisão de tarefas entre os integrantes e dificuldades técnicas, o trabalho em equipe garantiu a entrega de uma solução prática e funcional. O projeto se destaca por sua relevância para a comunidade agropecuária, contribuindo para a sustentabilidade e melhorias no manejo nutricional do rebanho.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 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num w:numId="28">
    <w:abstractNumId w:val="174"/>
  </w:num>
  <w:num w:numId="36">
    <w:abstractNumId w:val="168"/>
  </w:num>
  <w:num w:numId="38">
    <w:abstractNumId w:val="162"/>
  </w:num>
  <w:num w:numId="46">
    <w:abstractNumId w:val="156"/>
  </w:num>
  <w:num w:numId="64">
    <w:abstractNumId w:val="150"/>
  </w:num>
  <w:num w:numId="76">
    <w:abstractNumId w:val="144"/>
  </w:num>
  <w:num w:numId="83">
    <w:abstractNumId w:val="138"/>
  </w:num>
  <w:num w:numId="92">
    <w:abstractNumId w:val="132"/>
  </w:num>
  <w:num w:numId="100">
    <w:abstractNumId w:val="126"/>
  </w:num>
  <w:num w:numId="169">
    <w:abstractNumId w:val="120"/>
  </w:num>
  <w:num w:numId="246">
    <w:abstractNumId w:val="114"/>
  </w:num>
  <w:num w:numId="263">
    <w:abstractNumId w:val="108"/>
  </w:num>
  <w:num w:numId="388">
    <w:abstractNumId w:val="102"/>
  </w:num>
  <w:num w:numId="394">
    <w:abstractNumId w:val="96"/>
  </w:num>
  <w:num w:numId="398">
    <w:abstractNumId w:val="90"/>
  </w:num>
  <w:num w:numId="402">
    <w:abstractNumId w:val="84"/>
  </w:num>
  <w:num w:numId="406">
    <w:abstractNumId w:val="78"/>
  </w:num>
  <w:num w:numId="410">
    <w:abstractNumId w:val="72"/>
  </w:num>
  <w:num w:numId="415">
    <w:abstractNumId w:val="66"/>
  </w:num>
  <w:num w:numId="417">
    <w:abstractNumId w:val="60"/>
  </w:num>
  <w:num w:numId="420">
    <w:abstractNumId w:val="54"/>
  </w:num>
  <w:num w:numId="423">
    <w:abstractNumId w:val="48"/>
  </w:num>
  <w:num w:numId="428">
    <w:abstractNumId w:val="42"/>
  </w:num>
  <w:num w:numId="431">
    <w:abstractNumId w:val="36"/>
  </w:num>
  <w:num w:numId="435">
    <w:abstractNumId w:val="30"/>
  </w:num>
  <w:num w:numId="439">
    <w:abstractNumId w:val="24"/>
  </w:num>
  <w:num w:numId="444">
    <w:abstractNumId w:val="18"/>
  </w:num>
  <w:num w:numId="447">
    <w:abstractNumId w:val="12"/>
  </w:num>
  <w:num w:numId="452">
    <w:abstractNumId w:val="6"/>
  </w:num>
  <w:num w:numId="45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