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30198" w14:textId="51A93543" w:rsidR="00867CA2" w:rsidRDefault="007714CE" w:rsidP="007714C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353535"/>
        </w:rPr>
      </w:pPr>
      <w:r>
        <w:rPr>
          <w:rFonts w:ascii="Arial" w:hAnsi="Arial" w:cs="Arial"/>
          <w:b/>
          <w:bCs/>
          <w:color w:val="353535"/>
        </w:rPr>
        <w:t>Załącznik nr 1 do Umowy Podwykonawczej na wykonanie prototypu oprogramowania Systemu Wspierającego Zarządzanie Urzędem.</w:t>
      </w:r>
    </w:p>
    <w:p w14:paraId="3F5F9A24" w14:textId="77777777" w:rsidR="007714CE" w:rsidRDefault="007714CE" w:rsidP="00B42CE8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353535"/>
        </w:rPr>
      </w:pPr>
    </w:p>
    <w:p w14:paraId="63FBAC31" w14:textId="77777777" w:rsidR="007714CE" w:rsidRDefault="007714CE" w:rsidP="007714C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color w:val="353535"/>
        </w:rPr>
      </w:pPr>
    </w:p>
    <w:p w14:paraId="636D318A" w14:textId="23A81E41" w:rsidR="007714CE" w:rsidRDefault="007714CE" w:rsidP="007714C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color w:val="353535"/>
        </w:rPr>
      </w:pPr>
      <w:r>
        <w:rPr>
          <w:rFonts w:ascii="Arial" w:hAnsi="Arial" w:cs="Arial"/>
          <w:bCs/>
          <w:color w:val="353535"/>
        </w:rPr>
        <w:t>Dokument niniejszy zawiera opis okien wraz z elementami interfejsu, które zostaną zaimplementowane w prototypie oprogramowania.</w:t>
      </w:r>
    </w:p>
    <w:p w14:paraId="0C230B3B" w14:textId="77777777" w:rsidR="007714CE" w:rsidRPr="007714CE" w:rsidRDefault="007714CE" w:rsidP="007714C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color w:val="353535"/>
        </w:rPr>
      </w:pPr>
    </w:p>
    <w:p w14:paraId="0D50F12C" w14:textId="56DEF475" w:rsidR="00867CA2" w:rsidRPr="00867CA2" w:rsidRDefault="00867CA2" w:rsidP="00B42CE8">
      <w:pPr>
        <w:pStyle w:val="Akapitzlis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color w:val="353535"/>
        </w:rPr>
      </w:pPr>
      <w:r w:rsidRPr="00867CA2">
        <w:rPr>
          <w:rFonts w:ascii="Arial" w:hAnsi="Arial" w:cs="Arial"/>
          <w:b/>
          <w:color w:val="353535"/>
        </w:rPr>
        <w:t>Okno logowania do aplikacji</w:t>
      </w:r>
    </w:p>
    <w:p w14:paraId="7540ED5D" w14:textId="77777777" w:rsidR="00867CA2" w:rsidRPr="00867CA2" w:rsidRDefault="00867CA2" w:rsidP="00867CA2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color w:val="353535"/>
        </w:rPr>
      </w:pPr>
    </w:p>
    <w:p w14:paraId="559B52E6" w14:textId="77777777" w:rsidR="00867CA2" w:rsidRPr="00867CA2" w:rsidRDefault="00867CA2" w:rsidP="00867CA2">
      <w:pPr>
        <w:pStyle w:val="Tekst"/>
        <w:rPr>
          <w:rFonts w:cs="Arial"/>
          <w:sz w:val="24"/>
        </w:rPr>
      </w:pPr>
      <w:r w:rsidRPr="00867CA2">
        <w:rPr>
          <w:rFonts w:cs="Arial"/>
          <w:sz w:val="24"/>
        </w:rPr>
        <w:t>Okno logowania służy do autoryzacji osoby uruchamiającej system i po prawidłowym podaniu loginu i hasła umożliwia wejście do Systemu Wspomagającego Zarządzanie Urzędem. Po zalogowaniu się użytkownika pojawia się główne okno aplikacji z dostępem do tych funkcji, do których zalogowana osoba ma uprawnienia.</w:t>
      </w:r>
    </w:p>
    <w:p w14:paraId="4C2D75AC" w14:textId="77777777" w:rsidR="00867CA2" w:rsidRPr="00867CA2" w:rsidRDefault="00867CA2" w:rsidP="00867CA2">
      <w:pPr>
        <w:jc w:val="both"/>
        <w:rPr>
          <w:rFonts w:ascii="Arial" w:hAnsi="Arial" w:cs="Arial"/>
        </w:rPr>
      </w:pPr>
    </w:p>
    <w:p w14:paraId="525C7C50" w14:textId="59C89F87" w:rsidR="00867CA2" w:rsidRPr="00867CA2" w:rsidRDefault="00867CA2" w:rsidP="00867CA2">
      <w:pPr>
        <w:jc w:val="both"/>
        <w:rPr>
          <w:rFonts w:ascii="Arial" w:hAnsi="Arial" w:cs="Arial"/>
        </w:rPr>
      </w:pPr>
      <w:r w:rsidRPr="00867CA2">
        <w:rPr>
          <w:rFonts w:ascii="Arial" w:hAnsi="Arial" w:cs="Arial"/>
          <w:noProof/>
          <w:u w:val="single"/>
          <w:lang w:eastAsia="pl-PL"/>
        </w:rPr>
        <w:drawing>
          <wp:anchor distT="0" distB="0" distL="0" distR="0" simplePos="0" relativeHeight="251659264" behindDoc="0" locked="0" layoutInCell="1" allowOverlap="1" wp14:anchorId="15E6144B" wp14:editId="46F4D9B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720" cy="3602355"/>
            <wp:effectExtent l="0" t="0" r="5080" b="4445"/>
            <wp:wrapTopAndBottom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505C129" w14:textId="77777777" w:rsidR="00867CA2" w:rsidRPr="00867CA2" w:rsidRDefault="00867CA2" w:rsidP="00867CA2">
      <w:pPr>
        <w:widowControl w:val="0"/>
        <w:autoSpaceDE w:val="0"/>
        <w:autoSpaceDN w:val="0"/>
        <w:adjustRightInd w:val="0"/>
        <w:rPr>
          <w:rFonts w:ascii="Arial" w:hAnsi="Arial" w:cs="Arial"/>
          <w:color w:val="353535"/>
        </w:rPr>
      </w:pPr>
    </w:p>
    <w:p w14:paraId="2D0E052E" w14:textId="77777777" w:rsidR="00867CA2" w:rsidRPr="00867CA2" w:rsidRDefault="00867CA2">
      <w:pPr>
        <w:rPr>
          <w:rFonts w:ascii="Arial" w:hAnsi="Arial" w:cs="Arial"/>
          <w:b/>
          <w:bCs/>
          <w:color w:val="353535"/>
        </w:rPr>
      </w:pPr>
      <w:r w:rsidRPr="00867CA2">
        <w:rPr>
          <w:rFonts w:ascii="Arial" w:hAnsi="Arial" w:cs="Arial"/>
          <w:b/>
          <w:bCs/>
          <w:color w:val="353535"/>
        </w:rPr>
        <w:br w:type="page"/>
      </w:r>
    </w:p>
    <w:p w14:paraId="708D4002" w14:textId="08EAA6CF" w:rsidR="00B42CE8" w:rsidRPr="00867CA2" w:rsidRDefault="00B42CE8" w:rsidP="00B42CE8">
      <w:pPr>
        <w:pStyle w:val="Akapitzlis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353535"/>
        </w:rPr>
      </w:pPr>
      <w:r w:rsidRPr="00867CA2">
        <w:rPr>
          <w:rFonts w:ascii="Arial" w:hAnsi="Arial" w:cs="Arial"/>
          <w:b/>
          <w:bCs/>
          <w:color w:val="353535"/>
        </w:rPr>
        <w:lastRenderedPageBreak/>
        <w:t>Główne okno aplikacji</w:t>
      </w:r>
    </w:p>
    <w:p w14:paraId="75DD8117" w14:textId="797AC40D" w:rsidR="00B42CE8" w:rsidRPr="00867CA2" w:rsidRDefault="00B42CE8" w:rsidP="00B42CE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color w:val="353535"/>
        </w:rPr>
      </w:pPr>
      <w:r w:rsidRPr="00867CA2">
        <w:rPr>
          <w:rFonts w:ascii="Arial" w:hAnsi="Arial" w:cs="Arial"/>
          <w:color w:val="353535"/>
        </w:rPr>
        <w:t>pasek informacyjny z nazwą i logo aplikacji, zalogowanym użytkownikiem, info</w:t>
      </w:r>
      <w:r w:rsidR="00F033DA" w:rsidRPr="00867CA2">
        <w:rPr>
          <w:rFonts w:ascii="Arial" w:hAnsi="Arial" w:cs="Arial"/>
          <w:color w:val="353535"/>
        </w:rPr>
        <w:t>rmacją</w:t>
      </w:r>
      <w:r w:rsidRPr="00867CA2">
        <w:rPr>
          <w:rFonts w:ascii="Arial" w:hAnsi="Arial" w:cs="Arial"/>
          <w:color w:val="353535"/>
        </w:rPr>
        <w:t xml:space="preserve"> o powiadomieniach, ustawieniami użytkownika</w:t>
      </w:r>
    </w:p>
    <w:p w14:paraId="4DAE4392" w14:textId="33FD6BE2" w:rsidR="00B42CE8" w:rsidRPr="00867CA2" w:rsidRDefault="00B42CE8" w:rsidP="00B42CE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color w:val="353535"/>
        </w:rPr>
      </w:pPr>
      <w:r w:rsidRPr="00867CA2">
        <w:rPr>
          <w:rFonts w:ascii="Arial" w:hAnsi="Arial" w:cs="Arial"/>
          <w:color w:val="353535"/>
        </w:rPr>
        <w:t xml:space="preserve">menu główne z dostępem do </w:t>
      </w:r>
      <w:r w:rsidR="00F033DA" w:rsidRPr="00867CA2">
        <w:rPr>
          <w:rFonts w:ascii="Arial" w:hAnsi="Arial" w:cs="Arial"/>
          <w:color w:val="353535"/>
        </w:rPr>
        <w:t>komponentów</w:t>
      </w:r>
    </w:p>
    <w:p w14:paraId="31630764" w14:textId="452945E4" w:rsidR="00B42CE8" w:rsidRPr="00867CA2" w:rsidRDefault="00B42CE8" w:rsidP="00B42CE8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color w:val="353535"/>
        </w:rPr>
      </w:pPr>
      <w:r w:rsidRPr="00867CA2">
        <w:rPr>
          <w:rFonts w:ascii="Arial" w:hAnsi="Arial" w:cs="Arial"/>
          <w:color w:val="353535"/>
        </w:rPr>
        <w:t xml:space="preserve">lista zakładek w ramach </w:t>
      </w:r>
      <w:r w:rsidR="00F033DA" w:rsidRPr="00867CA2">
        <w:rPr>
          <w:rFonts w:ascii="Arial" w:hAnsi="Arial" w:cs="Arial"/>
          <w:color w:val="353535"/>
        </w:rPr>
        <w:t>komponentu</w:t>
      </w:r>
      <w:r w:rsidRPr="00867CA2">
        <w:rPr>
          <w:rFonts w:ascii="Arial" w:hAnsi="Arial" w:cs="Arial"/>
          <w:color w:val="353535"/>
        </w:rPr>
        <w:t xml:space="preserve"> (zakładki bez menu i z menu rozwijanym)</w:t>
      </w:r>
    </w:p>
    <w:p w14:paraId="70545411" w14:textId="77777777" w:rsidR="00F033DA" w:rsidRPr="00867CA2" w:rsidRDefault="00F033DA" w:rsidP="00F033DA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color w:val="353535"/>
        </w:rPr>
      </w:pPr>
    </w:p>
    <w:p w14:paraId="6EF8A730" w14:textId="72EF987A" w:rsidR="00F033DA" w:rsidRPr="00867CA2" w:rsidRDefault="00F033DA" w:rsidP="00F033DA">
      <w:pPr>
        <w:pStyle w:val="Tekst"/>
        <w:jc w:val="center"/>
        <w:rPr>
          <w:rFonts w:cs="Arial"/>
          <w:sz w:val="24"/>
        </w:rPr>
      </w:pPr>
      <w:r w:rsidRPr="00867CA2">
        <w:rPr>
          <w:rFonts w:cs="Arial"/>
          <w:noProof/>
          <w:sz w:val="24"/>
          <w:lang w:eastAsia="pl-PL"/>
        </w:rPr>
        <w:drawing>
          <wp:inline distT="0" distB="0" distL="0" distR="0" wp14:anchorId="38636469" wp14:editId="580FD873">
            <wp:extent cx="5760720" cy="3592195"/>
            <wp:effectExtent l="0" t="0" r="0" b="0"/>
            <wp:docPr id="6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32D7EB" w14:textId="77777777" w:rsidR="00F033DA" w:rsidRPr="00867CA2" w:rsidRDefault="00F033DA" w:rsidP="00F033DA">
      <w:pPr>
        <w:pStyle w:val="Tekst"/>
        <w:rPr>
          <w:rFonts w:cs="Arial"/>
          <w:sz w:val="24"/>
        </w:rPr>
      </w:pPr>
      <w:r w:rsidRPr="00867CA2">
        <w:rPr>
          <w:rFonts w:cs="Arial"/>
          <w:sz w:val="24"/>
        </w:rPr>
        <w:t>Okno wywołane jest w pełnym oknie przeglądarki internetowej. W górnym wierszu okna znajduje się nazwa systemu. Poniżej jest standardowy wiersz w przeglądarce internetowej z adresem aplikacji.</w:t>
      </w:r>
    </w:p>
    <w:p w14:paraId="3D923966" w14:textId="77777777" w:rsidR="00F033DA" w:rsidRPr="00867CA2" w:rsidRDefault="00F033DA" w:rsidP="00F033DA">
      <w:pPr>
        <w:pStyle w:val="Tekst"/>
        <w:rPr>
          <w:rFonts w:cs="Arial"/>
          <w:sz w:val="24"/>
        </w:rPr>
      </w:pPr>
      <w:r w:rsidRPr="00867CA2">
        <w:rPr>
          <w:rFonts w:cs="Arial"/>
          <w:sz w:val="24"/>
        </w:rPr>
        <w:t xml:space="preserve">Kolejny wiersz zawiera (od lewej) – logo aplikacji, nazwę systemu wraz z numerem wersji, ikonę </w:t>
      </w:r>
      <w:r w:rsidRPr="00867CA2">
        <w:rPr>
          <w:rFonts w:cs="Arial"/>
          <w:noProof/>
          <w:sz w:val="24"/>
          <w:lang w:eastAsia="pl-PL"/>
        </w:rPr>
        <w:drawing>
          <wp:inline distT="0" distB="0" distL="0" distR="0" wp14:anchorId="3F288A9B" wp14:editId="115A34A7">
            <wp:extent cx="551180" cy="28448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7CA2">
        <w:rPr>
          <w:rFonts w:cs="Arial"/>
          <w:sz w:val="24"/>
        </w:rPr>
        <w:t xml:space="preserve"> do wywołania okna umożliwiającego odczytanie powiadomień oraz informacja ile dostaliśmy wiadomości, imię i nazwisko zalogowanego użytkownika, ikonę </w:t>
      </w:r>
      <w:r w:rsidRPr="00867CA2">
        <w:rPr>
          <w:rFonts w:cs="Arial"/>
          <w:noProof/>
          <w:sz w:val="24"/>
          <w:lang w:eastAsia="pl-PL"/>
        </w:rPr>
        <w:drawing>
          <wp:inline distT="0" distB="0" distL="0" distR="0" wp14:anchorId="4CA2A410" wp14:editId="167CD8E6">
            <wp:extent cx="280670" cy="27495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27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7CA2">
        <w:rPr>
          <w:rFonts w:cs="Arial"/>
          <w:sz w:val="24"/>
        </w:rPr>
        <w:t xml:space="preserve"> do wywołania okna indywidualnych ustawień użytkownika, link </w:t>
      </w:r>
      <w:r w:rsidRPr="00867CA2">
        <w:rPr>
          <w:rFonts w:cs="Arial"/>
          <w:noProof/>
          <w:sz w:val="24"/>
          <w:lang w:eastAsia="pl-PL"/>
        </w:rPr>
        <w:drawing>
          <wp:inline distT="0" distB="0" distL="0" distR="0" wp14:anchorId="4E99B649" wp14:editId="79F2FA57">
            <wp:extent cx="486410" cy="25527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7CA2">
        <w:rPr>
          <w:rFonts w:cs="Arial"/>
          <w:sz w:val="24"/>
        </w:rPr>
        <w:t xml:space="preserve"> do wyjścia z systemu.</w:t>
      </w:r>
    </w:p>
    <w:p w14:paraId="2DB0CE87" w14:textId="68D895E0" w:rsidR="00F033DA" w:rsidRPr="00867CA2" w:rsidRDefault="00F033DA" w:rsidP="00F033DA">
      <w:pPr>
        <w:pStyle w:val="Tekst"/>
        <w:rPr>
          <w:rFonts w:cs="Arial"/>
          <w:sz w:val="24"/>
        </w:rPr>
      </w:pPr>
      <w:r w:rsidRPr="00867CA2">
        <w:rPr>
          <w:rFonts w:cs="Arial"/>
          <w:sz w:val="24"/>
        </w:rPr>
        <w:t>Kolejny wiersz zawiera listę dostępnych komponentów w systemie (menu główne aplikacji).</w:t>
      </w:r>
    </w:p>
    <w:p w14:paraId="72EFEE07" w14:textId="76FE4285" w:rsidR="00F033DA" w:rsidRPr="00867CA2" w:rsidRDefault="00F033DA" w:rsidP="00F033DA">
      <w:pPr>
        <w:pStyle w:val="Tekst"/>
        <w:rPr>
          <w:rFonts w:cs="Arial"/>
          <w:sz w:val="24"/>
        </w:rPr>
      </w:pPr>
      <w:r w:rsidRPr="00867CA2">
        <w:rPr>
          <w:rFonts w:cs="Arial"/>
          <w:sz w:val="24"/>
        </w:rPr>
        <w:t>Poniżej znajduje się menu główne wybranego komponentu (zakładki z opcjonalnym menu rozwijanym).</w:t>
      </w:r>
    </w:p>
    <w:p w14:paraId="12E22679" w14:textId="2680586B" w:rsidR="00867CA2" w:rsidRPr="00867CA2" w:rsidRDefault="00867CA2">
      <w:pPr>
        <w:rPr>
          <w:rFonts w:ascii="Arial" w:hAnsi="Arial" w:cs="Arial"/>
          <w:b/>
          <w:bCs/>
          <w:color w:val="353535"/>
        </w:rPr>
      </w:pPr>
    </w:p>
    <w:p w14:paraId="3F1F4884" w14:textId="060542D9" w:rsidR="00B42CE8" w:rsidRPr="00867CA2" w:rsidRDefault="00867CA2" w:rsidP="00B42CE8">
      <w:pPr>
        <w:pStyle w:val="Akapitzlis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color w:val="353535"/>
        </w:rPr>
      </w:pPr>
      <w:r w:rsidRPr="00867CA2">
        <w:rPr>
          <w:rFonts w:ascii="Arial" w:hAnsi="Arial" w:cs="Arial"/>
          <w:b/>
          <w:bCs/>
          <w:color w:val="353535"/>
        </w:rPr>
        <w:t>Okno typu lista</w:t>
      </w:r>
    </w:p>
    <w:p w14:paraId="2E2DCAD8" w14:textId="77777777" w:rsidR="00B42CE8" w:rsidRPr="00867CA2" w:rsidRDefault="00B42CE8" w:rsidP="00B42CE8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353535"/>
        </w:rPr>
      </w:pPr>
      <w:r w:rsidRPr="00867CA2">
        <w:rPr>
          <w:rFonts w:ascii="Arial" w:hAnsi="Arial" w:cs="Arial"/>
          <w:color w:val="353535"/>
        </w:rPr>
        <w:t>menu górne</w:t>
      </w:r>
    </w:p>
    <w:p w14:paraId="2DCB809C" w14:textId="77777777" w:rsidR="00B42CE8" w:rsidRPr="00867CA2" w:rsidRDefault="00B42CE8" w:rsidP="00B42CE8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353535"/>
        </w:rPr>
      </w:pPr>
      <w:r w:rsidRPr="00867CA2">
        <w:rPr>
          <w:rFonts w:ascii="Arial" w:hAnsi="Arial" w:cs="Arial"/>
          <w:color w:val="353535"/>
        </w:rPr>
        <w:t>pole wyszukiwania i włącznik filtrów na liście</w:t>
      </w:r>
    </w:p>
    <w:p w14:paraId="7311A6BA" w14:textId="77777777" w:rsidR="00B42CE8" w:rsidRPr="00867CA2" w:rsidRDefault="00B42CE8" w:rsidP="00B42CE8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353535"/>
        </w:rPr>
      </w:pPr>
      <w:r w:rsidRPr="00867CA2">
        <w:rPr>
          <w:rFonts w:ascii="Arial" w:hAnsi="Arial" w:cs="Arial"/>
          <w:color w:val="353535"/>
        </w:rPr>
        <w:t>breadcrumbs</w:t>
      </w:r>
    </w:p>
    <w:p w14:paraId="07362768" w14:textId="77777777" w:rsidR="00B42CE8" w:rsidRPr="00867CA2" w:rsidRDefault="00B42CE8" w:rsidP="00B42CE8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353535"/>
        </w:rPr>
      </w:pPr>
      <w:r w:rsidRPr="00867CA2">
        <w:rPr>
          <w:rFonts w:ascii="Arial" w:hAnsi="Arial" w:cs="Arial"/>
          <w:color w:val="353535"/>
        </w:rPr>
        <w:t>przyciski eksportu danych z listy do pliku, wydruku danych z listy</w:t>
      </w:r>
    </w:p>
    <w:p w14:paraId="439281BF" w14:textId="77777777" w:rsidR="00B42CE8" w:rsidRPr="00867CA2" w:rsidRDefault="00B42CE8" w:rsidP="00B42CE8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b/>
          <w:bCs/>
          <w:color w:val="353535"/>
        </w:rPr>
      </w:pPr>
      <w:r w:rsidRPr="00867CA2">
        <w:rPr>
          <w:rFonts w:ascii="Arial" w:hAnsi="Arial" w:cs="Arial"/>
          <w:color w:val="353535"/>
        </w:rPr>
        <w:t>tabela z danymi wraz ze znacznikami i przyciskami wywołującymi formatki dodania notatek, załączników, etykiet</w:t>
      </w:r>
    </w:p>
    <w:p w14:paraId="6688425E" w14:textId="77777777" w:rsidR="00B42CE8" w:rsidRPr="00867CA2" w:rsidRDefault="00B42CE8" w:rsidP="00B42CE8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b/>
          <w:bCs/>
          <w:color w:val="353535"/>
        </w:rPr>
      </w:pPr>
      <w:r w:rsidRPr="00867CA2">
        <w:rPr>
          <w:rFonts w:ascii="Arial" w:hAnsi="Arial" w:cs="Arial"/>
          <w:color w:val="353535"/>
        </w:rPr>
        <w:t>obsługa stronicowania danych wyświetlanych w tabeli wraz z możliwością wyboru liczby wyświetlanych rekordów na stronie</w:t>
      </w:r>
    </w:p>
    <w:p w14:paraId="3875DC38" w14:textId="77777777" w:rsidR="004E1045" w:rsidRPr="00867CA2" w:rsidRDefault="004E1045" w:rsidP="004E1045">
      <w:pPr>
        <w:widowControl w:val="0"/>
        <w:autoSpaceDE w:val="0"/>
        <w:autoSpaceDN w:val="0"/>
        <w:adjustRightInd w:val="0"/>
        <w:ind w:left="348"/>
        <w:rPr>
          <w:rFonts w:ascii="Arial" w:hAnsi="Arial" w:cs="Arial"/>
          <w:b/>
          <w:bCs/>
          <w:color w:val="353535"/>
        </w:rPr>
      </w:pPr>
    </w:p>
    <w:p w14:paraId="1C209059" w14:textId="4B4E99CF" w:rsidR="00F033DA" w:rsidRPr="00867CA2" w:rsidRDefault="004E1045" w:rsidP="004E104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353535"/>
        </w:rPr>
      </w:pPr>
      <w:r w:rsidRPr="00867CA2">
        <w:rPr>
          <w:rFonts w:ascii="Arial" w:hAnsi="Arial" w:cs="Arial"/>
          <w:noProof/>
          <w:lang w:eastAsia="pl-PL"/>
        </w:rPr>
        <w:drawing>
          <wp:inline distT="0" distB="0" distL="0" distR="0" wp14:anchorId="216F680D" wp14:editId="49F789FF">
            <wp:extent cx="5760720" cy="3600450"/>
            <wp:effectExtent l="0" t="0" r="0" b="0"/>
            <wp:docPr id="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0077FB" w14:textId="77777777" w:rsidR="00F033DA" w:rsidRDefault="00F033DA" w:rsidP="004E1045">
      <w:pPr>
        <w:pStyle w:val="Tekst"/>
        <w:jc w:val="center"/>
        <w:rPr>
          <w:rFonts w:cs="Arial"/>
          <w:sz w:val="24"/>
        </w:rPr>
      </w:pPr>
      <w:r w:rsidRPr="00867CA2">
        <w:rPr>
          <w:rFonts w:cs="Arial"/>
          <w:noProof/>
          <w:sz w:val="24"/>
          <w:lang w:eastAsia="pl-PL"/>
        </w:rPr>
        <w:drawing>
          <wp:inline distT="0" distB="0" distL="0" distR="0" wp14:anchorId="50D4ADE2" wp14:editId="0A1FA10E">
            <wp:extent cx="5760720" cy="360172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89F60D" w14:textId="002DCFD2" w:rsidR="007253EE" w:rsidRPr="00867CA2" w:rsidRDefault="007253EE" w:rsidP="004E1045">
      <w:pPr>
        <w:pStyle w:val="Tekst"/>
        <w:jc w:val="center"/>
        <w:rPr>
          <w:rFonts w:cs="Arial"/>
          <w:sz w:val="24"/>
        </w:rPr>
      </w:pPr>
      <w:r>
        <w:rPr>
          <w:noProof/>
          <w:lang w:eastAsia="pl-PL"/>
        </w:rPr>
        <w:drawing>
          <wp:inline distT="0" distB="0" distL="0" distR="0" wp14:anchorId="788A6821" wp14:editId="70C9A6B5">
            <wp:extent cx="5760720" cy="3600450"/>
            <wp:effectExtent l="0" t="0" r="0" b="0"/>
            <wp:docPr id="7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4E789B" w14:textId="77777777" w:rsidR="00F033DA" w:rsidRPr="00867CA2" w:rsidRDefault="00F033DA" w:rsidP="00F033DA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color w:val="353535"/>
        </w:rPr>
      </w:pPr>
    </w:p>
    <w:p w14:paraId="7211205D" w14:textId="15F14B9E" w:rsidR="00F033DA" w:rsidRPr="00867CA2" w:rsidRDefault="00F033DA" w:rsidP="00F033DA">
      <w:pPr>
        <w:pStyle w:val="Tekst"/>
        <w:rPr>
          <w:rFonts w:cs="Arial"/>
          <w:sz w:val="24"/>
        </w:rPr>
      </w:pPr>
      <w:r w:rsidRPr="00867CA2">
        <w:rPr>
          <w:rFonts w:cs="Arial"/>
          <w:sz w:val="24"/>
        </w:rPr>
        <w:t>U góry okna typu lista znajduje się menu z dostępem do funkcji wywoływanych dla danych znajdujących się na liście poniżej.</w:t>
      </w:r>
    </w:p>
    <w:p w14:paraId="16139529" w14:textId="1C9A501F" w:rsidR="00F033DA" w:rsidRPr="00867CA2" w:rsidRDefault="00F033DA" w:rsidP="00F033DA">
      <w:pPr>
        <w:pStyle w:val="Tekst"/>
        <w:rPr>
          <w:rFonts w:cs="Arial"/>
          <w:sz w:val="24"/>
        </w:rPr>
      </w:pPr>
      <w:r w:rsidRPr="00867CA2">
        <w:rPr>
          <w:rFonts w:cs="Arial"/>
          <w:sz w:val="24"/>
        </w:rPr>
        <w:t xml:space="preserve">Kolejny wiersz zawiera (od lewej) – pole wyszukiwania </w:t>
      </w:r>
      <w:r w:rsidRPr="00867CA2">
        <w:rPr>
          <w:rFonts w:cs="Arial"/>
          <w:noProof/>
          <w:sz w:val="24"/>
          <w:lang w:eastAsia="pl-PL"/>
        </w:rPr>
        <w:drawing>
          <wp:inline distT="0" distB="0" distL="0" distR="0" wp14:anchorId="7A255187" wp14:editId="04B5B3B7">
            <wp:extent cx="1640205" cy="24384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7CA2">
        <w:rPr>
          <w:rFonts w:cs="Arial"/>
          <w:sz w:val="24"/>
        </w:rPr>
        <w:t xml:space="preserve">, ikonę </w:t>
      </w:r>
      <w:r w:rsidRPr="00867CA2">
        <w:rPr>
          <w:rFonts w:cs="Arial"/>
          <w:noProof/>
          <w:sz w:val="24"/>
          <w:lang w:eastAsia="pl-PL"/>
        </w:rPr>
        <w:drawing>
          <wp:inline distT="0" distB="0" distL="0" distR="0" wp14:anchorId="49BC16C5" wp14:editId="4FC2729C">
            <wp:extent cx="274320" cy="25273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5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7CA2">
        <w:rPr>
          <w:rFonts w:cs="Arial"/>
          <w:sz w:val="24"/>
        </w:rPr>
        <w:t xml:space="preserve"> służącą do </w:t>
      </w:r>
      <w:r w:rsidRPr="00867CA2">
        <w:rPr>
          <w:rFonts w:cs="Arial"/>
          <w:iCs w:val="0"/>
          <w:sz w:val="24"/>
        </w:rPr>
        <w:t xml:space="preserve">włączenia/wyłączenia możliwości filtrowania listy, opcjonalnie ścieżkę i nazwę okna, ikony  </w:t>
      </w:r>
      <w:r w:rsidRPr="00867CA2">
        <w:rPr>
          <w:rFonts w:cs="Arial"/>
          <w:iCs w:val="0"/>
          <w:noProof/>
          <w:sz w:val="24"/>
          <w:lang w:eastAsia="pl-PL"/>
        </w:rPr>
        <w:drawing>
          <wp:inline distT="0" distB="0" distL="0" distR="0" wp14:anchorId="71B3ABDA" wp14:editId="14D4BA97">
            <wp:extent cx="710565" cy="27813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7CA2">
        <w:rPr>
          <w:rFonts w:cs="Arial"/>
          <w:iCs w:val="0"/>
          <w:sz w:val="24"/>
        </w:rPr>
        <w:t xml:space="preserve"> umożliwiające odpowiednio zapis raportu do formatu pdf, do formatu excell,  oraz wydruk raportu z listy.</w:t>
      </w:r>
    </w:p>
    <w:p w14:paraId="084E05AA" w14:textId="77777777" w:rsidR="00F033DA" w:rsidRPr="00867CA2" w:rsidRDefault="00F033DA" w:rsidP="00F033DA">
      <w:pPr>
        <w:pStyle w:val="Tekst"/>
        <w:rPr>
          <w:rFonts w:cs="Arial"/>
          <w:sz w:val="24"/>
        </w:rPr>
      </w:pPr>
      <w:r w:rsidRPr="00867CA2">
        <w:rPr>
          <w:rFonts w:cs="Arial"/>
          <w:iCs w:val="0"/>
          <w:sz w:val="24"/>
        </w:rPr>
        <w:t>Zasadnicza część okna zawiera listę (lub listy) z danymi.</w:t>
      </w:r>
    </w:p>
    <w:p w14:paraId="657596B7" w14:textId="1A4B17F5" w:rsidR="00F033DA" w:rsidRPr="00867CA2" w:rsidRDefault="00F033DA" w:rsidP="00F033DA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color w:val="353535"/>
        </w:rPr>
      </w:pPr>
      <w:r w:rsidRPr="00867CA2">
        <w:rPr>
          <w:rFonts w:ascii="Arial" w:hAnsi="Arial" w:cs="Arial"/>
        </w:rPr>
        <w:t xml:space="preserve">Dolny wiersz okna zawiera, gdy lista ma więcej niż zadeklarowana liczba wierszy (od lewej) informację o ilości elementów na liście </w:t>
      </w:r>
      <w:r w:rsidRPr="00867CA2">
        <w:rPr>
          <w:rFonts w:ascii="Arial" w:hAnsi="Arial" w:cs="Arial"/>
          <w:noProof/>
          <w:lang w:eastAsia="pl-PL"/>
        </w:rPr>
        <w:drawing>
          <wp:inline distT="0" distB="0" distL="0" distR="0" wp14:anchorId="4006F804" wp14:editId="66657E07">
            <wp:extent cx="1232535" cy="207645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7CA2">
        <w:rPr>
          <w:rFonts w:ascii="Arial" w:hAnsi="Arial" w:cs="Arial"/>
        </w:rPr>
        <w:t xml:space="preserve"> oraz przyciski do przemieszczania się po paczkach danych (stronach) na liście </w:t>
      </w:r>
      <w:r w:rsidRPr="00867CA2">
        <w:rPr>
          <w:rFonts w:ascii="Arial" w:hAnsi="Arial" w:cs="Arial"/>
          <w:noProof/>
          <w:lang w:eastAsia="pl-PL"/>
        </w:rPr>
        <w:drawing>
          <wp:inline distT="0" distB="0" distL="0" distR="0" wp14:anchorId="5EA0C4CF" wp14:editId="58AB131D">
            <wp:extent cx="1618615" cy="219710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7CA2">
        <w:rPr>
          <w:rFonts w:ascii="Arial" w:hAnsi="Arial" w:cs="Arial"/>
        </w:rPr>
        <w:t xml:space="preserve"> przemieszczenie się po paczkach danych na liście.</w:t>
      </w:r>
    </w:p>
    <w:p w14:paraId="1284D16A" w14:textId="77777777" w:rsidR="00F033DA" w:rsidRPr="00867CA2" w:rsidRDefault="00F033DA" w:rsidP="00F033DA">
      <w:pPr>
        <w:pStyle w:val="Tekst"/>
        <w:rPr>
          <w:rFonts w:cs="Arial"/>
          <w:sz w:val="24"/>
        </w:rPr>
      </w:pPr>
      <w:r w:rsidRPr="00867CA2">
        <w:rPr>
          <w:rFonts w:cs="Arial"/>
          <w:iCs w:val="0"/>
          <w:sz w:val="24"/>
        </w:rPr>
        <w:t xml:space="preserve">Po włączeniu filtrowania na oknie typu lista poprzez ikonę </w:t>
      </w:r>
      <w:r w:rsidRPr="00867CA2">
        <w:rPr>
          <w:rFonts w:cs="Arial"/>
          <w:iCs w:val="0"/>
          <w:noProof/>
          <w:sz w:val="24"/>
          <w:lang w:eastAsia="pl-PL"/>
        </w:rPr>
        <w:drawing>
          <wp:inline distT="0" distB="0" distL="0" distR="0" wp14:anchorId="5097A9C4" wp14:editId="6558A768">
            <wp:extent cx="274320" cy="252730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5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7CA2">
        <w:rPr>
          <w:rFonts w:cs="Arial"/>
          <w:iCs w:val="0"/>
          <w:sz w:val="24"/>
        </w:rPr>
        <w:t>, pod wierszem nagłówkowym pojawiają się pola umożliwiające filtrowanie danych na liście.</w:t>
      </w:r>
    </w:p>
    <w:p w14:paraId="0C629472" w14:textId="77777777" w:rsidR="00F033DA" w:rsidRPr="00867CA2" w:rsidRDefault="00F033DA" w:rsidP="00F033DA">
      <w:pPr>
        <w:pStyle w:val="Tekst"/>
        <w:jc w:val="center"/>
        <w:rPr>
          <w:rFonts w:cs="Arial"/>
          <w:sz w:val="24"/>
        </w:rPr>
      </w:pPr>
      <w:r w:rsidRPr="00867CA2">
        <w:rPr>
          <w:rFonts w:cs="Arial"/>
          <w:noProof/>
          <w:sz w:val="24"/>
          <w:lang w:eastAsia="pl-PL"/>
        </w:rPr>
        <w:drawing>
          <wp:inline distT="0" distB="0" distL="0" distR="0" wp14:anchorId="151B2D81" wp14:editId="4EAD76D8">
            <wp:extent cx="5760720" cy="720090"/>
            <wp:effectExtent l="0" t="0" r="0" b="0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E59116" w14:textId="77777777" w:rsidR="00F033DA" w:rsidRPr="00867CA2" w:rsidRDefault="00F033DA" w:rsidP="00F033DA">
      <w:pPr>
        <w:pStyle w:val="Tekst"/>
        <w:jc w:val="left"/>
        <w:rPr>
          <w:rFonts w:cs="Arial"/>
          <w:sz w:val="24"/>
        </w:rPr>
      </w:pPr>
      <w:r w:rsidRPr="00867CA2">
        <w:rPr>
          <w:rFonts w:cs="Arial"/>
          <w:sz w:val="24"/>
        </w:rPr>
        <w:t>Po wprowadzeniu wartości filtrów, lista jest zawężana do ustawionych wartości.</w:t>
      </w:r>
    </w:p>
    <w:p w14:paraId="6B23E476" w14:textId="4DFBD142" w:rsidR="00F033DA" w:rsidRPr="00867CA2" w:rsidRDefault="00F033DA" w:rsidP="00F033DA">
      <w:pPr>
        <w:widowControl w:val="0"/>
        <w:autoSpaceDE w:val="0"/>
        <w:autoSpaceDN w:val="0"/>
        <w:adjustRightInd w:val="0"/>
        <w:ind w:left="360"/>
        <w:rPr>
          <w:rFonts w:ascii="Arial" w:eastAsia="Calibri" w:hAnsi="Arial" w:cs="Arial"/>
          <w:iCs/>
          <w:color w:val="00000A"/>
          <w:lang w:eastAsia="zh-CN"/>
        </w:rPr>
      </w:pPr>
      <w:r w:rsidRPr="00867CA2">
        <w:rPr>
          <w:rFonts w:ascii="Arial" w:eastAsia="Calibri" w:hAnsi="Arial" w:cs="Arial"/>
          <w:iCs/>
          <w:color w:val="00000A"/>
          <w:lang w:eastAsia="zh-CN"/>
        </w:rPr>
        <w:t xml:space="preserve">Po wprowadzeniu wartości w polu wyszukiwania </w:t>
      </w:r>
      <w:r w:rsidRPr="00867CA2">
        <w:rPr>
          <w:rFonts w:ascii="Arial" w:hAnsi="Arial" w:cs="Arial"/>
          <w:noProof/>
          <w:lang w:eastAsia="pl-PL"/>
        </w:rPr>
        <w:drawing>
          <wp:inline distT="0" distB="0" distL="0" distR="0" wp14:anchorId="6FB51328" wp14:editId="10ACEBCE">
            <wp:extent cx="1640205" cy="243840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7CA2">
        <w:rPr>
          <w:rFonts w:ascii="Arial" w:eastAsia="Calibri" w:hAnsi="Arial" w:cs="Arial"/>
          <w:iCs/>
          <w:color w:val="00000A"/>
          <w:lang w:eastAsia="zh-CN"/>
        </w:rPr>
        <w:t>, lista z danymi jest zawężana tylko do tych rekordów, które zawierają wyszukiwany ciąg znaków.</w:t>
      </w:r>
    </w:p>
    <w:p w14:paraId="343C3D37" w14:textId="77777777" w:rsidR="00867CA2" w:rsidRPr="00867CA2" w:rsidRDefault="00867CA2">
      <w:pPr>
        <w:rPr>
          <w:rFonts w:ascii="Arial" w:hAnsi="Arial" w:cs="Arial"/>
          <w:b/>
          <w:bCs/>
          <w:color w:val="353535"/>
        </w:rPr>
      </w:pPr>
      <w:r w:rsidRPr="00867CA2">
        <w:rPr>
          <w:rFonts w:ascii="Arial" w:hAnsi="Arial" w:cs="Arial"/>
          <w:b/>
          <w:bCs/>
          <w:color w:val="353535"/>
        </w:rPr>
        <w:br w:type="page"/>
      </w:r>
    </w:p>
    <w:p w14:paraId="14670304" w14:textId="28CBF9D6" w:rsidR="00B42CE8" w:rsidRPr="00867CA2" w:rsidRDefault="00B42CE8" w:rsidP="00B42CE8">
      <w:pPr>
        <w:pStyle w:val="Akapitzlis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color w:val="353535"/>
        </w:rPr>
      </w:pPr>
      <w:r w:rsidRPr="00867CA2">
        <w:rPr>
          <w:rFonts w:ascii="Arial" w:hAnsi="Arial" w:cs="Arial"/>
          <w:b/>
          <w:bCs/>
          <w:color w:val="353535"/>
        </w:rPr>
        <w:t xml:space="preserve">Okno z dwiema listami (główna i </w:t>
      </w:r>
      <w:r w:rsidR="006F7220" w:rsidRPr="00867CA2">
        <w:rPr>
          <w:rFonts w:ascii="Arial" w:hAnsi="Arial" w:cs="Arial"/>
          <w:b/>
          <w:bCs/>
          <w:color w:val="353535"/>
        </w:rPr>
        <w:t>podrzędna</w:t>
      </w:r>
      <w:r w:rsidR="00867CA2" w:rsidRPr="00867CA2">
        <w:rPr>
          <w:rFonts w:ascii="Arial" w:hAnsi="Arial" w:cs="Arial"/>
          <w:b/>
          <w:bCs/>
          <w:color w:val="353535"/>
        </w:rPr>
        <w:t>)</w:t>
      </w:r>
    </w:p>
    <w:p w14:paraId="4EEB7563" w14:textId="77777777" w:rsidR="00B42CE8" w:rsidRPr="00867CA2" w:rsidRDefault="00B42CE8" w:rsidP="00B42CE8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color w:val="353535"/>
        </w:rPr>
      </w:pPr>
      <w:r w:rsidRPr="00867CA2">
        <w:rPr>
          <w:rFonts w:ascii="Arial" w:hAnsi="Arial" w:cs="Arial"/>
          <w:color w:val="353535"/>
        </w:rPr>
        <w:t>dwie tabele z danymi, w zależności od wybranego rekordu w tabeli głównej wyświetlane są dane w tabeli podrzędnej powiązane ze wskazanym rekordem</w:t>
      </w:r>
    </w:p>
    <w:p w14:paraId="3A033500" w14:textId="057EB8BC" w:rsidR="00B42CE8" w:rsidRPr="00867CA2" w:rsidRDefault="00B42CE8" w:rsidP="00B42CE8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b/>
          <w:bCs/>
          <w:color w:val="353535"/>
        </w:rPr>
      </w:pPr>
      <w:r w:rsidRPr="00867CA2">
        <w:rPr>
          <w:rFonts w:ascii="Arial" w:hAnsi="Arial" w:cs="Arial"/>
          <w:color w:val="353535"/>
        </w:rPr>
        <w:t xml:space="preserve">udostępnienie danych w tabeli podrzędnej w trybie </w:t>
      </w:r>
      <w:r w:rsidR="006F7220" w:rsidRPr="00867CA2">
        <w:rPr>
          <w:rFonts w:ascii="Arial" w:hAnsi="Arial" w:cs="Arial"/>
          <w:color w:val="353535"/>
        </w:rPr>
        <w:t xml:space="preserve">przeglądania lub </w:t>
      </w:r>
      <w:r w:rsidRPr="00867CA2">
        <w:rPr>
          <w:rFonts w:ascii="Arial" w:hAnsi="Arial" w:cs="Arial"/>
          <w:color w:val="353535"/>
        </w:rPr>
        <w:t>edycji</w:t>
      </w:r>
    </w:p>
    <w:p w14:paraId="15F547B0" w14:textId="77777777" w:rsidR="004E1045" w:rsidRPr="00867CA2" w:rsidRDefault="004E1045" w:rsidP="004E1045">
      <w:pPr>
        <w:widowControl w:val="0"/>
        <w:autoSpaceDE w:val="0"/>
        <w:autoSpaceDN w:val="0"/>
        <w:adjustRightInd w:val="0"/>
        <w:ind w:left="348"/>
        <w:rPr>
          <w:rFonts w:ascii="Arial" w:hAnsi="Arial" w:cs="Arial"/>
          <w:b/>
          <w:bCs/>
          <w:color w:val="353535"/>
        </w:rPr>
      </w:pPr>
    </w:p>
    <w:p w14:paraId="7DCBF27E" w14:textId="798DC804" w:rsidR="004E1045" w:rsidRPr="00867CA2" w:rsidRDefault="006F7220" w:rsidP="000F058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353535"/>
        </w:rPr>
      </w:pPr>
      <w:r w:rsidRPr="00867CA2">
        <w:rPr>
          <w:rFonts w:ascii="Arial" w:hAnsi="Arial" w:cs="Arial"/>
          <w:noProof/>
          <w:lang w:eastAsia="pl-PL"/>
        </w:rPr>
        <w:drawing>
          <wp:inline distT="0" distB="0" distL="0" distR="0" wp14:anchorId="4F3F39CA" wp14:editId="4798C96F">
            <wp:extent cx="5760720" cy="3597910"/>
            <wp:effectExtent l="0" t="0" r="0" b="0"/>
            <wp:docPr id="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22B786" w14:textId="77777777" w:rsidR="004E1045" w:rsidRPr="00867CA2" w:rsidRDefault="004E1045" w:rsidP="004E1045">
      <w:pPr>
        <w:widowControl w:val="0"/>
        <w:autoSpaceDE w:val="0"/>
        <w:autoSpaceDN w:val="0"/>
        <w:adjustRightInd w:val="0"/>
        <w:ind w:left="348"/>
        <w:rPr>
          <w:rFonts w:ascii="Arial" w:hAnsi="Arial" w:cs="Arial"/>
          <w:b/>
          <w:bCs/>
          <w:color w:val="353535"/>
        </w:rPr>
      </w:pPr>
    </w:p>
    <w:p w14:paraId="5763D3C2" w14:textId="0A3A1601" w:rsidR="006F7220" w:rsidRPr="00867CA2" w:rsidRDefault="00851A03" w:rsidP="00851A03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353535"/>
        </w:rPr>
      </w:pPr>
      <w:r>
        <w:rPr>
          <w:noProof/>
          <w:lang w:eastAsia="pl-PL"/>
        </w:rPr>
        <w:drawing>
          <wp:inline distT="0" distB="0" distL="0" distR="0" wp14:anchorId="716AD1D8" wp14:editId="2A012F20">
            <wp:extent cx="5760720" cy="3592830"/>
            <wp:effectExtent l="0" t="0" r="0" b="0"/>
            <wp:docPr id="7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B78F66" w14:textId="24CCBC4B" w:rsidR="00867CA2" w:rsidRPr="00867CA2" w:rsidRDefault="00867CA2">
      <w:pPr>
        <w:rPr>
          <w:rFonts w:ascii="Arial" w:hAnsi="Arial" w:cs="Arial"/>
          <w:b/>
          <w:bCs/>
          <w:color w:val="353535"/>
        </w:rPr>
      </w:pPr>
    </w:p>
    <w:p w14:paraId="28151944" w14:textId="4C50B188" w:rsidR="00B42CE8" w:rsidRPr="00867CA2" w:rsidRDefault="00B42CE8" w:rsidP="00B42CE8">
      <w:pPr>
        <w:pStyle w:val="Akapitzlis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color w:val="353535"/>
        </w:rPr>
      </w:pPr>
      <w:r w:rsidRPr="00867CA2">
        <w:rPr>
          <w:rFonts w:ascii="Arial" w:hAnsi="Arial" w:cs="Arial"/>
          <w:b/>
          <w:bCs/>
          <w:color w:val="353535"/>
        </w:rPr>
        <w:t>Okn</w:t>
      </w:r>
      <w:r w:rsidR="00867CA2" w:rsidRPr="00867CA2">
        <w:rPr>
          <w:rFonts w:ascii="Arial" w:hAnsi="Arial" w:cs="Arial"/>
          <w:b/>
          <w:bCs/>
          <w:color w:val="353535"/>
        </w:rPr>
        <w:t>o typu formatka i listoformatka</w:t>
      </w:r>
    </w:p>
    <w:p w14:paraId="4C771E7E" w14:textId="77777777" w:rsidR="00B42CE8" w:rsidRPr="00867CA2" w:rsidRDefault="00B42CE8" w:rsidP="00B42CE8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color w:val="353535"/>
        </w:rPr>
      </w:pPr>
      <w:r w:rsidRPr="00867CA2">
        <w:rPr>
          <w:rFonts w:ascii="Arial" w:hAnsi="Arial" w:cs="Arial"/>
          <w:color w:val="353535"/>
        </w:rPr>
        <w:t>menu górne</w:t>
      </w:r>
    </w:p>
    <w:p w14:paraId="10D9AAFB" w14:textId="77777777" w:rsidR="00B42CE8" w:rsidRPr="00867CA2" w:rsidRDefault="00B42CE8" w:rsidP="00B42CE8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color w:val="353535"/>
        </w:rPr>
      </w:pPr>
      <w:r w:rsidRPr="00867CA2">
        <w:rPr>
          <w:rFonts w:ascii="Arial" w:hAnsi="Arial" w:cs="Arial"/>
          <w:color w:val="353535"/>
        </w:rPr>
        <w:t>pola typu tekst, data, liczba, lista rozwijana, lista rozwijana z możliwością wyboru danych ze słownika, checkbox, radio</w:t>
      </w:r>
    </w:p>
    <w:p w14:paraId="0981258B" w14:textId="77777777" w:rsidR="00B42CE8" w:rsidRPr="00867CA2" w:rsidRDefault="00B42CE8" w:rsidP="00B42CE8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color w:val="353535"/>
        </w:rPr>
      </w:pPr>
      <w:r w:rsidRPr="00867CA2">
        <w:rPr>
          <w:rFonts w:ascii="Arial" w:hAnsi="Arial" w:cs="Arial"/>
          <w:color w:val="353535"/>
        </w:rPr>
        <w:t>przyciski i znaczniki</w:t>
      </w:r>
    </w:p>
    <w:p w14:paraId="3A8A0E7A" w14:textId="77777777" w:rsidR="00B42CE8" w:rsidRPr="007253EE" w:rsidRDefault="00B42CE8" w:rsidP="00B42CE8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b/>
          <w:bCs/>
          <w:color w:val="353535"/>
        </w:rPr>
      </w:pPr>
      <w:r w:rsidRPr="00867CA2">
        <w:rPr>
          <w:rFonts w:ascii="Arial" w:hAnsi="Arial" w:cs="Arial"/>
          <w:color w:val="353535"/>
        </w:rPr>
        <w:t>tabela z danymi dostępnymi w trybie przeglądania lub edycji</w:t>
      </w:r>
    </w:p>
    <w:p w14:paraId="030D6B90" w14:textId="34E425E4" w:rsidR="007253EE" w:rsidRPr="00867CA2" w:rsidRDefault="007253EE" w:rsidP="00B42CE8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b/>
          <w:bCs/>
          <w:color w:val="353535"/>
        </w:rPr>
      </w:pPr>
      <w:r>
        <w:rPr>
          <w:rFonts w:ascii="Arial" w:hAnsi="Arial" w:cs="Arial"/>
          <w:color w:val="353535"/>
        </w:rPr>
        <w:t>obsługa wywołania okna w trybie przeglądania, dodawania i modyfikacji danych</w:t>
      </w:r>
    </w:p>
    <w:p w14:paraId="2BBFA0A8" w14:textId="77777777" w:rsidR="006F7220" w:rsidRPr="00867CA2" w:rsidRDefault="006F7220" w:rsidP="006F7220">
      <w:pPr>
        <w:widowControl w:val="0"/>
        <w:autoSpaceDE w:val="0"/>
        <w:autoSpaceDN w:val="0"/>
        <w:adjustRightInd w:val="0"/>
        <w:ind w:left="348"/>
        <w:rPr>
          <w:rFonts w:ascii="Arial" w:hAnsi="Arial" w:cs="Arial"/>
          <w:b/>
          <w:bCs/>
          <w:color w:val="353535"/>
        </w:rPr>
      </w:pPr>
    </w:p>
    <w:p w14:paraId="71830513" w14:textId="6FA30154" w:rsidR="006F7220" w:rsidRPr="00867CA2" w:rsidRDefault="004512E8" w:rsidP="004512E8">
      <w:pPr>
        <w:widowControl w:val="0"/>
        <w:autoSpaceDE w:val="0"/>
        <w:autoSpaceDN w:val="0"/>
        <w:adjustRightInd w:val="0"/>
        <w:ind w:left="348"/>
        <w:jc w:val="center"/>
        <w:rPr>
          <w:rFonts w:ascii="Arial" w:hAnsi="Arial" w:cs="Arial"/>
          <w:b/>
          <w:bCs/>
          <w:color w:val="353535"/>
        </w:rPr>
      </w:pPr>
      <w:r w:rsidRPr="00867CA2">
        <w:rPr>
          <w:rFonts w:ascii="Arial" w:hAnsi="Arial" w:cs="Arial"/>
          <w:noProof/>
          <w:lang w:eastAsia="pl-PL"/>
        </w:rPr>
        <w:drawing>
          <wp:inline distT="0" distB="0" distL="0" distR="0" wp14:anchorId="5B76D8F8" wp14:editId="796E79D5">
            <wp:extent cx="4295775" cy="4000500"/>
            <wp:effectExtent l="0" t="0" r="0" b="0"/>
            <wp:docPr id="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66A502" w14:textId="77777777" w:rsidR="006F7220" w:rsidRPr="00867CA2" w:rsidRDefault="006F7220" w:rsidP="006F7220">
      <w:pPr>
        <w:widowControl w:val="0"/>
        <w:autoSpaceDE w:val="0"/>
        <w:autoSpaceDN w:val="0"/>
        <w:adjustRightInd w:val="0"/>
        <w:ind w:left="348"/>
        <w:rPr>
          <w:rFonts w:ascii="Arial" w:hAnsi="Arial" w:cs="Arial"/>
          <w:b/>
          <w:bCs/>
          <w:color w:val="353535"/>
        </w:rPr>
      </w:pPr>
    </w:p>
    <w:p w14:paraId="67A38DA0" w14:textId="77777777" w:rsidR="004512E8" w:rsidRPr="00867CA2" w:rsidRDefault="004512E8" w:rsidP="004512E8">
      <w:pPr>
        <w:rPr>
          <w:rFonts w:ascii="Arial" w:hAnsi="Arial" w:cs="Arial"/>
        </w:rPr>
      </w:pPr>
      <w:r w:rsidRPr="00867CA2">
        <w:rPr>
          <w:rFonts w:ascii="Arial" w:hAnsi="Arial" w:cs="Arial"/>
        </w:rPr>
        <w:t xml:space="preserve">Okno przysłania poprzednie okno i blokuje znajdujące się na nim przyciski. W górnej części znajduje się nazwa okna, a w prawym górnym rogu znak </w:t>
      </w:r>
      <w:r w:rsidRPr="00867CA2">
        <w:rPr>
          <w:rFonts w:ascii="Arial" w:hAnsi="Arial" w:cs="Arial"/>
          <w:noProof/>
          <w:lang w:eastAsia="pl-PL"/>
        </w:rPr>
        <w:drawing>
          <wp:inline distT="0" distB="0" distL="0" distR="0" wp14:anchorId="087D1FB3" wp14:editId="4335D112">
            <wp:extent cx="230505" cy="213995"/>
            <wp:effectExtent l="0" t="0" r="0" b="0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7CA2">
        <w:rPr>
          <w:rFonts w:ascii="Arial" w:hAnsi="Arial" w:cs="Arial"/>
        </w:rPr>
        <w:t xml:space="preserve"> służący do zamknięcia okna (bez zapisu danych). W dolnym wierszu w trybie przeglądania jest przycisk </w:t>
      </w:r>
      <w:r w:rsidRPr="00867CA2">
        <w:rPr>
          <w:rFonts w:ascii="Arial" w:hAnsi="Arial" w:cs="Arial"/>
          <w:noProof/>
          <w:lang w:eastAsia="pl-PL"/>
        </w:rPr>
        <w:drawing>
          <wp:inline distT="0" distB="0" distL="0" distR="0" wp14:anchorId="02A27E7A" wp14:editId="2EDAC71E">
            <wp:extent cx="574675" cy="254635"/>
            <wp:effectExtent l="0" t="0" r="0" b="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7CA2">
        <w:rPr>
          <w:rFonts w:ascii="Arial" w:hAnsi="Arial" w:cs="Arial"/>
        </w:rPr>
        <w:t xml:space="preserve">, a w trybie dodawania i modyfikacji są dwa przyciski  </w:t>
      </w:r>
      <w:r w:rsidRPr="00867CA2">
        <w:rPr>
          <w:rFonts w:ascii="Arial" w:hAnsi="Arial" w:cs="Arial"/>
          <w:noProof/>
          <w:lang w:eastAsia="pl-PL"/>
        </w:rPr>
        <w:drawing>
          <wp:inline distT="0" distB="0" distL="0" distR="0" wp14:anchorId="1A15979B" wp14:editId="4965C749">
            <wp:extent cx="1246505" cy="244475"/>
            <wp:effectExtent l="0" t="0" r="0" b="0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50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7CA2">
        <w:rPr>
          <w:rFonts w:ascii="Arial" w:hAnsi="Arial" w:cs="Arial"/>
        </w:rPr>
        <w:t xml:space="preserve"> .</w:t>
      </w:r>
    </w:p>
    <w:p w14:paraId="38129936" w14:textId="77777777" w:rsidR="004512E8" w:rsidRPr="00867CA2" w:rsidRDefault="004512E8" w:rsidP="004512E8">
      <w:pPr>
        <w:rPr>
          <w:rFonts w:ascii="Arial" w:hAnsi="Arial" w:cs="Arial"/>
        </w:rPr>
      </w:pPr>
    </w:p>
    <w:p w14:paraId="757C6EC5" w14:textId="1A6115C3" w:rsidR="004512E8" w:rsidRPr="00867CA2" w:rsidRDefault="004512E8" w:rsidP="004512E8">
      <w:pPr>
        <w:jc w:val="both"/>
        <w:rPr>
          <w:rFonts w:ascii="Arial" w:hAnsi="Arial" w:cs="Arial"/>
          <w:u w:val="single"/>
        </w:rPr>
      </w:pPr>
      <w:r w:rsidRPr="00867CA2">
        <w:rPr>
          <w:rFonts w:ascii="Arial" w:hAnsi="Arial" w:cs="Arial"/>
          <w:u w:val="single"/>
        </w:rPr>
        <w:t>Przyciski:</w:t>
      </w:r>
    </w:p>
    <w:p w14:paraId="198C8BD2" w14:textId="77777777" w:rsidR="004512E8" w:rsidRPr="00867CA2" w:rsidRDefault="004512E8" w:rsidP="004512E8">
      <w:pPr>
        <w:jc w:val="both"/>
        <w:rPr>
          <w:rFonts w:ascii="Arial" w:hAnsi="Arial" w:cs="Arial"/>
        </w:rPr>
      </w:pPr>
    </w:p>
    <w:p w14:paraId="41B26750" w14:textId="77777777" w:rsidR="004512E8" w:rsidRPr="00867CA2" w:rsidRDefault="004512E8" w:rsidP="004512E8">
      <w:pPr>
        <w:shd w:val="clear" w:color="000000" w:fill="FFFFFF"/>
        <w:jc w:val="both"/>
        <w:rPr>
          <w:rFonts w:ascii="Arial" w:hAnsi="Arial" w:cs="Arial"/>
        </w:rPr>
      </w:pPr>
      <w:r w:rsidRPr="00867CA2">
        <w:rPr>
          <w:rFonts w:ascii="Arial" w:hAnsi="Arial" w:cs="Arial"/>
        </w:rPr>
        <w:tab/>
      </w:r>
      <w:r w:rsidRPr="00867CA2">
        <w:rPr>
          <w:rFonts w:ascii="Arial" w:hAnsi="Arial" w:cs="Arial"/>
          <w:noProof/>
          <w:lang w:eastAsia="pl-PL"/>
        </w:rPr>
        <w:drawing>
          <wp:inline distT="0" distB="0" distL="0" distR="0" wp14:anchorId="26E5DB07" wp14:editId="5B1051F1">
            <wp:extent cx="346075" cy="346075"/>
            <wp:effectExtent l="0" t="0" r="0" b="0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" cy="3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7CA2">
        <w:rPr>
          <w:rFonts w:ascii="Arial" w:hAnsi="Arial" w:cs="Arial"/>
        </w:rPr>
        <w:tab/>
        <w:t xml:space="preserve"> </w:t>
      </w:r>
      <w:r w:rsidRPr="00867CA2">
        <w:rPr>
          <w:rFonts w:ascii="Arial" w:hAnsi="Arial" w:cs="Arial"/>
        </w:rPr>
        <w:tab/>
        <w:t>- informacja o ilości notatek oraz możliwość dodania notatki.</w:t>
      </w:r>
    </w:p>
    <w:p w14:paraId="743249B1" w14:textId="77777777" w:rsidR="004512E8" w:rsidRPr="00867CA2" w:rsidRDefault="004512E8" w:rsidP="004512E8">
      <w:pPr>
        <w:shd w:val="clear" w:color="000000" w:fill="FFFFFF"/>
        <w:jc w:val="both"/>
        <w:rPr>
          <w:rFonts w:ascii="Arial" w:hAnsi="Arial" w:cs="Arial"/>
        </w:rPr>
      </w:pPr>
      <w:r w:rsidRPr="00867CA2">
        <w:rPr>
          <w:rFonts w:ascii="Arial" w:hAnsi="Arial" w:cs="Arial"/>
        </w:rPr>
        <w:tab/>
      </w:r>
      <w:r w:rsidRPr="00867CA2">
        <w:rPr>
          <w:rFonts w:ascii="Arial" w:hAnsi="Arial" w:cs="Arial"/>
          <w:noProof/>
          <w:lang w:eastAsia="pl-PL"/>
        </w:rPr>
        <w:drawing>
          <wp:inline distT="0" distB="0" distL="0" distR="0" wp14:anchorId="1C245F72" wp14:editId="3A6E6A89">
            <wp:extent cx="328930" cy="308610"/>
            <wp:effectExtent l="0" t="0" r="0" b="0"/>
            <wp:docPr id="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7CA2">
        <w:rPr>
          <w:rFonts w:ascii="Arial" w:hAnsi="Arial" w:cs="Arial"/>
        </w:rPr>
        <w:tab/>
        <w:t xml:space="preserve">  </w:t>
      </w:r>
      <w:r w:rsidRPr="00867CA2">
        <w:rPr>
          <w:rFonts w:ascii="Arial" w:hAnsi="Arial" w:cs="Arial"/>
        </w:rPr>
        <w:tab/>
        <w:t>- informacja o ilości załączników oraz możliwość dodania załącznika.</w:t>
      </w:r>
    </w:p>
    <w:p w14:paraId="4841FF24" w14:textId="77777777" w:rsidR="004512E8" w:rsidRPr="00867CA2" w:rsidRDefault="004512E8" w:rsidP="004512E8">
      <w:pPr>
        <w:shd w:val="clear" w:color="000000" w:fill="FFFFFF"/>
        <w:jc w:val="both"/>
        <w:rPr>
          <w:rFonts w:ascii="Arial" w:hAnsi="Arial" w:cs="Arial"/>
        </w:rPr>
      </w:pPr>
      <w:r w:rsidRPr="00867CA2">
        <w:rPr>
          <w:rFonts w:ascii="Arial" w:hAnsi="Arial" w:cs="Arial"/>
        </w:rPr>
        <w:tab/>
      </w:r>
      <w:r w:rsidRPr="00867CA2">
        <w:rPr>
          <w:rFonts w:ascii="Arial" w:hAnsi="Arial" w:cs="Arial"/>
          <w:noProof/>
          <w:lang w:eastAsia="pl-PL"/>
        </w:rPr>
        <w:drawing>
          <wp:inline distT="0" distB="0" distL="0" distR="0" wp14:anchorId="38F9E69B" wp14:editId="6610A42B">
            <wp:extent cx="662940" cy="294640"/>
            <wp:effectExtent l="0" t="0" r="0" b="0"/>
            <wp:docPr id="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29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7CA2">
        <w:rPr>
          <w:rFonts w:ascii="Arial" w:hAnsi="Arial" w:cs="Arial"/>
        </w:rPr>
        <w:tab/>
        <w:t>- informacja o przypisanej etykiecie oraz możliwość dodania etykiety.</w:t>
      </w:r>
    </w:p>
    <w:p w14:paraId="3C8C82A3" w14:textId="77777777" w:rsidR="004512E8" w:rsidRPr="00867CA2" w:rsidRDefault="004512E8" w:rsidP="004512E8">
      <w:pPr>
        <w:rPr>
          <w:rFonts w:ascii="Arial" w:hAnsi="Arial" w:cs="Arial"/>
        </w:rPr>
      </w:pPr>
    </w:p>
    <w:p w14:paraId="17D3A269" w14:textId="2D0A5A8E" w:rsidR="004512E8" w:rsidRPr="00867CA2" w:rsidRDefault="00867CA2" w:rsidP="00867CA2">
      <w:pPr>
        <w:rPr>
          <w:rFonts w:ascii="Arial" w:hAnsi="Arial" w:cs="Arial"/>
          <w:b/>
          <w:bCs/>
          <w:color w:val="353535"/>
        </w:rPr>
      </w:pPr>
      <w:r w:rsidRPr="00867CA2">
        <w:rPr>
          <w:rFonts w:ascii="Arial" w:hAnsi="Arial" w:cs="Arial"/>
          <w:b/>
          <w:bCs/>
          <w:color w:val="353535"/>
        </w:rPr>
        <w:br w:type="page"/>
      </w:r>
    </w:p>
    <w:p w14:paraId="38D016A4" w14:textId="2843FEEB" w:rsidR="00867CA2" w:rsidRPr="00867CA2" w:rsidRDefault="00867CA2" w:rsidP="00B42CE8">
      <w:pPr>
        <w:pStyle w:val="Akapitzlis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353535"/>
        </w:rPr>
      </w:pPr>
      <w:r w:rsidRPr="00867CA2">
        <w:rPr>
          <w:rFonts w:ascii="Arial" w:hAnsi="Arial" w:cs="Arial"/>
          <w:color w:val="353535"/>
        </w:rPr>
        <w:t>Okno dialogowe</w:t>
      </w:r>
    </w:p>
    <w:p w14:paraId="220155C4" w14:textId="77777777" w:rsidR="00867CA2" w:rsidRPr="00867CA2" w:rsidRDefault="00867CA2" w:rsidP="00867CA2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color w:val="353535"/>
        </w:rPr>
      </w:pPr>
    </w:p>
    <w:p w14:paraId="0C8E9F31" w14:textId="601694EF" w:rsidR="00867CA2" w:rsidRPr="00867CA2" w:rsidRDefault="00867CA2" w:rsidP="00867CA2">
      <w:pPr>
        <w:widowControl w:val="0"/>
        <w:autoSpaceDE w:val="0"/>
        <w:autoSpaceDN w:val="0"/>
        <w:adjustRightInd w:val="0"/>
        <w:ind w:left="360"/>
        <w:jc w:val="center"/>
        <w:rPr>
          <w:rFonts w:ascii="Arial" w:hAnsi="Arial" w:cs="Arial"/>
          <w:color w:val="353535"/>
        </w:rPr>
      </w:pPr>
      <w:r w:rsidRPr="00867CA2">
        <w:rPr>
          <w:rFonts w:ascii="Arial" w:hAnsi="Arial" w:cs="Arial"/>
          <w:noProof/>
          <w:lang w:eastAsia="pl-PL"/>
        </w:rPr>
        <w:drawing>
          <wp:inline distT="0" distB="0" distL="0" distR="0" wp14:anchorId="5D5C8225" wp14:editId="40F99FCE">
            <wp:extent cx="2670175" cy="1698625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69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A7453" w14:textId="2E510860" w:rsidR="00867CA2" w:rsidRPr="00867CA2" w:rsidRDefault="00867CA2">
      <w:pPr>
        <w:rPr>
          <w:rFonts w:ascii="Arial" w:hAnsi="Arial" w:cs="Arial"/>
          <w:color w:val="353535"/>
        </w:rPr>
      </w:pPr>
    </w:p>
    <w:p w14:paraId="0D641641" w14:textId="77777777" w:rsidR="00867CA2" w:rsidRPr="00867CA2" w:rsidRDefault="00867CA2" w:rsidP="00867CA2">
      <w:pPr>
        <w:widowControl w:val="0"/>
        <w:autoSpaceDE w:val="0"/>
        <w:autoSpaceDN w:val="0"/>
        <w:adjustRightInd w:val="0"/>
        <w:ind w:left="360"/>
        <w:jc w:val="center"/>
        <w:rPr>
          <w:rFonts w:ascii="Arial" w:hAnsi="Arial" w:cs="Arial"/>
          <w:color w:val="353535"/>
        </w:rPr>
      </w:pPr>
    </w:p>
    <w:p w14:paraId="567DCF8D" w14:textId="77777777" w:rsidR="00867CA2" w:rsidRPr="00867CA2" w:rsidRDefault="00867CA2" w:rsidP="00867CA2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color w:val="353535"/>
        </w:rPr>
      </w:pPr>
    </w:p>
    <w:p w14:paraId="5D5A3503" w14:textId="75507C07" w:rsidR="00B42CE8" w:rsidRPr="00867CA2" w:rsidRDefault="00B42CE8" w:rsidP="00B42CE8">
      <w:pPr>
        <w:pStyle w:val="Akapitzlis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353535"/>
        </w:rPr>
      </w:pPr>
      <w:r w:rsidRPr="00867CA2">
        <w:rPr>
          <w:rFonts w:ascii="Arial" w:hAnsi="Arial" w:cs="Arial"/>
          <w:b/>
          <w:bCs/>
          <w:color w:val="353535"/>
        </w:rPr>
        <w:t>Okno typu pulpit</w:t>
      </w:r>
    </w:p>
    <w:p w14:paraId="68B093FF" w14:textId="0DC3DEAE" w:rsidR="00B42CE8" w:rsidRPr="00867CA2" w:rsidRDefault="00B42CE8" w:rsidP="00B42CE8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color w:val="353535"/>
        </w:rPr>
      </w:pPr>
      <w:r w:rsidRPr="00867CA2">
        <w:rPr>
          <w:rFonts w:ascii="Arial" w:hAnsi="Arial" w:cs="Arial"/>
          <w:color w:val="353535"/>
        </w:rPr>
        <w:t xml:space="preserve">określenie możliwych do wstawienia widgetów na pulpit </w:t>
      </w:r>
      <w:r w:rsidR="004512E8" w:rsidRPr="00867CA2">
        <w:rPr>
          <w:rFonts w:ascii="Arial" w:hAnsi="Arial" w:cs="Arial"/>
          <w:color w:val="353535"/>
        </w:rPr>
        <w:t>–</w:t>
      </w:r>
      <w:r w:rsidRPr="00867CA2">
        <w:rPr>
          <w:rFonts w:ascii="Arial" w:hAnsi="Arial" w:cs="Arial"/>
          <w:color w:val="353535"/>
        </w:rPr>
        <w:t xml:space="preserve"> przykłady</w:t>
      </w:r>
    </w:p>
    <w:p w14:paraId="7C1FDC30" w14:textId="77777777" w:rsidR="004512E8" w:rsidRPr="00867CA2" w:rsidRDefault="004512E8" w:rsidP="004512E8">
      <w:pPr>
        <w:widowControl w:val="0"/>
        <w:autoSpaceDE w:val="0"/>
        <w:autoSpaceDN w:val="0"/>
        <w:adjustRightInd w:val="0"/>
        <w:ind w:left="348"/>
        <w:rPr>
          <w:rFonts w:ascii="Arial" w:hAnsi="Arial" w:cs="Arial"/>
          <w:color w:val="353535"/>
        </w:rPr>
      </w:pPr>
    </w:p>
    <w:p w14:paraId="433405EC" w14:textId="378861C4" w:rsidR="004512E8" w:rsidRPr="00867CA2" w:rsidRDefault="004512E8" w:rsidP="004512E8">
      <w:pPr>
        <w:pStyle w:val="Tekst"/>
        <w:rPr>
          <w:rFonts w:cs="Arial"/>
          <w:sz w:val="24"/>
        </w:rPr>
      </w:pPr>
      <w:r w:rsidRPr="00867CA2">
        <w:rPr>
          <w:rFonts w:cs="Arial"/>
          <w:sz w:val="24"/>
        </w:rPr>
        <w:t>Na oknie znajdują się powiadomienia oraz dostęp bezpośredni do wybranych funkcjonalności i list z danymi</w:t>
      </w:r>
      <w:r w:rsidR="00867CA2" w:rsidRPr="00867CA2">
        <w:rPr>
          <w:rFonts w:cs="Arial"/>
          <w:sz w:val="24"/>
        </w:rPr>
        <w:t xml:space="preserve"> zaprezentowanymi w różny sposób</w:t>
      </w:r>
      <w:r w:rsidRPr="00867CA2">
        <w:rPr>
          <w:rFonts w:cs="Arial"/>
          <w:sz w:val="24"/>
        </w:rPr>
        <w:t xml:space="preserve"> dla zalogowanego użytkownika.</w:t>
      </w:r>
    </w:p>
    <w:p w14:paraId="3DD40F9E" w14:textId="77777777" w:rsidR="004512E8" w:rsidRPr="00867CA2" w:rsidRDefault="004512E8" w:rsidP="004512E8">
      <w:pPr>
        <w:jc w:val="center"/>
        <w:rPr>
          <w:rFonts w:ascii="Arial" w:hAnsi="Arial" w:cs="Arial"/>
        </w:rPr>
      </w:pPr>
      <w:r w:rsidRPr="00867CA2">
        <w:rPr>
          <w:rFonts w:ascii="Arial" w:hAnsi="Arial" w:cs="Arial"/>
          <w:noProof/>
          <w:lang w:eastAsia="pl-PL"/>
        </w:rPr>
        <w:drawing>
          <wp:inline distT="0" distB="0" distL="0" distR="0" wp14:anchorId="2E2BB104" wp14:editId="5D32B188">
            <wp:extent cx="5760720" cy="3595370"/>
            <wp:effectExtent l="0" t="0" r="0" b="0"/>
            <wp:docPr id="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6346CE" w14:textId="77777777" w:rsidR="00867CA2" w:rsidRPr="00867CA2" w:rsidRDefault="00867CA2" w:rsidP="004512E8">
      <w:pPr>
        <w:jc w:val="both"/>
        <w:rPr>
          <w:rFonts w:ascii="Arial" w:hAnsi="Arial" w:cs="Arial"/>
        </w:rPr>
      </w:pPr>
    </w:p>
    <w:p w14:paraId="592A8AA8" w14:textId="75BB0B29" w:rsidR="00414B5E" w:rsidRPr="00867CA2" w:rsidRDefault="004512E8" w:rsidP="00BC4A05">
      <w:pPr>
        <w:jc w:val="both"/>
        <w:rPr>
          <w:rFonts w:ascii="Arial" w:hAnsi="Arial" w:cs="Arial"/>
        </w:rPr>
      </w:pPr>
      <w:r w:rsidRPr="00867CA2">
        <w:rPr>
          <w:rFonts w:ascii="Arial" w:hAnsi="Arial" w:cs="Arial"/>
        </w:rPr>
        <w:t xml:space="preserve">Zawartość pulpitu można dostosować do własnych oczekiwań wywołując okno indywidualnych ustawień użytkownika dostępne pod przyciskiem </w:t>
      </w:r>
      <w:r w:rsidRPr="00867CA2">
        <w:rPr>
          <w:rFonts w:ascii="Arial" w:hAnsi="Arial" w:cs="Arial"/>
          <w:noProof/>
          <w:lang w:eastAsia="pl-PL"/>
        </w:rPr>
        <w:drawing>
          <wp:inline distT="0" distB="0" distL="0" distR="0" wp14:anchorId="7CD18864" wp14:editId="0D6A6A4E">
            <wp:extent cx="280670" cy="274955"/>
            <wp:effectExtent l="0" t="0" r="0" b="0"/>
            <wp:docPr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27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7CA2">
        <w:rPr>
          <w:rFonts w:ascii="Arial" w:hAnsi="Arial" w:cs="Arial"/>
        </w:rPr>
        <w:t xml:space="preserve"> .</w:t>
      </w:r>
    </w:p>
    <w:sectPr w:rsidR="00414B5E" w:rsidRPr="00867CA2" w:rsidSect="00BC4A05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17" w:right="1417" w:bottom="1417" w:left="1417" w:header="708" w:footer="708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46F798" w14:textId="77777777" w:rsidR="005B3AE5" w:rsidRDefault="005B3AE5" w:rsidP="00494909">
      <w:r>
        <w:separator/>
      </w:r>
    </w:p>
  </w:endnote>
  <w:endnote w:type="continuationSeparator" w:id="0">
    <w:p w14:paraId="78EBF751" w14:textId="77777777" w:rsidR="005B3AE5" w:rsidRDefault="005B3AE5" w:rsidP="00494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C3F0D" w14:textId="77777777" w:rsidR="00494909" w:rsidRDefault="00494909">
    <w:pPr>
      <w:pStyle w:val="Stopk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280A1" w14:textId="5A1975B3" w:rsidR="00494909" w:rsidRDefault="00494909" w:rsidP="00494909">
    <w:pPr>
      <w:pStyle w:val="Stopka"/>
      <w:jc w:val="right"/>
    </w:pPr>
    <w:r>
      <w:t>s</w:t>
    </w:r>
    <w:bookmarkStart w:id="0" w:name="_GoBack"/>
    <w:bookmarkEnd w:id="0"/>
    <w:r>
      <w:t xml:space="preserve">trona: </w:t>
    </w:r>
    <w:r>
      <w:fldChar w:fldCharType="begin"/>
    </w:r>
    <w:r>
      <w:instrText xml:space="preserve"> PAGE  \* MERGEFORMAT </w:instrText>
    </w:r>
    <w:r>
      <w:fldChar w:fldCharType="separate"/>
    </w:r>
    <w:r w:rsidR="005B3AE5">
      <w:rPr>
        <w:noProof/>
      </w:rPr>
      <w:t>1</w:t>
    </w:r>
    <w:r>
      <w:fldChar w:fldCharType="end"/>
    </w:r>
    <w:r>
      <w:t>/</w:t>
    </w:r>
    <w:fldSimple w:instr=" SECTIONPAGES  \* MERGEFORMAT ">
      <w:r w:rsidR="005B3AE5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E7327" w14:textId="77777777" w:rsidR="00494909" w:rsidRDefault="00494909">
    <w:pPr>
      <w:pStyle w:val="Stopk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C47663" w14:textId="77777777" w:rsidR="005B3AE5" w:rsidRDefault="005B3AE5" w:rsidP="00494909">
      <w:r>
        <w:separator/>
      </w:r>
    </w:p>
  </w:footnote>
  <w:footnote w:type="continuationSeparator" w:id="0">
    <w:p w14:paraId="266E0DB9" w14:textId="77777777" w:rsidR="005B3AE5" w:rsidRDefault="005B3AE5" w:rsidP="004949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4158E" w14:textId="77777777" w:rsidR="00494909" w:rsidRDefault="00494909">
    <w:pPr>
      <w:pStyle w:val="Nagwek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29AA87" w14:textId="77777777" w:rsidR="00494909" w:rsidRDefault="00494909">
    <w:pPr>
      <w:pStyle w:val="Nagwek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A9914" w14:textId="77777777" w:rsidR="00494909" w:rsidRDefault="00494909">
    <w:pPr>
      <w:pStyle w:val="Nagwek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72C606C"/>
    <w:multiLevelType w:val="hybridMultilevel"/>
    <w:tmpl w:val="A60EE77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8381763"/>
    <w:multiLevelType w:val="hybridMultilevel"/>
    <w:tmpl w:val="D63EC3F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0B555A1"/>
    <w:multiLevelType w:val="hybridMultilevel"/>
    <w:tmpl w:val="853E3FE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16E7912"/>
    <w:multiLevelType w:val="multilevel"/>
    <w:tmpl w:val="03CAD95C"/>
    <w:lvl w:ilvl="0">
      <w:start w:val="1"/>
      <w:numFmt w:val="decimal"/>
      <w:lvlText w:val=" %1."/>
      <w:lvlJc w:val="left"/>
      <w:pPr>
        <w:tabs>
          <w:tab w:val="num" w:pos="850"/>
        </w:tabs>
        <w:ind w:left="0" w:firstLine="0"/>
      </w:pPr>
    </w:lvl>
    <w:lvl w:ilvl="1">
      <w:start w:val="1"/>
      <w:numFmt w:val="decimal"/>
      <w:lvlText w:val=" %1.%2."/>
      <w:lvlJc w:val="left"/>
      <w:pPr>
        <w:tabs>
          <w:tab w:val="num" w:pos="850"/>
        </w:tabs>
        <w:ind w:left="0" w:firstLine="0"/>
      </w:pPr>
    </w:lvl>
    <w:lvl w:ilvl="2">
      <w:start w:val="1"/>
      <w:numFmt w:val="decimal"/>
      <w:lvlText w:val=" %1.%2.%3"/>
      <w:lvlJc w:val="left"/>
      <w:pPr>
        <w:ind w:left="0" w:firstLine="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>
    <w:nsid w:val="431A7C1F"/>
    <w:multiLevelType w:val="hybridMultilevel"/>
    <w:tmpl w:val="0C36C9CE"/>
    <w:lvl w:ilvl="0" w:tplc="992CACF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F6787F"/>
    <w:multiLevelType w:val="hybridMultilevel"/>
    <w:tmpl w:val="07A8037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FD739AF"/>
    <w:multiLevelType w:val="hybridMultilevel"/>
    <w:tmpl w:val="73DE650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7A74242"/>
    <w:multiLevelType w:val="hybridMultilevel"/>
    <w:tmpl w:val="1AF451C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12"/>
  </w:num>
  <w:num w:numId="10">
    <w:abstractNumId w:val="11"/>
  </w:num>
  <w:num w:numId="11">
    <w:abstractNumId w:val="5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E8"/>
    <w:rsid w:val="000F058D"/>
    <w:rsid w:val="00414B5E"/>
    <w:rsid w:val="004512E8"/>
    <w:rsid w:val="00494909"/>
    <w:rsid w:val="004E1045"/>
    <w:rsid w:val="005B3AE5"/>
    <w:rsid w:val="006F7220"/>
    <w:rsid w:val="007253EE"/>
    <w:rsid w:val="007714CE"/>
    <w:rsid w:val="00851A03"/>
    <w:rsid w:val="00854B22"/>
    <w:rsid w:val="00867CA2"/>
    <w:rsid w:val="00B42CE8"/>
    <w:rsid w:val="00BC4A05"/>
    <w:rsid w:val="00F0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04CE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42CE8"/>
    <w:pPr>
      <w:ind w:left="720"/>
      <w:contextualSpacing/>
    </w:pPr>
  </w:style>
  <w:style w:type="paragraph" w:customStyle="1" w:styleId="Tekst">
    <w:name w:val="Tekst"/>
    <w:basedOn w:val="Podpis"/>
    <w:rsid w:val="00F033DA"/>
    <w:pPr>
      <w:suppressLineNumbers/>
      <w:suppressAutoHyphens/>
      <w:spacing w:before="120" w:after="120" w:line="276" w:lineRule="auto"/>
      <w:ind w:left="0"/>
      <w:jc w:val="both"/>
    </w:pPr>
    <w:rPr>
      <w:rFonts w:ascii="Arial" w:eastAsia="Calibri" w:hAnsi="Arial" w:cs="Mangal"/>
      <w:iCs/>
      <w:color w:val="00000A"/>
      <w:sz w:val="22"/>
      <w:lang w:eastAsia="zh-CN"/>
    </w:rPr>
  </w:style>
  <w:style w:type="paragraph" w:styleId="Podpis">
    <w:name w:val="Signature"/>
    <w:basedOn w:val="Normalny"/>
    <w:link w:val="PodpisZnak"/>
    <w:uiPriority w:val="99"/>
    <w:semiHidden/>
    <w:unhideWhenUsed/>
    <w:rsid w:val="00F033DA"/>
    <w:pPr>
      <w:ind w:left="4252"/>
    </w:pPr>
  </w:style>
  <w:style w:type="character" w:customStyle="1" w:styleId="PodpisZnak">
    <w:name w:val="Podpis Znak"/>
    <w:basedOn w:val="Domylnaczcionkaakapitu"/>
    <w:link w:val="Podpis"/>
    <w:uiPriority w:val="99"/>
    <w:semiHidden/>
    <w:rsid w:val="00F033DA"/>
  </w:style>
  <w:style w:type="paragraph" w:customStyle="1" w:styleId="Numeracja2">
    <w:name w:val="Numeracja 2"/>
    <w:basedOn w:val="Lista"/>
    <w:rsid w:val="00F033DA"/>
    <w:pPr>
      <w:shd w:val="clear" w:color="auto" w:fill="FFFFFF"/>
      <w:suppressAutoHyphens/>
      <w:spacing w:before="119" w:after="119" w:line="360" w:lineRule="auto"/>
      <w:ind w:left="0" w:firstLine="0"/>
      <w:contextualSpacing w:val="0"/>
      <w:outlineLvl w:val="1"/>
    </w:pPr>
    <w:rPr>
      <w:rFonts w:ascii="Arial" w:eastAsia="Calibri" w:hAnsi="Arial" w:cs="Mangal"/>
      <w:b/>
      <w:i/>
      <w:color w:val="00000A"/>
      <w:sz w:val="28"/>
      <w:szCs w:val="22"/>
      <w:lang w:eastAsia="zh-CN"/>
    </w:rPr>
  </w:style>
  <w:style w:type="paragraph" w:styleId="Lista">
    <w:name w:val="List"/>
    <w:basedOn w:val="Normalny"/>
    <w:uiPriority w:val="99"/>
    <w:semiHidden/>
    <w:unhideWhenUsed/>
    <w:rsid w:val="00F033DA"/>
    <w:pPr>
      <w:ind w:left="283" w:hanging="283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49490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94909"/>
  </w:style>
  <w:style w:type="paragraph" w:styleId="Stopka">
    <w:name w:val="footer"/>
    <w:basedOn w:val="Normalny"/>
    <w:link w:val="StopkaZnak"/>
    <w:uiPriority w:val="99"/>
    <w:unhideWhenUsed/>
    <w:rsid w:val="0049490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94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header" Target="header1.xml"/><Relationship Id="rId9" Type="http://schemas.openxmlformats.org/officeDocument/2006/relationships/image" Target="media/image3.png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3" Type="http://schemas.openxmlformats.org/officeDocument/2006/relationships/header" Target="header2.xml"/><Relationship Id="rId34" Type="http://schemas.openxmlformats.org/officeDocument/2006/relationships/footer" Target="footer1.xml"/><Relationship Id="rId35" Type="http://schemas.openxmlformats.org/officeDocument/2006/relationships/footer" Target="footer2.xml"/><Relationship Id="rId36" Type="http://schemas.openxmlformats.org/officeDocument/2006/relationships/header" Target="header3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37" Type="http://schemas.openxmlformats.org/officeDocument/2006/relationships/footer" Target="footer3.xm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598</Words>
  <Characters>4000</Characters>
  <Application>Microsoft Macintosh Word</Application>
  <DocSecurity>0</DocSecurity>
  <Lines>90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Sarna</dc:creator>
  <cp:keywords/>
  <dc:description/>
  <cp:lastModifiedBy>Marcin Sarna</cp:lastModifiedBy>
  <cp:revision>7</cp:revision>
  <dcterms:created xsi:type="dcterms:W3CDTF">2017-08-03T12:50:00Z</dcterms:created>
  <dcterms:modified xsi:type="dcterms:W3CDTF">2017-09-04T12:27:00Z</dcterms:modified>
</cp:coreProperties>
</file>