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E44"/>
          <w:sz w:val="48"/>
          <w:szCs w:val="48"/>
        </w:rPr>
        <w:t xml:space="preserve">ApexAutoFlow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Premium Plan — Website Copy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Two copy options for the Premium Plan section. Use Option A for a pricing card or compact features section. Use Option B for a full dedicated pricing page.</w:t>
      </w:r>
    </w:p>
    <w:p>
      <w:pPr>
        <w:pBdr>
          <w:bottom w:val="single" w:color="2E75B6" w:sz="8" w:space="4"/>
        </w:pBd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 w:color="FFFFFF" w:sz="0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OPTION A — Short Version  |  Best for: pricing card or features section</w:t>
            </w:r>
          </w:p>
        </w:tc>
      </w:tr>
    </w:tbl>
    <w:p>
      <w:pPr>
        <w:spacing w:after="24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4"/>
          <w:sz w:val="30"/>
          <w:szCs w:val="30"/>
        </w:rPr>
        <w:t xml:space="preserve">Premium Plan — $199.99/month</w:t>
      </w:r>
    </w:p>
    <w:p>
      <w:pPr>
        <w:spacing w:after="12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Stop losing jobs to missed calls. Our AI agent answers every call the moment it comes in — no hold music, no voicemail, no lost leads. It books appointments, collects job details, and when a call needs a human, it transfers directly to your team with a heads-up before the phone even rings.</w:t>
      </w:r>
    </w:p>
    <w:p>
      <w:pPr>
        <w:spacing w:after="8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500 call minutes and 1,000 texts included every month. Need more? Add capacity as your volume grows.</w:t>
      </w:r>
    </w:p>
    <w:p>
      <w:pPr>
        <w:spacing w:after="8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Built for HVAC, plumbing, electrical, and drain businesses that can't afford to miss another call.</w:t>
      </w:r>
    </w:p>
    <w:p>
      <w:pPr>
        <w:spacing w:after="320" w:before="0"/>
      </w:pPr>
    </w:p>
    <w:p>
      <w:pPr>
        <w:pBdr>
          <w:bottom w:val="single" w:color="D9D9D9" w:sz="4" w:space="4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 w:color="FFFFFF" w:sz="0"/>
            </w:tcBorders>
            <w:shd w:fill="EBF3F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OPTION B — Full Version  |  Best for: dedicated pricing page or standalone section</w:t>
            </w:r>
          </w:p>
        </w:tc>
      </w:tr>
    </w:tbl>
    <w:p>
      <w:pPr>
        <w:spacing w:after="24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4"/>
          <w:sz w:val="30"/>
          <w:szCs w:val="30"/>
        </w:rPr>
        <w:t xml:space="preserve">Premium Plan — $199.99/month</w:t>
      </w:r>
    </w:p>
    <w:p>
      <w:pPr>
        <w:spacing w:after="12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business gets calls at the worst times — when you're on a job, under a sink, or mid-installation. Every missed call is a job that went to someone else.</w:t>
      </w:r>
    </w:p>
    <w:p>
      <w:pPr>
        <w:spacing w:after="8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Premium Plan changes that. An AI agent answers every inbound call in real time, handles the straightforward stuff — bookings, ETAs, service area questions — and when something needs your attention, it transfers the call directly to your dispatcher or team with a text alert sent before they even pick up.</w:t>
      </w:r>
    </w:p>
    <w:p>
      <w:pPr>
        <w:spacing w:after="8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no one's available, it doesn't drop the caller. It offers a priority callback or takes a voicemail, transcribes it, and sends it straight to you. For emergencies, you get an immediate alert no matter what.</w:t>
      </w:r>
    </w:p>
    <w:p>
      <w:pPr>
        <w:spacing w:after="80" w:before="0"/>
      </w:pP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call ends with a full summary — who called, what they need, and how urgent it is — so you always know what's waiting.</w:t>
      </w:r>
    </w:p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4"/>
          <w:sz w:val="22"/>
          <w:szCs w:val="22"/>
        </w:rPr>
        <w:t xml:space="preserve">What's included: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500 call minutes per month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1,000 texts per month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Additional capacity available as your business grows</w:t>
      </w:r>
    </w:p>
    <w:p>
      <w:pP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E44"/>
          <w:sz w:val="22"/>
          <w:szCs w:val="22"/>
        </w:rPr>
        <w:t xml:space="preserve">One flat rate. No contracts. Cancel anytime.</w:t>
      </w:r>
    </w:p>
    <w:p>
      <w:pPr>
        <w:spacing w:after="320" w:before="0"/>
      </w:pPr>
    </w:p>
    <w:p>
      <w:pPr>
        <w:pBdr>
          <w:bottom w:val="single" w:color="D9D9D9" w:sz="4" w:space="4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Note for the web designer: Both options use the same pricing ($199.99/month) and the same included allowances (500 call minutes, 1,000 SMS). Option A fits a pricing card layout. Option B fits a full section with more breathing room. Font, color, and layout are at your discretion — this document contains copy only.</w:t>
            </w:r>
          </w:p>
        </w:tc>
      </w:tr>
    </w:tbl>
    <w:p>
      <w:pPr>
        <w:spacing w:after="240" w:before="0"/>
      </w:pPr>
    </w:p>
    <w:p>
      <w:pPr>
        <w:pBdr>
          <w:top w:val="single" w:color="D9D9D9" w:sz="4" w:space="4"/>
        </w:pBdr>
        <w:spacing w:after="80" w:before="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ApexAutoFlow  |  Premium Plan Website Copy  |  July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2026-08-26T19:51:09.657Z</dcterms:created>
  <dcterms:modified xsi:type="dcterms:W3CDTF">2026-08-26T19:51:09.668Z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