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23AA7" w14:textId="77777777" w:rsidR="00C13EBE" w:rsidRDefault="00C13EBE" w:rsidP="00C13EBE">
      <w:pPr>
        <w:pStyle w:val="Heading1"/>
      </w:pPr>
      <w:bookmarkStart w:id="0" w:name="_Toc150610324"/>
      <w:r>
        <w:t>ASSIGNMENT COVER SHEET</w:t>
      </w:r>
      <w:bookmarkEnd w:id="0"/>
    </w:p>
    <w:p w14:paraId="6990E6E4" w14:textId="77777777" w:rsidR="00C13EBE" w:rsidRDefault="00C13EBE" w:rsidP="00C13EBE">
      <w:pPr>
        <w:spacing w:after="0"/>
        <w:jc w:val="center"/>
        <w:rPr>
          <w:rFonts w:cstheme="majorHAnsi"/>
          <w:b/>
          <w:bCs/>
          <w:i/>
          <w:iCs/>
          <w:sz w:val="16"/>
          <w:szCs w:val="16"/>
        </w:rPr>
      </w:pP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1"/>
        <w:gridCol w:w="3240"/>
        <w:gridCol w:w="3335"/>
      </w:tblGrid>
      <w:tr w:rsidR="00C13EBE" w14:paraId="67A52082" w14:textId="77777777" w:rsidTr="00C13EBE">
        <w:trPr>
          <w:trHeight w:val="454"/>
        </w:trPr>
        <w:tc>
          <w:tcPr>
            <w:tcW w:w="1390" w:type="pct"/>
            <w:tcBorders>
              <w:top w:val="single" w:sz="4" w:space="0" w:color="auto"/>
              <w:left w:val="single" w:sz="4" w:space="0" w:color="auto"/>
              <w:bottom w:val="single" w:sz="4" w:space="0" w:color="auto"/>
              <w:right w:val="single" w:sz="4" w:space="0" w:color="auto"/>
            </w:tcBorders>
            <w:vAlign w:val="center"/>
            <w:hideMark/>
          </w:tcPr>
          <w:p w14:paraId="76F6AAF1" w14:textId="77777777" w:rsidR="00C13EBE" w:rsidRDefault="00C13EBE">
            <w:pPr>
              <w:tabs>
                <w:tab w:val="left" w:pos="10260"/>
              </w:tabs>
              <w:spacing w:after="0" w:line="254" w:lineRule="auto"/>
              <w:rPr>
                <w:rFonts w:cstheme="majorHAnsi"/>
                <w:sz w:val="24"/>
              </w:rPr>
            </w:pPr>
            <w:r>
              <w:rPr>
                <w:rFonts w:cstheme="majorHAnsi"/>
                <w:b/>
                <w:bCs/>
              </w:rPr>
              <w:t>Student’s name</w:t>
            </w:r>
          </w:p>
        </w:tc>
        <w:tc>
          <w:tcPr>
            <w:tcW w:w="1779" w:type="pct"/>
            <w:tcBorders>
              <w:top w:val="single" w:sz="4" w:space="0" w:color="auto"/>
              <w:left w:val="single" w:sz="4" w:space="0" w:color="auto"/>
              <w:bottom w:val="single" w:sz="4" w:space="0" w:color="auto"/>
              <w:right w:val="single" w:sz="4" w:space="0" w:color="auto"/>
            </w:tcBorders>
            <w:vAlign w:val="center"/>
          </w:tcPr>
          <w:p w14:paraId="1D68F8DD" w14:textId="13B93313" w:rsidR="00C13EBE" w:rsidRDefault="00C13EBE">
            <w:pPr>
              <w:tabs>
                <w:tab w:val="left" w:pos="10260"/>
              </w:tabs>
              <w:spacing w:after="0" w:line="254" w:lineRule="auto"/>
              <w:rPr>
                <w:rFonts w:cstheme="majorHAnsi"/>
              </w:rPr>
            </w:pPr>
            <w:r>
              <w:rPr>
                <w:rFonts w:cstheme="majorHAnsi"/>
                <w:sz w:val="16"/>
                <w:szCs w:val="16"/>
              </w:rPr>
              <w:t>Joshua</w:t>
            </w:r>
          </w:p>
        </w:tc>
        <w:tc>
          <w:tcPr>
            <w:tcW w:w="1831" w:type="pct"/>
            <w:tcBorders>
              <w:top w:val="single" w:sz="4" w:space="0" w:color="auto"/>
              <w:left w:val="single" w:sz="4" w:space="0" w:color="auto"/>
              <w:bottom w:val="single" w:sz="4" w:space="0" w:color="auto"/>
              <w:right w:val="single" w:sz="4" w:space="0" w:color="auto"/>
            </w:tcBorders>
            <w:hideMark/>
          </w:tcPr>
          <w:p w14:paraId="5F1FF273" w14:textId="36210351" w:rsidR="00C13EBE" w:rsidRDefault="00C13EBE">
            <w:pPr>
              <w:tabs>
                <w:tab w:val="left" w:pos="10260"/>
              </w:tabs>
              <w:spacing w:after="0" w:line="254" w:lineRule="auto"/>
              <w:rPr>
                <w:rFonts w:cstheme="majorHAnsi"/>
              </w:rPr>
            </w:pPr>
            <w:r>
              <w:rPr>
                <w:rFonts w:cstheme="majorHAnsi"/>
                <w:sz w:val="16"/>
                <w:szCs w:val="16"/>
              </w:rPr>
              <w:t>Morton</w:t>
            </w:r>
          </w:p>
        </w:tc>
      </w:tr>
      <w:tr w:rsidR="00C13EBE" w14:paraId="033132B4"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44DD094C" w14:textId="77777777" w:rsidR="00C13EBE" w:rsidRDefault="00C13EBE">
            <w:pPr>
              <w:tabs>
                <w:tab w:val="left" w:pos="10260"/>
              </w:tabs>
              <w:spacing w:after="0" w:line="254" w:lineRule="auto"/>
              <w:rPr>
                <w:rFonts w:cstheme="majorHAnsi"/>
                <w:b/>
                <w:bCs/>
              </w:rPr>
            </w:pPr>
            <w:r>
              <w:rPr>
                <w:rFonts w:cstheme="majorHAnsi"/>
                <w:b/>
                <w:bCs/>
              </w:rPr>
              <w:t>Module name</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6EBA7BED" w14:textId="4F2B36B7" w:rsidR="00C13EBE" w:rsidRDefault="00C13EBE">
            <w:pPr>
              <w:tabs>
                <w:tab w:val="left" w:pos="10260"/>
              </w:tabs>
              <w:spacing w:after="0" w:line="254" w:lineRule="auto"/>
              <w:rPr>
                <w:rFonts w:cstheme="majorHAnsi"/>
                <w:sz w:val="16"/>
                <w:szCs w:val="16"/>
              </w:rPr>
            </w:pPr>
            <w:r>
              <w:rPr>
                <w:rFonts w:cstheme="majorHAnsi"/>
                <w:sz w:val="16"/>
                <w:szCs w:val="16"/>
              </w:rPr>
              <w:t>Data Communications &amp; Network Security</w:t>
            </w:r>
          </w:p>
        </w:tc>
      </w:tr>
      <w:tr w:rsidR="00C13EBE" w14:paraId="0E926361"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1172E3C2" w14:textId="77777777" w:rsidR="00C13EBE" w:rsidRDefault="00C13EBE">
            <w:pPr>
              <w:tabs>
                <w:tab w:val="left" w:pos="10260"/>
              </w:tabs>
              <w:spacing w:after="0" w:line="254" w:lineRule="auto"/>
              <w:rPr>
                <w:rFonts w:cstheme="majorHAnsi"/>
                <w:b/>
                <w:bCs/>
              </w:rPr>
            </w:pPr>
            <w:r>
              <w:rPr>
                <w:rFonts w:cstheme="majorHAnsi"/>
                <w:b/>
                <w:bCs/>
              </w:rPr>
              <w:t>Title of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7F983E13" w14:textId="1F8D0925" w:rsidR="00C13EBE" w:rsidRDefault="00C13EBE">
            <w:pPr>
              <w:tabs>
                <w:tab w:val="left" w:pos="10260"/>
              </w:tabs>
              <w:spacing w:after="0" w:line="254" w:lineRule="auto"/>
              <w:rPr>
                <w:rFonts w:cstheme="majorHAnsi"/>
                <w:sz w:val="16"/>
                <w:szCs w:val="16"/>
              </w:rPr>
            </w:pPr>
            <w:r>
              <w:rPr>
                <w:rFonts w:cstheme="majorHAnsi"/>
                <w:sz w:val="16"/>
                <w:szCs w:val="16"/>
              </w:rPr>
              <w:t xml:space="preserve">Joshua Morton DCNS </w:t>
            </w:r>
            <w:proofErr w:type="spellStart"/>
            <w:r>
              <w:rPr>
                <w:rFonts w:cstheme="majorHAnsi"/>
                <w:sz w:val="16"/>
                <w:szCs w:val="16"/>
              </w:rPr>
              <w:t>Assesssment</w:t>
            </w:r>
            <w:proofErr w:type="spellEnd"/>
          </w:p>
        </w:tc>
      </w:tr>
      <w:tr w:rsidR="00C13EBE" w14:paraId="5CC7C4C6"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tcPr>
          <w:p w14:paraId="20FB391C" w14:textId="77777777" w:rsidR="00C13EBE" w:rsidRDefault="00C13EBE">
            <w:pPr>
              <w:tabs>
                <w:tab w:val="left" w:pos="10260"/>
              </w:tabs>
              <w:spacing w:after="0" w:line="254" w:lineRule="auto"/>
              <w:rPr>
                <w:rFonts w:cstheme="majorHAnsi"/>
                <w:b/>
                <w:bCs/>
              </w:rPr>
            </w:pPr>
            <w:r>
              <w:rPr>
                <w:rFonts w:cstheme="majorHAnsi"/>
                <w:b/>
                <w:bCs/>
              </w:rPr>
              <w:t>Complete Word Count in my assignment</w:t>
            </w:r>
          </w:p>
          <w:p w14:paraId="60CABBD7" w14:textId="77777777" w:rsidR="00C13EBE" w:rsidRDefault="00C13EBE">
            <w:pPr>
              <w:tabs>
                <w:tab w:val="left" w:pos="10260"/>
              </w:tabs>
              <w:spacing w:after="0" w:line="254" w:lineRule="auto"/>
              <w:rPr>
                <w:rFonts w:cstheme="majorHAnsi"/>
                <w:b/>
                <w:bCs/>
              </w:rPr>
            </w:pP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C950AAF" w14:textId="77777777" w:rsidR="00C13EBE" w:rsidRDefault="00C13EBE">
            <w:pPr>
              <w:tabs>
                <w:tab w:val="left" w:pos="10260"/>
              </w:tabs>
              <w:spacing w:after="0" w:line="254" w:lineRule="auto"/>
              <w:rPr>
                <w:rFonts w:cstheme="majorHAnsi"/>
                <w:sz w:val="16"/>
                <w:szCs w:val="16"/>
              </w:rPr>
            </w:pPr>
          </w:p>
        </w:tc>
      </w:tr>
      <w:tr w:rsidR="00C13EBE" w14:paraId="4E48D063"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76D4BAAA" w14:textId="77777777" w:rsidR="00C13EBE" w:rsidRDefault="00C13EBE">
            <w:pPr>
              <w:tabs>
                <w:tab w:val="left" w:pos="10260"/>
              </w:tabs>
              <w:spacing w:after="0" w:line="254" w:lineRule="auto"/>
              <w:rPr>
                <w:rFonts w:cstheme="majorHAnsi"/>
                <w:b/>
                <w:bCs/>
              </w:rPr>
            </w:pPr>
            <w:r>
              <w:rPr>
                <w:rFonts w:cstheme="majorHAnsi"/>
                <w:b/>
                <w:bCs/>
              </w:rPr>
              <w:t>Date submitted</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A0A0AAF" w14:textId="77777777" w:rsidR="00C13EBE" w:rsidRDefault="00C13EBE">
            <w:pPr>
              <w:tabs>
                <w:tab w:val="left" w:pos="10260"/>
              </w:tabs>
              <w:spacing w:after="0" w:line="254" w:lineRule="auto"/>
              <w:rPr>
                <w:rFonts w:cstheme="majorHAnsi"/>
                <w:sz w:val="16"/>
                <w:szCs w:val="16"/>
              </w:rPr>
            </w:pPr>
          </w:p>
        </w:tc>
      </w:tr>
    </w:tbl>
    <w:p w14:paraId="79F527BC" w14:textId="77777777" w:rsidR="00C13EBE" w:rsidRDefault="00C13EBE" w:rsidP="00C13EBE">
      <w:pPr>
        <w:spacing w:after="0"/>
        <w:ind w:right="-624"/>
        <w:rPr>
          <w:rFonts w:cstheme="majorHAnsi"/>
          <w:sz w:val="24"/>
          <w:szCs w:val="21"/>
        </w:rPr>
      </w:pPr>
    </w:p>
    <w:p w14:paraId="4D025FAA" w14:textId="77777777" w:rsidR="00C13EBE" w:rsidRDefault="00C13EBE" w:rsidP="00C13EBE">
      <w:pPr>
        <w:spacing w:after="0"/>
        <w:ind w:right="-624"/>
        <w:rPr>
          <w:rFonts w:cstheme="majorHAnsi"/>
          <w:szCs w:val="21"/>
        </w:rPr>
      </w:pPr>
    </w:p>
    <w:p w14:paraId="6F1CED13" w14:textId="77777777" w:rsidR="00C13EBE" w:rsidRDefault="00C13EBE" w:rsidP="00C13EBE">
      <w:pPr>
        <w:spacing w:after="0"/>
        <w:ind w:right="-624"/>
        <w:rPr>
          <w:rFonts w:cstheme="majorHAnsi"/>
        </w:rPr>
      </w:pPr>
      <w:r>
        <w:rPr>
          <w:rFonts w:cstheme="majorHAnsi"/>
          <w:szCs w:val="21"/>
        </w:rPr>
        <w:t xml:space="preserve">All work must be submitted by the due date.  If an extension of time to submit work is required, a </w:t>
      </w:r>
      <w:hyperlink r:id="rId8" w:history="1">
        <w:r>
          <w:rPr>
            <w:rStyle w:val="Hyperlink"/>
            <w:rFonts w:cstheme="majorHAnsi"/>
            <w:szCs w:val="21"/>
          </w:rPr>
          <w:t>Mitigating Circumstances Extension Form</w:t>
        </w:r>
      </w:hyperlink>
      <w:r>
        <w:rPr>
          <w:rFonts w:cstheme="majorHAnsi"/>
          <w:szCs w:val="21"/>
        </w:rPr>
        <w:t xml:space="preserve"> must be submitted.</w:t>
      </w:r>
      <w:r>
        <w:rPr>
          <w:rFonts w:cstheme="majorHAnsi"/>
        </w:rPr>
        <w:t xml:space="preserve"> </w:t>
      </w:r>
    </w:p>
    <w:p w14:paraId="43BFD675" w14:textId="1D919068" w:rsidR="00C13EBE" w:rsidRDefault="00C13EBE" w:rsidP="00C13EBE">
      <w:pPr>
        <w:spacing w:after="0"/>
        <w:ind w:right="-624"/>
        <w:rPr>
          <w:rFonts w:cstheme="majorHAnsi"/>
          <w:sz w:val="12"/>
          <w:szCs w:val="12"/>
        </w:rPr>
      </w:pPr>
      <w:r>
        <w:rPr>
          <w:noProof/>
        </w:rPr>
        <mc:AlternateContent>
          <mc:Choice Requires="wps">
            <w:drawing>
              <wp:anchor distT="0" distB="0" distL="114300" distR="114300" simplePos="0" relativeHeight="251659264" behindDoc="0" locked="0" layoutInCell="1" allowOverlap="1" wp14:anchorId="061973AA" wp14:editId="496F6093">
                <wp:simplePos x="0" y="0"/>
                <wp:positionH relativeFrom="column">
                  <wp:posOffset>2228850</wp:posOffset>
                </wp:positionH>
                <wp:positionV relativeFrom="paragraph">
                  <wp:posOffset>60325</wp:posOffset>
                </wp:positionV>
                <wp:extent cx="247650" cy="21907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19075"/>
                        </a:xfrm>
                        <a:prstGeom prst="rect">
                          <a:avLst/>
                        </a:prstGeom>
                        <a:solidFill>
                          <a:srgbClr val="FFFFFF"/>
                        </a:solidFill>
                        <a:ln w="9525">
                          <a:solidFill>
                            <a:srgbClr val="000000"/>
                          </a:solidFill>
                          <a:miter lim="800000"/>
                          <a:headEnd/>
                          <a:tailEnd/>
                        </a:ln>
                      </wps:spPr>
                      <wps:txbx>
                        <w:txbxContent>
                          <w:p w14:paraId="03DD8F77" w14:textId="00A48B0A" w:rsidR="00C13EBE" w:rsidRPr="00C13EBE" w:rsidRDefault="00C13EBE" w:rsidP="00C13EBE">
                            <w:pPr>
                              <w:rPr>
                                <w:lang w:val="en-US"/>
                              </w:rPr>
                            </w:pPr>
                            <w:r>
                              <w:rPr>
                                <w:lang w:val="en-US"/>
                              </w:rPr>
                              <w:t xml:space="preserve"> </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1973AA" id="_x0000_t202" coordsize="21600,21600" o:spt="202" path="m,l,21600r21600,l21600,xe">
                <v:stroke joinstyle="miter"/>
                <v:path gradientshapeok="t" o:connecttype="rect"/>
              </v:shapetype>
              <v:shape id="Text Box 2" o:spid="_x0000_s1026" type="#_x0000_t202" style="position:absolute;margin-left:175.5pt;margin-top:4.75pt;width:19.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">
                <v:textbox>
                  <w:txbxContent>
                    <w:p w14:paraId="03DD8F77" w14:textId="00A48B0A" w:rsidR="00C13EBE" w:rsidRPr="00C13EBE" w:rsidRDefault="00C13EBE" w:rsidP="00C13EBE">
                      <w:pPr>
                        <w:rPr>
                          <w:lang w:val="en-US"/>
                        </w:rPr>
                      </w:pPr>
                      <w:r>
                        <w:rPr>
                          <w:lang w:val="en-US"/>
                        </w:rPr>
                        <w:t xml:space="preserve"> </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76F68F" wp14:editId="1CF73D6C">
                <wp:simplePos x="0" y="0"/>
                <wp:positionH relativeFrom="column">
                  <wp:posOffset>2828925</wp:posOffset>
                </wp:positionH>
                <wp:positionV relativeFrom="paragraph">
                  <wp:posOffset>60325</wp:posOffset>
                </wp:positionV>
                <wp:extent cx="285750" cy="228600"/>
                <wp:effectExtent l="0" t="0" r="19050" b="1905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28600"/>
                        </a:xfrm>
                        <a:prstGeom prst="rect">
                          <a:avLst/>
                        </a:prstGeom>
                        <a:solidFill>
                          <a:srgbClr val="FFFFFF"/>
                        </a:solidFill>
                        <a:ln w="9525">
                          <a:solidFill>
                            <a:srgbClr val="000000"/>
                          </a:solidFill>
                          <a:miter lim="800000"/>
                          <a:headEnd/>
                          <a:tailEnd/>
                        </a:ln>
                      </wps:spPr>
                      <wps:txbx>
                        <w:txbxContent>
                          <w:p w14:paraId="4800970F" w14:textId="4376B3C2" w:rsidR="00C13EBE" w:rsidRPr="00C13EBE" w:rsidRDefault="00C13EBE" w:rsidP="00C13EBE">
                            <w:pPr>
                              <w:rPr>
                                <w:lang w:val="en-US"/>
                              </w:rPr>
                            </w:pPr>
                            <w:r>
                              <w:rPr>
                                <w:lang w:val="en-US"/>
                              </w:rPr>
                              <w:t>X</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6F68F" id="Text Box 1" o:spid="_x0000_s1027" type="#_x0000_t202" style="position:absolute;margin-left:222.75pt;margin-top:4.75pt;width:2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">
                <v:textbox>
                  <w:txbxContent>
                    <w:p w14:paraId="4800970F" w14:textId="4376B3C2" w:rsidR="00C13EBE" w:rsidRPr="00C13EBE" w:rsidRDefault="00C13EBE" w:rsidP="00C13EBE">
                      <w:pPr>
                        <w:rPr>
                          <w:lang w:val="en-US"/>
                        </w:rPr>
                      </w:pPr>
                      <w:r>
                        <w:rPr>
                          <w:lang w:val="en-US"/>
                        </w:rPr>
                        <w:t>X</w:t>
                      </w:r>
                    </w:p>
                  </w:txbxContent>
                </v:textbox>
              </v:shape>
            </w:pict>
          </mc:Fallback>
        </mc:AlternateContent>
      </w:r>
    </w:p>
    <w:p w14:paraId="3193175A" w14:textId="77777777" w:rsidR="00C13EBE" w:rsidRDefault="00C13EBE" w:rsidP="00C13EBE">
      <w:pPr>
        <w:spacing w:after="0"/>
        <w:ind w:right="-624"/>
        <w:rPr>
          <w:rFonts w:cstheme="majorHAnsi"/>
          <w:b/>
          <w:bCs/>
          <w:color w:val="4472C4" w:themeColor="accent1"/>
          <w:sz w:val="18"/>
          <w:szCs w:val="18"/>
        </w:rPr>
      </w:pPr>
      <w:r>
        <w:rPr>
          <w:rFonts w:cstheme="majorHAnsi"/>
          <w:b/>
          <w:bCs/>
          <w:color w:val="4472C4" w:themeColor="accent1"/>
          <w:sz w:val="18"/>
          <w:szCs w:val="18"/>
        </w:rPr>
        <w:t xml:space="preserve">Has an extension been approved?                Yes                No     </w:t>
      </w:r>
      <w:r>
        <w:rPr>
          <w:rFonts w:cstheme="majorHAnsi"/>
          <w:b/>
          <w:bCs/>
          <w:color w:val="4472C4" w:themeColor="accent1"/>
          <w:sz w:val="18"/>
          <w:szCs w:val="18"/>
        </w:rPr>
        <w:tab/>
        <w:t xml:space="preserve"> If yes, please give the new submission date ….…</w:t>
      </w:r>
      <w:proofErr w:type="gramStart"/>
      <w:r>
        <w:rPr>
          <w:rFonts w:cstheme="majorHAnsi"/>
          <w:b/>
          <w:bCs/>
          <w:color w:val="4472C4" w:themeColor="accent1"/>
          <w:sz w:val="18"/>
          <w:szCs w:val="18"/>
        </w:rPr>
        <w:t>/..</w:t>
      </w:r>
      <w:proofErr w:type="gramEnd"/>
      <w:r>
        <w:rPr>
          <w:rFonts w:cstheme="majorHAnsi"/>
          <w:b/>
          <w:bCs/>
          <w:color w:val="4472C4" w:themeColor="accent1"/>
          <w:sz w:val="18"/>
          <w:szCs w:val="18"/>
        </w:rPr>
        <w:t>…./…….</w:t>
      </w:r>
    </w:p>
    <w:p w14:paraId="09E04717" w14:textId="77777777" w:rsidR="00C13EBE" w:rsidRDefault="00C13EBE" w:rsidP="00C13EBE">
      <w:pPr>
        <w:spacing w:after="0"/>
        <w:ind w:right="-624"/>
        <w:rPr>
          <w:rFonts w:cstheme="majorHAnsi"/>
          <w:sz w:val="24"/>
          <w:szCs w:val="21"/>
        </w:rPr>
      </w:pPr>
    </w:p>
    <w:p w14:paraId="7C14050F" w14:textId="77777777" w:rsidR="00C13EBE" w:rsidRDefault="00C13EBE" w:rsidP="00C13EBE">
      <w:pPr>
        <w:spacing w:after="0"/>
        <w:ind w:right="-624"/>
        <w:rPr>
          <w:rFonts w:cstheme="majorHAnsi"/>
          <w:szCs w:val="21"/>
        </w:rPr>
      </w:pPr>
    </w:p>
    <w:p w14:paraId="27130A22" w14:textId="77777777" w:rsidR="00C13EBE" w:rsidRDefault="00C13EBE" w:rsidP="00C13EBE">
      <w:pPr>
        <w:spacing w:after="0"/>
        <w:ind w:right="-624"/>
        <w:rPr>
          <w:rFonts w:cstheme="majorHAnsi"/>
          <w:szCs w:val="21"/>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9"/>
      </w:tblGrid>
      <w:tr w:rsidR="00C13EBE" w14:paraId="067C1D4C" w14:textId="77777777" w:rsidTr="00C13EBE">
        <w:tc>
          <w:tcPr>
            <w:tcW w:w="5000" w:type="pct"/>
            <w:tcBorders>
              <w:top w:val="single" w:sz="4" w:space="0" w:color="auto"/>
              <w:left w:val="single" w:sz="4" w:space="0" w:color="auto"/>
              <w:bottom w:val="single" w:sz="4" w:space="0" w:color="auto"/>
              <w:right w:val="single" w:sz="4" w:space="0" w:color="auto"/>
            </w:tcBorders>
          </w:tcPr>
          <w:p w14:paraId="20789398" w14:textId="77777777" w:rsidR="00C13EBE" w:rsidRDefault="00C13EBE">
            <w:pPr>
              <w:spacing w:after="0" w:line="254" w:lineRule="auto"/>
              <w:jc w:val="center"/>
              <w:rPr>
                <w:rFonts w:cstheme="majorHAnsi"/>
                <w:bCs/>
                <w:szCs w:val="21"/>
              </w:rPr>
            </w:pPr>
            <w:r>
              <w:rPr>
                <w:rFonts w:cstheme="majorHAnsi"/>
                <w:bCs/>
                <w:szCs w:val="21"/>
              </w:rPr>
              <w:t>IMPORTANT: THIS STATEMENT MUST BE READ &amp; SIGNED</w:t>
            </w:r>
          </w:p>
          <w:p w14:paraId="4CC2EE82" w14:textId="77777777" w:rsidR="00C13EBE" w:rsidRDefault="00C13EBE">
            <w:pPr>
              <w:spacing w:after="0" w:line="254" w:lineRule="auto"/>
              <w:rPr>
                <w:rFonts w:cstheme="majorHAnsi"/>
                <w:b/>
                <w:bCs/>
                <w:szCs w:val="21"/>
              </w:rPr>
            </w:pPr>
          </w:p>
          <w:p w14:paraId="6D44C538" w14:textId="77777777" w:rsidR="00C13EBE" w:rsidRDefault="00C13EBE">
            <w:pPr>
              <w:spacing w:after="0" w:line="254" w:lineRule="auto"/>
              <w:rPr>
                <w:rFonts w:cstheme="majorHAnsi"/>
                <w:b/>
                <w:bCs/>
                <w:szCs w:val="21"/>
              </w:rPr>
            </w:pPr>
            <w:r>
              <w:rPr>
                <w:rFonts w:cstheme="majorHAnsi"/>
                <w:b/>
                <w:bCs/>
                <w:szCs w:val="21"/>
              </w:rPr>
              <w:t>Academic Integrity Statement</w:t>
            </w:r>
          </w:p>
          <w:p w14:paraId="024EE6F0" w14:textId="77777777" w:rsidR="00C13EBE" w:rsidRDefault="00C13EBE">
            <w:pPr>
              <w:spacing w:after="0" w:line="254" w:lineRule="auto"/>
              <w:rPr>
                <w:rFonts w:cstheme="majorHAnsi"/>
                <w:b/>
                <w:bCs/>
                <w:szCs w:val="21"/>
              </w:rPr>
            </w:pPr>
          </w:p>
          <w:p w14:paraId="27FE46C0" w14:textId="69C2B549" w:rsidR="00C13EBE" w:rsidRDefault="00C13EBE">
            <w:pPr>
              <w:spacing w:after="0" w:line="254" w:lineRule="auto"/>
              <w:rPr>
                <w:rFonts w:cstheme="majorHAnsi"/>
                <w:bCs/>
                <w:szCs w:val="21"/>
              </w:rPr>
            </w:pPr>
            <w:r>
              <w:rPr>
                <w:rFonts w:cstheme="majorHAnsi"/>
                <w:bCs/>
                <w:szCs w:val="21"/>
              </w:rPr>
              <w:t xml:space="preserve">Academic integrity and honesty are fundamental to the academic work you produce at the University of Roehampton. You are expected to complete coursework which is your own and which is referenced appropriately. The university has in place measures to detect academic dishonesty in all its forms. If you are found to be cheating or attempting to gain an unfair advantage over other students in any way, this is considered academic </w:t>
            </w:r>
            <w:r>
              <w:rPr>
                <w:rFonts w:cstheme="majorHAnsi"/>
                <w:bCs/>
                <w:szCs w:val="21"/>
              </w:rPr>
              <w:t>misconduct,</w:t>
            </w:r>
            <w:r>
              <w:rPr>
                <w:rFonts w:cstheme="majorHAnsi"/>
                <w:bCs/>
                <w:szCs w:val="21"/>
              </w:rPr>
              <w:t xml:space="preserve"> and you will be penalised accordingly.</w:t>
            </w:r>
          </w:p>
          <w:p w14:paraId="60ED0B1E" w14:textId="77777777" w:rsidR="00C13EBE" w:rsidRDefault="00C13EBE">
            <w:pPr>
              <w:spacing w:after="0" w:line="254" w:lineRule="auto"/>
              <w:rPr>
                <w:rFonts w:cstheme="majorHAnsi"/>
                <w:bCs/>
                <w:szCs w:val="21"/>
              </w:rPr>
            </w:pPr>
            <w:r>
              <w:rPr>
                <w:rFonts w:cstheme="majorHAnsi"/>
                <w:bCs/>
                <w:szCs w:val="21"/>
              </w:rPr>
              <w:t> ​</w:t>
            </w:r>
          </w:p>
          <w:p w14:paraId="00D066CD" w14:textId="77777777" w:rsidR="00C13EBE" w:rsidRDefault="00C13EBE">
            <w:pPr>
              <w:spacing w:after="0" w:line="254" w:lineRule="auto"/>
              <w:rPr>
                <w:rFonts w:cstheme="majorHAnsi"/>
                <w:b/>
                <w:bCs/>
                <w:szCs w:val="21"/>
              </w:rPr>
            </w:pPr>
            <w:r>
              <w:rPr>
                <w:rFonts w:cstheme="majorHAnsi"/>
                <w:b/>
                <w:bCs/>
                <w:szCs w:val="21"/>
              </w:rPr>
              <w:t>I declare that the work I am submitting is my own work, is properly referenced and has not been submitted elsewhere.</w:t>
            </w:r>
          </w:p>
          <w:p w14:paraId="56048556" w14:textId="77777777" w:rsidR="00C13EBE" w:rsidRDefault="00C13EBE">
            <w:pPr>
              <w:spacing w:after="0" w:line="254" w:lineRule="auto"/>
              <w:rPr>
                <w:rFonts w:cstheme="majorHAnsi"/>
              </w:rPr>
            </w:pPr>
            <w:r>
              <w:rPr>
                <w:rFonts w:cstheme="majorHAnsi"/>
                <w:sz w:val="20"/>
                <w:szCs w:val="20"/>
              </w:rPr>
              <w:t xml:space="preserve">   </w:t>
            </w:r>
          </w:p>
        </w:tc>
      </w:tr>
      <w:tr w:rsidR="00C13EBE" w14:paraId="3F0A2FFC" w14:textId="77777777" w:rsidTr="00C13EBE">
        <w:tc>
          <w:tcPr>
            <w:tcW w:w="5000" w:type="pct"/>
            <w:tcBorders>
              <w:top w:val="single" w:sz="4" w:space="0" w:color="auto"/>
              <w:left w:val="single" w:sz="4" w:space="0" w:color="auto"/>
              <w:bottom w:val="single" w:sz="4" w:space="0" w:color="auto"/>
              <w:right w:val="single" w:sz="4" w:space="0" w:color="auto"/>
            </w:tcBorders>
          </w:tcPr>
          <w:p w14:paraId="627C9E83" w14:textId="77777777" w:rsidR="00C13EBE" w:rsidRDefault="00C13EBE">
            <w:pPr>
              <w:spacing w:after="0" w:line="254" w:lineRule="auto"/>
              <w:rPr>
                <w:rFonts w:cstheme="majorHAnsi"/>
                <w:b/>
                <w:bCs/>
                <w:sz w:val="24"/>
                <w:szCs w:val="21"/>
              </w:rPr>
            </w:pPr>
            <w:r>
              <w:rPr>
                <w:rFonts w:cstheme="majorHAnsi"/>
                <w:b/>
                <w:bCs/>
                <w:szCs w:val="21"/>
              </w:rPr>
              <w:t xml:space="preserve">Student Signature (Full Name): </w:t>
            </w:r>
          </w:p>
          <w:p w14:paraId="61D9E061" w14:textId="614025A2" w:rsidR="00C13EBE" w:rsidRDefault="00C13EBE">
            <w:pPr>
              <w:spacing w:after="0" w:line="254" w:lineRule="auto"/>
              <w:rPr>
                <w:rFonts w:cstheme="majorHAnsi"/>
                <w:b/>
                <w:bCs/>
                <w:szCs w:val="21"/>
              </w:rPr>
            </w:pPr>
          </w:p>
          <w:p w14:paraId="7E81CC71" w14:textId="74F095F5" w:rsidR="00C13EBE" w:rsidRDefault="00C13EBE">
            <w:pPr>
              <w:spacing w:after="0" w:line="254" w:lineRule="auto"/>
              <w:rPr>
                <w:rFonts w:cstheme="majorHAnsi"/>
                <w:b/>
                <w:bCs/>
                <w:szCs w:val="21"/>
              </w:rPr>
            </w:pPr>
            <w:r w:rsidRPr="00294B1B">
              <w:rPr>
                <w:rFonts w:asciiTheme="majorHAnsi" w:hAnsiTheme="majorHAnsi" w:cstheme="majorHAnsi"/>
                <w:b/>
                <w:bCs/>
                <w:noProof/>
                <w:szCs w:val="21"/>
              </w:rPr>
              <mc:AlternateContent>
                <mc:Choice Requires="wpi">
                  <w:drawing>
                    <wp:anchor distT="0" distB="0" distL="114300" distR="114300" simplePos="0" relativeHeight="251662336" behindDoc="0" locked="0" layoutInCell="1" allowOverlap="1" wp14:anchorId="13266AC5" wp14:editId="566C3719">
                      <wp:simplePos x="0" y="0"/>
                      <wp:positionH relativeFrom="column">
                        <wp:posOffset>1670050</wp:posOffset>
                      </wp:positionH>
                      <wp:positionV relativeFrom="paragraph">
                        <wp:posOffset>-171450</wp:posOffset>
                      </wp:positionV>
                      <wp:extent cx="1120515" cy="401635"/>
                      <wp:effectExtent l="57150" t="38100" r="41910" b="55880"/>
                      <wp:wrapNone/>
                      <wp:docPr id="1501733343"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1120515" cy="401635"/>
                            </w14:xfrm>
                          </w14:contentPart>
                        </a:graphicData>
                      </a:graphic>
                    </wp:anchor>
                  </w:drawing>
                </mc:Choice>
                <mc:Fallback>
                  <w:pict>
                    <v:shapetype w14:anchorId="1ECB0D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30.8pt;margin-top:-14.2pt;width:89.65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">
                      <v:imagedata r:id="rId10" o:title=""/>
                    </v:shape>
                  </w:pict>
                </mc:Fallback>
              </mc:AlternateContent>
            </w:r>
            <w:r>
              <w:rPr>
                <w:rFonts w:cstheme="majorHAnsi"/>
                <w:b/>
                <w:bCs/>
                <w:szCs w:val="21"/>
              </w:rPr>
              <w:t>Date:</w:t>
            </w:r>
            <w:r>
              <w:rPr>
                <w:rFonts w:cstheme="majorHAnsi"/>
                <w:b/>
                <w:bCs/>
                <w:szCs w:val="21"/>
              </w:rPr>
              <w:t xml:space="preserve"> 13/12/2023</w:t>
            </w:r>
          </w:p>
          <w:p w14:paraId="548CF7C5" w14:textId="77777777" w:rsidR="00C13EBE" w:rsidRDefault="00C13EBE">
            <w:pPr>
              <w:spacing w:after="0" w:line="254" w:lineRule="auto"/>
              <w:rPr>
                <w:rFonts w:cstheme="majorHAnsi"/>
                <w:b/>
                <w:bCs/>
                <w:szCs w:val="21"/>
              </w:rPr>
            </w:pPr>
          </w:p>
        </w:tc>
      </w:tr>
    </w:tbl>
    <w:p w14:paraId="04DFB436" w14:textId="77777777" w:rsidR="00C13EBE" w:rsidRDefault="00C13EBE" w:rsidP="00C13EBE">
      <w:pPr>
        <w:spacing w:after="0"/>
        <w:rPr>
          <w:rFonts w:asciiTheme="minorHAnsi" w:hAnsiTheme="minorHAnsi"/>
        </w:rPr>
      </w:pPr>
    </w:p>
    <w:p w14:paraId="6BD8499C" w14:textId="77777777" w:rsidR="00E07207" w:rsidRDefault="00E07207"/>
    <w:p w14:paraId="7E45AF05" w14:textId="77777777" w:rsidR="00C13EBE" w:rsidRDefault="00C13EBE"/>
    <w:p w14:paraId="1EEEF5BD" w14:textId="77777777" w:rsidR="00C13EBE" w:rsidRDefault="00C13EBE"/>
    <w:p w14:paraId="13DF5D6D" w14:textId="77777777" w:rsidR="00C13EBE" w:rsidRDefault="00C13EBE"/>
    <w:p w14:paraId="765DFAB0" w14:textId="77777777" w:rsidR="00C13EBE" w:rsidRDefault="00C13EBE"/>
    <w:p w14:paraId="780331B0" w14:textId="6A1031D7" w:rsidR="00C13EBE" w:rsidRDefault="00C13EBE" w:rsidP="00C13EBE">
      <w:pPr>
        <w:pStyle w:val="Heading1"/>
      </w:pPr>
      <w:bookmarkStart w:id="1" w:name="_Toc150610325"/>
      <w:r>
        <w:lastRenderedPageBreak/>
        <w:t>Table of Contents</w:t>
      </w:r>
      <w:bookmarkEnd w:id="1"/>
    </w:p>
    <w:sdt>
      <w:sdtPr>
        <w:id w:val="554514801"/>
        <w:docPartObj>
          <w:docPartGallery w:val="Table of Contents"/>
          <w:docPartUnique/>
        </w:docPartObj>
      </w:sdtPr>
      <w:sdtEndPr>
        <w:rPr>
          <w:rFonts w:ascii="Calibri Light" w:eastAsiaTheme="minorHAnsi" w:hAnsi="Calibri Light" w:cstheme="minorBidi"/>
          <w:b/>
          <w:bCs/>
          <w:noProof/>
          <w:color w:val="auto"/>
          <w:sz w:val="22"/>
          <w:szCs w:val="22"/>
          <w:lang w:val="en-GB"/>
        </w:rPr>
      </w:sdtEndPr>
      <w:sdtContent>
        <w:p w14:paraId="588863C7" w14:textId="78F25AC7" w:rsidR="00C13EBE" w:rsidRDefault="00C13EBE">
          <w:pPr>
            <w:pStyle w:val="TOCHeading"/>
          </w:pPr>
        </w:p>
        <w:p w14:paraId="60701FD1" w14:textId="333F1672" w:rsidR="00C13EBE" w:rsidRDefault="00C13EBE">
          <w:pPr>
            <w:pStyle w:val="TOC1"/>
            <w:tabs>
              <w:tab w:val="right" w:leader="dot" w:pos="9016"/>
            </w:tabs>
            <w:rPr>
              <w:noProof/>
            </w:rPr>
          </w:pPr>
          <w:r>
            <w:fldChar w:fldCharType="begin"/>
          </w:r>
          <w:r>
            <w:instrText xml:space="preserve"> TOC \o "1-3" \h \z \u </w:instrText>
          </w:r>
          <w:r>
            <w:fldChar w:fldCharType="separate"/>
          </w:r>
          <w:hyperlink w:anchor="_Toc150610324" w:history="1">
            <w:r w:rsidRPr="008939E7">
              <w:rPr>
                <w:rStyle w:val="Hyperlink"/>
                <w:noProof/>
              </w:rPr>
              <w:t>ASSIGNMENT COVER SHEET</w:t>
            </w:r>
            <w:r>
              <w:rPr>
                <w:noProof/>
                <w:webHidden/>
              </w:rPr>
              <w:tab/>
            </w:r>
            <w:r>
              <w:rPr>
                <w:noProof/>
                <w:webHidden/>
              </w:rPr>
              <w:fldChar w:fldCharType="begin"/>
            </w:r>
            <w:r>
              <w:rPr>
                <w:noProof/>
                <w:webHidden/>
              </w:rPr>
              <w:instrText xml:space="preserve"> PAGEREF _Toc150610324 \h </w:instrText>
            </w:r>
            <w:r>
              <w:rPr>
                <w:noProof/>
                <w:webHidden/>
              </w:rPr>
            </w:r>
            <w:r>
              <w:rPr>
                <w:noProof/>
                <w:webHidden/>
              </w:rPr>
              <w:fldChar w:fldCharType="separate"/>
            </w:r>
            <w:r>
              <w:rPr>
                <w:noProof/>
                <w:webHidden/>
              </w:rPr>
              <w:t>1</w:t>
            </w:r>
            <w:r>
              <w:rPr>
                <w:noProof/>
                <w:webHidden/>
              </w:rPr>
              <w:fldChar w:fldCharType="end"/>
            </w:r>
          </w:hyperlink>
        </w:p>
        <w:p w14:paraId="48818385" w14:textId="0C04AA6E" w:rsidR="00C13EBE" w:rsidRDefault="00C13EBE">
          <w:pPr>
            <w:pStyle w:val="TOC1"/>
            <w:tabs>
              <w:tab w:val="right" w:leader="dot" w:pos="9016"/>
            </w:tabs>
            <w:rPr>
              <w:noProof/>
            </w:rPr>
          </w:pPr>
          <w:hyperlink w:anchor="_Toc150610325" w:history="1">
            <w:r w:rsidRPr="008939E7">
              <w:rPr>
                <w:rStyle w:val="Hyperlink"/>
                <w:noProof/>
              </w:rPr>
              <w:t>Table of Contents</w:t>
            </w:r>
            <w:r>
              <w:rPr>
                <w:noProof/>
                <w:webHidden/>
              </w:rPr>
              <w:tab/>
            </w:r>
            <w:r>
              <w:rPr>
                <w:noProof/>
                <w:webHidden/>
              </w:rPr>
              <w:fldChar w:fldCharType="begin"/>
            </w:r>
            <w:r>
              <w:rPr>
                <w:noProof/>
                <w:webHidden/>
              </w:rPr>
              <w:instrText xml:space="preserve"> PAGEREF _Toc150610325 \h </w:instrText>
            </w:r>
            <w:r>
              <w:rPr>
                <w:noProof/>
                <w:webHidden/>
              </w:rPr>
            </w:r>
            <w:r>
              <w:rPr>
                <w:noProof/>
                <w:webHidden/>
              </w:rPr>
              <w:fldChar w:fldCharType="separate"/>
            </w:r>
            <w:r>
              <w:rPr>
                <w:noProof/>
                <w:webHidden/>
              </w:rPr>
              <w:t>1</w:t>
            </w:r>
            <w:r>
              <w:rPr>
                <w:noProof/>
                <w:webHidden/>
              </w:rPr>
              <w:fldChar w:fldCharType="end"/>
            </w:r>
          </w:hyperlink>
        </w:p>
        <w:p w14:paraId="2B9F630E" w14:textId="4E920B6E" w:rsidR="00C13EBE" w:rsidRDefault="00C13EBE">
          <w:pPr>
            <w:pStyle w:val="TOC1"/>
            <w:tabs>
              <w:tab w:val="right" w:leader="dot" w:pos="9016"/>
            </w:tabs>
            <w:rPr>
              <w:noProof/>
            </w:rPr>
          </w:pPr>
          <w:hyperlink w:anchor="_Toc150610326" w:history="1">
            <w:r w:rsidRPr="008939E7">
              <w:rPr>
                <w:rStyle w:val="Hyperlink"/>
                <w:noProof/>
              </w:rPr>
              <w:t>Table of Figures</w:t>
            </w:r>
            <w:r>
              <w:rPr>
                <w:noProof/>
                <w:webHidden/>
              </w:rPr>
              <w:tab/>
            </w:r>
            <w:r>
              <w:rPr>
                <w:noProof/>
                <w:webHidden/>
              </w:rPr>
              <w:fldChar w:fldCharType="begin"/>
            </w:r>
            <w:r>
              <w:rPr>
                <w:noProof/>
                <w:webHidden/>
              </w:rPr>
              <w:instrText xml:space="preserve"> PAGEREF _Toc150610326 \h </w:instrText>
            </w:r>
            <w:r>
              <w:rPr>
                <w:noProof/>
                <w:webHidden/>
              </w:rPr>
            </w:r>
            <w:r>
              <w:rPr>
                <w:noProof/>
                <w:webHidden/>
              </w:rPr>
              <w:fldChar w:fldCharType="separate"/>
            </w:r>
            <w:r>
              <w:rPr>
                <w:noProof/>
                <w:webHidden/>
              </w:rPr>
              <w:t>1</w:t>
            </w:r>
            <w:r>
              <w:rPr>
                <w:noProof/>
                <w:webHidden/>
              </w:rPr>
              <w:fldChar w:fldCharType="end"/>
            </w:r>
          </w:hyperlink>
        </w:p>
        <w:p w14:paraId="1CA7CC7B" w14:textId="6E0001D3" w:rsidR="00C13EBE" w:rsidRDefault="00C13EBE">
          <w:pPr>
            <w:pStyle w:val="TOC1"/>
            <w:tabs>
              <w:tab w:val="right" w:leader="dot" w:pos="9016"/>
            </w:tabs>
            <w:rPr>
              <w:noProof/>
            </w:rPr>
          </w:pPr>
          <w:hyperlink w:anchor="_Toc150610327" w:history="1">
            <w:r w:rsidRPr="008939E7">
              <w:rPr>
                <w:rStyle w:val="Hyperlink"/>
                <w:noProof/>
              </w:rPr>
              <w:t>Task 1 – OSI Model</w:t>
            </w:r>
            <w:r>
              <w:rPr>
                <w:noProof/>
                <w:webHidden/>
              </w:rPr>
              <w:tab/>
            </w:r>
            <w:r>
              <w:rPr>
                <w:noProof/>
                <w:webHidden/>
              </w:rPr>
              <w:fldChar w:fldCharType="begin"/>
            </w:r>
            <w:r>
              <w:rPr>
                <w:noProof/>
                <w:webHidden/>
              </w:rPr>
              <w:instrText xml:space="preserve"> PAGEREF _Toc150610327 \h </w:instrText>
            </w:r>
            <w:r>
              <w:rPr>
                <w:noProof/>
                <w:webHidden/>
              </w:rPr>
            </w:r>
            <w:r>
              <w:rPr>
                <w:noProof/>
                <w:webHidden/>
              </w:rPr>
              <w:fldChar w:fldCharType="separate"/>
            </w:r>
            <w:r>
              <w:rPr>
                <w:noProof/>
                <w:webHidden/>
              </w:rPr>
              <w:t>1</w:t>
            </w:r>
            <w:r>
              <w:rPr>
                <w:noProof/>
                <w:webHidden/>
              </w:rPr>
              <w:fldChar w:fldCharType="end"/>
            </w:r>
          </w:hyperlink>
        </w:p>
        <w:p w14:paraId="6C5C4D98" w14:textId="537F48C7" w:rsidR="00C13EBE" w:rsidRDefault="00C13EBE">
          <w:pPr>
            <w:pStyle w:val="TOC1"/>
            <w:tabs>
              <w:tab w:val="right" w:leader="dot" w:pos="9016"/>
            </w:tabs>
            <w:rPr>
              <w:noProof/>
            </w:rPr>
          </w:pPr>
          <w:hyperlink w:anchor="_Toc150610328" w:history="1">
            <w:r w:rsidRPr="008939E7">
              <w:rPr>
                <w:rStyle w:val="Hyperlink"/>
                <w:noProof/>
              </w:rPr>
              <w:t>Task 2 – Physical Topologies</w:t>
            </w:r>
            <w:r>
              <w:rPr>
                <w:noProof/>
                <w:webHidden/>
              </w:rPr>
              <w:tab/>
            </w:r>
            <w:r>
              <w:rPr>
                <w:noProof/>
                <w:webHidden/>
              </w:rPr>
              <w:fldChar w:fldCharType="begin"/>
            </w:r>
            <w:r>
              <w:rPr>
                <w:noProof/>
                <w:webHidden/>
              </w:rPr>
              <w:instrText xml:space="preserve"> PAGEREF _Toc150610328 \h </w:instrText>
            </w:r>
            <w:r>
              <w:rPr>
                <w:noProof/>
                <w:webHidden/>
              </w:rPr>
            </w:r>
            <w:r>
              <w:rPr>
                <w:noProof/>
                <w:webHidden/>
              </w:rPr>
              <w:fldChar w:fldCharType="separate"/>
            </w:r>
            <w:r>
              <w:rPr>
                <w:noProof/>
                <w:webHidden/>
              </w:rPr>
              <w:t>2</w:t>
            </w:r>
            <w:r>
              <w:rPr>
                <w:noProof/>
                <w:webHidden/>
              </w:rPr>
              <w:fldChar w:fldCharType="end"/>
            </w:r>
          </w:hyperlink>
        </w:p>
        <w:p w14:paraId="2C19A1ED" w14:textId="18C59E4B" w:rsidR="00C13EBE" w:rsidRDefault="00C13EBE">
          <w:pPr>
            <w:pStyle w:val="TOC1"/>
            <w:tabs>
              <w:tab w:val="right" w:leader="dot" w:pos="9016"/>
            </w:tabs>
            <w:rPr>
              <w:noProof/>
            </w:rPr>
          </w:pPr>
          <w:hyperlink w:anchor="_Toc150610329" w:history="1">
            <w:r w:rsidRPr="008939E7">
              <w:rPr>
                <w:rStyle w:val="Hyperlink"/>
                <w:noProof/>
              </w:rPr>
              <w:t>Task 3 – Network Security</w:t>
            </w:r>
            <w:r>
              <w:rPr>
                <w:noProof/>
                <w:webHidden/>
              </w:rPr>
              <w:tab/>
            </w:r>
            <w:r>
              <w:rPr>
                <w:noProof/>
                <w:webHidden/>
              </w:rPr>
              <w:fldChar w:fldCharType="begin"/>
            </w:r>
            <w:r>
              <w:rPr>
                <w:noProof/>
                <w:webHidden/>
              </w:rPr>
              <w:instrText xml:space="preserve"> PAGEREF _Toc150610329 \h </w:instrText>
            </w:r>
            <w:r>
              <w:rPr>
                <w:noProof/>
                <w:webHidden/>
              </w:rPr>
            </w:r>
            <w:r>
              <w:rPr>
                <w:noProof/>
                <w:webHidden/>
              </w:rPr>
              <w:fldChar w:fldCharType="separate"/>
            </w:r>
            <w:r>
              <w:rPr>
                <w:noProof/>
                <w:webHidden/>
              </w:rPr>
              <w:t>2</w:t>
            </w:r>
            <w:r>
              <w:rPr>
                <w:noProof/>
                <w:webHidden/>
              </w:rPr>
              <w:fldChar w:fldCharType="end"/>
            </w:r>
          </w:hyperlink>
        </w:p>
        <w:p w14:paraId="6E65D58A" w14:textId="714C27BF" w:rsidR="00C13EBE" w:rsidRDefault="00C13EBE">
          <w:pPr>
            <w:pStyle w:val="TOC1"/>
            <w:tabs>
              <w:tab w:val="right" w:leader="dot" w:pos="9016"/>
            </w:tabs>
            <w:rPr>
              <w:noProof/>
            </w:rPr>
          </w:pPr>
          <w:hyperlink w:anchor="_Toc150610330" w:history="1">
            <w:r w:rsidRPr="008939E7">
              <w:rPr>
                <w:rStyle w:val="Hyperlink"/>
                <w:noProof/>
              </w:rPr>
              <w:t>Task 4 Reflections</w:t>
            </w:r>
            <w:r>
              <w:rPr>
                <w:noProof/>
                <w:webHidden/>
              </w:rPr>
              <w:tab/>
            </w:r>
            <w:r>
              <w:rPr>
                <w:noProof/>
                <w:webHidden/>
              </w:rPr>
              <w:fldChar w:fldCharType="begin"/>
            </w:r>
            <w:r>
              <w:rPr>
                <w:noProof/>
                <w:webHidden/>
              </w:rPr>
              <w:instrText xml:space="preserve"> PAGEREF _Toc150610330 \h </w:instrText>
            </w:r>
            <w:r>
              <w:rPr>
                <w:noProof/>
                <w:webHidden/>
              </w:rPr>
            </w:r>
            <w:r>
              <w:rPr>
                <w:noProof/>
                <w:webHidden/>
              </w:rPr>
              <w:fldChar w:fldCharType="separate"/>
            </w:r>
            <w:r>
              <w:rPr>
                <w:noProof/>
                <w:webHidden/>
              </w:rPr>
              <w:t>2</w:t>
            </w:r>
            <w:r>
              <w:rPr>
                <w:noProof/>
                <w:webHidden/>
              </w:rPr>
              <w:fldChar w:fldCharType="end"/>
            </w:r>
          </w:hyperlink>
        </w:p>
        <w:p w14:paraId="53BE042C" w14:textId="49051BF2" w:rsidR="00C13EBE" w:rsidRDefault="00C13EBE">
          <w:pPr>
            <w:pStyle w:val="TOC1"/>
            <w:tabs>
              <w:tab w:val="right" w:leader="dot" w:pos="9016"/>
            </w:tabs>
            <w:rPr>
              <w:noProof/>
            </w:rPr>
          </w:pPr>
          <w:hyperlink w:anchor="_Toc150610331" w:history="1">
            <w:r w:rsidRPr="008939E7">
              <w:rPr>
                <w:rStyle w:val="Hyperlink"/>
                <w:noProof/>
              </w:rPr>
              <w:t>Appendices</w:t>
            </w:r>
            <w:r>
              <w:rPr>
                <w:noProof/>
                <w:webHidden/>
              </w:rPr>
              <w:tab/>
            </w:r>
            <w:r>
              <w:rPr>
                <w:noProof/>
                <w:webHidden/>
              </w:rPr>
              <w:fldChar w:fldCharType="begin"/>
            </w:r>
            <w:r>
              <w:rPr>
                <w:noProof/>
                <w:webHidden/>
              </w:rPr>
              <w:instrText xml:space="preserve"> PAGEREF _Toc150610331 \h </w:instrText>
            </w:r>
            <w:r>
              <w:rPr>
                <w:noProof/>
                <w:webHidden/>
              </w:rPr>
            </w:r>
            <w:r>
              <w:rPr>
                <w:noProof/>
                <w:webHidden/>
              </w:rPr>
              <w:fldChar w:fldCharType="separate"/>
            </w:r>
            <w:r>
              <w:rPr>
                <w:noProof/>
                <w:webHidden/>
              </w:rPr>
              <w:t>2</w:t>
            </w:r>
            <w:r>
              <w:rPr>
                <w:noProof/>
                <w:webHidden/>
              </w:rPr>
              <w:fldChar w:fldCharType="end"/>
            </w:r>
          </w:hyperlink>
        </w:p>
        <w:p w14:paraId="3BB2DB56" w14:textId="58A57DB8" w:rsidR="00C13EBE" w:rsidRDefault="00C13EBE">
          <w:pPr>
            <w:pStyle w:val="TOC1"/>
            <w:tabs>
              <w:tab w:val="right" w:leader="dot" w:pos="9016"/>
            </w:tabs>
            <w:rPr>
              <w:noProof/>
            </w:rPr>
          </w:pPr>
          <w:hyperlink w:anchor="_Toc150610332" w:history="1">
            <w:r w:rsidRPr="008939E7">
              <w:rPr>
                <w:rStyle w:val="Hyperlink"/>
                <w:noProof/>
              </w:rPr>
              <w:t>References</w:t>
            </w:r>
            <w:r>
              <w:rPr>
                <w:noProof/>
                <w:webHidden/>
              </w:rPr>
              <w:tab/>
            </w:r>
            <w:r>
              <w:rPr>
                <w:noProof/>
                <w:webHidden/>
              </w:rPr>
              <w:fldChar w:fldCharType="begin"/>
            </w:r>
            <w:r>
              <w:rPr>
                <w:noProof/>
                <w:webHidden/>
              </w:rPr>
              <w:instrText xml:space="preserve"> PAGEREF _Toc150610332 \h </w:instrText>
            </w:r>
            <w:r>
              <w:rPr>
                <w:noProof/>
                <w:webHidden/>
              </w:rPr>
            </w:r>
            <w:r>
              <w:rPr>
                <w:noProof/>
                <w:webHidden/>
              </w:rPr>
              <w:fldChar w:fldCharType="separate"/>
            </w:r>
            <w:r>
              <w:rPr>
                <w:noProof/>
                <w:webHidden/>
              </w:rPr>
              <w:t>2</w:t>
            </w:r>
            <w:r>
              <w:rPr>
                <w:noProof/>
                <w:webHidden/>
              </w:rPr>
              <w:fldChar w:fldCharType="end"/>
            </w:r>
          </w:hyperlink>
        </w:p>
        <w:p w14:paraId="5795336E" w14:textId="25F002CB" w:rsidR="00C13EBE" w:rsidRDefault="00C13EBE">
          <w:pPr>
            <w:pStyle w:val="TOC1"/>
            <w:tabs>
              <w:tab w:val="right" w:leader="dot" w:pos="9016"/>
            </w:tabs>
            <w:rPr>
              <w:noProof/>
            </w:rPr>
          </w:pPr>
          <w:hyperlink w:anchor="_Toc150610333" w:history="1">
            <w:r w:rsidRPr="008939E7">
              <w:rPr>
                <w:rStyle w:val="Hyperlink"/>
                <w:noProof/>
              </w:rPr>
              <w:t>Glossary</w:t>
            </w:r>
            <w:r>
              <w:rPr>
                <w:noProof/>
                <w:webHidden/>
              </w:rPr>
              <w:tab/>
            </w:r>
            <w:r>
              <w:rPr>
                <w:noProof/>
                <w:webHidden/>
              </w:rPr>
              <w:fldChar w:fldCharType="begin"/>
            </w:r>
            <w:r>
              <w:rPr>
                <w:noProof/>
                <w:webHidden/>
              </w:rPr>
              <w:instrText xml:space="preserve"> PAGEREF _Toc150610333 \h </w:instrText>
            </w:r>
            <w:r>
              <w:rPr>
                <w:noProof/>
                <w:webHidden/>
              </w:rPr>
            </w:r>
            <w:r>
              <w:rPr>
                <w:noProof/>
                <w:webHidden/>
              </w:rPr>
              <w:fldChar w:fldCharType="separate"/>
            </w:r>
            <w:r>
              <w:rPr>
                <w:noProof/>
                <w:webHidden/>
              </w:rPr>
              <w:t>2</w:t>
            </w:r>
            <w:r>
              <w:rPr>
                <w:noProof/>
                <w:webHidden/>
              </w:rPr>
              <w:fldChar w:fldCharType="end"/>
            </w:r>
          </w:hyperlink>
        </w:p>
        <w:p w14:paraId="0368A921" w14:textId="03A7EB5C" w:rsidR="00C13EBE" w:rsidRDefault="00C13EBE">
          <w:r>
            <w:rPr>
              <w:b/>
              <w:bCs/>
              <w:noProof/>
            </w:rPr>
            <w:fldChar w:fldCharType="end"/>
          </w:r>
        </w:p>
      </w:sdtContent>
    </w:sdt>
    <w:p w14:paraId="78667423" w14:textId="77777777" w:rsidR="00C13EBE" w:rsidRDefault="00C13EBE" w:rsidP="00C13EBE"/>
    <w:p w14:paraId="5F643452" w14:textId="1FB4F7B4" w:rsidR="00C13EBE" w:rsidRDefault="00C13EBE" w:rsidP="00C13EBE">
      <w:pPr>
        <w:pStyle w:val="Heading1"/>
      </w:pPr>
      <w:bookmarkStart w:id="2" w:name="_Toc150610326"/>
      <w:r>
        <w:t>Table of Figures</w:t>
      </w:r>
      <w:bookmarkEnd w:id="2"/>
    </w:p>
    <w:p w14:paraId="086C178B" w14:textId="3B37051E" w:rsidR="009A046B" w:rsidRDefault="009A046B">
      <w:pPr>
        <w:pStyle w:val="TableofFigures"/>
        <w:tabs>
          <w:tab w:val="right" w:leader="dot" w:pos="9016"/>
        </w:tabs>
        <w:rPr>
          <w:noProof/>
        </w:rPr>
      </w:pPr>
      <w:r>
        <w:fldChar w:fldCharType="begin"/>
      </w:r>
      <w:r>
        <w:instrText xml:space="preserve"> TOC \h \z \c "Figure" </w:instrText>
      </w:r>
      <w:r>
        <w:fldChar w:fldCharType="separate"/>
      </w:r>
      <w:hyperlink w:anchor="_Toc150612528" w:history="1">
        <w:r w:rsidRPr="0061281D">
          <w:rPr>
            <w:rStyle w:val="Hyperlink"/>
            <w:noProof/>
          </w:rPr>
          <w:t>Figure 1 Internal Protocol stack &amp; OSI Reference Model (Kurose, 2017).</w:t>
        </w:r>
        <w:r>
          <w:rPr>
            <w:noProof/>
            <w:webHidden/>
          </w:rPr>
          <w:tab/>
        </w:r>
        <w:r>
          <w:rPr>
            <w:noProof/>
            <w:webHidden/>
          </w:rPr>
          <w:fldChar w:fldCharType="begin"/>
        </w:r>
        <w:r>
          <w:rPr>
            <w:noProof/>
            <w:webHidden/>
          </w:rPr>
          <w:instrText xml:space="preserve"> PAGEREF _Toc150612528 \h </w:instrText>
        </w:r>
        <w:r>
          <w:rPr>
            <w:noProof/>
            <w:webHidden/>
          </w:rPr>
        </w:r>
        <w:r>
          <w:rPr>
            <w:noProof/>
            <w:webHidden/>
          </w:rPr>
          <w:fldChar w:fldCharType="separate"/>
        </w:r>
        <w:r>
          <w:rPr>
            <w:noProof/>
            <w:webHidden/>
          </w:rPr>
          <w:t>2</w:t>
        </w:r>
        <w:r>
          <w:rPr>
            <w:noProof/>
            <w:webHidden/>
          </w:rPr>
          <w:fldChar w:fldCharType="end"/>
        </w:r>
      </w:hyperlink>
    </w:p>
    <w:p w14:paraId="287034B4" w14:textId="35CFE9DE" w:rsidR="00C13EBE" w:rsidRDefault="009A046B" w:rsidP="00C13EBE">
      <w:r>
        <w:fldChar w:fldCharType="end"/>
      </w:r>
    </w:p>
    <w:p w14:paraId="43F4A8C3" w14:textId="7DDB2C44" w:rsidR="00C13EBE" w:rsidRDefault="00C13EBE" w:rsidP="00C13EBE">
      <w:pPr>
        <w:pStyle w:val="Heading1"/>
      </w:pPr>
      <w:bookmarkStart w:id="3" w:name="_Toc150610327"/>
      <w:r>
        <w:t>Task 1 – OSI Model</w:t>
      </w:r>
      <w:bookmarkEnd w:id="3"/>
    </w:p>
    <w:p w14:paraId="550637CA" w14:textId="77777777" w:rsidR="00C13EBE" w:rsidRDefault="00C13EBE" w:rsidP="00C13EBE"/>
    <w:p w14:paraId="0A5CBC24" w14:textId="77777777" w:rsidR="00595D82" w:rsidRDefault="00595D82" w:rsidP="00595D82">
      <w:pPr>
        <w:keepNext/>
        <w:jc w:val="center"/>
      </w:pPr>
      <w:r>
        <w:rPr>
          <w:noProof/>
        </w:rPr>
        <w:drawing>
          <wp:inline distT="0" distB="0" distL="0" distR="0" wp14:anchorId="3789629A" wp14:editId="608A4699">
            <wp:extent cx="2876550" cy="2305050"/>
            <wp:effectExtent l="0" t="0" r="0" b="0"/>
            <wp:docPr id="1303051310" name="Picture 3" descr="A table of different types of softw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51310" name="Picture 3" descr="A table of different types of softw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2305050"/>
                    </a:xfrm>
                    <a:prstGeom prst="rect">
                      <a:avLst/>
                    </a:prstGeom>
                    <a:noFill/>
                    <a:ln>
                      <a:noFill/>
                    </a:ln>
                  </pic:spPr>
                </pic:pic>
              </a:graphicData>
            </a:graphic>
          </wp:inline>
        </w:drawing>
      </w:r>
    </w:p>
    <w:p w14:paraId="520E92E9" w14:textId="7A5C4C4E" w:rsidR="00595D82" w:rsidRDefault="00595D82" w:rsidP="00595D82">
      <w:pPr>
        <w:pStyle w:val="Caption"/>
        <w:jc w:val="center"/>
        <w:rPr>
          <w:noProof/>
        </w:rPr>
      </w:pPr>
      <w:bookmarkStart w:id="4" w:name="_Toc150612528"/>
      <w:r>
        <w:t xml:space="preserve">Figure </w:t>
      </w:r>
      <w:fldSimple w:instr=" SEQ Figure \* ARABIC ">
        <w:r w:rsidR="001B76AC">
          <w:rPr>
            <w:noProof/>
          </w:rPr>
          <w:t>1</w:t>
        </w:r>
      </w:fldSimple>
      <w:r>
        <w:t xml:space="preserve"> Intern</w:t>
      </w:r>
      <w:r w:rsidR="009A046B">
        <w:t>et</w:t>
      </w:r>
      <w:r>
        <w:t xml:space="preserve"> Protocol stack &amp; OSI Reference Model (Kurose</w:t>
      </w:r>
      <w:r>
        <w:rPr>
          <w:noProof/>
        </w:rPr>
        <w:t>, 2017).</w:t>
      </w:r>
      <w:bookmarkEnd w:id="4"/>
    </w:p>
    <w:p w14:paraId="30A2FE21" w14:textId="2B71C41C" w:rsidR="008A4222" w:rsidRDefault="008A4222" w:rsidP="008A4222">
      <w:pPr>
        <w:pStyle w:val="Heading2"/>
      </w:pPr>
      <w:r>
        <w:t>Brief:</w:t>
      </w:r>
    </w:p>
    <w:p w14:paraId="3AB23784" w14:textId="3E4D2576" w:rsidR="00446F81" w:rsidRPr="00446F81" w:rsidRDefault="00446F81" w:rsidP="00446F81">
      <w:pPr>
        <w:rPr>
          <w:rFonts w:asciiTheme="majorHAnsi" w:hAnsiTheme="majorHAnsi" w:cstheme="majorHAnsi"/>
        </w:rPr>
      </w:pPr>
      <w:r w:rsidRPr="00446F81">
        <w:rPr>
          <w:rFonts w:asciiTheme="majorHAnsi" w:hAnsiTheme="majorHAnsi" w:cstheme="majorHAnsi"/>
        </w:rPr>
        <w:t xml:space="preserve">Introduced by the International Organization for Standardization (ISO) in 1983, the OSI (Open Systems Interconnection) model is a fundamental conceptual framework for understanding and designing network systems. It extends the traditional Internet Protocol Stack with two additional layers, resulting in a comprehensive seven-layer architecture. This model is crucial for explaining the complex </w:t>
      </w:r>
      <w:r w:rsidRPr="00446F81">
        <w:rPr>
          <w:rFonts w:asciiTheme="majorHAnsi" w:hAnsiTheme="majorHAnsi" w:cstheme="majorHAnsi"/>
        </w:rPr>
        <w:lastRenderedPageBreak/>
        <w:t>process of network communication, though it's important to note that not all networks strictly adhere to this model in practice.</w:t>
      </w:r>
    </w:p>
    <w:p w14:paraId="620893CD" w14:textId="77777777" w:rsidR="00446F81" w:rsidRPr="00446F81" w:rsidRDefault="00446F81" w:rsidP="00446F81">
      <w:pPr>
        <w:rPr>
          <w:rFonts w:asciiTheme="majorHAnsi" w:hAnsiTheme="majorHAnsi" w:cstheme="majorHAnsi"/>
        </w:rPr>
      </w:pPr>
    </w:p>
    <w:p w14:paraId="17B5891A" w14:textId="77777777" w:rsidR="008A4222" w:rsidRDefault="00446F81" w:rsidP="008A4222">
      <w:pPr>
        <w:pStyle w:val="Heading2"/>
      </w:pPr>
      <w:r w:rsidRPr="00446F81">
        <w:t xml:space="preserve">Physical Layer: </w:t>
      </w:r>
    </w:p>
    <w:p w14:paraId="7E1AF8EF" w14:textId="2BBD4966" w:rsidR="00446F81" w:rsidRPr="00446F81" w:rsidRDefault="00446F81" w:rsidP="00446F81">
      <w:pPr>
        <w:rPr>
          <w:rFonts w:asciiTheme="majorHAnsi" w:hAnsiTheme="majorHAnsi" w:cstheme="majorHAnsi"/>
        </w:rPr>
      </w:pPr>
      <w:r w:rsidRPr="00446F81">
        <w:rPr>
          <w:rFonts w:asciiTheme="majorHAnsi" w:hAnsiTheme="majorHAnsi" w:cstheme="majorHAnsi"/>
        </w:rPr>
        <w:t>The foundation of the OSI model, the Physical Layer, deals with the hardware elements of network communication, such as cables, switches, and network interface cards (NICs). Ethernet cables, for example, are commonly used at this layer to physically transmit data.</w:t>
      </w:r>
    </w:p>
    <w:p w14:paraId="6BCCE461" w14:textId="77777777" w:rsidR="00446F81" w:rsidRPr="00446F81" w:rsidRDefault="00446F81" w:rsidP="00446F81">
      <w:pPr>
        <w:rPr>
          <w:rFonts w:asciiTheme="majorHAnsi" w:hAnsiTheme="majorHAnsi" w:cstheme="majorHAnsi"/>
        </w:rPr>
      </w:pPr>
    </w:p>
    <w:p w14:paraId="421D4EF7" w14:textId="77777777" w:rsidR="008A4222" w:rsidRDefault="00446F81" w:rsidP="008A4222">
      <w:pPr>
        <w:pStyle w:val="Heading2"/>
      </w:pPr>
      <w:r w:rsidRPr="00446F81">
        <w:t>Data Link Layer:</w:t>
      </w:r>
    </w:p>
    <w:p w14:paraId="2E624B4F" w14:textId="0EF402D5" w:rsidR="00446F81" w:rsidRPr="00446F81" w:rsidRDefault="00446F81" w:rsidP="00446F81">
      <w:pPr>
        <w:rPr>
          <w:rFonts w:asciiTheme="majorHAnsi" w:hAnsiTheme="majorHAnsi" w:cstheme="majorHAnsi"/>
        </w:rPr>
      </w:pPr>
      <w:r w:rsidRPr="00446F81">
        <w:rPr>
          <w:rFonts w:asciiTheme="majorHAnsi" w:hAnsiTheme="majorHAnsi" w:cstheme="majorHAnsi"/>
        </w:rPr>
        <w:t>Responsible for node-to-node transfer, the Data Link Layer provides error detection and correction. It also defines protocols for establishing and terminating connections between physically connected devices. The Ethernet Protocol is a key protocol at this layer, ensuring efficient and error-free data transfer.</w:t>
      </w:r>
    </w:p>
    <w:p w14:paraId="0BEFE919" w14:textId="77777777" w:rsidR="00446F81" w:rsidRPr="00446F81" w:rsidRDefault="00446F81" w:rsidP="00446F81">
      <w:pPr>
        <w:rPr>
          <w:rFonts w:asciiTheme="majorHAnsi" w:hAnsiTheme="majorHAnsi" w:cstheme="majorHAnsi"/>
        </w:rPr>
      </w:pPr>
    </w:p>
    <w:p w14:paraId="199D1103" w14:textId="77777777" w:rsidR="008A4222" w:rsidRDefault="00446F81" w:rsidP="008A4222">
      <w:pPr>
        <w:pStyle w:val="Heading2"/>
      </w:pPr>
      <w:r w:rsidRPr="00446F81">
        <w:t xml:space="preserve">Network Layer: </w:t>
      </w:r>
    </w:p>
    <w:p w14:paraId="0DCE1DEE" w14:textId="671B33BF" w:rsidR="00446F81" w:rsidRPr="00446F81" w:rsidRDefault="00446F81" w:rsidP="00446F81">
      <w:pPr>
        <w:rPr>
          <w:rFonts w:asciiTheme="majorHAnsi" w:hAnsiTheme="majorHAnsi" w:cstheme="majorHAnsi"/>
        </w:rPr>
      </w:pPr>
      <w:r w:rsidRPr="00446F81">
        <w:rPr>
          <w:rFonts w:asciiTheme="majorHAnsi" w:hAnsiTheme="majorHAnsi" w:cstheme="majorHAnsi"/>
        </w:rPr>
        <w:t>This layer manages packet delivery across multiple networks. It is responsible for data routing, forwarding, and addressing, with the Internet Protocol (IP) being pivotal in performing these functions. The Network Layer ensures that data packets reach their intended destination, regardless of the route they need to take.</w:t>
      </w:r>
    </w:p>
    <w:p w14:paraId="375EEFA1" w14:textId="77777777" w:rsidR="00446F81" w:rsidRPr="00446F81" w:rsidRDefault="00446F81" w:rsidP="00446F81">
      <w:pPr>
        <w:rPr>
          <w:rFonts w:asciiTheme="majorHAnsi" w:hAnsiTheme="majorHAnsi" w:cstheme="majorHAnsi"/>
        </w:rPr>
      </w:pPr>
    </w:p>
    <w:p w14:paraId="1AC64DBF" w14:textId="77777777" w:rsidR="008A4222" w:rsidRDefault="00446F81" w:rsidP="008A4222">
      <w:pPr>
        <w:pStyle w:val="Heading2"/>
      </w:pPr>
      <w:r w:rsidRPr="00446F81">
        <w:t xml:space="preserve">Transport Layer: </w:t>
      </w:r>
    </w:p>
    <w:p w14:paraId="501BC7DB" w14:textId="2DF6E7FD" w:rsidR="00446F81" w:rsidRPr="00446F81" w:rsidRDefault="00446F81" w:rsidP="00446F81">
      <w:pPr>
        <w:rPr>
          <w:rFonts w:asciiTheme="majorHAnsi" w:hAnsiTheme="majorHAnsi" w:cstheme="majorHAnsi"/>
        </w:rPr>
      </w:pPr>
      <w:r w:rsidRPr="00446F81">
        <w:rPr>
          <w:rFonts w:asciiTheme="majorHAnsi" w:hAnsiTheme="majorHAnsi" w:cstheme="majorHAnsi"/>
        </w:rPr>
        <w:t xml:space="preserve">The Transport Layer </w:t>
      </w:r>
      <w:r w:rsidR="002624A5">
        <w:rPr>
          <w:rFonts w:asciiTheme="majorHAnsi" w:hAnsiTheme="majorHAnsi" w:cstheme="majorHAnsi"/>
        </w:rPr>
        <w:t>provides</w:t>
      </w:r>
      <w:r w:rsidRPr="00446F81">
        <w:rPr>
          <w:rFonts w:asciiTheme="majorHAnsi" w:hAnsiTheme="majorHAnsi" w:cstheme="majorHAnsi"/>
        </w:rPr>
        <w:t xml:space="preserve"> a reliable and transparent transfer of data between end systems. Protocols like the Transmission Control Protocol (TCP) offer error recovery, flow control, and complete data transfer, ensuring data integrity.</w:t>
      </w:r>
    </w:p>
    <w:p w14:paraId="54CF0AA1" w14:textId="77777777" w:rsidR="00446F81" w:rsidRPr="00446F81" w:rsidRDefault="00446F81" w:rsidP="00446F81">
      <w:pPr>
        <w:rPr>
          <w:rFonts w:asciiTheme="majorHAnsi" w:hAnsiTheme="majorHAnsi" w:cstheme="majorHAnsi"/>
        </w:rPr>
      </w:pPr>
    </w:p>
    <w:p w14:paraId="4AA031F2" w14:textId="77777777" w:rsidR="008A4222" w:rsidRDefault="00446F81" w:rsidP="008A4222">
      <w:pPr>
        <w:pStyle w:val="Heading2"/>
      </w:pPr>
      <w:r w:rsidRPr="00446F81">
        <w:t xml:space="preserve">Session Layer: </w:t>
      </w:r>
    </w:p>
    <w:p w14:paraId="25D795CF" w14:textId="603ACB90" w:rsidR="00446F81" w:rsidRPr="00446F81" w:rsidRDefault="00446F81" w:rsidP="00446F81">
      <w:pPr>
        <w:rPr>
          <w:rFonts w:asciiTheme="majorHAnsi" w:hAnsiTheme="majorHAnsi" w:cstheme="majorHAnsi"/>
        </w:rPr>
      </w:pPr>
      <w:r w:rsidRPr="00446F81">
        <w:rPr>
          <w:rFonts w:asciiTheme="majorHAnsi" w:hAnsiTheme="majorHAnsi" w:cstheme="majorHAnsi"/>
        </w:rPr>
        <w:t>Establishing, managing, and terminating connections between applications, the Session Layer uses protocols like NetBIOS. This layer is essential for setting up and coordinating communication between applications, facilitating data exchange in an organized manner.</w:t>
      </w:r>
    </w:p>
    <w:p w14:paraId="5A9AFF70" w14:textId="77777777" w:rsidR="00446F81" w:rsidRPr="00446F81" w:rsidRDefault="00446F81" w:rsidP="00446F81">
      <w:pPr>
        <w:rPr>
          <w:rFonts w:asciiTheme="majorHAnsi" w:hAnsiTheme="majorHAnsi" w:cstheme="majorHAnsi"/>
        </w:rPr>
      </w:pPr>
    </w:p>
    <w:p w14:paraId="6BE67B24" w14:textId="77777777" w:rsidR="008A4222" w:rsidRDefault="00446F81" w:rsidP="008A4222">
      <w:pPr>
        <w:pStyle w:val="Heading2"/>
      </w:pPr>
      <w:r w:rsidRPr="00446F81">
        <w:t>Presentation Layer:</w:t>
      </w:r>
    </w:p>
    <w:p w14:paraId="07465258" w14:textId="34278A04" w:rsidR="00446F81" w:rsidRPr="00446F81" w:rsidRDefault="00446F81" w:rsidP="00446F81">
      <w:pPr>
        <w:rPr>
          <w:rFonts w:asciiTheme="majorHAnsi" w:hAnsiTheme="majorHAnsi" w:cstheme="majorHAnsi"/>
        </w:rPr>
      </w:pPr>
      <w:r w:rsidRPr="00446F81">
        <w:rPr>
          <w:rFonts w:asciiTheme="majorHAnsi" w:hAnsiTheme="majorHAnsi" w:cstheme="majorHAnsi"/>
        </w:rPr>
        <w:t>Acting as a translator, the Presentation Layer converts data between the network and application layers. It is responsible for crucial functions like data encryption and decryption, compression, and translation. The Secure Sockets Layer (SSL) protocol, commonly used for establishing secure links between servers and clients, operates at this layer.</w:t>
      </w:r>
    </w:p>
    <w:p w14:paraId="2FD1A79A" w14:textId="77777777" w:rsidR="00446F81" w:rsidRPr="00446F81" w:rsidRDefault="00446F81" w:rsidP="00446F81">
      <w:pPr>
        <w:rPr>
          <w:rFonts w:asciiTheme="majorHAnsi" w:hAnsiTheme="majorHAnsi" w:cstheme="majorHAnsi"/>
        </w:rPr>
      </w:pPr>
    </w:p>
    <w:p w14:paraId="1DF26E09" w14:textId="77777777" w:rsidR="008A4222" w:rsidRDefault="00446F81" w:rsidP="008A4222">
      <w:pPr>
        <w:pStyle w:val="Heading2"/>
      </w:pPr>
      <w:r w:rsidRPr="00446F81">
        <w:lastRenderedPageBreak/>
        <w:t>Application Layer:</w:t>
      </w:r>
    </w:p>
    <w:p w14:paraId="19178A2D" w14:textId="6B54594A" w:rsidR="00446F81" w:rsidRDefault="00446F81" w:rsidP="00446F81">
      <w:pPr>
        <w:rPr>
          <w:rFonts w:asciiTheme="majorHAnsi" w:hAnsiTheme="majorHAnsi" w:cstheme="majorHAnsi"/>
        </w:rPr>
      </w:pPr>
      <w:r w:rsidRPr="00446F81">
        <w:rPr>
          <w:rFonts w:asciiTheme="majorHAnsi" w:hAnsiTheme="majorHAnsi" w:cstheme="majorHAnsi"/>
        </w:rPr>
        <w:t>The topmost layer, the Application Layer, directly interacts with software applications to provide network services. The Hypertext Transfer Protocol (HTTP), fundamental to the World Wide Web, operates at this layer, managing the transfer of web content.</w:t>
      </w:r>
    </w:p>
    <w:p w14:paraId="6CAC7DA6" w14:textId="77777777" w:rsidR="004E1005" w:rsidRPr="00446F81" w:rsidRDefault="004E1005" w:rsidP="00446F81">
      <w:pPr>
        <w:rPr>
          <w:rFonts w:asciiTheme="majorHAnsi" w:hAnsiTheme="majorHAnsi" w:cstheme="majorHAnsi"/>
        </w:rPr>
      </w:pPr>
    </w:p>
    <w:p w14:paraId="58B4C07B" w14:textId="305D4370" w:rsidR="00041096" w:rsidRPr="00041096" w:rsidRDefault="00041096" w:rsidP="004E1005">
      <w:pPr>
        <w:pStyle w:val="Heading2"/>
      </w:pPr>
      <w:r>
        <w:t>Summary and Criticisms</w:t>
      </w:r>
      <w:r w:rsidR="008A4222">
        <w:t>:</w:t>
      </w:r>
    </w:p>
    <w:p w14:paraId="607C3F02" w14:textId="77777777" w:rsidR="00446F81" w:rsidRPr="00446F81" w:rsidRDefault="00446F81" w:rsidP="00446F81">
      <w:pPr>
        <w:rPr>
          <w:rFonts w:asciiTheme="majorHAnsi" w:hAnsiTheme="majorHAnsi" w:cstheme="majorHAnsi"/>
        </w:rPr>
      </w:pPr>
      <w:r w:rsidRPr="00446F81">
        <w:rPr>
          <w:rFonts w:asciiTheme="majorHAnsi" w:hAnsiTheme="majorHAnsi" w:cstheme="majorHAnsi"/>
        </w:rPr>
        <w:t>Each layer of the OSI model interacts seamlessly with the layers directly above and below it, creating a cohesive and comprehensive framework for understanding network communications. This model not only simplifies the complex process of data transmission across networks but also aids in troubleshooting network issues by segmenting different network functions into distinct layers.</w:t>
      </w:r>
    </w:p>
    <w:p w14:paraId="642CDCD7" w14:textId="77777777" w:rsidR="00446F81" w:rsidRPr="00446F81" w:rsidRDefault="00446F81" w:rsidP="00446F81">
      <w:pPr>
        <w:rPr>
          <w:rFonts w:asciiTheme="majorHAnsi" w:hAnsiTheme="majorHAnsi" w:cstheme="majorHAnsi"/>
        </w:rPr>
      </w:pPr>
      <w:r w:rsidRPr="00446F81">
        <w:rPr>
          <w:rFonts w:asciiTheme="majorHAnsi" w:hAnsiTheme="majorHAnsi" w:cstheme="majorHAnsi"/>
        </w:rPr>
        <w:t>However, the OSI model is not without its limitations. Its strict layering can sometimes be too rigid for practical implementations, and some modern protocols operate across multiple layers, blurring the distinctions outlined by the model. Despite this, the OSI model remains a cornerstone in the field of network communication, providing a clear and structured approach to understanding how different network technologies and protocols interact.</w:t>
      </w:r>
    </w:p>
    <w:p w14:paraId="23DBDD19" w14:textId="16E2E5C2" w:rsidR="00446F81" w:rsidRDefault="00446F81" w:rsidP="00446F81">
      <w:pPr>
        <w:rPr>
          <w:rFonts w:asciiTheme="majorHAnsi" w:hAnsiTheme="majorHAnsi" w:cstheme="majorHAnsi"/>
        </w:rPr>
      </w:pPr>
      <w:r w:rsidRPr="00446F81">
        <w:rPr>
          <w:rFonts w:asciiTheme="majorHAnsi" w:hAnsiTheme="majorHAnsi" w:cstheme="majorHAnsi"/>
        </w:rPr>
        <w:t>In conclusion, the OSI model, with its layered architecture, plays a pivotal role in the field of network communication. It serves as a guide for designing network systems and for understanding the complexities of data transmission across diverse network infrastructures. While not all networks strictly conform to this model, its theoretical framework continues to be crucial for students, engineers, and IT professionals in grasping the fundamentals of network communication.</w:t>
      </w:r>
    </w:p>
    <w:p w14:paraId="17883995" w14:textId="77777777" w:rsidR="007330BD" w:rsidRDefault="007330BD" w:rsidP="00446F81">
      <w:pPr>
        <w:rPr>
          <w:rFonts w:asciiTheme="majorHAnsi" w:hAnsiTheme="majorHAnsi" w:cstheme="majorHAnsi"/>
        </w:rPr>
      </w:pPr>
    </w:p>
    <w:p w14:paraId="3DAF0F72" w14:textId="77777777" w:rsidR="007330BD" w:rsidRPr="00446F81" w:rsidRDefault="007330BD" w:rsidP="00446F81">
      <w:pPr>
        <w:rPr>
          <w:rFonts w:asciiTheme="majorHAnsi" w:hAnsiTheme="majorHAnsi" w:cstheme="majorHAnsi"/>
        </w:rPr>
      </w:pPr>
    </w:p>
    <w:p w14:paraId="1418F70C" w14:textId="334A1BB3" w:rsidR="00C13EBE" w:rsidRDefault="00C13EBE" w:rsidP="00C13EBE">
      <w:pPr>
        <w:pStyle w:val="Heading1"/>
      </w:pPr>
      <w:bookmarkStart w:id="5" w:name="_Toc150610328"/>
      <w:r>
        <w:t>Task 2 – Physical Topologies</w:t>
      </w:r>
      <w:bookmarkEnd w:id="5"/>
    </w:p>
    <w:p w14:paraId="60C53DCC" w14:textId="77777777" w:rsidR="00086316" w:rsidRDefault="00086316" w:rsidP="00086316"/>
    <w:p w14:paraId="503355D9" w14:textId="422C3AA5" w:rsidR="00F951E8" w:rsidRDefault="00F951E8" w:rsidP="00086316">
      <w:r>
        <w:t xml:space="preserve">In today’s increasingly interconnected business world, efficient network connections across multiple office locations are essential. Network topology refers to the arrangement of elements in a network. Physical </w:t>
      </w:r>
      <w:r w:rsidR="00914BFE">
        <w:t>topology</w:t>
      </w:r>
      <w:r>
        <w:t xml:space="preserve"> is the actual layout of these elements, while non-physical, also referred to as logical topology, describes the paths for data transfer within the network</w:t>
      </w:r>
      <w:r w:rsidR="00914BFE">
        <w:t xml:space="preserve"> (</w:t>
      </w:r>
      <w:proofErr w:type="spellStart"/>
      <w:r w:rsidR="00914BFE">
        <w:t>Pcmag</w:t>
      </w:r>
      <w:proofErr w:type="spellEnd"/>
      <w:r w:rsidR="00914BFE">
        <w:t>)</w:t>
      </w:r>
      <w:r>
        <w:t>. Individual topologies offer varying advantages and disadvantages depending on the requirements of the business and the network.</w:t>
      </w:r>
    </w:p>
    <w:p w14:paraId="649EA453" w14:textId="77777777" w:rsidR="001B76AC" w:rsidRPr="00086316" w:rsidRDefault="001B76AC" w:rsidP="00086316">
      <w:pPr>
        <w:rPr>
          <w:rFonts w:asciiTheme="majorHAnsi" w:hAnsiTheme="majorHAnsi" w:cstheme="majorHAnsi"/>
        </w:rPr>
      </w:pPr>
    </w:p>
    <w:p w14:paraId="24E12B1F" w14:textId="3B80CAF4" w:rsidR="00086316" w:rsidRDefault="00086316" w:rsidP="007330BD">
      <w:pPr>
        <w:pStyle w:val="Heading2"/>
      </w:pPr>
      <w:r w:rsidRPr="00086316">
        <w:t>Physical Network Topologies</w:t>
      </w:r>
    </w:p>
    <w:p w14:paraId="07B63E2E" w14:textId="77777777" w:rsidR="001B76AC" w:rsidRPr="001B76AC" w:rsidRDefault="001B76AC" w:rsidP="001B76AC"/>
    <w:p w14:paraId="2055521D" w14:textId="77777777" w:rsidR="001B76AC" w:rsidRDefault="001B76AC" w:rsidP="001B76AC">
      <w:pPr>
        <w:keepNext/>
        <w:jc w:val="center"/>
      </w:pPr>
      <w:r>
        <w:rPr>
          <w:noProof/>
        </w:rPr>
        <w:lastRenderedPageBreak/>
        <w:drawing>
          <wp:inline distT="0" distB="0" distL="0" distR="0" wp14:anchorId="26F7A035" wp14:editId="04C9D9DD">
            <wp:extent cx="4180952" cy="2952381"/>
            <wp:effectExtent l="0" t="0" r="0" b="635"/>
            <wp:docPr id="1381329501" name="Picture 1" descr="Several computer network connec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29501" name="Picture 1" descr="Several computer network connections&#10;&#10;Description automatically generated with medium confidence"/>
                    <pic:cNvPicPr/>
                  </pic:nvPicPr>
                  <pic:blipFill>
                    <a:blip r:embed="rId12"/>
                    <a:stretch>
                      <a:fillRect/>
                    </a:stretch>
                  </pic:blipFill>
                  <pic:spPr>
                    <a:xfrm>
                      <a:off x="0" y="0"/>
                      <a:ext cx="4180952" cy="2952381"/>
                    </a:xfrm>
                    <a:prstGeom prst="rect">
                      <a:avLst/>
                    </a:prstGeom>
                  </pic:spPr>
                </pic:pic>
              </a:graphicData>
            </a:graphic>
          </wp:inline>
        </w:drawing>
      </w:r>
    </w:p>
    <w:p w14:paraId="4B21A680" w14:textId="46D6854B" w:rsidR="001B76AC" w:rsidRPr="001B76AC" w:rsidRDefault="001B76AC" w:rsidP="001B76AC">
      <w:pPr>
        <w:pStyle w:val="Caption"/>
        <w:jc w:val="center"/>
      </w:pPr>
      <w:r>
        <w:t xml:space="preserve">Figure </w:t>
      </w:r>
      <w:fldSimple w:instr=" SEQ Figure \* ARABIC ">
        <w:r>
          <w:rPr>
            <w:noProof/>
          </w:rPr>
          <w:t>2</w:t>
        </w:r>
      </w:fldSimple>
      <w:r>
        <w:t xml:space="preserve"> - Common Network Topologies (Sayeed 2017)</w:t>
      </w:r>
    </w:p>
    <w:p w14:paraId="50B42F23" w14:textId="77777777" w:rsidR="00086316" w:rsidRDefault="00086316" w:rsidP="00086316">
      <w:pPr>
        <w:pStyle w:val="Heading3"/>
      </w:pPr>
      <w:r>
        <w:t>Bus Topology</w:t>
      </w:r>
    </w:p>
    <w:p w14:paraId="14CE9C4D" w14:textId="28DA1068" w:rsidR="00086316" w:rsidRPr="00086316" w:rsidRDefault="00086316" w:rsidP="00086316">
      <w:pPr>
        <w:rPr>
          <w:rFonts w:asciiTheme="majorHAnsi" w:hAnsiTheme="majorHAnsi" w:cstheme="majorHAnsi"/>
        </w:rPr>
      </w:pPr>
      <w:r w:rsidRPr="00086316">
        <w:rPr>
          <w:rFonts w:asciiTheme="majorHAnsi" w:hAnsiTheme="majorHAnsi" w:cstheme="majorHAnsi"/>
        </w:rPr>
        <w:t>In this layout, all nodes are connected to a single central cable, the bus. It’s simple but limited in scalability and robustness.</w:t>
      </w:r>
    </w:p>
    <w:p w14:paraId="2FC76BBF" w14:textId="77777777" w:rsidR="00086316" w:rsidRPr="00086316" w:rsidRDefault="00086316" w:rsidP="00086316">
      <w:pPr>
        <w:pStyle w:val="Heading3"/>
      </w:pPr>
      <w:r w:rsidRPr="00086316">
        <w:rPr>
          <w:rStyle w:val="Strong"/>
          <w:b/>
          <w:bCs w:val="0"/>
        </w:rPr>
        <w:t>Star Topology</w:t>
      </w:r>
      <w:r w:rsidRPr="00086316">
        <w:t>:</w:t>
      </w:r>
    </w:p>
    <w:p w14:paraId="30807C52" w14:textId="706B86A4" w:rsidR="00086316" w:rsidRDefault="00086316" w:rsidP="00086316">
      <w:pPr>
        <w:rPr>
          <w:rFonts w:asciiTheme="majorHAnsi" w:hAnsiTheme="majorHAnsi" w:cstheme="majorHAnsi"/>
        </w:rPr>
      </w:pPr>
      <w:r w:rsidRPr="00086316">
        <w:rPr>
          <w:rFonts w:asciiTheme="majorHAnsi" w:hAnsiTheme="majorHAnsi" w:cstheme="majorHAnsi"/>
        </w:rPr>
        <w:t>Each node connects to a central hub or switch. It’s highly scalable and reliable; if one link fails, it doesn’t affect others</w:t>
      </w:r>
      <w:r w:rsidR="00E20361">
        <w:rPr>
          <w:rFonts w:asciiTheme="majorHAnsi" w:hAnsiTheme="majorHAnsi" w:cstheme="majorHAnsi"/>
        </w:rPr>
        <w:t xml:space="preserve"> (Rouse, 2023)</w:t>
      </w:r>
      <w:r w:rsidRPr="00086316">
        <w:rPr>
          <w:rFonts w:asciiTheme="majorHAnsi" w:hAnsiTheme="majorHAnsi" w:cstheme="majorHAnsi"/>
        </w:rPr>
        <w:t>.</w:t>
      </w:r>
    </w:p>
    <w:p w14:paraId="54311C8C" w14:textId="77777777" w:rsidR="00086316" w:rsidRDefault="00086316" w:rsidP="00086316">
      <w:pPr>
        <w:pStyle w:val="Heading3"/>
      </w:pPr>
      <w:r>
        <w:t>Ring Topology:</w:t>
      </w:r>
    </w:p>
    <w:p w14:paraId="26D4F78B" w14:textId="77777777" w:rsidR="00086316" w:rsidRDefault="00086316" w:rsidP="00086316">
      <w:pPr>
        <w:rPr>
          <w:rFonts w:asciiTheme="majorHAnsi" w:hAnsiTheme="majorHAnsi" w:cstheme="majorHAnsi"/>
        </w:rPr>
      </w:pPr>
      <w:r w:rsidRPr="00086316">
        <w:rPr>
          <w:rFonts w:asciiTheme="majorHAnsi" w:hAnsiTheme="majorHAnsi" w:cstheme="majorHAnsi"/>
        </w:rPr>
        <w:t>Each node connects to exactly two other nodes, forming a ring. While it can efficiently handle data in one direction, its redundancy is limited.</w:t>
      </w:r>
    </w:p>
    <w:p w14:paraId="40BE40DA" w14:textId="77777777" w:rsidR="00086316" w:rsidRDefault="00086316" w:rsidP="00086316">
      <w:pPr>
        <w:pStyle w:val="Heading3"/>
      </w:pPr>
      <w:r>
        <w:t>Mesh Topology</w:t>
      </w:r>
    </w:p>
    <w:p w14:paraId="2F950ABA" w14:textId="41219783" w:rsidR="00086316" w:rsidRPr="00086316" w:rsidRDefault="00086316" w:rsidP="00086316">
      <w:pPr>
        <w:rPr>
          <w:rFonts w:asciiTheme="majorHAnsi" w:hAnsiTheme="majorHAnsi" w:cstheme="majorHAnsi"/>
        </w:rPr>
      </w:pPr>
      <w:r w:rsidRPr="00086316">
        <w:rPr>
          <w:rFonts w:asciiTheme="majorHAnsi" w:hAnsiTheme="majorHAnsi" w:cstheme="majorHAnsi"/>
        </w:rPr>
        <w:t>Every node is connected to every other node. This offers high redundancy and reliability but is complex and expensive to implement.</w:t>
      </w:r>
    </w:p>
    <w:p w14:paraId="03C952B9" w14:textId="5438CE3C" w:rsidR="00086316" w:rsidRDefault="00086316" w:rsidP="00086316">
      <w:pPr>
        <w:rPr>
          <w:rFonts w:asciiTheme="majorHAnsi" w:hAnsiTheme="majorHAnsi" w:cstheme="majorHAnsi"/>
        </w:rPr>
      </w:pPr>
      <w:r w:rsidRPr="00086316">
        <w:rPr>
          <w:rFonts w:asciiTheme="majorHAnsi" w:hAnsiTheme="majorHAnsi" w:cstheme="majorHAnsi"/>
        </w:rPr>
        <w:t>For connecting remote offices, the Star Topology is recommended. Its simplicity, scalability, and reliability are key advantages</w:t>
      </w:r>
      <w:r w:rsidR="000B7A30">
        <w:rPr>
          <w:rFonts w:asciiTheme="majorHAnsi" w:hAnsiTheme="majorHAnsi" w:cstheme="majorHAnsi"/>
        </w:rPr>
        <w:t xml:space="preserve"> (Stewart, 2015)</w:t>
      </w:r>
      <w:r w:rsidRPr="00086316">
        <w:rPr>
          <w:rFonts w:asciiTheme="majorHAnsi" w:hAnsiTheme="majorHAnsi" w:cstheme="majorHAnsi"/>
        </w:rPr>
        <w:t>. In a business, these attributes ensure minimal downtime and ease of network management.</w:t>
      </w:r>
    </w:p>
    <w:p w14:paraId="1FFF7880" w14:textId="77777777" w:rsidR="00086316" w:rsidRPr="00086316" w:rsidRDefault="00086316" w:rsidP="00086316">
      <w:pPr>
        <w:rPr>
          <w:rFonts w:asciiTheme="majorHAnsi" w:hAnsiTheme="majorHAnsi" w:cstheme="majorHAnsi"/>
        </w:rPr>
      </w:pPr>
    </w:p>
    <w:p w14:paraId="30F1AB09" w14:textId="79CE31C0" w:rsidR="00086316" w:rsidRPr="00086316" w:rsidRDefault="00086316" w:rsidP="007330BD">
      <w:pPr>
        <w:pStyle w:val="Heading2"/>
      </w:pPr>
      <w:r w:rsidRPr="00086316">
        <w:t>Connectivity Types between Remote Offices</w:t>
      </w:r>
    </w:p>
    <w:p w14:paraId="37C601C8" w14:textId="77777777" w:rsidR="00086316" w:rsidRDefault="00086316" w:rsidP="00086316">
      <w:pPr>
        <w:rPr>
          <w:rFonts w:asciiTheme="majorHAnsi" w:hAnsiTheme="majorHAnsi" w:cstheme="majorHAnsi"/>
        </w:rPr>
      </w:pPr>
      <w:r w:rsidRPr="00086316">
        <w:rPr>
          <w:rFonts w:asciiTheme="majorHAnsi" w:hAnsiTheme="majorHAnsi" w:cstheme="majorHAnsi"/>
        </w:rPr>
        <w:t>Connecting remote offices requires consideration of various connectivity types, each with its strengths and challenges:</w:t>
      </w:r>
    </w:p>
    <w:p w14:paraId="7795539E" w14:textId="77777777" w:rsidR="00086316" w:rsidRPr="00086316" w:rsidRDefault="00086316" w:rsidP="00086316">
      <w:pPr>
        <w:pStyle w:val="Heading3"/>
      </w:pPr>
      <w:r w:rsidRPr="00086316">
        <w:t>Leased Lines:</w:t>
      </w:r>
    </w:p>
    <w:p w14:paraId="66BFC11C" w14:textId="77777777" w:rsidR="00086316" w:rsidRDefault="00086316" w:rsidP="00086316">
      <w:pPr>
        <w:rPr>
          <w:rFonts w:asciiTheme="majorHAnsi" w:hAnsiTheme="majorHAnsi" w:cstheme="majorHAnsi"/>
        </w:rPr>
      </w:pPr>
      <w:r w:rsidRPr="00086316">
        <w:rPr>
          <w:rFonts w:asciiTheme="majorHAnsi" w:hAnsiTheme="majorHAnsi" w:cstheme="majorHAnsi"/>
        </w:rPr>
        <w:t>Dedicated telephone lines for continuous use. They offer security and consistent quality but are expensive.</w:t>
      </w:r>
    </w:p>
    <w:p w14:paraId="6F5EC975" w14:textId="77777777" w:rsidR="00086316" w:rsidRDefault="00086316" w:rsidP="00086316">
      <w:pPr>
        <w:pStyle w:val="Heading3"/>
      </w:pPr>
      <w:r>
        <w:t>Public Internet with VPN:</w:t>
      </w:r>
    </w:p>
    <w:p w14:paraId="339B06B3" w14:textId="77777777" w:rsidR="00086316" w:rsidRDefault="00086316" w:rsidP="00086316">
      <w:pPr>
        <w:rPr>
          <w:rFonts w:asciiTheme="majorHAnsi" w:hAnsiTheme="majorHAnsi" w:cstheme="majorHAnsi"/>
        </w:rPr>
      </w:pPr>
      <w:r>
        <w:rPr>
          <w:rFonts w:asciiTheme="majorHAnsi" w:hAnsiTheme="majorHAnsi" w:cstheme="majorHAnsi"/>
        </w:rPr>
        <w:t>T</w:t>
      </w:r>
      <w:r w:rsidRPr="00086316">
        <w:rPr>
          <w:rFonts w:asciiTheme="majorHAnsi" w:hAnsiTheme="majorHAnsi" w:cstheme="majorHAnsi"/>
        </w:rPr>
        <w:t>he public internet with a Virtual Private Network (VPN) provides secure and cost-effective connectivity.</w:t>
      </w:r>
    </w:p>
    <w:p w14:paraId="1187D3D1" w14:textId="77777777" w:rsidR="00086316" w:rsidRDefault="00086316" w:rsidP="00086316">
      <w:pPr>
        <w:pStyle w:val="Heading3"/>
      </w:pPr>
      <w:r>
        <w:lastRenderedPageBreak/>
        <w:t>Multi-Protocol Label Switching (MLPS):</w:t>
      </w:r>
    </w:p>
    <w:p w14:paraId="39EE6024" w14:textId="6FAE6C90" w:rsidR="00086316" w:rsidRPr="00086316" w:rsidRDefault="00086316" w:rsidP="00086316">
      <w:pPr>
        <w:rPr>
          <w:rFonts w:asciiTheme="majorHAnsi" w:hAnsiTheme="majorHAnsi" w:cstheme="majorHAnsi"/>
        </w:rPr>
      </w:pPr>
      <w:r w:rsidRPr="00086316">
        <w:rPr>
          <w:rFonts w:asciiTheme="majorHAnsi" w:hAnsiTheme="majorHAnsi" w:cstheme="majorHAnsi"/>
        </w:rPr>
        <w:t>A routing technique in telecommunications networks that directs data from one node to the next based on short path labels rather than long network addresses, avoiding complex lookups in a routing table.</w:t>
      </w:r>
    </w:p>
    <w:p w14:paraId="08EB1375" w14:textId="22D5A403" w:rsidR="00086316" w:rsidRDefault="00086316" w:rsidP="00086316">
      <w:pPr>
        <w:rPr>
          <w:rFonts w:asciiTheme="majorHAnsi" w:hAnsiTheme="majorHAnsi" w:cstheme="majorHAnsi"/>
        </w:rPr>
      </w:pPr>
      <w:r w:rsidRPr="00086316">
        <w:rPr>
          <w:rFonts w:asciiTheme="majorHAnsi" w:hAnsiTheme="majorHAnsi" w:cstheme="majorHAnsi"/>
        </w:rPr>
        <w:t>Considering cost-effectiveness and security, using the Public Internet with a VPN is recommended. It provides a balance of security, reliability, and affordability, crucial for small to medium-sized businesses.</w:t>
      </w:r>
    </w:p>
    <w:p w14:paraId="3D7AE700" w14:textId="77777777" w:rsidR="001F3C9F" w:rsidRPr="00086316" w:rsidRDefault="001F3C9F" w:rsidP="00086316">
      <w:pPr>
        <w:rPr>
          <w:rFonts w:asciiTheme="majorHAnsi" w:hAnsiTheme="majorHAnsi" w:cstheme="majorHAnsi"/>
        </w:rPr>
      </w:pPr>
    </w:p>
    <w:p w14:paraId="77AE85F7" w14:textId="77777777" w:rsidR="00BA7E60" w:rsidRDefault="00086316" w:rsidP="00BA7E60">
      <w:pPr>
        <w:pStyle w:val="Heading2"/>
      </w:pPr>
      <w:r w:rsidRPr="00086316">
        <w:t>Network Protocol and Device</w:t>
      </w:r>
    </w:p>
    <w:p w14:paraId="7A794F66" w14:textId="77777777" w:rsidR="00BA7E60" w:rsidRDefault="00BA7E60" w:rsidP="00BA7E60">
      <w:pPr>
        <w:pStyle w:val="Heading3"/>
      </w:pPr>
      <w:r>
        <w:t>Network Protocol:</w:t>
      </w:r>
    </w:p>
    <w:p w14:paraId="15994C03" w14:textId="4B2DA9D6" w:rsidR="00BA7E60" w:rsidRDefault="00086316" w:rsidP="00086316">
      <w:pPr>
        <w:rPr>
          <w:rFonts w:cstheme="majorBidi"/>
        </w:rPr>
      </w:pPr>
      <w:r w:rsidRPr="00086316">
        <w:t>IPsec (Internet Protocol Security) is a protocol suite for securing Internet Protocol (IP) communications. It authenticates and encrypts each IP packet in a communication session, providing data integrity, authentication, and confidentiality. IPsec operates in two modes: Transport and Tunnel. Transport mode encrypts only the message within the data packet, while Tunnel mode encrypts the entire packet. For remote office connectivity, Tunnel mode is preferred, as it encapsulates the entire IP packet for transmission over unsecured networks like the internet</w:t>
      </w:r>
      <w:r w:rsidR="001F3C9F">
        <w:t xml:space="preserve"> (Kurose,</w:t>
      </w:r>
      <w:r w:rsidR="00C21F7A">
        <w:t xml:space="preserve"> pg. 666,</w:t>
      </w:r>
      <w:r w:rsidR="001F3C9F">
        <w:t xml:space="preserve"> 2017)</w:t>
      </w:r>
      <w:r w:rsidRPr="00086316">
        <w:t>.</w:t>
      </w:r>
    </w:p>
    <w:p w14:paraId="28A12479" w14:textId="77777777" w:rsidR="00BA7E60" w:rsidRDefault="00BA7E60" w:rsidP="00BA7E60">
      <w:pPr>
        <w:pStyle w:val="Heading3"/>
      </w:pPr>
      <w:r>
        <w:t>Network Device:</w:t>
      </w:r>
    </w:p>
    <w:p w14:paraId="58982590" w14:textId="3F1DC82D" w:rsidR="00086316" w:rsidRDefault="00086316" w:rsidP="00086316">
      <w:pPr>
        <w:rPr>
          <w:rFonts w:asciiTheme="majorHAnsi" w:hAnsiTheme="majorHAnsi" w:cstheme="majorHAnsi"/>
        </w:rPr>
      </w:pPr>
      <w:r w:rsidRPr="00086316">
        <w:rPr>
          <w:rFonts w:asciiTheme="majorHAnsi" w:hAnsiTheme="majorHAnsi" w:cstheme="majorHAnsi"/>
        </w:rPr>
        <w:t>A VPN router is a networking device that enables the creation of a secure connection over a public network. In our scenario, it allows remote offices to connect securely to the head office network. The router encrypts data from the sending network and decrypts it at the receiving end, creating a 'tunnel' for safe data transmission. It integrates well with IPsec, enhancing the security of data transmission across the internet</w:t>
      </w:r>
      <w:r w:rsidR="00DC21C7">
        <w:rPr>
          <w:rFonts w:asciiTheme="majorHAnsi" w:hAnsiTheme="majorHAnsi" w:cstheme="majorHAnsi"/>
        </w:rPr>
        <w:t xml:space="preserve"> (Stewart, chapter 11, 2020)</w:t>
      </w:r>
      <w:r w:rsidRPr="00086316">
        <w:rPr>
          <w:rFonts w:asciiTheme="majorHAnsi" w:hAnsiTheme="majorHAnsi" w:cstheme="majorHAnsi"/>
        </w:rPr>
        <w:t>.</w:t>
      </w:r>
    </w:p>
    <w:p w14:paraId="321DFD85" w14:textId="77777777" w:rsidR="001F3C9F" w:rsidRDefault="001F3C9F" w:rsidP="00086316">
      <w:pPr>
        <w:rPr>
          <w:rFonts w:cstheme="majorBidi"/>
        </w:rPr>
      </w:pPr>
    </w:p>
    <w:p w14:paraId="52942B7D" w14:textId="4FE67338" w:rsidR="00BA7E60" w:rsidRPr="00BA7E60" w:rsidRDefault="00BA7E60" w:rsidP="00BA7E60">
      <w:pPr>
        <w:pStyle w:val="Heading2"/>
      </w:pPr>
      <w:r>
        <w:t>Summary:</w:t>
      </w:r>
    </w:p>
    <w:p w14:paraId="5FE5E272" w14:textId="25FD44D3" w:rsidR="00086316" w:rsidRPr="00086316" w:rsidRDefault="00BA7E60" w:rsidP="00086316">
      <w:pPr>
        <w:rPr>
          <w:rFonts w:asciiTheme="majorHAnsi" w:hAnsiTheme="majorHAnsi" w:cstheme="majorHAnsi"/>
        </w:rPr>
      </w:pPr>
      <w:r>
        <w:rPr>
          <w:rFonts w:asciiTheme="majorHAnsi" w:hAnsiTheme="majorHAnsi" w:cstheme="majorHAnsi"/>
        </w:rPr>
        <w:t>For</w:t>
      </w:r>
      <w:r w:rsidR="00086316" w:rsidRPr="00086316">
        <w:rPr>
          <w:rFonts w:asciiTheme="majorHAnsi" w:hAnsiTheme="majorHAnsi" w:cstheme="majorHAnsi"/>
        </w:rPr>
        <w:t xml:space="preserve"> effective connectivity between remote offices, the Star Topology is the most suitable physical layout due to its balance of reliability and simplicity. The use of the public internet with a VPN offers a cost-effective and secure way to connect these offices. The combination of IPsec and a VPN router ensures that sensitive data remains secure during transmission. This integrated approach provides a robust solution for modern businesses, ensuring efficient and secure communication across multiple locations.</w:t>
      </w:r>
    </w:p>
    <w:p w14:paraId="3B8D51F0" w14:textId="77777777" w:rsidR="00086316" w:rsidRPr="00086316" w:rsidRDefault="00086316" w:rsidP="00086316"/>
    <w:p w14:paraId="255B2FB3" w14:textId="6D9793F1" w:rsidR="00C13EBE" w:rsidRDefault="00C13EBE" w:rsidP="00196518">
      <w:pPr>
        <w:pStyle w:val="Heading1"/>
      </w:pPr>
      <w:bookmarkStart w:id="6" w:name="_Toc150610329"/>
      <w:r>
        <w:t xml:space="preserve">Task 3 – </w:t>
      </w:r>
      <w:r w:rsidR="00196518">
        <w:t>IP Addressing Scheme</w:t>
      </w:r>
      <w:bookmarkEnd w:id="6"/>
    </w:p>
    <w:p w14:paraId="1BE2331D" w14:textId="77777777" w:rsidR="00196518" w:rsidRDefault="00196518" w:rsidP="00196518"/>
    <w:p w14:paraId="10D85416" w14:textId="6046291C" w:rsidR="00196518" w:rsidRDefault="00196518" w:rsidP="00196518">
      <w:pPr>
        <w:pStyle w:val="Heading2"/>
      </w:pPr>
      <w:r>
        <w:t>Brief:</w:t>
      </w:r>
    </w:p>
    <w:p w14:paraId="3385BC5E" w14:textId="7B1FC14D" w:rsidR="00196518" w:rsidRDefault="00196518" w:rsidP="00196518">
      <w:r>
        <w:t>Despite the advent of IPv6</w:t>
      </w:r>
      <w:r w:rsidR="008C046B">
        <w:t>,</w:t>
      </w:r>
      <w:r>
        <w:t xml:space="preserve"> IPv4’s 32-bit addressing provides approximately 4.3 billion unique addresses, historically thought to be sufficient. However, with the exponential growth of internet-connect</w:t>
      </w:r>
      <w:r w:rsidR="008C046B">
        <w:t>ed</w:t>
      </w:r>
      <w:r>
        <w:t xml:space="preserve"> devices, efficient utilization of these addresses is crucial.</w:t>
      </w:r>
      <w:r w:rsidR="008C046B">
        <w:t xml:space="preserve"> Businesses aiming to adopt new network segments must consider their addressing schemes &amp; subnetting for minimal wastage of addresses.</w:t>
      </w:r>
    </w:p>
    <w:p w14:paraId="32A069C9" w14:textId="77777777" w:rsidR="008C046B" w:rsidRDefault="008C046B" w:rsidP="00196518"/>
    <w:p w14:paraId="5C231459" w14:textId="248668A3" w:rsidR="008C046B" w:rsidRDefault="008C046B" w:rsidP="008C046B">
      <w:pPr>
        <w:pStyle w:val="Heading2"/>
      </w:pPr>
      <w:r>
        <w:lastRenderedPageBreak/>
        <w:t>Understanding IPv4 Addressing:</w:t>
      </w:r>
    </w:p>
    <w:p w14:paraId="7D2643C7" w14:textId="74224904" w:rsidR="008C046B" w:rsidRDefault="008C046B" w:rsidP="008C046B">
      <w:r>
        <w:t>IPv4 addresses utilize 32-bit numbers, expressed in decimal formats as four octets separated by periods, for example: 192.168.1.1. Each octet ranges from 0 to 255. The 4.3 billion number of unique addresses comes from multiplying 256 to the exponent of 4. This format not only facilitates address readability but also helps in network segmentation, commonly known as subnetting. Subnetting divides a larger network into smaller, manageable segments, improving network performance security.</w:t>
      </w:r>
    </w:p>
    <w:p w14:paraId="18FE3FA4" w14:textId="77777777" w:rsidR="00056186" w:rsidRDefault="00056186" w:rsidP="008C046B"/>
    <w:p w14:paraId="558849C8" w14:textId="5C113B9C" w:rsidR="00056186" w:rsidRDefault="00056186" w:rsidP="00056186">
      <w:pPr>
        <w:pStyle w:val="Heading2"/>
      </w:pPr>
      <w:r>
        <w:t>Subnetting for Efficien</w:t>
      </w:r>
      <w:r w:rsidR="00ED342E">
        <w:t>cy</w:t>
      </w:r>
      <w:r>
        <w:t>:</w:t>
      </w:r>
    </w:p>
    <w:p w14:paraId="40F0228F" w14:textId="32622CBC" w:rsidR="00056186" w:rsidRDefault="00ED342E" w:rsidP="00ED342E">
      <w:r>
        <w:t>Subnetting is key to utilizing IPv4 addresses efficiently. It involves using a subnet mask to determine the division of network and host components within an IP address. The subnet mask reveals how many addresses are available for a network and its devices. For example, a subnet mask of 255.255.255.0 (/24) allows for 256 addresses, but if a network only needs to support 50 devices, this results in significant wastage.</w:t>
      </w:r>
    </w:p>
    <w:p w14:paraId="1AD12339" w14:textId="77777777" w:rsidR="00F74995" w:rsidRDefault="00F74995" w:rsidP="00ED342E"/>
    <w:p w14:paraId="32AABE96" w14:textId="3EFA0CF8" w:rsidR="00056186" w:rsidRDefault="00056186" w:rsidP="00056186">
      <w:pPr>
        <w:pStyle w:val="Heading2"/>
      </w:pPr>
      <w:r>
        <w:t>Recommendation for New Network System:</w:t>
      </w:r>
    </w:p>
    <w:p w14:paraId="67266D27" w14:textId="4EE4D7DC" w:rsidR="00A80279" w:rsidRDefault="00A80279" w:rsidP="00A80279">
      <w:r>
        <w:t>Assuming the need is to accommodate approximately 200 devices, a /24 network (255.255.255.0) provides 256 addresses, which exceeds the requirement and leads to wastage. A more fitting choice would be to use a /25 subnet (255.255.255.128), which offers 128 addresses. However, this wouldn’t suffice for 200 devices. Thus, the recommendation is to use two /25 subnets or a single /24 subnet but segmented into smaller subnets as needed.</w:t>
      </w:r>
    </w:p>
    <w:p w14:paraId="1BA00943" w14:textId="483657F8" w:rsidR="00ED342E" w:rsidRDefault="00A80279" w:rsidP="00A80279">
      <w:r>
        <w:t>For minimal wastage, using two /25 subnets is optimal. This scheme allows for 256 addresses in total (128 per subnet), closely matching the requirement of 200 addresses. This way, the network can accommodate all necessary devices with minimal address space left unused.</w:t>
      </w:r>
    </w:p>
    <w:p w14:paraId="62446EA8" w14:textId="77777777" w:rsidR="00A80279" w:rsidRPr="00A80279" w:rsidRDefault="00A80279" w:rsidP="00A80279">
      <w:pPr>
        <w:rPr>
          <w:rFonts w:asciiTheme="majorHAnsi" w:eastAsiaTheme="majorEastAsia" w:hAnsiTheme="majorHAnsi" w:cstheme="majorBidi"/>
          <w:sz w:val="26"/>
          <w:szCs w:val="26"/>
          <w:u w:val="single"/>
        </w:rPr>
      </w:pPr>
      <w:r w:rsidRPr="00A80279">
        <w:rPr>
          <w:rFonts w:asciiTheme="majorHAnsi" w:eastAsiaTheme="majorEastAsia" w:hAnsiTheme="majorHAnsi" w:cstheme="majorBidi"/>
          <w:sz w:val="26"/>
          <w:szCs w:val="26"/>
          <w:u w:val="single"/>
        </w:rPr>
        <w:t>Technical Implementation</w:t>
      </w:r>
    </w:p>
    <w:p w14:paraId="5C00C69D" w14:textId="6789F6E0" w:rsidR="00A80279" w:rsidRPr="00A80279" w:rsidRDefault="00A80279" w:rsidP="00A80279">
      <w:r w:rsidRPr="00A80279">
        <w:t xml:space="preserve">In a practical scenario, the two /25 subnets can be allocated based on departmental needs or geographical location. For instance, one subnet can be designated for administrative use, and another for operational departments. This not only conserves </w:t>
      </w:r>
      <w:r w:rsidRPr="00A80279">
        <w:t>address</w:t>
      </w:r>
      <w:r w:rsidRPr="00A80279">
        <w:t xml:space="preserve"> </w:t>
      </w:r>
      <w:r>
        <w:t xml:space="preserve">space </w:t>
      </w:r>
      <w:r w:rsidRPr="00A80279">
        <w:t>but also enhances network organization, management, and security.</w:t>
      </w:r>
    </w:p>
    <w:p w14:paraId="24D0595E" w14:textId="77777777" w:rsidR="00A80279" w:rsidRPr="00A80279" w:rsidRDefault="00A80279" w:rsidP="00A80279">
      <w:pPr>
        <w:rPr>
          <w:rFonts w:asciiTheme="majorHAnsi" w:eastAsiaTheme="majorEastAsia" w:hAnsiTheme="majorHAnsi" w:cstheme="majorBidi"/>
          <w:sz w:val="26"/>
          <w:szCs w:val="26"/>
          <w:u w:val="single"/>
        </w:rPr>
      </w:pPr>
      <w:r w:rsidRPr="00A80279">
        <w:rPr>
          <w:rFonts w:asciiTheme="majorHAnsi" w:eastAsiaTheme="majorEastAsia" w:hAnsiTheme="majorHAnsi" w:cstheme="majorBidi"/>
          <w:sz w:val="26"/>
          <w:szCs w:val="26"/>
          <w:u w:val="single"/>
        </w:rPr>
        <w:t>Business Implications</w:t>
      </w:r>
    </w:p>
    <w:p w14:paraId="68BBF297" w14:textId="77777777" w:rsidR="00A80279" w:rsidRDefault="00A80279" w:rsidP="00A80279">
      <w:pPr>
        <w:rPr>
          <w:b/>
          <w:bCs/>
        </w:rPr>
      </w:pPr>
      <w:r w:rsidRPr="00A80279">
        <w:t>From a business perspective, efficient IP address utilization leads to cost savings, as purchasing additional IP addresses can be expensive. It also prepares the business for future scalability and possible integration with IPv6. Additionally, well-planned subnetting enhances network performance and security, which are critical for business operations.</w:t>
      </w:r>
      <w:r w:rsidRPr="00A80279">
        <w:rPr>
          <w:b/>
          <w:bCs/>
        </w:rPr>
        <w:t xml:space="preserve"> </w:t>
      </w:r>
    </w:p>
    <w:p w14:paraId="0F0BF16C" w14:textId="56CA2255" w:rsidR="00A80279" w:rsidRDefault="00A80279" w:rsidP="00A80279">
      <w:pPr>
        <w:pStyle w:val="Heading2"/>
      </w:pPr>
      <w:r>
        <w:t>Summary:</w:t>
      </w:r>
    </w:p>
    <w:p w14:paraId="7FA01C54" w14:textId="4C2D6EFF" w:rsidR="00A80279" w:rsidRPr="00A80279" w:rsidRDefault="00A80279" w:rsidP="00A80279">
      <w:r>
        <w:t>A</w:t>
      </w:r>
      <w:r>
        <w:t>n effective IPv4 addressing scheme for a network segment requiring around 200 addresses would be to use two /25 subnets. This approach minimizes wastage while ensuring sufficient addresses for all devices. It exemplifies efficient network planning, balancing the need for adequate address space with the conservation of limited IPv4 resources, a practice crucial in today's network-driven business environments.</w:t>
      </w:r>
    </w:p>
    <w:p w14:paraId="60835862" w14:textId="4C2D6EFF" w:rsidR="00196518" w:rsidRPr="00196518" w:rsidRDefault="00C13EBE" w:rsidP="00196518">
      <w:pPr>
        <w:pStyle w:val="Heading1"/>
      </w:pPr>
      <w:bookmarkStart w:id="7" w:name="_Toc150610330"/>
      <w:r>
        <w:lastRenderedPageBreak/>
        <w:t xml:space="preserve">Task 4 </w:t>
      </w:r>
      <w:bookmarkEnd w:id="7"/>
      <w:r w:rsidR="00196518">
        <w:t>Network Security</w:t>
      </w:r>
    </w:p>
    <w:p w14:paraId="1E798B83" w14:textId="77777777" w:rsidR="00C13EBE" w:rsidRDefault="00C13EBE" w:rsidP="00C13EBE"/>
    <w:p w14:paraId="22B2883E" w14:textId="011FE0DE" w:rsidR="00C13EBE" w:rsidRDefault="00C13EBE" w:rsidP="00C13EBE">
      <w:pPr>
        <w:pStyle w:val="Heading1"/>
      </w:pPr>
      <w:bookmarkStart w:id="8" w:name="_Toc150610331"/>
      <w:r>
        <w:t>Appendices</w:t>
      </w:r>
      <w:bookmarkEnd w:id="8"/>
    </w:p>
    <w:p w14:paraId="574C3D30" w14:textId="77777777" w:rsidR="00C13EBE" w:rsidRDefault="00C13EBE" w:rsidP="00C13EBE"/>
    <w:p w14:paraId="40FAA412" w14:textId="6928AAAB" w:rsidR="00C13EBE" w:rsidRDefault="00C13EBE" w:rsidP="00C13EBE">
      <w:pPr>
        <w:pStyle w:val="Heading1"/>
      </w:pPr>
      <w:bookmarkStart w:id="9" w:name="_Toc150610332"/>
      <w:r>
        <w:t>References</w:t>
      </w:r>
      <w:bookmarkEnd w:id="9"/>
    </w:p>
    <w:p w14:paraId="1F7F0544" w14:textId="77777777" w:rsidR="00C13EBE" w:rsidRDefault="00C13EBE" w:rsidP="00C13EBE"/>
    <w:p w14:paraId="1CDD185A" w14:textId="7D5C271F" w:rsidR="003C7AE7" w:rsidRDefault="003C7AE7" w:rsidP="00C13EBE">
      <w:r>
        <w:t xml:space="preserve">Bidgoli, Hossein, 06/08/2002. </w:t>
      </w:r>
      <w:proofErr w:type="spellStart"/>
      <w:r>
        <w:t>Encyclopedia</w:t>
      </w:r>
      <w:proofErr w:type="spellEnd"/>
      <w:r>
        <w:t xml:space="preserve"> of Information Systems. 1</w:t>
      </w:r>
      <w:r w:rsidRPr="003C7AE7">
        <w:rPr>
          <w:vertAlign w:val="superscript"/>
        </w:rPr>
        <w:t>st</w:t>
      </w:r>
      <w:r>
        <w:t xml:space="preserve"> Edition. Academic Press, Cambridge, Massachusetts, United States of America. </w:t>
      </w:r>
      <w:r w:rsidR="000B7A30">
        <w:t>[16/11/2023]</w:t>
      </w:r>
    </w:p>
    <w:p w14:paraId="621C14B9" w14:textId="5EC13EAC" w:rsidR="00B36FE8" w:rsidRDefault="00B36FE8" w:rsidP="00B80118">
      <w:pPr>
        <w:rPr>
          <w:rFonts w:asciiTheme="majorHAnsi" w:hAnsiTheme="majorHAnsi" w:cstheme="majorHAnsi"/>
          <w:lang w:val="en-US"/>
        </w:rPr>
      </w:pPr>
      <w:r>
        <w:rPr>
          <w:rFonts w:asciiTheme="majorHAnsi" w:hAnsiTheme="majorHAnsi" w:cstheme="majorHAnsi"/>
          <w:lang w:val="en-US"/>
        </w:rPr>
        <w:t>ISO/IEC, 1994. Information technology – Open Systems Interconnection – Basic Reference Model: The Basic Model. Multiple, America. [Accessed 11/11/2023]</w:t>
      </w:r>
    </w:p>
    <w:p w14:paraId="359C0029" w14:textId="038D6303" w:rsidR="00B36FE8" w:rsidRDefault="00B80118" w:rsidP="00B80118">
      <w:pPr>
        <w:rPr>
          <w:rFonts w:asciiTheme="majorHAnsi" w:hAnsiTheme="majorHAnsi" w:cstheme="majorHAnsi"/>
          <w:lang w:val="en-US"/>
        </w:rPr>
      </w:pPr>
      <w:r>
        <w:rPr>
          <w:rFonts w:asciiTheme="majorHAnsi" w:hAnsiTheme="majorHAnsi" w:cstheme="majorHAnsi"/>
          <w:lang w:val="en-US"/>
        </w:rPr>
        <w:t>Kurose,</w:t>
      </w:r>
      <w:r w:rsidRPr="00294B1B">
        <w:rPr>
          <w:rFonts w:asciiTheme="majorHAnsi" w:hAnsiTheme="majorHAnsi" w:cstheme="majorHAnsi"/>
          <w:lang w:val="en-US"/>
        </w:rPr>
        <w:t xml:space="preserve"> </w:t>
      </w:r>
      <w:r>
        <w:rPr>
          <w:rFonts w:asciiTheme="majorHAnsi" w:hAnsiTheme="majorHAnsi" w:cstheme="majorHAnsi"/>
          <w:lang w:val="en-US"/>
        </w:rPr>
        <w:t>James</w:t>
      </w:r>
      <w:r w:rsidRPr="00294B1B">
        <w:rPr>
          <w:rFonts w:asciiTheme="majorHAnsi" w:hAnsiTheme="majorHAnsi" w:cstheme="majorHAnsi"/>
          <w:lang w:val="en-US"/>
        </w:rPr>
        <w:t xml:space="preserve">, 16/02/2018. </w:t>
      </w:r>
      <w:r>
        <w:rPr>
          <w:rFonts w:asciiTheme="majorHAnsi" w:hAnsiTheme="majorHAnsi" w:cstheme="majorHAnsi"/>
          <w:lang w:val="en-US"/>
        </w:rPr>
        <w:t>Computer Networkin</w:t>
      </w:r>
      <w:r w:rsidR="00CE0B9C">
        <w:rPr>
          <w:rFonts w:asciiTheme="majorHAnsi" w:hAnsiTheme="majorHAnsi" w:cstheme="majorHAnsi"/>
          <w:lang w:val="en-US"/>
        </w:rPr>
        <w:t>g</w:t>
      </w:r>
      <w:r>
        <w:rPr>
          <w:rFonts w:asciiTheme="majorHAnsi" w:hAnsiTheme="majorHAnsi" w:cstheme="majorHAnsi"/>
          <w:lang w:val="en-US"/>
        </w:rPr>
        <w:t>: A Top-Down Approach, Global Edition. Pearson Education, Rotherham, England.</w:t>
      </w:r>
      <w:r w:rsidRPr="00294B1B">
        <w:rPr>
          <w:rFonts w:asciiTheme="majorHAnsi" w:hAnsiTheme="majorHAnsi" w:cstheme="majorHAnsi"/>
          <w:lang w:val="en-US"/>
        </w:rPr>
        <w:t xml:space="preserve"> [Accessed </w:t>
      </w:r>
      <w:r>
        <w:rPr>
          <w:rFonts w:asciiTheme="majorHAnsi" w:hAnsiTheme="majorHAnsi" w:cstheme="majorHAnsi"/>
          <w:lang w:val="en-US"/>
        </w:rPr>
        <w:t>11</w:t>
      </w:r>
      <w:r w:rsidRPr="00294B1B">
        <w:rPr>
          <w:rFonts w:asciiTheme="majorHAnsi" w:hAnsiTheme="majorHAnsi" w:cstheme="majorHAnsi"/>
          <w:lang w:val="en-US"/>
        </w:rPr>
        <w:t>/</w:t>
      </w:r>
      <w:r>
        <w:rPr>
          <w:rFonts w:asciiTheme="majorHAnsi" w:hAnsiTheme="majorHAnsi" w:cstheme="majorHAnsi"/>
          <w:lang w:val="en-US"/>
        </w:rPr>
        <w:t>11</w:t>
      </w:r>
      <w:r w:rsidRPr="00294B1B">
        <w:rPr>
          <w:rFonts w:asciiTheme="majorHAnsi" w:hAnsiTheme="majorHAnsi" w:cstheme="majorHAnsi"/>
          <w:lang w:val="en-US"/>
        </w:rPr>
        <w:t>/2023]</w:t>
      </w:r>
    </w:p>
    <w:p w14:paraId="3EACD4D1" w14:textId="661B4724" w:rsidR="00BA0FA2" w:rsidRDefault="00BA0FA2" w:rsidP="00B80118">
      <w:pPr>
        <w:rPr>
          <w:rFonts w:asciiTheme="majorHAnsi" w:hAnsiTheme="majorHAnsi" w:cstheme="majorHAnsi"/>
          <w:lang w:val="en-US"/>
        </w:rPr>
      </w:pPr>
      <w:proofErr w:type="spellStart"/>
      <w:r>
        <w:rPr>
          <w:rFonts w:asciiTheme="majorHAnsi" w:hAnsiTheme="majorHAnsi" w:cstheme="majorHAnsi"/>
          <w:lang w:val="en-US"/>
        </w:rPr>
        <w:t>Pcmag</w:t>
      </w:r>
      <w:proofErr w:type="spellEnd"/>
      <w:r>
        <w:rPr>
          <w:rFonts w:asciiTheme="majorHAnsi" w:hAnsiTheme="majorHAnsi" w:cstheme="majorHAnsi"/>
          <w:lang w:val="en-US"/>
        </w:rPr>
        <w:t xml:space="preserve">, N.D. Definition of logical vs physical topology. [online] Available at: </w:t>
      </w:r>
      <w:hyperlink r:id="rId13" w:history="1">
        <w:r w:rsidRPr="004C5978">
          <w:rPr>
            <w:rStyle w:val="Hyperlink"/>
            <w:rFonts w:asciiTheme="majorHAnsi" w:hAnsiTheme="majorHAnsi" w:cstheme="majorHAnsi"/>
            <w:lang w:val="en-US"/>
          </w:rPr>
          <w:t>https://www.pcmag.com/encyclopedia/term/logical-vs-physical-topology</w:t>
        </w:r>
      </w:hyperlink>
      <w:r>
        <w:rPr>
          <w:rFonts w:asciiTheme="majorHAnsi" w:hAnsiTheme="majorHAnsi" w:cstheme="majorHAnsi"/>
          <w:lang w:val="en-US"/>
        </w:rPr>
        <w:t xml:space="preserve"> [Accessed 16/11/2023]</w:t>
      </w:r>
    </w:p>
    <w:p w14:paraId="6AD5DC82" w14:textId="0980535D" w:rsidR="004E4A2A" w:rsidRDefault="004E4A2A" w:rsidP="00B80118">
      <w:pPr>
        <w:rPr>
          <w:rFonts w:asciiTheme="majorHAnsi" w:hAnsiTheme="majorHAnsi" w:cstheme="majorHAnsi"/>
          <w:lang w:val="en-US"/>
        </w:rPr>
      </w:pPr>
      <w:r>
        <w:rPr>
          <w:rFonts w:asciiTheme="majorHAnsi" w:hAnsiTheme="majorHAnsi" w:cstheme="majorHAnsi"/>
          <w:lang w:val="en-US"/>
        </w:rPr>
        <w:t xml:space="preserve">Rouse, Margaret, 28/06/2023. Star Topology [online] Available at: </w:t>
      </w:r>
      <w:r w:rsidR="003C15FF" w:rsidRPr="003C15FF">
        <w:rPr>
          <w:rFonts w:asciiTheme="majorHAnsi" w:hAnsiTheme="majorHAnsi" w:cstheme="majorHAnsi"/>
          <w:lang w:val="en-US"/>
        </w:rPr>
        <w:t>https://www.techopedia.com/definition/13335/star-topology</w:t>
      </w:r>
      <w:r w:rsidR="003C15FF" w:rsidRPr="003C15FF">
        <w:rPr>
          <w:rFonts w:asciiTheme="majorHAnsi" w:hAnsiTheme="majorHAnsi" w:cstheme="majorHAnsi"/>
          <w:lang w:val="en-US"/>
        </w:rPr>
        <w:t xml:space="preserve"> </w:t>
      </w:r>
      <w:r>
        <w:rPr>
          <w:rFonts w:asciiTheme="majorHAnsi" w:hAnsiTheme="majorHAnsi" w:cstheme="majorHAnsi"/>
          <w:lang w:val="en-US"/>
        </w:rPr>
        <w:t>[Accessed 16/11/2023]</w:t>
      </w:r>
    </w:p>
    <w:p w14:paraId="42A88555" w14:textId="6FF23C58" w:rsidR="001B76AC" w:rsidRDefault="001B76AC" w:rsidP="00B80118">
      <w:pPr>
        <w:rPr>
          <w:rFonts w:asciiTheme="majorHAnsi" w:hAnsiTheme="majorHAnsi" w:cstheme="majorHAnsi"/>
          <w:lang w:val="en-US"/>
        </w:rPr>
      </w:pPr>
      <w:r>
        <w:rPr>
          <w:rFonts w:asciiTheme="majorHAnsi" w:hAnsiTheme="majorHAnsi" w:cstheme="majorHAnsi"/>
          <w:lang w:val="en-US"/>
        </w:rPr>
        <w:t xml:space="preserve">Sayeed, Abu. 12/09/2023. Computer Network Topology Outline. [article] Available At: </w:t>
      </w:r>
      <w:hyperlink r:id="rId14" w:history="1">
        <w:r w:rsidRPr="004C5978">
          <w:rPr>
            <w:rStyle w:val="Hyperlink"/>
            <w:rFonts w:asciiTheme="majorHAnsi" w:hAnsiTheme="majorHAnsi" w:cstheme="majorHAnsi"/>
            <w:lang w:val="en-US"/>
          </w:rPr>
          <w:t>https://systemzone.net/computer-network-topology-outline/</w:t>
        </w:r>
      </w:hyperlink>
      <w:r>
        <w:rPr>
          <w:rFonts w:asciiTheme="majorHAnsi" w:hAnsiTheme="majorHAnsi" w:cstheme="majorHAnsi"/>
          <w:lang w:val="en-US"/>
        </w:rPr>
        <w:t xml:space="preserve"> [Accessed 13/11/2023]</w:t>
      </w:r>
    </w:p>
    <w:p w14:paraId="1BDC5E3D" w14:textId="7018129D" w:rsidR="000D0734" w:rsidRDefault="00D960F6" w:rsidP="00B80118">
      <w:pPr>
        <w:rPr>
          <w:rFonts w:asciiTheme="majorHAnsi" w:hAnsiTheme="majorHAnsi" w:cstheme="majorHAnsi"/>
          <w:lang w:val="en-US"/>
        </w:rPr>
      </w:pPr>
      <w:r>
        <w:rPr>
          <w:rFonts w:asciiTheme="majorHAnsi" w:hAnsiTheme="majorHAnsi" w:cstheme="majorHAnsi"/>
          <w:lang w:val="en-US"/>
        </w:rPr>
        <w:t xml:space="preserve">Stallings, William. 13/10/2023. Foundations of Modern Networking: SDN, NFV, </w:t>
      </w:r>
      <w:proofErr w:type="spellStart"/>
      <w:r>
        <w:rPr>
          <w:rFonts w:asciiTheme="majorHAnsi" w:hAnsiTheme="majorHAnsi" w:cstheme="majorHAnsi"/>
          <w:lang w:val="en-US"/>
        </w:rPr>
        <w:t>QoE</w:t>
      </w:r>
      <w:proofErr w:type="spellEnd"/>
      <w:r>
        <w:rPr>
          <w:rFonts w:asciiTheme="majorHAnsi" w:hAnsiTheme="majorHAnsi" w:cstheme="majorHAnsi"/>
          <w:lang w:val="en-US"/>
        </w:rPr>
        <w:t>, IoT and Cloud. 1</w:t>
      </w:r>
      <w:r w:rsidRPr="00D960F6">
        <w:rPr>
          <w:rFonts w:asciiTheme="majorHAnsi" w:hAnsiTheme="majorHAnsi" w:cstheme="majorHAnsi"/>
          <w:vertAlign w:val="superscript"/>
          <w:lang w:val="en-US"/>
        </w:rPr>
        <w:t>st</w:t>
      </w:r>
      <w:r>
        <w:rPr>
          <w:rFonts w:asciiTheme="majorHAnsi" w:hAnsiTheme="majorHAnsi" w:cstheme="majorHAnsi"/>
          <w:lang w:val="en-US"/>
        </w:rPr>
        <w:t xml:space="preserve"> Edition, </w:t>
      </w:r>
      <w:proofErr w:type="spellStart"/>
      <w:r>
        <w:rPr>
          <w:rFonts w:asciiTheme="majorHAnsi" w:hAnsiTheme="majorHAnsi" w:cstheme="majorHAnsi"/>
          <w:lang w:val="en-US"/>
        </w:rPr>
        <w:t>Addision</w:t>
      </w:r>
      <w:proofErr w:type="spellEnd"/>
      <w:r>
        <w:rPr>
          <w:rFonts w:asciiTheme="majorHAnsi" w:hAnsiTheme="majorHAnsi" w:cstheme="majorHAnsi"/>
          <w:lang w:val="en-US"/>
        </w:rPr>
        <w:t>-Wesley Professional. Boston, United States of America. [Accessed 12/11/2023]</w:t>
      </w:r>
    </w:p>
    <w:p w14:paraId="755CFE54" w14:textId="5355BCD5" w:rsidR="000B7A30" w:rsidRDefault="000B7A30" w:rsidP="00B80118">
      <w:pPr>
        <w:rPr>
          <w:rFonts w:asciiTheme="majorHAnsi" w:hAnsiTheme="majorHAnsi" w:cstheme="majorHAnsi"/>
          <w:lang w:val="en-US"/>
        </w:rPr>
      </w:pPr>
      <w:r>
        <w:rPr>
          <w:rFonts w:asciiTheme="majorHAnsi" w:hAnsiTheme="majorHAnsi" w:cstheme="majorHAnsi"/>
          <w:lang w:val="en-US"/>
        </w:rPr>
        <w:t>Stewart, James Michael. 23/10/2015. CISSP (ISC)2 Certified Information Systems Security Professional Official Study Guide. 7</w:t>
      </w:r>
      <w:r w:rsidRPr="000B7A30">
        <w:rPr>
          <w:rFonts w:asciiTheme="majorHAnsi" w:hAnsiTheme="majorHAnsi" w:cstheme="majorHAnsi"/>
          <w:vertAlign w:val="superscript"/>
          <w:lang w:val="en-US"/>
        </w:rPr>
        <w:t>th</w:t>
      </w:r>
      <w:r>
        <w:rPr>
          <w:rFonts w:asciiTheme="majorHAnsi" w:hAnsiTheme="majorHAnsi" w:cstheme="majorHAnsi"/>
          <w:lang w:val="en-US"/>
        </w:rPr>
        <w:t xml:space="preserve"> Edition. </w:t>
      </w:r>
      <w:proofErr w:type="spellStart"/>
      <w:r>
        <w:rPr>
          <w:rFonts w:asciiTheme="majorHAnsi" w:hAnsiTheme="majorHAnsi" w:cstheme="majorHAnsi"/>
          <w:lang w:val="en-US"/>
        </w:rPr>
        <w:t>Sybex</w:t>
      </w:r>
      <w:proofErr w:type="spellEnd"/>
      <w:r>
        <w:rPr>
          <w:rFonts w:asciiTheme="majorHAnsi" w:hAnsiTheme="majorHAnsi" w:cstheme="majorHAnsi"/>
          <w:lang w:val="en-US"/>
        </w:rPr>
        <w:t xml:space="preserve">, Alameda, California, United States of America. [Accessed 14/11/2023] </w:t>
      </w:r>
    </w:p>
    <w:p w14:paraId="178CDA65" w14:textId="2CCF1C8F" w:rsidR="000D0734" w:rsidRDefault="000D0734" w:rsidP="00B80118">
      <w:pPr>
        <w:rPr>
          <w:rFonts w:asciiTheme="majorHAnsi" w:hAnsiTheme="majorHAnsi" w:cstheme="majorHAnsi"/>
          <w:lang w:val="en-US"/>
        </w:rPr>
      </w:pPr>
      <w:r>
        <w:rPr>
          <w:rFonts w:asciiTheme="majorHAnsi" w:hAnsiTheme="majorHAnsi" w:cstheme="majorHAnsi"/>
          <w:lang w:val="en-US"/>
        </w:rPr>
        <w:t>Stewart, James Michael. 15/10/2020. Network Security, Firewalls and VPNs. 3</w:t>
      </w:r>
      <w:r w:rsidRPr="000D0734">
        <w:rPr>
          <w:rFonts w:asciiTheme="majorHAnsi" w:hAnsiTheme="majorHAnsi" w:cstheme="majorHAnsi"/>
          <w:vertAlign w:val="superscript"/>
          <w:lang w:val="en-US"/>
        </w:rPr>
        <w:t>rd</w:t>
      </w:r>
      <w:r>
        <w:rPr>
          <w:rFonts w:asciiTheme="majorHAnsi" w:hAnsiTheme="majorHAnsi" w:cstheme="majorHAnsi"/>
          <w:lang w:val="en-US"/>
        </w:rPr>
        <w:t xml:space="preserve"> Edition. Jones &amp; Bartlett Learning. Burlington, Massachusetts, United States of America. [Accessed 17/11/2023]</w:t>
      </w:r>
    </w:p>
    <w:p w14:paraId="14B26F62" w14:textId="584F6D0B" w:rsidR="006321F1" w:rsidRDefault="006321F1" w:rsidP="00B80118">
      <w:pPr>
        <w:rPr>
          <w:rFonts w:asciiTheme="majorHAnsi" w:hAnsiTheme="majorHAnsi" w:cstheme="majorHAnsi"/>
          <w:lang w:val="en-US"/>
        </w:rPr>
      </w:pPr>
      <w:r>
        <w:rPr>
          <w:rFonts w:asciiTheme="majorHAnsi" w:hAnsiTheme="majorHAnsi" w:cstheme="majorHAnsi"/>
          <w:lang w:val="en-US"/>
        </w:rPr>
        <w:t>Wilson, Engr Kurt. 05/12/2019. Network Topology: The Physical and Logical Structure of a Network connection Between Model and nodes.</w:t>
      </w:r>
      <w:r w:rsidR="00F52FFF">
        <w:rPr>
          <w:rFonts w:asciiTheme="majorHAnsi" w:hAnsiTheme="majorHAnsi" w:cstheme="majorHAnsi"/>
          <w:lang w:val="en-US"/>
        </w:rPr>
        <w:t xml:space="preserve"> N/A.</w:t>
      </w:r>
      <w:r>
        <w:rPr>
          <w:rFonts w:asciiTheme="majorHAnsi" w:hAnsiTheme="majorHAnsi" w:cstheme="majorHAnsi"/>
          <w:lang w:val="en-US"/>
        </w:rPr>
        <w:t xml:space="preserve"> [Accessed 13/11/2023]</w:t>
      </w:r>
    </w:p>
    <w:p w14:paraId="091E19C9" w14:textId="77777777" w:rsidR="00B80118" w:rsidRDefault="00B80118" w:rsidP="00C13EBE"/>
    <w:p w14:paraId="196E206C" w14:textId="2C7DCC61" w:rsidR="00C13EBE" w:rsidRPr="00C13EBE" w:rsidRDefault="00C13EBE" w:rsidP="00C13EBE">
      <w:pPr>
        <w:pStyle w:val="Heading1"/>
      </w:pPr>
      <w:bookmarkStart w:id="10" w:name="_Toc150610333"/>
      <w:r>
        <w:t>Glossary</w:t>
      </w:r>
      <w:bookmarkEnd w:id="10"/>
    </w:p>
    <w:sectPr w:rsidR="00C13EBE" w:rsidRPr="00C13EBE">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0C9B2" w14:textId="77777777" w:rsidR="004C442A" w:rsidRDefault="004C442A" w:rsidP="00C13EBE">
      <w:pPr>
        <w:spacing w:after="0" w:line="240" w:lineRule="auto"/>
      </w:pPr>
      <w:r>
        <w:separator/>
      </w:r>
    </w:p>
  </w:endnote>
  <w:endnote w:type="continuationSeparator" w:id="0">
    <w:p w14:paraId="5B76CAC8" w14:textId="77777777" w:rsidR="004C442A" w:rsidRDefault="004C442A" w:rsidP="00C13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953875"/>
      <w:docPartObj>
        <w:docPartGallery w:val="Page Numbers (Bottom of Page)"/>
        <w:docPartUnique/>
      </w:docPartObj>
    </w:sdtPr>
    <w:sdtEndPr>
      <w:rPr>
        <w:color w:val="7F7F7F" w:themeColor="background1" w:themeShade="7F"/>
        <w:spacing w:val="60"/>
      </w:rPr>
    </w:sdtEndPr>
    <w:sdtContent>
      <w:p w14:paraId="0F113BBA" w14:textId="12386693" w:rsidR="00C13EBE" w:rsidRDefault="00C13EB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213CF8" w14:textId="77777777" w:rsidR="00C13EBE" w:rsidRDefault="00C13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EF0BC" w14:textId="77777777" w:rsidR="004C442A" w:rsidRDefault="004C442A" w:rsidP="00C13EBE">
      <w:pPr>
        <w:spacing w:after="0" w:line="240" w:lineRule="auto"/>
      </w:pPr>
      <w:r>
        <w:separator/>
      </w:r>
    </w:p>
  </w:footnote>
  <w:footnote w:type="continuationSeparator" w:id="0">
    <w:p w14:paraId="611EBDE7" w14:textId="77777777" w:rsidR="004C442A" w:rsidRDefault="004C442A" w:rsidP="00C13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830D" w14:textId="77986413" w:rsidR="00C13EBE" w:rsidRDefault="00C13EBE" w:rsidP="00C13EBE">
    <w:pPr>
      <w:pStyle w:val="Header"/>
      <w:ind w:left="720" w:hanging="720"/>
    </w:pPr>
    <w:r>
      <w:t>Joshua Morton</w:t>
    </w:r>
    <w:r>
      <w:tab/>
      <w:t>Data Communications &amp; Network Security Assessment</w:t>
    </w:r>
    <w:r>
      <w:tab/>
      <w:t>13/12/2023</w:t>
    </w:r>
    <w:r>
      <w:tab/>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46FC5"/>
    <w:multiLevelType w:val="multilevel"/>
    <w:tmpl w:val="4684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8D2EA2"/>
    <w:multiLevelType w:val="multilevel"/>
    <w:tmpl w:val="835A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7905334">
    <w:abstractNumId w:val="0"/>
  </w:num>
  <w:num w:numId="2" w16cid:durableId="608314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C8"/>
    <w:rsid w:val="00041096"/>
    <w:rsid w:val="00056186"/>
    <w:rsid w:val="00064960"/>
    <w:rsid w:val="00086316"/>
    <w:rsid w:val="00090E37"/>
    <w:rsid w:val="000B7A30"/>
    <w:rsid w:val="000D0734"/>
    <w:rsid w:val="000F48FB"/>
    <w:rsid w:val="00196518"/>
    <w:rsid w:val="001B76AC"/>
    <w:rsid w:val="001F3C9F"/>
    <w:rsid w:val="002624A5"/>
    <w:rsid w:val="003841CA"/>
    <w:rsid w:val="003C15FF"/>
    <w:rsid w:val="003C7AE7"/>
    <w:rsid w:val="00446F81"/>
    <w:rsid w:val="00475151"/>
    <w:rsid w:val="004C442A"/>
    <w:rsid w:val="004E1005"/>
    <w:rsid w:val="004E4A2A"/>
    <w:rsid w:val="004E6FCB"/>
    <w:rsid w:val="00540D86"/>
    <w:rsid w:val="00595D82"/>
    <w:rsid w:val="005D72C2"/>
    <w:rsid w:val="005F423E"/>
    <w:rsid w:val="006235DB"/>
    <w:rsid w:val="006321F1"/>
    <w:rsid w:val="007330BD"/>
    <w:rsid w:val="008604BB"/>
    <w:rsid w:val="008A4222"/>
    <w:rsid w:val="008C046B"/>
    <w:rsid w:val="008C2FC8"/>
    <w:rsid w:val="00914BFE"/>
    <w:rsid w:val="009A046B"/>
    <w:rsid w:val="00A80279"/>
    <w:rsid w:val="00B36FE8"/>
    <w:rsid w:val="00B80118"/>
    <w:rsid w:val="00BA0FA2"/>
    <w:rsid w:val="00BA7E60"/>
    <w:rsid w:val="00C13EBE"/>
    <w:rsid w:val="00C21F7A"/>
    <w:rsid w:val="00CD7E41"/>
    <w:rsid w:val="00CE0B9C"/>
    <w:rsid w:val="00D60F3E"/>
    <w:rsid w:val="00D960F6"/>
    <w:rsid w:val="00DC21C7"/>
    <w:rsid w:val="00E07207"/>
    <w:rsid w:val="00E20361"/>
    <w:rsid w:val="00ED342E"/>
    <w:rsid w:val="00F52FFF"/>
    <w:rsid w:val="00F74995"/>
    <w:rsid w:val="00F951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70E3"/>
  <w15:chartTrackingRefBased/>
  <w15:docId w15:val="{CABB4F9F-4F0D-4124-93AE-B661EA0D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E60"/>
    <w:pPr>
      <w:spacing w:line="256" w:lineRule="auto"/>
    </w:pPr>
    <w:rPr>
      <w:rFonts w:ascii="Calibri Light" w:hAnsi="Calibri Light"/>
    </w:rPr>
  </w:style>
  <w:style w:type="paragraph" w:styleId="Heading1">
    <w:name w:val="heading 1"/>
    <w:basedOn w:val="Normal"/>
    <w:next w:val="Normal"/>
    <w:link w:val="Heading1Char"/>
    <w:uiPriority w:val="9"/>
    <w:qFormat/>
    <w:rsid w:val="00C13EBE"/>
    <w:pPr>
      <w:keepNext/>
      <w:keepLines/>
      <w:spacing w:before="240" w:after="0"/>
      <w:outlineLvl w:val="0"/>
    </w:pPr>
    <w:rPr>
      <w:rFonts w:asciiTheme="majorHAnsi" w:eastAsiaTheme="majorEastAsia" w:hAnsiTheme="majorHAnsi" w:cstheme="majorBidi"/>
      <w:sz w:val="32"/>
      <w:szCs w:val="32"/>
      <w:u w:val="single"/>
    </w:rPr>
  </w:style>
  <w:style w:type="paragraph" w:styleId="Heading2">
    <w:name w:val="heading 2"/>
    <w:basedOn w:val="Normal"/>
    <w:next w:val="Normal"/>
    <w:link w:val="Heading2Char"/>
    <w:uiPriority w:val="9"/>
    <w:unhideWhenUsed/>
    <w:qFormat/>
    <w:rsid w:val="00C13EBE"/>
    <w:pPr>
      <w:keepNext/>
      <w:keepLines/>
      <w:spacing w:before="40" w:after="0"/>
      <w:outlineLvl w:val="1"/>
    </w:pPr>
    <w:rPr>
      <w:rFonts w:asciiTheme="majorHAnsi" w:eastAsiaTheme="majorEastAsia" w:hAnsiTheme="majorHAnsi" w:cstheme="majorBidi"/>
      <w:sz w:val="26"/>
      <w:szCs w:val="26"/>
      <w:u w:val="single"/>
    </w:rPr>
  </w:style>
  <w:style w:type="paragraph" w:styleId="Heading3">
    <w:name w:val="heading 3"/>
    <w:basedOn w:val="Normal"/>
    <w:next w:val="Normal"/>
    <w:link w:val="Heading3Char"/>
    <w:uiPriority w:val="9"/>
    <w:unhideWhenUsed/>
    <w:qFormat/>
    <w:rsid w:val="00086316"/>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0863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E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EBE"/>
  </w:style>
  <w:style w:type="paragraph" w:styleId="Footer">
    <w:name w:val="footer"/>
    <w:basedOn w:val="Normal"/>
    <w:link w:val="FooterChar"/>
    <w:uiPriority w:val="99"/>
    <w:unhideWhenUsed/>
    <w:rsid w:val="00C13E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EBE"/>
  </w:style>
  <w:style w:type="character" w:styleId="Hyperlink">
    <w:name w:val="Hyperlink"/>
    <w:basedOn w:val="DefaultParagraphFont"/>
    <w:uiPriority w:val="99"/>
    <w:unhideWhenUsed/>
    <w:rsid w:val="00C13EBE"/>
    <w:rPr>
      <w:color w:val="0563C1"/>
      <w:u w:val="single"/>
    </w:rPr>
  </w:style>
  <w:style w:type="character" w:customStyle="1" w:styleId="Heading1Char">
    <w:name w:val="Heading 1 Char"/>
    <w:basedOn w:val="DefaultParagraphFont"/>
    <w:link w:val="Heading1"/>
    <w:uiPriority w:val="9"/>
    <w:rsid w:val="00C13EBE"/>
    <w:rPr>
      <w:rFonts w:asciiTheme="majorHAnsi" w:eastAsiaTheme="majorEastAsia" w:hAnsiTheme="majorHAnsi" w:cstheme="majorBidi"/>
      <w:sz w:val="32"/>
      <w:szCs w:val="32"/>
      <w:u w:val="single"/>
    </w:rPr>
  </w:style>
  <w:style w:type="character" w:customStyle="1" w:styleId="Heading2Char">
    <w:name w:val="Heading 2 Char"/>
    <w:basedOn w:val="DefaultParagraphFont"/>
    <w:link w:val="Heading2"/>
    <w:uiPriority w:val="9"/>
    <w:rsid w:val="00C13EBE"/>
    <w:rPr>
      <w:rFonts w:asciiTheme="majorHAnsi" w:eastAsiaTheme="majorEastAsia" w:hAnsiTheme="majorHAnsi" w:cstheme="majorBidi"/>
      <w:sz w:val="26"/>
      <w:szCs w:val="26"/>
      <w:u w:val="single"/>
    </w:rPr>
  </w:style>
  <w:style w:type="paragraph" w:styleId="Title">
    <w:name w:val="Title"/>
    <w:aliases w:val="Headingu Three"/>
    <w:basedOn w:val="Normal"/>
    <w:next w:val="Normal"/>
    <w:link w:val="TitleChar"/>
    <w:uiPriority w:val="10"/>
    <w:qFormat/>
    <w:rsid w:val="00C13EBE"/>
    <w:pPr>
      <w:spacing w:after="0" w:line="240" w:lineRule="auto"/>
      <w:contextualSpacing/>
    </w:pPr>
    <w:rPr>
      <w:rFonts w:asciiTheme="majorHAnsi" w:eastAsiaTheme="majorEastAsia" w:hAnsiTheme="majorHAnsi" w:cstheme="majorBidi"/>
      <w:spacing w:val="-10"/>
      <w:kern w:val="28"/>
      <w:sz w:val="426"/>
      <w:szCs w:val="56"/>
    </w:rPr>
  </w:style>
  <w:style w:type="character" w:customStyle="1" w:styleId="TitleChar">
    <w:name w:val="Title Char"/>
    <w:aliases w:val="Headingu Three Char"/>
    <w:basedOn w:val="DefaultParagraphFont"/>
    <w:link w:val="Title"/>
    <w:uiPriority w:val="10"/>
    <w:rsid w:val="00C13EBE"/>
    <w:rPr>
      <w:rFonts w:asciiTheme="majorHAnsi" w:eastAsiaTheme="majorEastAsia" w:hAnsiTheme="majorHAnsi" w:cstheme="majorBidi"/>
      <w:spacing w:val="-10"/>
      <w:kern w:val="28"/>
      <w:sz w:val="426"/>
      <w:szCs w:val="56"/>
    </w:rPr>
  </w:style>
  <w:style w:type="character" w:customStyle="1" w:styleId="Heading3Char">
    <w:name w:val="Heading 3 Char"/>
    <w:basedOn w:val="DefaultParagraphFont"/>
    <w:link w:val="Heading3"/>
    <w:uiPriority w:val="9"/>
    <w:rsid w:val="00086316"/>
    <w:rPr>
      <w:rFonts w:asciiTheme="majorHAnsi" w:eastAsiaTheme="majorEastAsia" w:hAnsiTheme="majorHAnsi" w:cstheme="majorBidi"/>
      <w:b/>
      <w:sz w:val="24"/>
      <w:szCs w:val="24"/>
    </w:rPr>
  </w:style>
  <w:style w:type="paragraph" w:styleId="TOCHeading">
    <w:name w:val="TOC Heading"/>
    <w:basedOn w:val="Heading1"/>
    <w:next w:val="Normal"/>
    <w:uiPriority w:val="39"/>
    <w:unhideWhenUsed/>
    <w:qFormat/>
    <w:rsid w:val="00C13EBE"/>
    <w:pPr>
      <w:spacing w:line="259" w:lineRule="auto"/>
      <w:outlineLvl w:val="9"/>
    </w:pPr>
    <w:rPr>
      <w:color w:val="2F5496" w:themeColor="accent1" w:themeShade="BF"/>
      <w:u w:val="none"/>
      <w:lang w:val="en-US"/>
    </w:rPr>
  </w:style>
  <w:style w:type="paragraph" w:styleId="TOC1">
    <w:name w:val="toc 1"/>
    <w:basedOn w:val="Normal"/>
    <w:next w:val="Normal"/>
    <w:autoRedefine/>
    <w:uiPriority w:val="39"/>
    <w:unhideWhenUsed/>
    <w:rsid w:val="00C13EBE"/>
    <w:pPr>
      <w:spacing w:after="100"/>
    </w:pPr>
  </w:style>
  <w:style w:type="paragraph" w:styleId="Caption">
    <w:name w:val="caption"/>
    <w:basedOn w:val="Normal"/>
    <w:next w:val="Normal"/>
    <w:uiPriority w:val="35"/>
    <w:unhideWhenUsed/>
    <w:qFormat/>
    <w:rsid w:val="00595D8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046B"/>
    <w:pPr>
      <w:spacing w:after="0"/>
    </w:pPr>
  </w:style>
  <w:style w:type="character" w:customStyle="1" w:styleId="Heading4Char">
    <w:name w:val="Heading 4 Char"/>
    <w:basedOn w:val="DefaultParagraphFont"/>
    <w:link w:val="Heading4"/>
    <w:uiPriority w:val="9"/>
    <w:semiHidden/>
    <w:rsid w:val="0008631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863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86316"/>
    <w:rPr>
      <w:b/>
      <w:bCs/>
    </w:rPr>
  </w:style>
  <w:style w:type="character" w:styleId="UnresolvedMention">
    <w:name w:val="Unresolved Mention"/>
    <w:basedOn w:val="DefaultParagraphFont"/>
    <w:uiPriority w:val="99"/>
    <w:semiHidden/>
    <w:unhideWhenUsed/>
    <w:rsid w:val="001B76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81898">
      <w:bodyDiv w:val="1"/>
      <w:marLeft w:val="0"/>
      <w:marRight w:val="0"/>
      <w:marTop w:val="0"/>
      <w:marBottom w:val="0"/>
      <w:divBdr>
        <w:top w:val="none" w:sz="0" w:space="0" w:color="auto"/>
        <w:left w:val="none" w:sz="0" w:space="0" w:color="auto"/>
        <w:bottom w:val="none" w:sz="0" w:space="0" w:color="auto"/>
        <w:right w:val="none" w:sz="0" w:space="0" w:color="auto"/>
      </w:divBdr>
    </w:div>
    <w:div w:id="20744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qa.com/courses/1041/files/660514?module_item_id=143660" TargetMode="External"/><Relationship Id="rId13" Type="http://schemas.openxmlformats.org/officeDocument/2006/relationships/hyperlink" Target="https://www.pcmag.com/encyclopedia/term/logical-vs-physical-topolog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yperlink" Target="https://systemzone.net/computer-network-topology-outline/"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9:32:10.426"/>
    </inkml:context>
    <inkml:brush xml:id="br0">
      <inkml:brushProperty name="width" value="0.05" units="cm"/>
      <inkml:brushProperty name="height" value="0.05" units="cm"/>
    </inkml:brush>
  </inkml:definitions>
  <inkml:trace contextRef="#ctx0" brushRef="#br0">1 606 24575,'26'-3'0,"-1"-1"0,1-1 0,-1-1 0,1-2 0,-2 0 0,31-15 0,0 1 0,165-80 0,-219 101 0,39-19 0,-2-2 0,-1-1 0,57-48 0,-15 3 0,3 2 0,116-68 0,-167 119-1365,-16 11-5461</inkml:trace>
  <inkml:trace contextRef="#ctx0" brushRef="#br0" timeOffset="753.78">626 415 24575,'8'0'0,"1"1"0,-1 1 0,0-1 0,0 1 0,0 1 0,0-1 0,0 1 0,-1 1 0,1 0 0,-1 0 0,0 0 0,0 1 0,0 0 0,-1 0 0,1 1 0,-1-1 0,8 12 0,-9-11 0,0 0 0,0 1 0,-1-1 0,1 1 0,-2 1 0,1-1 0,-1 0 0,0 1 0,0-1 0,-1 1 0,0 0 0,-1 0 0,0 0 0,0 0 0,0 0 0,-1 0 0,0 0 0,-2 11 0,1-13 0,-1 1 0,0-1 0,0 0 0,-1 0 0,0 0 0,0 0 0,0 0 0,-1 0 0,0-1 0,0 0 0,0 0 0,0 0 0,-1 0 0,0 0 0,0-1 0,0 0 0,-1 0 0,1-1 0,-11 6 0,3-4 0,1 0 0,-1-1 0,0 0 0,0-1 0,0 0 0,0-1 0,-1-1 0,-21 0 0,-1-1 165,21 1-420,0-1 0,-1-1 0,0 0 0,1-1 0,-18-4 0,21 2-6571</inkml:trace>
  <inkml:trace contextRef="#ctx0" brushRef="#br0" timeOffset="1184.58">1006 834 24575</inkml:trace>
  <inkml:trace contextRef="#ctx0" brushRef="#br0" timeOffset="3162.83">1253 945 24575,'-1'-1'0,"0"1"0,0-1 0,0 1 0,0-1 0,0 0 0,1 1 0,-1-1 0,0 0 0,0 0 0,0 0 0,1 1 0,-1-1 0,0 0 0,1 0 0,-1 0 0,1 0 0,-1 0 0,1-1 0,-1 1 0,1 0 0,0 0 0,-1 0 0,1 0 0,0 0 0,0 0 0,0-1 0,0 0 0,-3-39 0,3 36 0,1-21 0,1-1 0,7-32 0,0-2 0,-7 48 0,0 0 0,2 1 0,6-21 0,-6 23 0,0 0 0,-1-1 0,0 0 0,-1 1 0,1-20 0,-1 4 0,1-1 0,12-46 0,-1 5 0,-9 24 0,5-27 0,-9 67 0,1 0 0,-1 0 0,1 0 0,0 0 0,0-1 0,0 2 0,0-1 0,1 1 0,-1-1 0,1 1 0,0 0 0,0 0 0,1 0 0,4-3 0,-7 5 0,-1 1 0,1 0 0,0-1 0,-1 1 0,1 0 0,0-1 0,-1 1 0,1 0 0,0 0 0,0 0 0,-1 0 0,1 0 0,0 0 0,0 0 0,-1 0 0,1 0 0,0 0 0,0 0 0,-1 0 0,1 0 0,0 1 0,0-1 0,-1 0 0,1 1 0,0-1 0,-1 0 0,1 1 0,0 0 0,18 23 0,0 31 0,-14-17 0,-3 0 0,0 0 0,-5 43 0,0 3 0,2-117 0,3-62 0,-2 86 0,2 1 0,-1-1 0,1 1 0,0 0 0,1-1 0,0 1 0,0 0 0,1 0 0,5-7 0,16-28 0,-22 35 0,1 0 0,0 0 0,1 0 0,0 1 0,0 0 0,0 0 0,1 1 0,12-13 0,-18 19 0,1-1 0,-1 1 0,0 0 0,1-1 0,-1 1 0,0 0 0,1 0 0,-1-1 0,1 1 0,-1 0 0,1 0 0,-1 0 0,1 0 0,-1 0 0,0-1 0,1 1 0,-1 0 0,1 0 0,-1 0 0,1 0 0,-1 0 0,1 0 0,-1 1 0,1-1 0,-1 0 0,1 0 0,-1 0 0,1 0 0,-1 0 0,0 1 0,1-1 0,-1 0 0,1 0 0,-1 1 0,1 0 0,7 20 0,-6 31 0,-2-48 0,8 132 0,1-2 0,-11-111 0,0-1 0,-2 1 0,-10 40 0,-1-2 0,-4-12 0,16-42 0,-1 1 0,1-1 0,1 0 0,-1 1 0,1-1 0,-1 13 0,2 16-1365,1-20-5461</inkml:trace>
  <inkml:trace contextRef="#ctx0" brushRef="#br0" timeOffset="4349.46">1746 528 24575,'-6'0'0,"0"1"0,0 1 0,0-1 0,0 1 0,1 0 0,-1 0 0,0 0 0,1 1 0,-1 0 0,-8 6 0,-47 41 0,56-44 0,1 0 0,0 1 0,0 0 0,1-1 0,0 3 0,0-2 0,0 0 0,-1 10 0,-5 9 0,4-10 0,1 0 0,0 0 0,2 0 0,0 0 0,0 1 0,2-1 0,0 1 0,1-1 0,0 0 0,1 1 0,1-1 0,7 21 0,-8-33 0,-1-1 0,1 0 0,0 0 0,0 0 0,0 0 0,1 0 0,-1 0 0,1 0 0,-1-1 0,1 1 0,0-1 0,0 0 0,0 0 0,0 0 0,1 0 0,-1 0 0,0-1 0,1 1 0,-1-1 0,1 0 0,0 0 0,-1-1 0,1 1 0,0-1 0,-1 0 0,1 1 0,0-2 0,5 0 0,-2 1 0,0-1 0,0 0 0,0-1 0,0 1 0,0-1 0,-1-1 0,1 1 0,-1-1 0,1-1 0,-1 1 0,0-1 0,0 0 0,-1 0 0,6-5 0,6-9 0,-2 0 0,0 0 0,17-30 0,-26 38 0,-1-1 0,0 1 0,0-1 0,-2 0 0,1 0 0,-1 0 0,-1 0 0,0-1 0,0-13 0,8-53 0,-6 54 0,2-45 0,-5 53 0,-2 1 0,1 0 0,-2 0 0,0-1 0,-1 1 0,0 1 0,-11-29 0,13 41-18,-1 0 0,1 0 0,-1 0 0,0 0 0,1 0 0,-1 1 0,0-1 0,0 0 0,-1 1 0,-3-2 0,0-1-1149,-4-3-5659</inkml:trace>
  <inkml:trace contextRef="#ctx0" brushRef="#br0" timeOffset="5890.77">1993 243 24575,'1'74'0,"-3"81"0,-7-94 0,5-39 0,1 0 0,0 24 0,5 14 0,-1-28 0,-1 0 0,-1 0 0,-1 0 0,-9 36 0,9-51 0,-1 0 0,2 0 0,0 0 0,3 24 0,-1-26 0,0-1 0,-1 0 0,-1 0 0,0 0 0,-1 2 0,-6 19 0,9-34 0,-1-1 0,0 0 0,0 1 0,0-1 0,0 0 0,-1 1 0,1-1 0,0 0 0,0 0 0,0 1 0,0-1 0,0 0 0,0 1 0,0-1 0,0 0 0,-1 0 0,1 1 0,0-1 0,0 0 0,0 0 0,-1 1 0,1-1 0,0 0 0,0 0 0,0 0 0,-1 0 0,1 1 0,0-1 0,-1 0 0,1 0 0,0 0 0,0 0 0,-1 0 0,1 0 0,0 0 0,-1 0 0,1 0 0,0 1 0,0-1 0,-1-1 0,1 1 0,0 0 0,-1 0 0,1 0 0,-1 0 0,-8-15 0,-2-25 0,7-10 0,3 1 0,5-64 0,6 57 0,0-21 0,-9 59 0,1 0 0,1 0 0,10-34 0,-8 34 0,0-1 0,-2 1 0,3-30 0,-6 42-36,0 1 0,0 0 0,0-1 1,1 1-1,0-1 0,0 1 0,0 0 0,1 0 0,-1 0 0,1 0 0,1 0 0,-1 0 0,1 0 0,-1 1 0,1-1 0,1 1 0,-1 0 1,1 0-1,-1 0 0,1 0 0,0 1 0,1-1 0,-1 1 0,1 0 0,-1 0 0,1 1 0,0-1 0,0 1 0,0 0 0,0 1 0,0-1 1,0 1-1,1 0 0,-1 0 0,0 1 0,1-1 0,6 1 0,4 0-6790</inkml:trace>
  <inkml:trace contextRef="#ctx0" brushRef="#br0" timeOffset="7052.33">2107 966 24575,'-2'-124'0,"4"-133"0,17 125 0,-11 80 0,-3 28 0,-2 0 0,0-28 0,-1 33 0,0-1 0,1 1 0,1 0 0,6-21 0,7-33 0,-17 70 0,1 1 0,-1-1 0,0 1 0,1 0 0,-1-1 0,1 1 0,0-1 0,0 1 0,0 0 0,0 0 0,0 0 0,2-3 0,2 10 0,-2 18 0,-5-2 0,0 0 0,-2 0 0,0 0 0,-1 0 0,-14 35 0,0 2 0,0 5 0,3 2 0,-10 87 0,8-19 0,9-76 0,5-42 0,2 0 0,0 0 0,0 0 0,1 0 0,1 1 0,1-1 0,0 0 0,6 28 0,-3-27 0,-2-9 0,0 1 0,0-1 0,1 0 0,0 0 0,0 0 0,6 9 0,-7-13 0,1-1 0,-1 0 0,0 1 0,1-1 0,0 0 0,-1-1 0,1 1 0,0 0 0,0-1 0,0 1 0,0-1 0,0 0 0,0 0 0,1 0 0,-1 0 0,0-1 0,0 0 0,6 1 0,-3-1-195,1 1 0,-1-1 0,1 0 0,-1-1 0,1 1 0,6-3 0,0-1-6631</inkml:trace>
  <inkml:trace contextRef="#ctx0" brushRef="#br0" timeOffset="7474.68">2183 528 24575,'3'0'0,"4"0"0,5 0 0,3 0 0,2 0 0,1 0 0,2 0 0,-4 0-8191</inkml:trace>
  <inkml:trace contextRef="#ctx0" brushRef="#br0" timeOffset="8662.41">2564 662 24575,'-33'0'0,"14"-1"0,-1 1 0,-26 4 0,40-3 0,0 0 0,0 1 0,0-1 0,0 1 0,0 1 0,0-1 0,1 1 0,-1 0 0,1 1 0,0-1 0,-7 6 0,8-3 0,-1-1 0,1 1 0,0 0 0,0 0 0,1 0 0,-1 0 0,2 1 0,-1-1 0,1 1 0,0 0 0,0 0 0,0 0 0,1 0 0,1 0 0,-1 0 0,1 0 0,1 10 0,0 9 0,2 1 0,1 0 0,9 33 0,-11-54 0,0 0 0,0-1 0,0 1 0,1 0 0,0-1 0,0 1 0,0-1 0,0 0 0,1 0 0,0 0 0,0-1 0,1 1 0,-1-1 0,1 0 0,0 0 0,7 4 0,-4-4 0,0 0 0,0 1 0,1-2 0,-1 0 0,1-1 0,-1 0 0,1-1 0,1 1 0,-1-1 0,14-1 0,-16 0 0,-1 0 0,1 0 0,0-1 0,-1 0 0,1 0 0,-1 0 0,1-1 0,-1 0 0,0 0 0,0-1 0,0 0 0,0-1 0,0 1 0,-1-1 0,1 0 0,-1 0 0,0 0 0,0-1 0,0 1 0,-1-1 0,0 0 0,5-7 0,32-33 0,-27 30 0,0 0 0,20-30 0,-30 38 0,0 0 0,-1-1 0,1 1 0,-2-1 0,1 1 0,-1-1 0,0 0 0,-1 0 0,1 0 0,-1-14 0,-1 3-151,-1 0-1,-1-1 0,-1 1 0,-1 0 1,0 0-1,-1 0 0,-1 1 1,-15-33-1,15 40-6674</inkml:trace>
  <inkml:trace contextRef="#ctx0" brushRef="#br0" timeOffset="10449.63">2771 1060 24575,'1'-4'0,"1"0"0,0 1 0,-1-1 0,1 1 0,0-1 0,1 1 0,-1 0 0,1 0 0,-1 0 0,1 0 0,5-4 0,9-13 0,3-12 0,-2 0 0,23-55 0,-35 72 0,-1 0 0,0 0 0,-2-1 0,5-30 0,-6 23 0,1-1 0,1 1 0,1 0 0,13-34 0,-21 98 0,-5-8 0,-4 48 0,5-24 0,-15 65 0,28-201 0,-5 74 0,1-1 0,0 0 0,0 0 0,0 1 0,1 0 0,0-1 0,0 1 0,0 0 0,1 0 0,0 0 0,8-7 0,-9 9 0,0 1 0,0 0 0,0 0 0,1 1 0,-1-1 0,1 1 0,-1 0 0,1 0 0,0 0 0,-1 0 0,1 0 0,0 1 0,0 0 0,-1 0 0,1 0 0,0 0 0,0 0 0,-1 1 0,1 0 0,5 1 0,-5 0 0,1 1 0,-1-1 0,0 1 0,0 0 0,-1 0 0,1 0 0,-1 0 0,1 1 0,-1-1 0,0 1 0,-1 0 0,1 0 0,0 0 0,-1 0 0,0 1 0,0-1 0,-1 0 0,1 1 0,1 8 0,3 7 0,-2-1 0,0 0 0,1 32 0,-4-43 15,0 6-212,0 1 0,-1 0 0,-1 0 0,0-1-1,-1 1 1,-4 15 0,2-18-6629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75A08-BDAD-424A-8F85-BDF557CD1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8</Pages>
  <Words>2350</Words>
  <Characters>13398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Morton</dc:creator>
  <cp:keywords/>
  <dc:description/>
  <cp:lastModifiedBy>Josh Morton</cp:lastModifiedBy>
  <cp:revision>43</cp:revision>
  <dcterms:created xsi:type="dcterms:W3CDTF">2023-11-11T15:42:00Z</dcterms:created>
  <dcterms:modified xsi:type="dcterms:W3CDTF">2023-11-11T19:51:00Z</dcterms:modified>
</cp:coreProperties>
</file>