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31FB" w14:textId="67CBE1FF" w:rsidR="006D4905" w:rsidRDefault="001473D5">
      <w:pPr>
        <w:rPr>
          <w:b/>
          <w:bCs/>
          <w:lang w:val="en-US"/>
        </w:rPr>
      </w:pPr>
      <w:r>
        <w:rPr>
          <w:b/>
          <w:bCs/>
          <w:lang w:val="en-US"/>
        </w:rPr>
        <w:t>PESTLE/PESTEL ANALYSIS</w:t>
      </w:r>
    </w:p>
    <w:p w14:paraId="269FB376" w14:textId="1643D602" w:rsidR="001473D5" w:rsidRDefault="001473D5">
      <w:pPr>
        <w:rPr>
          <w:lang w:val="en-US"/>
        </w:rPr>
      </w:pPr>
      <w:r>
        <w:rPr>
          <w:lang w:val="en-US"/>
        </w:rPr>
        <w:t>(Political, Economic, Sociological, Technological, Legal and Environmental).</w:t>
      </w:r>
    </w:p>
    <w:p w14:paraId="7F8BABD0" w14:textId="52EAF5D0" w:rsidR="001473D5" w:rsidRDefault="001473D5">
      <w:pPr>
        <w:rPr>
          <w:lang w:val="en-US"/>
        </w:rPr>
      </w:pPr>
      <w:r>
        <w:rPr>
          <w:lang w:val="en-US"/>
        </w:rPr>
        <w:t>Overview:</w:t>
      </w:r>
    </w:p>
    <w:p w14:paraId="60D71C35" w14:textId="12136D42" w:rsidR="001473D5" w:rsidRDefault="001473D5">
      <w:pPr>
        <w:rPr>
          <w:lang w:val="en-US"/>
        </w:rPr>
      </w:pPr>
      <w:r>
        <w:rPr>
          <w:lang w:val="en-US"/>
        </w:rPr>
        <w:t>An external analysis when conducting a strategic study or research that gives an overview of the different macro-environment factors that project must take into consideration.</w:t>
      </w:r>
    </w:p>
    <w:p w14:paraId="2779AF32" w14:textId="77777777" w:rsidR="001473D5" w:rsidRDefault="001473D5">
      <w:pPr>
        <w:rPr>
          <w:lang w:val="en-US"/>
        </w:rPr>
      </w:pPr>
    </w:p>
    <w:p w14:paraId="59083C05" w14:textId="04B7B0DE" w:rsidR="001473D5" w:rsidRDefault="001473D5">
      <w:pPr>
        <w:rPr>
          <w:lang w:val="en-US"/>
        </w:rPr>
      </w:pPr>
      <w:r>
        <w:rPr>
          <w:b/>
          <w:bCs/>
          <w:lang w:val="en-US"/>
        </w:rPr>
        <w:t xml:space="preserve">P: </w:t>
      </w:r>
      <w:r>
        <w:rPr>
          <w:lang w:val="en-US"/>
        </w:rPr>
        <w:t>Tax policy, labor law, environmental law, trade restrictions, tariffs, political stability. Political forces, human rights etc.</w:t>
      </w:r>
    </w:p>
    <w:p w14:paraId="69ABF9CB" w14:textId="3F1EB266" w:rsidR="001473D5" w:rsidRDefault="001473D5">
      <w:pPr>
        <w:rPr>
          <w:lang w:val="en-US"/>
        </w:rPr>
      </w:pPr>
      <w:r>
        <w:rPr>
          <w:b/>
          <w:bCs/>
          <w:lang w:val="en-US"/>
        </w:rPr>
        <w:t>E:</w:t>
      </w:r>
      <w:r>
        <w:rPr>
          <w:lang w:val="en-US"/>
        </w:rPr>
        <w:t xml:space="preserve"> Growth, interest rates, inflation etc. International Exchange rates – costs of goods &amp; services.</w:t>
      </w:r>
    </w:p>
    <w:p w14:paraId="2A026754" w14:textId="7FBCC778" w:rsidR="001473D5" w:rsidRDefault="001473D5">
      <w:pPr>
        <w:rPr>
          <w:lang w:val="en-US"/>
        </w:rPr>
      </w:pPr>
      <w:r>
        <w:rPr>
          <w:lang w:val="en-US"/>
        </w:rPr>
        <w:t xml:space="preserve">S: Population, growth rate, age distribution, education levels, work attitudes, crime levels, safety policies. </w:t>
      </w:r>
    </w:p>
    <w:p w14:paraId="333C0190" w14:textId="6E1A02BC" w:rsidR="001473D5" w:rsidRDefault="001473D5">
      <w:pPr>
        <w:rPr>
          <w:lang w:val="en-US"/>
        </w:rPr>
      </w:pPr>
      <w:r>
        <w:rPr>
          <w:lang w:val="en-US"/>
        </w:rPr>
        <w:t>T: Internet communications, education, tech support, rate of change</w:t>
      </w:r>
    </w:p>
    <w:p w14:paraId="7C2A7A77" w14:textId="77777777" w:rsidR="001473D5" w:rsidRDefault="001473D5">
      <w:pPr>
        <w:rPr>
          <w:lang w:val="en-US"/>
        </w:rPr>
      </w:pPr>
      <w:r>
        <w:rPr>
          <w:lang w:val="en-US"/>
        </w:rPr>
        <w:t>E: Ecological, climate change, farming, ecotourism.</w:t>
      </w:r>
    </w:p>
    <w:p w14:paraId="38745A67" w14:textId="13648143" w:rsidR="001473D5" w:rsidRDefault="001473D5">
      <w:pPr>
        <w:rPr>
          <w:lang w:val="en-US"/>
        </w:rPr>
      </w:pPr>
      <w:r>
        <w:rPr>
          <w:lang w:val="en-US"/>
        </w:rPr>
        <w:t xml:space="preserve">L: Legalizations, industry regulations, permits, contractual laws, </w:t>
      </w:r>
      <w:r w:rsidR="008037C2">
        <w:rPr>
          <w:lang w:val="en-US"/>
        </w:rPr>
        <w:t>employment and</w:t>
      </w:r>
      <w:r>
        <w:rPr>
          <w:lang w:val="en-US"/>
        </w:rPr>
        <w:t xml:space="preserve"> consumer protection laws, discrimination. Health and safety laws.</w:t>
      </w:r>
    </w:p>
    <w:p w14:paraId="78DCDDB5" w14:textId="77777777" w:rsidR="001473D5" w:rsidRDefault="001473D5">
      <w:pPr>
        <w:rPr>
          <w:lang w:val="en-US"/>
        </w:rPr>
      </w:pPr>
    </w:p>
    <w:p w14:paraId="4364A299" w14:textId="77777777" w:rsidR="001473D5" w:rsidRDefault="001473D5">
      <w:pPr>
        <w:rPr>
          <w:lang w:val="en-US"/>
        </w:rPr>
      </w:pPr>
    </w:p>
    <w:p w14:paraId="5A3ADE4B" w14:textId="3F709AE6" w:rsidR="001473D5" w:rsidRDefault="001473D5">
      <w:pPr>
        <w:rPr>
          <w:b/>
          <w:bCs/>
          <w:lang w:val="en-US"/>
        </w:rPr>
      </w:pPr>
      <w:r>
        <w:rPr>
          <w:b/>
          <w:bCs/>
          <w:lang w:val="en-US"/>
        </w:rPr>
        <w:t>VUCA Analysis:</w:t>
      </w:r>
    </w:p>
    <w:p w14:paraId="5542AFD5" w14:textId="46C0A967" w:rsidR="001473D5" w:rsidRDefault="001473D5">
      <w:pPr>
        <w:rPr>
          <w:lang w:val="en-US"/>
        </w:rPr>
      </w:pPr>
      <w:r>
        <w:rPr>
          <w:lang w:val="en-US"/>
        </w:rPr>
        <w:t>Volatility, uncertainty, complexity, ambiguity</w:t>
      </w:r>
    </w:p>
    <w:p w14:paraId="05F28609" w14:textId="5BC0ADE3" w:rsidR="001473D5" w:rsidRDefault="001473D5">
      <w:pPr>
        <w:rPr>
          <w:lang w:val="en-US"/>
        </w:rPr>
      </w:pPr>
      <w:r>
        <w:rPr>
          <w:lang w:val="en-US"/>
        </w:rPr>
        <w:t>A popular term to cover the various dimensions of evaluating an uncontrollable project environment.</w:t>
      </w:r>
    </w:p>
    <w:p w14:paraId="022F6CBC" w14:textId="77777777" w:rsidR="008037C2" w:rsidRDefault="008037C2">
      <w:pPr>
        <w:rPr>
          <w:lang w:val="en-US"/>
        </w:rPr>
      </w:pPr>
    </w:p>
    <w:p w14:paraId="585489C2" w14:textId="1B08303A" w:rsidR="008037C2" w:rsidRDefault="008037C2">
      <w:pPr>
        <w:rPr>
          <w:b/>
          <w:bCs/>
          <w:lang w:val="en-US"/>
        </w:rPr>
      </w:pPr>
      <w:r>
        <w:rPr>
          <w:b/>
          <w:bCs/>
          <w:lang w:val="en-US"/>
        </w:rPr>
        <w:t>SWOT ANALYSIS</w:t>
      </w:r>
    </w:p>
    <w:p w14:paraId="36968E43" w14:textId="0249D57B" w:rsidR="008037C2" w:rsidRPr="008037C2" w:rsidRDefault="008037C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Strengths, Weaknesses, </w:t>
      </w:r>
      <w:proofErr w:type="gramStart"/>
      <w:r>
        <w:rPr>
          <w:b/>
          <w:bCs/>
          <w:lang w:val="en-US"/>
        </w:rPr>
        <w:t>Opportunities</w:t>
      </w:r>
      <w:proofErr w:type="gramEnd"/>
      <w:r>
        <w:rPr>
          <w:b/>
          <w:bCs/>
          <w:lang w:val="en-US"/>
        </w:rPr>
        <w:t xml:space="preserve"> and threats.</w:t>
      </w:r>
    </w:p>
    <w:sectPr w:rsidR="008037C2" w:rsidRPr="0080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D5"/>
    <w:rsid w:val="00064960"/>
    <w:rsid w:val="001473D5"/>
    <w:rsid w:val="00540D86"/>
    <w:rsid w:val="005F423E"/>
    <w:rsid w:val="006235DB"/>
    <w:rsid w:val="006D4905"/>
    <w:rsid w:val="008037C2"/>
    <w:rsid w:val="00E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3066"/>
  <w15:chartTrackingRefBased/>
  <w15:docId w15:val="{090B8816-F580-414E-888A-14204BF4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1</cp:revision>
  <dcterms:created xsi:type="dcterms:W3CDTF">2024-01-17T13:45:00Z</dcterms:created>
  <dcterms:modified xsi:type="dcterms:W3CDTF">2024-01-17T17:22:00Z</dcterms:modified>
</cp:coreProperties>
</file>