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24D8" w14:textId="56D1C67B" w:rsidR="00D74EE7" w:rsidRDefault="00D74EE7" w:rsidP="003B6E3C">
      <w:r>
        <w:t>Jon Rippe</w:t>
      </w:r>
      <w:r>
        <w:br/>
        <w:t>CSCE A360</w:t>
      </w:r>
      <w:r>
        <w:br/>
        <w:t>HW #</w:t>
      </w:r>
      <w:r w:rsidR="0067352A">
        <w:t>5</w:t>
      </w:r>
    </w:p>
    <w:p w14:paraId="7657991D" w14:textId="47B07DEC" w:rsidR="003B6E3C" w:rsidRDefault="0067352A" w:rsidP="003B6E3C">
      <w:r w:rsidRPr="0067352A">
        <w:t>For Questions 9–10, refer to Figure Q5.8.</w:t>
      </w:r>
    </w:p>
    <w:p w14:paraId="393870A2" w14:textId="58DB9EB3" w:rsidR="0067352A" w:rsidRDefault="009C609B" w:rsidP="0067352A">
      <w:pPr>
        <w:pStyle w:val="ListParagraph"/>
        <w:numPr>
          <w:ilvl w:val="0"/>
          <w:numId w:val="1"/>
        </w:numPr>
      </w:pPr>
      <w:r w:rsidRPr="0067352A">
        <w:rPr>
          <w:noProof/>
        </w:rPr>
        <w:drawing>
          <wp:anchor distT="0" distB="0" distL="114300" distR="114300" simplePos="0" relativeHeight="251658240" behindDoc="0" locked="0" layoutInCell="1" allowOverlap="1" wp14:anchorId="3085D53E" wp14:editId="7C641C4E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829050" cy="24739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52A" w:rsidRPr="0067352A">
        <w:t>According to the data model, is it required that every entity instance in the PRODUCT table be associated with an entity instance in the CD table? Why, or why not?</w:t>
      </w:r>
    </w:p>
    <w:p w14:paraId="6F82DFE1" w14:textId="754D7D06" w:rsidR="00732F6A" w:rsidRDefault="0067352A" w:rsidP="00732F6A">
      <w:pPr>
        <w:ind w:left="720"/>
      </w:pPr>
      <w:r>
        <w:t>No.  The subtypes are disjoint, so any instance in the PRODUCT table must be associated with one and only one of the three subtypes.  A book or movie cannot be associated with a CD.</w:t>
      </w:r>
    </w:p>
    <w:p w14:paraId="38C2529B" w14:textId="77777777" w:rsidR="00732F6A" w:rsidRDefault="00732F6A" w:rsidP="00732F6A">
      <w:pPr>
        <w:ind w:left="720"/>
      </w:pPr>
    </w:p>
    <w:p w14:paraId="694FCB13" w14:textId="64364F28" w:rsidR="0067352A" w:rsidRDefault="0067352A" w:rsidP="0067352A">
      <w:pPr>
        <w:pStyle w:val="ListParagraph"/>
        <w:numPr>
          <w:ilvl w:val="0"/>
          <w:numId w:val="1"/>
        </w:numPr>
      </w:pPr>
      <w:r w:rsidRPr="0067352A">
        <w:t>Is it possible for a book to appear in the BOOK table without appearing in the PRODUCT table? Why, or why not?</w:t>
      </w:r>
    </w:p>
    <w:p w14:paraId="1287A440" w14:textId="11E7CEDE" w:rsidR="0067352A" w:rsidRDefault="0067352A" w:rsidP="0067352A">
      <w:pPr>
        <w:ind w:left="720"/>
      </w:pPr>
      <w:r>
        <w:t xml:space="preserve">No.  The PK of each subtype is </w:t>
      </w:r>
      <w:proofErr w:type="gramStart"/>
      <w:r>
        <w:t>a</w:t>
      </w:r>
      <w:proofErr w:type="gramEnd"/>
      <w:r>
        <w:t xml:space="preserve"> FK that points to the PK of the PRODUCT table.  You </w:t>
      </w:r>
      <w:proofErr w:type="gramStart"/>
      <w:r>
        <w:t>can’t</w:t>
      </w:r>
      <w:proofErr w:type="gramEnd"/>
      <w:r>
        <w:t xml:space="preserve"> create any instance of any of the subtypes without it being associated with an instance in the PRODUCT table.</w:t>
      </w:r>
    </w:p>
    <w:p w14:paraId="04F7C3DD" w14:textId="77777777" w:rsidR="00732F6A" w:rsidRDefault="00732F6A" w:rsidP="0067352A">
      <w:pPr>
        <w:ind w:left="720"/>
      </w:pPr>
    </w:p>
    <w:p w14:paraId="139E6843" w14:textId="526A0B76" w:rsidR="0067352A" w:rsidRDefault="0067352A" w:rsidP="0067352A">
      <w:pPr>
        <w:pStyle w:val="ListParagraph"/>
        <w:numPr>
          <w:ilvl w:val="0"/>
          <w:numId w:val="3"/>
        </w:numPr>
      </w:pPr>
      <w:r w:rsidRPr="0067352A">
        <w:t>What primary key characteristics are considered desirable? Explain why each characteristic is considered desirable.</w:t>
      </w:r>
    </w:p>
    <w:p w14:paraId="49469FFC" w14:textId="2409C342" w:rsidR="0067352A" w:rsidRDefault="00732F6A" w:rsidP="0067352A">
      <w:pPr>
        <w:pStyle w:val="ListParagraph"/>
        <w:numPr>
          <w:ilvl w:val="1"/>
          <w:numId w:val="3"/>
        </w:numPr>
      </w:pPr>
      <w:r>
        <w:t xml:space="preserve">Unique Values – The PK must only pertain to a single instance.  Non-unique values fundamentally </w:t>
      </w:r>
      <w:proofErr w:type="gramStart"/>
      <w:r>
        <w:t>don’t</w:t>
      </w:r>
      <w:proofErr w:type="gramEnd"/>
      <w:r>
        <w:t xml:space="preserve"> work to describe single instances.</w:t>
      </w:r>
    </w:p>
    <w:p w14:paraId="2C7FDB52" w14:textId="302C095A" w:rsidR="00732F6A" w:rsidRDefault="00732F6A" w:rsidP="0067352A">
      <w:pPr>
        <w:pStyle w:val="ListParagraph"/>
        <w:numPr>
          <w:ilvl w:val="1"/>
          <w:numId w:val="3"/>
        </w:numPr>
      </w:pPr>
      <w:r>
        <w:t xml:space="preserve">Nonintelligent – For information security, the PK </w:t>
      </w:r>
      <w:proofErr w:type="gramStart"/>
      <w:r>
        <w:t>shouldn’t</w:t>
      </w:r>
      <w:proofErr w:type="gramEnd"/>
      <w:r>
        <w:t xml:space="preserve"> divulge any possibly usable information about the instance it describes.</w:t>
      </w:r>
    </w:p>
    <w:p w14:paraId="2CE1F410" w14:textId="52DF6A91" w:rsidR="00732F6A" w:rsidRDefault="00732F6A" w:rsidP="0067352A">
      <w:pPr>
        <w:pStyle w:val="ListParagraph"/>
        <w:numPr>
          <w:ilvl w:val="1"/>
          <w:numId w:val="3"/>
        </w:numPr>
      </w:pPr>
      <w:r>
        <w:t xml:space="preserve">No change / immutable – The PK </w:t>
      </w:r>
      <w:proofErr w:type="gramStart"/>
      <w:r>
        <w:t>can’t</w:t>
      </w:r>
      <w:proofErr w:type="gramEnd"/>
      <w:r>
        <w:t xml:space="preserve"> be changed, and thus shouldn’t be an attribute with the potential to change.</w:t>
      </w:r>
    </w:p>
    <w:p w14:paraId="5D9079D7" w14:textId="006030BB" w:rsidR="00732F6A" w:rsidRDefault="00732F6A" w:rsidP="0067352A">
      <w:pPr>
        <w:pStyle w:val="ListParagraph"/>
        <w:numPr>
          <w:ilvl w:val="1"/>
          <w:numId w:val="3"/>
        </w:numPr>
      </w:pPr>
      <w:r>
        <w:t>Single-attribute</w:t>
      </w:r>
      <w:r w:rsidR="00760CBC">
        <w:t xml:space="preserve"> – Reduces the complexity of relationships by keeping the size of foreign key down.</w:t>
      </w:r>
    </w:p>
    <w:p w14:paraId="149186E6" w14:textId="15887635" w:rsidR="00732F6A" w:rsidRDefault="00732F6A" w:rsidP="0067352A">
      <w:pPr>
        <w:pStyle w:val="ListParagraph"/>
        <w:numPr>
          <w:ilvl w:val="1"/>
          <w:numId w:val="3"/>
        </w:numPr>
      </w:pPr>
      <w:r>
        <w:t>Numeric</w:t>
      </w:r>
      <w:r w:rsidR="00760CBC">
        <w:t xml:space="preserve"> </w:t>
      </w:r>
      <w:r w:rsidR="009C609B">
        <w:t>–</w:t>
      </w:r>
      <w:r w:rsidR="00760CBC">
        <w:t xml:space="preserve"> </w:t>
      </w:r>
      <w:r w:rsidR="009C609B">
        <w:t xml:space="preserve">Allows for easier management and automation by a </w:t>
      </w:r>
      <w:proofErr w:type="gramStart"/>
      <w:r w:rsidR="009C609B">
        <w:t>DBMS</w:t>
      </w:r>
      <w:proofErr w:type="gramEnd"/>
    </w:p>
    <w:p w14:paraId="01D972BF" w14:textId="5C02A995" w:rsidR="00732F6A" w:rsidRDefault="00732F6A" w:rsidP="00732F6A">
      <w:pPr>
        <w:pStyle w:val="ListParagraph"/>
        <w:numPr>
          <w:ilvl w:val="1"/>
          <w:numId w:val="3"/>
        </w:numPr>
      </w:pPr>
      <w:r>
        <w:t>Security-compliant – Same reasoning as nonintelligent.</w:t>
      </w:r>
    </w:p>
    <w:p w14:paraId="6D30AF5D" w14:textId="77777777" w:rsidR="00732F6A" w:rsidRDefault="00732F6A" w:rsidP="00732F6A">
      <w:pPr>
        <w:ind w:left="1080"/>
      </w:pPr>
    </w:p>
    <w:p w14:paraId="15C458FB" w14:textId="3AD580E5" w:rsidR="00732F6A" w:rsidRDefault="00732F6A" w:rsidP="00732F6A">
      <w:pPr>
        <w:pStyle w:val="ListParagraph"/>
        <w:numPr>
          <w:ilvl w:val="0"/>
          <w:numId w:val="3"/>
        </w:numPr>
      </w:pPr>
      <w:r w:rsidRPr="00732F6A">
        <w:t>Under what circumstances are composite primary keys appropriate?</w:t>
      </w:r>
    </w:p>
    <w:p w14:paraId="2BBEB17A" w14:textId="4DAB5875" w:rsidR="00732F6A" w:rsidRDefault="00732F6A" w:rsidP="00732F6A">
      <w:pPr>
        <w:pStyle w:val="ListParagraph"/>
      </w:pPr>
    </w:p>
    <w:p w14:paraId="416D50C1" w14:textId="421B08B3" w:rsidR="00732F6A" w:rsidRDefault="00732F6A" w:rsidP="00732F6A">
      <w:pPr>
        <w:pStyle w:val="ListParagraph"/>
      </w:pPr>
      <w:r>
        <w:t>When creating a composite table that removes a many-many relationship from a database</w:t>
      </w:r>
      <w:r w:rsidR="00760CBC">
        <w:t xml:space="preserve"> or when </w:t>
      </w:r>
      <w:proofErr w:type="gramStart"/>
      <w:r w:rsidR="00760CBC">
        <w:t>there’s</w:t>
      </w:r>
      <w:proofErr w:type="gramEnd"/>
      <w:r w:rsidR="00760CBC">
        <w:t xml:space="preserve"> a strong relationship between a weak entity and its parent entity.</w:t>
      </w:r>
    </w:p>
    <w:p w14:paraId="567BCD02" w14:textId="77777777" w:rsidR="00732F6A" w:rsidRDefault="00732F6A" w:rsidP="00732F6A"/>
    <w:p w14:paraId="72C7E949" w14:textId="0D01718D" w:rsidR="00732F6A" w:rsidRDefault="00732F6A" w:rsidP="00732F6A">
      <w:pPr>
        <w:pStyle w:val="ListParagraph"/>
        <w:numPr>
          <w:ilvl w:val="0"/>
          <w:numId w:val="3"/>
        </w:numPr>
      </w:pPr>
      <w:r w:rsidRPr="00732F6A">
        <w:t>What is a surrogate primary key, and when would you use one?</w:t>
      </w:r>
    </w:p>
    <w:p w14:paraId="0B6DEB11" w14:textId="12DFB189" w:rsidR="00732F6A" w:rsidRDefault="00732F6A" w:rsidP="00732F6A">
      <w:pPr>
        <w:pStyle w:val="ListParagraph"/>
      </w:pPr>
    </w:p>
    <w:p w14:paraId="2AAA9DC0" w14:textId="6AF71EC9" w:rsidR="00732F6A" w:rsidRDefault="00732F6A" w:rsidP="00732F6A">
      <w:pPr>
        <w:pStyle w:val="ListParagraph"/>
      </w:pPr>
      <w:r>
        <w:t xml:space="preserve">A surrogate PK is a unique, arbitrary attribute that is added to an entity </w:t>
      </w:r>
      <w:r w:rsidR="000E3E9C">
        <w:t>whose</w:t>
      </w:r>
      <w:r>
        <w:t xml:space="preserve"> inherent attributes </w:t>
      </w:r>
      <w:proofErr w:type="gramStart"/>
      <w:r>
        <w:t>don’t</w:t>
      </w:r>
      <w:proofErr w:type="gramEnd"/>
      <w:r>
        <w:t xml:space="preserve"> offer </w:t>
      </w:r>
      <w:r w:rsidR="000E3E9C">
        <w:t>a reasonably valid candidate key.</w:t>
      </w:r>
    </w:p>
    <w:sectPr w:rsidR="00732F6A" w:rsidSect="003B6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275A"/>
    <w:multiLevelType w:val="hybridMultilevel"/>
    <w:tmpl w:val="7E22868A"/>
    <w:lvl w:ilvl="0" w:tplc="38047A2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2BBE"/>
    <w:multiLevelType w:val="hybridMultilevel"/>
    <w:tmpl w:val="C916C7F0"/>
    <w:lvl w:ilvl="0" w:tplc="C8E6BE3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14C5D"/>
    <w:multiLevelType w:val="hybridMultilevel"/>
    <w:tmpl w:val="93D6EAB0"/>
    <w:lvl w:ilvl="0" w:tplc="13BA14D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3C"/>
    <w:rsid w:val="000E3E9C"/>
    <w:rsid w:val="002463C6"/>
    <w:rsid w:val="003B0FBD"/>
    <w:rsid w:val="003B6E3C"/>
    <w:rsid w:val="0067352A"/>
    <w:rsid w:val="00732F6A"/>
    <w:rsid w:val="007544CF"/>
    <w:rsid w:val="00760CBC"/>
    <w:rsid w:val="009C3B59"/>
    <w:rsid w:val="009C609B"/>
    <w:rsid w:val="00B11B34"/>
    <w:rsid w:val="00D74EE7"/>
    <w:rsid w:val="00F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E6F0"/>
  <w15:chartTrackingRefBased/>
  <w15:docId w15:val="{7A2BAAC3-EDBA-42B3-8E82-41BDBCA1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5</cp:revision>
  <dcterms:created xsi:type="dcterms:W3CDTF">2021-01-30T20:40:00Z</dcterms:created>
  <dcterms:modified xsi:type="dcterms:W3CDTF">2021-02-09T22:09:00Z</dcterms:modified>
</cp:coreProperties>
</file>