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Summary of Request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Program Title: Ballet Austin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Community Development through the Arts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Proposed by: Contact Person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Title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Agency Name: Organization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Address: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City, State, Zip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Phone: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Fax: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Email: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Program Dates: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Amount of Request: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Program Description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Community Development through the Arts is a Ballet Austin initiative that provides small to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mid-size</w:t>
      </w:r>
      <w:proofErr w:type="gramEnd"/>
      <w:r>
        <w:rPr>
          <w:rFonts w:ascii="TimesNewRomanPSMT" w:hAnsi="TimesNewRomanPSMT" w:cs="TimesNewRomanPSMT"/>
        </w:rPr>
        <w:t xml:space="preserve"> Texas communities with quality arts programming, in-school arts education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residencies</w:t>
      </w:r>
      <w:proofErr w:type="gramEnd"/>
      <w:r>
        <w:rPr>
          <w:rFonts w:ascii="TimesNewRomanPSMT" w:hAnsi="TimesNewRomanPSMT" w:cs="TimesNewRomanPSMT"/>
        </w:rPr>
        <w:t xml:space="preserve"> and professional development for arts organizations and presenters.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Through this program, the organization name will provide the community(s) of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name</w:t>
      </w:r>
      <w:proofErr w:type="gramEnd"/>
      <w:r>
        <w:rPr>
          <w:rFonts w:ascii="TimesNewRomanPSMT" w:hAnsi="TimesNewRomanPSMT" w:cs="TimesNewRomanPSMT"/>
        </w:rPr>
        <w:t xml:space="preserve"> of community(s) with the following services: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 xml:space="preserve">A public, family performance of </w:t>
      </w:r>
      <w:r>
        <w:rPr>
          <w:rFonts w:ascii="TimesNewRomanPS-ItalicMT" w:hAnsi="TimesNewRomanPS-ItalicMT" w:cs="TimesNewRomanPS-ItalicMT"/>
          <w:i/>
          <w:iCs/>
        </w:rPr>
        <w:t>The Nutcracker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Two days of in-school educational residencies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Docent (public-speaking) training for area schoolteachers and community members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to</w:t>
      </w:r>
      <w:proofErr w:type="gramEnd"/>
      <w:r>
        <w:rPr>
          <w:rFonts w:ascii="TimesNewRomanPSMT" w:hAnsi="TimesNewRomanPSMT" w:cs="TimesNewRomanPSMT"/>
        </w:rPr>
        <w:t xml:space="preserve"> help them prepare their students and the community for the family performance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 xml:space="preserve">Professional development training for community members </w:t>
      </w:r>
      <w:proofErr w:type="gramStart"/>
      <w:r>
        <w:rPr>
          <w:rFonts w:ascii="TimesNewRomanPSMT" w:hAnsi="TimesNewRomanPSMT" w:cs="TimesNewRomanPSMT"/>
        </w:rPr>
        <w:t>( organization</w:t>
      </w:r>
      <w:proofErr w:type="gramEnd"/>
      <w:r>
        <w:rPr>
          <w:rFonts w:ascii="TimesNewRomanPSMT" w:hAnsi="TimesNewRomanPSMT" w:cs="TimesNewRomanPSMT"/>
        </w:rPr>
        <w:t xml:space="preserve"> name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) in the areas of marketing and advertising, fundraising, special events, public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relations</w:t>
      </w:r>
      <w:proofErr w:type="gramEnd"/>
      <w:r>
        <w:rPr>
          <w:rFonts w:ascii="TimesNewRomanPSMT" w:hAnsi="TimesNewRomanPSMT" w:cs="TimesNewRomanPSMT"/>
        </w:rPr>
        <w:t>, box office management and outreach programs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goal of the Community Development through the Arts initiative is to provide our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community</w:t>
      </w:r>
      <w:proofErr w:type="gramEnd"/>
      <w:r>
        <w:rPr>
          <w:rFonts w:ascii="TimesNewRomanPSMT" w:hAnsi="TimesNewRomanPSMT" w:cs="TimesNewRomanPSMT"/>
        </w:rPr>
        <w:t xml:space="preserve"> with quality arts programming and to utilize the experience of the Ballet Austin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staff</w:t>
      </w:r>
      <w:proofErr w:type="gramEnd"/>
      <w:r>
        <w:rPr>
          <w:rFonts w:ascii="TimesNewRomanPSMT" w:hAnsi="TimesNewRomanPSMT" w:cs="TimesNewRomanPSMT"/>
        </w:rPr>
        <w:t xml:space="preserve"> to ensure that the presentation of the events will be successful. Skills gained from the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professional</w:t>
      </w:r>
      <w:proofErr w:type="gramEnd"/>
      <w:r>
        <w:rPr>
          <w:rFonts w:ascii="TimesNewRomanPSMT" w:hAnsi="TimesNewRomanPSMT" w:cs="TimesNewRomanPSMT"/>
        </w:rPr>
        <w:t xml:space="preserve"> development are transferable and will allow the organization name to plan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and</w:t>
      </w:r>
      <w:proofErr w:type="gramEnd"/>
      <w:r>
        <w:rPr>
          <w:rFonts w:ascii="TimesNewRomanPSMT" w:hAnsi="TimesNewRomanPSMT" w:cs="TimesNewRomanPSMT"/>
        </w:rPr>
        <w:t xml:space="preserve"> implement a comprehensive series of future arts events in our community.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Program Implementation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Ballet Austin and the organization name will complete a Community Profile, a series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of</w:t>
      </w:r>
      <w:proofErr w:type="gramEnd"/>
      <w:r>
        <w:rPr>
          <w:rFonts w:ascii="TimesNewRomanPSMT" w:hAnsi="TimesNewRomanPSMT" w:cs="TimesNewRomanPSMT"/>
        </w:rPr>
        <w:t xml:space="preserve"> assessments designed to determine the current strengths and challenges of the presenting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organization</w:t>
      </w:r>
      <w:proofErr w:type="gramEnd"/>
      <w:r>
        <w:rPr>
          <w:rFonts w:ascii="TimesNewRomanPSMT" w:hAnsi="TimesNewRomanPSMT" w:cs="TimesNewRomanPSMT"/>
        </w:rPr>
        <w:t>. This profile will also allow Ballet Austin to design educational programs that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are</w:t>
      </w:r>
      <w:proofErr w:type="gramEnd"/>
      <w:r>
        <w:rPr>
          <w:rFonts w:ascii="TimesNewRomanPSMT" w:hAnsi="TimesNewRomanPSMT" w:cs="TimesNewRomanPSMT"/>
        </w:rPr>
        <w:t xml:space="preserve"> most relevant to our community.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Upon completion of the profile, the organization name will receive a toolkit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containing</w:t>
      </w:r>
      <w:proofErr w:type="gramEnd"/>
      <w:r>
        <w:rPr>
          <w:rFonts w:ascii="TimesNewRomanPSMT" w:hAnsi="TimesNewRomanPSMT" w:cs="TimesNewRomanPSMT"/>
        </w:rPr>
        <w:t xml:space="preserve"> templates and guidelines for successful arts presentation in the areas of marketing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and</w:t>
      </w:r>
      <w:proofErr w:type="gramEnd"/>
      <w:r>
        <w:rPr>
          <w:rFonts w:ascii="TimesNewRomanPSMT" w:hAnsi="TimesNewRomanPSMT" w:cs="TimesNewRomanPSMT"/>
        </w:rPr>
        <w:t xml:space="preserve"> advertising, fundraising, special events, public relations, box office management, and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outreach</w:t>
      </w:r>
      <w:proofErr w:type="gramEnd"/>
      <w:r>
        <w:rPr>
          <w:rFonts w:ascii="TimesNewRomanPSMT" w:hAnsi="TimesNewRomanPSMT" w:cs="TimesNewRomanPSMT"/>
        </w:rPr>
        <w:t xml:space="preserve"> programs. The toolkit will be tailored for use in our community and Ballet Austin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staff</w:t>
      </w:r>
      <w:proofErr w:type="gramEnd"/>
      <w:r>
        <w:rPr>
          <w:rFonts w:ascii="TimesNewRomanPSMT" w:hAnsi="TimesNewRomanPSMT" w:cs="TimesNewRomanPSMT"/>
        </w:rPr>
        <w:t xml:space="preserve"> will provide consultation for implementation. Organization name members and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Ballet Austin staff will work together to establish benchmarks for success in the area of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fundraising</w:t>
      </w:r>
      <w:proofErr w:type="gramEnd"/>
      <w:r>
        <w:rPr>
          <w:rFonts w:ascii="TimesNewRomanPSMT" w:hAnsi="TimesNewRomanPSMT" w:cs="TimesNewRomanPSMT"/>
        </w:rPr>
        <w:t>, ticket sales and community involvement and response.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Four to six weeks prior to the public performance, Ballet Austin staff and dancers will visit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our</w:t>
      </w:r>
      <w:proofErr w:type="gramEnd"/>
      <w:r>
        <w:rPr>
          <w:rFonts w:ascii="TimesNewRomanPSMT" w:hAnsi="TimesNewRomanPSMT" w:cs="TimesNewRomanPSMT"/>
        </w:rPr>
        <w:t xml:space="preserve"> community and conduct two days of educational programming in area schools. Special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workshops</w:t>
      </w:r>
      <w:proofErr w:type="gramEnd"/>
      <w:r>
        <w:rPr>
          <w:rFonts w:ascii="TimesNewRomanPSMT" w:hAnsi="TimesNewRomanPSMT" w:cs="TimesNewRomanPSMT"/>
        </w:rPr>
        <w:t xml:space="preserve"> and programs will be provided for children in grades K-12. All the activities are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highly</w:t>
      </w:r>
      <w:proofErr w:type="gramEnd"/>
      <w:r>
        <w:rPr>
          <w:rFonts w:ascii="TimesNewRomanPSMT" w:hAnsi="TimesNewRomanPSMT" w:cs="TimesNewRomanPSMT"/>
        </w:rPr>
        <w:t xml:space="preserve"> interactive providing students with an opportunity to participate as well as observe.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Ballet Austin staff will also meet with area teachers and community members, providing them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with</w:t>
      </w:r>
      <w:proofErr w:type="gramEnd"/>
      <w:r>
        <w:rPr>
          <w:rFonts w:ascii="TimesNewRomanPSMT" w:hAnsi="TimesNewRomanPSMT" w:cs="TimesNewRomanPSMT"/>
        </w:rPr>
        <w:t xml:space="preserve"> information about ballet and Ballet Austin’s performance and giving them training in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speaking relative to this event. These community members will then begin a </w:t>
      </w:r>
      <w:proofErr w:type="spellStart"/>
      <w:r>
        <w:rPr>
          <w:rFonts w:ascii="TimesNewRomanPSMT" w:hAnsi="TimesNewRomanPSMT" w:cs="TimesNewRomanPSMT"/>
        </w:rPr>
        <w:t>publicspeaking</w:t>
      </w:r>
      <w:proofErr w:type="spellEnd"/>
      <w:r>
        <w:rPr>
          <w:rFonts w:ascii="TimesNewRomanPSMT" w:hAnsi="TimesNewRomanPSMT" w:cs="TimesNewRomanPSMT"/>
        </w:rPr>
        <w:t xml:space="preserve"> campaign designed to increase community awareness, interest and education about the upcoming performance.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initiative will culminate with a public performance of The Nutcracker on dates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and</w:t>
      </w:r>
      <w:proofErr w:type="gramEnd"/>
      <w:r>
        <w:rPr>
          <w:rFonts w:ascii="TimesNewRomanPSMT" w:hAnsi="TimesNewRomanPSMT" w:cs="TimesNewRomanPSMT"/>
        </w:rPr>
        <w:t xml:space="preserve"> times 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 project will reach a total of people ranging from pre-K through adult.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(Here give a broad but realistic estimate that includes all participants including patrons who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attend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the performance, community members who participate in docent training, and your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organizational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representatives who participate in professional development training and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school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children who will participate in educational residencies. Project for a best-case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scenario</w:t>
      </w:r>
      <w:proofErr w:type="gramEnd"/>
      <w:r>
        <w:rPr>
          <w:rFonts w:ascii="TimesNewRomanPS-ItalicMT" w:hAnsi="TimesNewRomanPS-ItalicMT" w:cs="TimesNewRomanPS-ItalicMT"/>
          <w:i/>
          <w:iCs/>
        </w:rPr>
        <w:t>.)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Need Within the Community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 xml:space="preserve">Use this </w:t>
      </w:r>
      <w:proofErr w:type="spellStart"/>
      <w:r>
        <w:rPr>
          <w:rFonts w:ascii="TimesNewRomanPS-ItalicMT" w:hAnsi="TimesNewRomanPS-ItalicMT" w:cs="TimesNewRomanPS-ItalicMT"/>
          <w:i/>
          <w:iCs/>
        </w:rPr>
        <w:t>are a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to describe the specific need or reason that you want to bring Ballet Austin to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your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community. Focus on past arts experiences – what has worked, what hasn’t and why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this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initiative will be valuable to your arts organization and the community as a whole. Be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specific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as possible.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As this initiative has a strong education component and many funders will respond to this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aspect</w:t>
      </w:r>
      <w:proofErr w:type="gramEnd"/>
      <w:r>
        <w:rPr>
          <w:rFonts w:ascii="TimesNewRomanPS-ItalicMT" w:hAnsi="TimesNewRomanPS-ItalicMT" w:cs="TimesNewRomanPS-ItalicMT"/>
          <w:i/>
          <w:iCs/>
        </w:rPr>
        <w:t>, it is important to refer to the important role that the arts play in education. There is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some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excellent data now available that supports this and it would be helpful to include along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this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line.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BoldItalicMT" w:hAnsi="TimesNewRomanPS-BoldItalicMT" w:cs="TimesNewRomanPS-BoldItalicMT"/>
          <w:b/>
          <w:bCs/>
          <w:i/>
          <w:iCs/>
        </w:rPr>
        <w:t xml:space="preserve">Champions of Change: </w:t>
      </w: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</w:rPr>
        <w:t>The</w:t>
      </w:r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</w:rPr>
        <w:t xml:space="preserve"> Impact of Arts on Learning </w:t>
      </w:r>
      <w:r>
        <w:rPr>
          <w:rFonts w:ascii="TimesNewRomanPS-ItalicMT" w:hAnsi="TimesNewRomanPS-ItalicMT" w:cs="TimesNewRomanPS-ItalicMT"/>
          <w:i/>
          <w:iCs/>
        </w:rPr>
        <w:t>is a newly completed report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commissioned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by the President’s Committee on the Arts and Humanities. The results of seven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varied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studies clearly establish that learners can attain higher levels of achievement using the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arts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as a tool. Learning through the arts can actually help “level the playing field” for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youngsters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from disadvantaged circumstances. Additionally, Howard Gardner’s </w:t>
      </w:r>
      <w:proofErr w:type="spellStart"/>
      <w:r>
        <w:rPr>
          <w:rFonts w:ascii="TimesNewRomanPS-ItalicMT" w:hAnsi="TimesNewRomanPS-ItalicMT" w:cs="TimesNewRomanPS-ItalicMT"/>
          <w:i/>
          <w:iCs/>
        </w:rPr>
        <w:t>wellaccepted</w:t>
      </w:r>
      <w:proofErr w:type="spellEnd"/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theory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of multiple intelligences and learning styles proposes that children learn in a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variety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of ways. Many children do not learn well sitting at a desk and may assimilate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information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more effectively while singing or moving. Additionally, as detailed in a 1996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report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by the Getty Institute, arts education is the most effective way to develop the workforce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of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the next generation. This workforce must be multi-dimensional and flexible with strong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creative</w:t>
      </w:r>
      <w:proofErr w:type="gramEnd"/>
      <w:r>
        <w:rPr>
          <w:rFonts w:ascii="TimesNewRomanPS-ItalicMT" w:hAnsi="TimesNewRomanPS-ItalicMT" w:cs="TimesNewRomanPS-ItalicMT"/>
          <w:i/>
          <w:iCs/>
        </w:rPr>
        <w:t>, productive and critical thinking skills. Once consider a “frill,” arts education is now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seen</w:t>
      </w:r>
      <w:proofErr w:type="gramEnd"/>
      <w:r>
        <w:rPr>
          <w:rFonts w:ascii="TimesNewRomanPS-ItalicMT" w:hAnsi="TimesNewRomanPS-ItalicMT" w:cs="TimesNewRomanPS-ItalicMT"/>
          <w:i/>
          <w:iCs/>
        </w:rPr>
        <w:t xml:space="preserve"> as integral to the academic process.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Evaluation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Evaluation for this program will come from several points: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lastRenderedPageBreak/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Staff and Ballet Austin will evaluate the success of the initiative based upon the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benchmarks</w:t>
      </w:r>
      <w:proofErr w:type="gramEnd"/>
      <w:r>
        <w:rPr>
          <w:rFonts w:ascii="TimesNewRomanPSMT" w:hAnsi="TimesNewRomanPSMT" w:cs="TimesNewRomanPSMT"/>
        </w:rPr>
        <w:t xml:space="preserve"> they established at the outset.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Opinion surveys will be distributed to community participants, requesting response to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all</w:t>
      </w:r>
      <w:proofErr w:type="gramEnd"/>
      <w:r>
        <w:rPr>
          <w:rFonts w:ascii="TimesNewRomanPSMT" w:hAnsi="TimesNewRomanPSMT" w:cs="TimesNewRomanPSMT"/>
        </w:rPr>
        <w:t xml:space="preserve"> areas including marketing and advertising campaigns, educational programs, special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events</w:t>
      </w:r>
      <w:proofErr w:type="gramEnd"/>
      <w:r>
        <w:rPr>
          <w:rFonts w:ascii="TimesNewRomanPSMT" w:hAnsi="TimesNewRomanPSMT" w:cs="TimesNewRomanPSMT"/>
        </w:rPr>
        <w:t xml:space="preserve"> and public performance.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Opinion surveys will be distributed to organization members requesting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response</w:t>
      </w:r>
      <w:proofErr w:type="gramEnd"/>
      <w:r>
        <w:rPr>
          <w:rFonts w:ascii="TimesNewRomanPSMT" w:hAnsi="TimesNewRomanPSMT" w:cs="TimesNewRomanPSMT"/>
        </w:rPr>
        <w:t xml:space="preserve"> to the effectiveness of the professional development training.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Evaluation benchmarks include: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Ticket sales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Level of financial support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Community awareness and involvement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Student and teacher participation in educational programs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Effectiveness and transferability of professional development skills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Key Staff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Include a short biography of organizational key staff (either executive director or board</w:t>
      </w:r>
    </w:p>
    <w:p w:rsidR="0035719F" w:rsidRDefault="0035719F" w:rsidP="00357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gramStart"/>
      <w:r>
        <w:rPr>
          <w:rFonts w:ascii="TimesNewRomanPS-ItalicMT" w:hAnsi="TimesNewRomanPS-ItalicMT" w:cs="TimesNewRomanPS-ItalicMT"/>
          <w:i/>
          <w:iCs/>
        </w:rPr>
        <w:t>officers</w:t>
      </w:r>
      <w:proofErr w:type="gramEnd"/>
      <w:r>
        <w:rPr>
          <w:rFonts w:ascii="TimesNewRomanPS-ItalicMT" w:hAnsi="TimesNewRomanPS-ItalicMT" w:cs="TimesNewRomanPS-ItalicMT"/>
          <w:i/>
          <w:iCs/>
        </w:rPr>
        <w:t>).</w:t>
      </w:r>
    </w:p>
    <w:sectPr w:rsidR="0035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19F"/>
    <w:rsid w:val="0035719F"/>
    <w:rsid w:val="00FC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5373</Characters>
  <Application>Microsoft Office Word</Application>
  <DocSecurity>0</DocSecurity>
  <Lines>44</Lines>
  <Paragraphs>12</Paragraphs>
  <ScaleCrop>false</ScaleCrop>
  <Company>Drexel  University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 Miller, Kathleen</dc:creator>
  <cp:lastModifiedBy>Volk Miller, Kathleen</cp:lastModifiedBy>
  <cp:revision>2</cp:revision>
  <dcterms:created xsi:type="dcterms:W3CDTF">2010-01-27T04:46:00Z</dcterms:created>
  <dcterms:modified xsi:type="dcterms:W3CDTF">2010-01-27T04:46:00Z</dcterms:modified>
</cp:coreProperties>
</file>