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Jacob Andrew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Professor Tim Gorichanaz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INFO 310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10/17/2024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Mini Essay 2</w:t>
      </w:r>
    </w:p>
    <w:p>
      <w:pPr>
        <w:pStyle w:val="Normal"/>
        <w:bidi w:val="0"/>
        <w:spacing w:before="228" w:after="22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11</Words>
  <Characters>60</Characters>
  <CharactersWithSpaces>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2024-10-15T22:48:55Z</dcterms:created>
  <dc:creator/>
  <dc:description/>
  <dc:language>en-US</dc:language>
  <cp:lastModifiedBy/>
  <dcterms:modified xsi:type="dcterms:W3CDTF">2024-10-15T22:51:40Z</dcterms:modified>
  <cp:revision>1</cp:revision>
  <dc:subject/>
  <dc:title/>
</cp:coreProperties>
</file>