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AC99A" w14:textId="03473CB8" w:rsidR="009C30C4" w:rsidRPr="009C30C4" w:rsidRDefault="009C30C4" w:rsidP="009C30C4">
      <w:pPr>
        <w:rPr>
          <w:b/>
          <w:bCs/>
        </w:rPr>
      </w:pPr>
      <w:r w:rsidRPr="009C30C4">
        <w:rPr>
          <w:b/>
          <w:bCs/>
        </w:rPr>
        <w:t>Executive Summary</w:t>
      </w:r>
      <w:r w:rsidR="00F95DA6">
        <w:rPr>
          <w:b/>
          <w:bCs/>
        </w:rPr>
        <w:br/>
      </w:r>
    </w:p>
    <w:p w14:paraId="457504B1" w14:textId="77777777" w:rsidR="009C30C4" w:rsidRPr="009C30C4" w:rsidRDefault="009C30C4" w:rsidP="009C30C4">
      <w:r w:rsidRPr="009C30C4">
        <w:t xml:space="preserve">This project reproduced and critically evaluated a machine learning-based phishing website detection system from the GitHub repository </w:t>
      </w:r>
      <w:r w:rsidRPr="009C30C4">
        <w:rPr>
          <w:i/>
          <w:iCs/>
        </w:rPr>
        <w:t>URL-Based Phishing Detection using Machine Learning</w:t>
      </w:r>
      <w:r w:rsidRPr="009C30C4">
        <w:t>. The objective of the original project was to classify websites as either legitimate or phishing based on a set of URL and website-related features. Phishing detection is an important cybersecurity problem because phishing websites are commonly used to steal sensitive information such as usernames, passwords, and financial data.</w:t>
      </w:r>
    </w:p>
    <w:p w14:paraId="3541DBC9" w14:textId="77777777" w:rsidR="009C30C4" w:rsidRPr="009C30C4" w:rsidRDefault="009C30C4" w:rsidP="009C30C4">
      <w:r w:rsidRPr="009C30C4">
        <w:t xml:space="preserve">The dataset used in the project contained 11,054 observations and 32 columns, including a binary target variable representing phishing and legitimate websites. The original notebook applied several preprocessing techniques, including duplicate removal, outlier analysis, feature selection, scaling, and SMOTE oversampling. Multiple machine learning models were then trained and evaluated, including Logistic Regression, K-Nearest </w:t>
      </w:r>
      <w:proofErr w:type="spellStart"/>
      <w:r w:rsidRPr="009C30C4">
        <w:t>Neighbors</w:t>
      </w:r>
      <w:proofErr w:type="spellEnd"/>
      <w:r w:rsidRPr="009C30C4">
        <w:t xml:space="preserve">, Naive Bayes, Decision Trees, Random Forests, Support Vector Machines, Multi-Layer </w:t>
      </w:r>
      <w:proofErr w:type="spellStart"/>
      <w:r w:rsidRPr="009C30C4">
        <w:t>Perceptrons</w:t>
      </w:r>
      <w:proofErr w:type="spellEnd"/>
      <w:r w:rsidRPr="009C30C4">
        <w:t>, and Gradient Boosting.</w:t>
      </w:r>
    </w:p>
    <w:p w14:paraId="3A996D8F" w14:textId="77777777" w:rsidR="009C30C4" w:rsidRPr="009C30C4" w:rsidRDefault="009C30C4" w:rsidP="009C30C4">
      <w:r w:rsidRPr="009C30C4">
        <w:t xml:space="preserve">The reproduction process confirmed that the dataset contains highly informative features for phishing detection. Correlation analysis revealed that variables such as HTTPS, </w:t>
      </w:r>
      <w:proofErr w:type="spellStart"/>
      <w:r w:rsidRPr="009C30C4">
        <w:t>AnchorURL</w:t>
      </w:r>
      <w:proofErr w:type="spellEnd"/>
      <w:r w:rsidRPr="009C30C4">
        <w:t xml:space="preserve">, and </w:t>
      </w:r>
      <w:proofErr w:type="spellStart"/>
      <w:r w:rsidRPr="009C30C4">
        <w:t>WebsiteTraffic</w:t>
      </w:r>
      <w:proofErr w:type="spellEnd"/>
      <w:r w:rsidRPr="009C30C4">
        <w:t xml:space="preserve"> exhibited strong relationships with the target variable and were among the most important predictors. The reproduced experiments also confirmed the author's primary conclusion that Gradient Boosting achieved the best overall performance among the evaluated models.</w:t>
      </w:r>
    </w:p>
    <w:p w14:paraId="2B0CE1FD" w14:textId="77777777" w:rsidR="009C30C4" w:rsidRPr="009C30C4" w:rsidRDefault="009C30C4" w:rsidP="009C30C4">
      <w:r w:rsidRPr="009C30C4">
        <w:t>Model evaluation showed that Gradient Boosting achieved an accuracy of approximately 94.5%, along with strong precision, recall, and F1-score values. Random Forest, Support Vector Machine, and Multi-Layer Perceptron models also achieved similar performance levels, while Naive Bayes performed significantly worse than the other algorithms. The results suggest that the selected feature set provides substantial predictive information and allows multiple machine learning models to effectively distinguish phishing websites from legitimate websites.</w:t>
      </w:r>
    </w:p>
    <w:p w14:paraId="284674FD" w14:textId="77777777" w:rsidR="009C30C4" w:rsidRPr="009C30C4" w:rsidRDefault="009C30C4" w:rsidP="009C30C4">
      <w:r w:rsidRPr="009C30C4">
        <w:t>Although the primary findings of the project were successfully reproduced, several methodological and reproducibility concerns were identified. These included hardcoded file paths, inconsistent notebook documentation, references to unrelated projects, missing random seeds, limited justification for certain preprocessing decisions, and uncertainty regarding dataset modifications reported in the notebook. In addition, some feature-selection decisions appeared to rely primarily on correlation values without stronger supporting evidence.</w:t>
      </w:r>
    </w:p>
    <w:p w14:paraId="3202CBBA" w14:textId="77777777" w:rsidR="009C30C4" w:rsidRPr="009C30C4" w:rsidRDefault="009C30C4" w:rsidP="009C30C4">
      <w:r w:rsidRPr="009C30C4">
        <w:t>Overall, the project demonstrates an effective application of machine learning techniques to phishing website detection and achieves strong classification performance. The author's main claims were supported by the reproduced results. However, improvements in documentation, reproducibility practices, preprocessing justification, and experimental transparency would strengthen the reliability and scientific rigor of the work.</w:t>
      </w:r>
    </w:p>
    <w:p w14:paraId="1B2D031B" w14:textId="77777777" w:rsidR="00000000" w:rsidRDefault="00000000"/>
    <w:sectPr w:rsidR="0070193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B12"/>
    <w:rsid w:val="000A205E"/>
    <w:rsid w:val="00647D6F"/>
    <w:rsid w:val="0076008A"/>
    <w:rsid w:val="009C30C4"/>
    <w:rsid w:val="00D435D0"/>
    <w:rsid w:val="00DC3B12"/>
    <w:rsid w:val="00F95DA6"/>
  </w:rsids>
  <m:mathPr>
    <m:mathFont m:val="Cambria Math"/>
    <m:brkBin m:val="before"/>
    <m:brkBinSub m:val="--"/>
    <m:smallFrac m:val="0"/>
    <m:dispDef/>
    <m:lMargin m:val="0"/>
    <m:rMargin m:val="0"/>
    <m:defJc m:val="centerGroup"/>
    <m:wrapIndent m:val="1440"/>
    <m:intLim m:val="subSup"/>
    <m:naryLim m:val="undOvr"/>
  </m:mathPr>
  <w:themeFontLang w:val="en-V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5C7EE"/>
  <w15:chartTrackingRefBased/>
  <w15:docId w15:val="{7F9243D2-F898-409F-8E9A-7B733BA18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V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B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3B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3B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3B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3B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3B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B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B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B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B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3B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3B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3B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3B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3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B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B12"/>
    <w:rPr>
      <w:rFonts w:eastAsiaTheme="majorEastAsia" w:cstheme="majorBidi"/>
      <w:color w:val="272727" w:themeColor="text1" w:themeTint="D8"/>
    </w:rPr>
  </w:style>
  <w:style w:type="paragraph" w:styleId="Title">
    <w:name w:val="Title"/>
    <w:basedOn w:val="Normal"/>
    <w:next w:val="Normal"/>
    <w:link w:val="TitleChar"/>
    <w:uiPriority w:val="10"/>
    <w:qFormat/>
    <w:rsid w:val="00DC3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B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B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B12"/>
    <w:pPr>
      <w:spacing w:before="160"/>
      <w:jc w:val="center"/>
    </w:pPr>
    <w:rPr>
      <w:i/>
      <w:iCs/>
      <w:color w:val="404040" w:themeColor="text1" w:themeTint="BF"/>
    </w:rPr>
  </w:style>
  <w:style w:type="character" w:customStyle="1" w:styleId="QuoteChar">
    <w:name w:val="Quote Char"/>
    <w:basedOn w:val="DefaultParagraphFont"/>
    <w:link w:val="Quote"/>
    <w:uiPriority w:val="29"/>
    <w:rsid w:val="00DC3B12"/>
    <w:rPr>
      <w:i/>
      <w:iCs/>
      <w:color w:val="404040" w:themeColor="text1" w:themeTint="BF"/>
    </w:rPr>
  </w:style>
  <w:style w:type="paragraph" w:styleId="ListParagraph">
    <w:name w:val="List Paragraph"/>
    <w:basedOn w:val="Normal"/>
    <w:uiPriority w:val="34"/>
    <w:qFormat/>
    <w:rsid w:val="00DC3B12"/>
    <w:pPr>
      <w:ind w:left="720"/>
      <w:contextualSpacing/>
    </w:pPr>
  </w:style>
  <w:style w:type="character" w:styleId="IntenseEmphasis">
    <w:name w:val="Intense Emphasis"/>
    <w:basedOn w:val="DefaultParagraphFont"/>
    <w:uiPriority w:val="21"/>
    <w:qFormat/>
    <w:rsid w:val="00DC3B12"/>
    <w:rPr>
      <w:i/>
      <w:iCs/>
      <w:color w:val="2F5496" w:themeColor="accent1" w:themeShade="BF"/>
    </w:rPr>
  </w:style>
  <w:style w:type="paragraph" w:styleId="IntenseQuote">
    <w:name w:val="Intense Quote"/>
    <w:basedOn w:val="Normal"/>
    <w:next w:val="Normal"/>
    <w:link w:val="IntenseQuoteChar"/>
    <w:uiPriority w:val="30"/>
    <w:qFormat/>
    <w:rsid w:val="00DC3B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B12"/>
    <w:rPr>
      <w:i/>
      <w:iCs/>
      <w:color w:val="2F5496" w:themeColor="accent1" w:themeShade="BF"/>
    </w:rPr>
  </w:style>
  <w:style w:type="character" w:styleId="IntenseReference">
    <w:name w:val="Intense Reference"/>
    <w:basedOn w:val="DefaultParagraphFont"/>
    <w:uiPriority w:val="32"/>
    <w:qFormat/>
    <w:rsid w:val="00DC3B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460</Words>
  <Characters>2622</Characters>
  <Application>Microsoft Office Word</Application>
  <DocSecurity>0</DocSecurity>
  <Lines>21</Lines>
  <Paragraphs>6</Paragraphs>
  <ScaleCrop>false</ScaleCrop>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 Taya</dc:creator>
  <cp:keywords/>
  <dc:description/>
  <cp:lastModifiedBy>Jasmin Taya</cp:lastModifiedBy>
  <cp:revision>3</cp:revision>
  <dcterms:created xsi:type="dcterms:W3CDTF">2026-06-07T13:30:00Z</dcterms:created>
  <dcterms:modified xsi:type="dcterms:W3CDTF">2026-06-07T13:31:00Z</dcterms:modified>
</cp:coreProperties>
</file>