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8CC" w:rsidRPr="00585E77" w:rsidRDefault="004D78E9" w:rsidP="00585E77">
      <w:pPr>
        <w:jc w:val="center"/>
        <w:rPr>
          <w:b/>
          <w:sz w:val="28"/>
        </w:rPr>
      </w:pPr>
      <w:r w:rsidRPr="00585E77">
        <w:rPr>
          <w:rFonts w:hint="eastAsia"/>
          <w:b/>
          <w:sz w:val="28"/>
        </w:rPr>
        <w:t>Permanent S</w:t>
      </w:r>
      <w:r w:rsidRPr="00585E77">
        <w:rPr>
          <w:b/>
          <w:sz w:val="28"/>
        </w:rPr>
        <w:t xml:space="preserve">ervice for </w:t>
      </w:r>
      <w:r w:rsidRPr="00585E77">
        <w:rPr>
          <w:rFonts w:hint="eastAsia"/>
          <w:b/>
          <w:sz w:val="28"/>
        </w:rPr>
        <w:t>M</w:t>
      </w:r>
      <w:r w:rsidRPr="00585E77">
        <w:rPr>
          <w:b/>
          <w:sz w:val="28"/>
        </w:rPr>
        <w:t xml:space="preserve">ean </w:t>
      </w:r>
      <w:r w:rsidRPr="00585E77">
        <w:rPr>
          <w:rFonts w:hint="eastAsia"/>
          <w:b/>
          <w:sz w:val="28"/>
        </w:rPr>
        <w:t>S</w:t>
      </w:r>
      <w:r w:rsidRPr="00585E77">
        <w:rPr>
          <w:b/>
          <w:sz w:val="28"/>
        </w:rPr>
        <w:t xml:space="preserve">urface </w:t>
      </w:r>
      <w:r w:rsidRPr="00585E77">
        <w:rPr>
          <w:rFonts w:hint="eastAsia"/>
          <w:b/>
          <w:sz w:val="28"/>
        </w:rPr>
        <w:t>L</w:t>
      </w:r>
      <w:r w:rsidRPr="00585E77">
        <w:rPr>
          <w:b/>
          <w:sz w:val="28"/>
        </w:rPr>
        <w:t>evel (PSMSL)</w:t>
      </w:r>
    </w:p>
    <w:p w:rsidR="004D78E9" w:rsidRDefault="009B0FD1" w:rsidP="009B0FD1">
      <w:pPr>
        <w:wordWrap w:val="0"/>
        <w:jc w:val="right"/>
      </w:pPr>
      <w:bookmarkStart w:id="0" w:name="_GoBack"/>
      <w:bookmarkEnd w:id="0"/>
      <w:r>
        <w:rPr>
          <w:rFonts w:hint="eastAsia"/>
        </w:rPr>
        <w:t xml:space="preserve">Cheng, </w:t>
      </w:r>
      <w:r>
        <w:t>kai-ho</w:t>
      </w:r>
    </w:p>
    <w:p w:rsidR="004D78E9" w:rsidRDefault="004D78E9" w:rsidP="00585E7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Download RLR monthly data</w:t>
      </w:r>
      <w:r>
        <w:t xml:space="preserve"> </w:t>
      </w:r>
    </w:p>
    <w:p w:rsidR="004D78E9" w:rsidRDefault="004D78E9" w:rsidP="00585E77">
      <w:pPr>
        <w:pStyle w:val="a3"/>
        <w:numPr>
          <w:ilvl w:val="0"/>
          <w:numId w:val="1"/>
        </w:numPr>
        <w:ind w:leftChars="0"/>
        <w:jc w:val="both"/>
      </w:pPr>
      <w:r>
        <w:t>Load the dataset to Matlab and comprehend its contents</w:t>
      </w:r>
      <w:r>
        <w:rPr>
          <w:rFonts w:hint="eastAsia"/>
        </w:rPr>
        <w:t>.</w:t>
      </w:r>
      <w:r>
        <w:t>.</w:t>
      </w:r>
    </w:p>
    <w:p w:rsidR="004D78E9" w:rsidRDefault="004D78E9" w:rsidP="00585E7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Plot </w:t>
      </w:r>
      <w:r>
        <w:t xml:space="preserve">the location of </w:t>
      </w:r>
      <w:r>
        <w:rPr>
          <w:rFonts w:hint="eastAsia"/>
        </w:rPr>
        <w:t>all station</w:t>
      </w:r>
      <w:r>
        <w:t>s</w:t>
      </w:r>
      <w:r>
        <w:rPr>
          <w:rFonts w:hint="eastAsia"/>
        </w:rPr>
        <w:t xml:space="preserve"> </w:t>
      </w:r>
      <w:r w:rsidR="00EE0273">
        <w:t xml:space="preserve">on the map </w:t>
      </w:r>
    </w:p>
    <w:p w:rsidR="00CE4EA0" w:rsidRDefault="00CE4EA0" w:rsidP="00CE4EA0">
      <w:pPr>
        <w:pStyle w:val="a3"/>
        <w:ind w:leftChars="0" w:left="360"/>
        <w:jc w:val="both"/>
      </w:pPr>
      <w:r>
        <w:rPr>
          <w:noProof/>
        </w:rPr>
        <w:drawing>
          <wp:inline distT="0" distB="0" distL="0" distR="0">
            <wp:extent cx="5459735" cy="302895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612" cy="303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0E" w:rsidRDefault="0010650E" w:rsidP="00585E77">
      <w:pPr>
        <w:pStyle w:val="a3"/>
        <w:numPr>
          <w:ilvl w:val="0"/>
          <w:numId w:val="1"/>
        </w:numPr>
        <w:ind w:leftChars="0"/>
        <w:jc w:val="both"/>
      </w:pPr>
      <w:r>
        <w:t>Please use different colors to plot the station</w:t>
      </w:r>
      <w:r w:rsidR="00282701">
        <w:t>s</w:t>
      </w:r>
      <w:r w:rsidR="007D5DE1">
        <w:t xml:space="preserve"> of coastline 612 and 642 on</w:t>
      </w:r>
      <w:r>
        <w:t xml:space="preserve"> the map.</w:t>
      </w:r>
      <w:r w:rsidR="00CE4EA0" w:rsidRPr="00CE4EA0">
        <w:rPr>
          <w:noProof/>
        </w:rPr>
        <w:t xml:space="preserve"> </w:t>
      </w:r>
      <w:r w:rsidR="0000148A">
        <w:rPr>
          <w:noProof/>
        </w:rPr>
        <w:drawing>
          <wp:inline distT="0" distB="0" distL="0" distR="0">
            <wp:extent cx="5274310" cy="39560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0E" w:rsidRDefault="00AB1B4D" w:rsidP="00585E77">
      <w:pPr>
        <w:pStyle w:val="a3"/>
        <w:numPr>
          <w:ilvl w:val="0"/>
          <w:numId w:val="1"/>
        </w:numPr>
        <w:ind w:leftChars="0"/>
        <w:jc w:val="both"/>
      </w:pPr>
      <w:r>
        <w:lastRenderedPageBreak/>
        <w:t>Then, choose</w:t>
      </w:r>
      <w:r w:rsidR="00CE4EA0">
        <w:rPr>
          <w:rFonts w:hint="eastAsia"/>
        </w:rPr>
        <w:t xml:space="preserve"> Keelung and </w:t>
      </w:r>
      <w:r w:rsidR="00CE4EA0">
        <w:t>Kaohsiung</w:t>
      </w:r>
      <w:r>
        <w:t xml:space="preserve"> stations</w:t>
      </w:r>
      <w:r w:rsidR="00CE4EA0">
        <w:t xml:space="preserve"> </w:t>
      </w:r>
      <w:r w:rsidR="0010650E">
        <w:t>to plot</w:t>
      </w:r>
      <w:r w:rsidR="00282701">
        <w:t xml:space="preserve"> the</w:t>
      </w:r>
      <w:r w:rsidR="0010650E">
        <w:t xml:space="preserve"> time series of sea surface height. </w:t>
      </w:r>
      <w:r w:rsidR="00B35A28">
        <w:rPr>
          <w:noProof/>
        </w:rPr>
        <w:drawing>
          <wp:inline distT="0" distB="0" distL="0" distR="0">
            <wp:extent cx="5140960" cy="3856029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609" cy="386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01" w:rsidRDefault="00E82E72" w:rsidP="00585E77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 xml:space="preserve">Plot </w:t>
      </w:r>
      <w:r>
        <w:t xml:space="preserve">the location of </w:t>
      </w:r>
      <w:r w:rsidR="00045C32">
        <w:t>the</w:t>
      </w:r>
      <w:r>
        <w:rPr>
          <w:rFonts w:hint="eastAsia"/>
        </w:rPr>
        <w:t xml:space="preserve"> station</w:t>
      </w:r>
      <w:r>
        <w:t>s</w:t>
      </w:r>
      <w:r w:rsidR="00586A95">
        <w:t xml:space="preserve"> wh</w:t>
      </w:r>
      <w:r w:rsidR="007D5DE1">
        <w:t>ere</w:t>
      </w:r>
      <w:r w:rsidR="00586A95">
        <w:t xml:space="preserve"> was</w:t>
      </w:r>
      <w:r>
        <w:t xml:space="preserve"> located from</w:t>
      </w:r>
      <w:r w:rsidRPr="00045C32">
        <w:rPr>
          <w:rFonts w:cstheme="minorHAnsi"/>
        </w:rPr>
        <w:t xml:space="preserve"> 100</w:t>
      </w:r>
      <w:r w:rsidRPr="00045C32">
        <w:rPr>
          <w:rFonts w:eastAsia="標楷體" w:cstheme="minorHAnsi"/>
        </w:rPr>
        <w:t xml:space="preserve">°E </w:t>
      </w:r>
      <w:r w:rsidR="00045C32">
        <w:rPr>
          <w:rFonts w:eastAsia="標楷體" w:cstheme="minorHAnsi"/>
        </w:rPr>
        <w:t>to</w:t>
      </w:r>
      <w:r w:rsidR="00CE4EA0">
        <w:rPr>
          <w:rFonts w:cstheme="minorHAnsi"/>
        </w:rPr>
        <w:t xml:space="preserve"> 1</w:t>
      </w:r>
      <w:r w:rsidRPr="00045C32">
        <w:rPr>
          <w:rFonts w:cstheme="minorHAnsi"/>
        </w:rPr>
        <w:t>60</w:t>
      </w:r>
      <w:r w:rsidRPr="00045C32">
        <w:rPr>
          <w:rFonts w:eastAsia="標楷體" w:cstheme="minorHAnsi"/>
        </w:rPr>
        <w:t>°E</w:t>
      </w:r>
      <w:r w:rsidRPr="00045C32">
        <w:rPr>
          <w:rFonts w:cstheme="minorHAnsi"/>
        </w:rPr>
        <w:t xml:space="preserve"> </w:t>
      </w:r>
      <w:r w:rsidR="00045C32">
        <w:rPr>
          <w:rFonts w:cstheme="minorHAnsi"/>
        </w:rPr>
        <w:t>and 0</w:t>
      </w:r>
      <w:r w:rsidR="00045C32" w:rsidRPr="00045C32">
        <w:rPr>
          <w:rFonts w:eastAsia="標楷體" w:cstheme="minorHAnsi"/>
        </w:rPr>
        <w:t>°</w:t>
      </w:r>
      <w:r w:rsidR="00045C32">
        <w:rPr>
          <w:rFonts w:eastAsia="標楷體" w:cstheme="minorHAnsi"/>
        </w:rPr>
        <w:t>N to 60</w:t>
      </w:r>
      <w:r w:rsidR="00045C32" w:rsidRPr="00045C32">
        <w:rPr>
          <w:rFonts w:eastAsia="標楷體" w:cstheme="minorHAnsi"/>
        </w:rPr>
        <w:t>°</w:t>
      </w:r>
      <w:r w:rsidR="00045C32">
        <w:rPr>
          <w:rFonts w:eastAsia="標楷體" w:cstheme="minorHAnsi"/>
        </w:rPr>
        <w:t>N</w:t>
      </w:r>
      <w:r>
        <w:t xml:space="preserve"> on the map</w:t>
      </w:r>
      <w:r w:rsidR="00045C32">
        <w:t>.</w:t>
      </w:r>
    </w:p>
    <w:p w:rsidR="00CE4EA0" w:rsidRDefault="00CE4EA0" w:rsidP="00CE4EA0">
      <w:pPr>
        <w:pStyle w:val="a3"/>
        <w:ind w:leftChars="0" w:left="360"/>
        <w:jc w:val="both"/>
      </w:pPr>
      <w:r>
        <w:rPr>
          <w:noProof/>
        </w:rPr>
        <w:drawing>
          <wp:inline distT="0" distB="0" distL="0" distR="0">
            <wp:extent cx="5193883" cy="3895725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073" cy="390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4D" w:rsidRDefault="00AB1B4D" w:rsidP="00AB1B4D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 xml:space="preserve">Plot </w:t>
      </w:r>
      <w:r>
        <w:t>the location of the</w:t>
      </w:r>
      <w:r>
        <w:rPr>
          <w:rFonts w:hint="eastAsia"/>
        </w:rPr>
        <w:t xml:space="preserve"> station</w:t>
      </w:r>
      <w:r>
        <w:t>s where was located from</w:t>
      </w:r>
      <w:r w:rsidRPr="00045C32">
        <w:rPr>
          <w:rFonts w:cstheme="minorHAnsi"/>
        </w:rPr>
        <w:t xml:space="preserve"> 100</w:t>
      </w:r>
      <w:r w:rsidRPr="00045C32">
        <w:rPr>
          <w:rFonts w:eastAsia="標楷體" w:cstheme="minorHAnsi"/>
        </w:rPr>
        <w:t xml:space="preserve">°E </w:t>
      </w:r>
      <w:r>
        <w:rPr>
          <w:rFonts w:eastAsia="標楷體" w:cstheme="minorHAnsi"/>
        </w:rPr>
        <w:t>to</w:t>
      </w:r>
      <w:r>
        <w:rPr>
          <w:rFonts w:cstheme="minorHAnsi"/>
        </w:rPr>
        <w:t xml:space="preserve"> 1</w:t>
      </w:r>
      <w:r>
        <w:rPr>
          <w:rFonts w:cstheme="minorHAnsi"/>
        </w:rPr>
        <w:t>00</w:t>
      </w:r>
      <w:r>
        <w:rPr>
          <w:rFonts w:eastAsia="標楷體" w:cstheme="minorHAnsi"/>
        </w:rPr>
        <w:t>°W</w:t>
      </w:r>
      <w:r w:rsidRPr="00045C32">
        <w:rPr>
          <w:rFonts w:cstheme="minorHAnsi"/>
        </w:rPr>
        <w:t xml:space="preserve"> </w:t>
      </w:r>
      <w:r>
        <w:rPr>
          <w:rFonts w:cstheme="minorHAnsi"/>
        </w:rPr>
        <w:t>and 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N to 60</w:t>
      </w:r>
      <w:r w:rsidRPr="00045C32">
        <w:rPr>
          <w:rFonts w:eastAsia="標楷體" w:cstheme="minorHAnsi"/>
        </w:rPr>
        <w:t>°</w:t>
      </w:r>
      <w:r>
        <w:rPr>
          <w:rFonts w:eastAsia="標楷體" w:cstheme="minorHAnsi"/>
        </w:rPr>
        <w:t>N</w:t>
      </w:r>
      <w:r>
        <w:t xml:space="preserve"> on the map.</w:t>
      </w:r>
    </w:p>
    <w:p w:rsidR="00AB1B4D" w:rsidRDefault="00AB1B4D" w:rsidP="0000148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56050"/>
            <wp:effectExtent l="0" t="0" r="254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73" w:rsidRDefault="000D4FBA" w:rsidP="00585E77">
      <w:pPr>
        <w:pStyle w:val="a3"/>
        <w:numPr>
          <w:ilvl w:val="0"/>
          <w:numId w:val="1"/>
        </w:numPr>
        <w:ind w:leftChars="0"/>
        <w:jc w:val="both"/>
      </w:pPr>
      <w:r>
        <w:t>Continuously</w:t>
      </w:r>
      <w:r w:rsidR="00EE0273">
        <w:t>, use</w:t>
      </w:r>
      <w:r w:rsidR="00EE0273" w:rsidRPr="00EE0273">
        <w:t xml:space="preserve"> different colors to </w:t>
      </w:r>
      <w:r w:rsidR="001600F1">
        <w:t>divide</w:t>
      </w:r>
      <w:r w:rsidR="00045C32">
        <w:t xml:space="preserve"> the time series length</w:t>
      </w:r>
      <w:r w:rsidR="001600F1">
        <w:t xml:space="preserve"> into more than 100 years, </w:t>
      </w:r>
      <w:r w:rsidR="00FE1DBD">
        <w:t>50 to 100 years</w:t>
      </w:r>
      <w:r w:rsidR="001600F1">
        <w:t xml:space="preserve">, </w:t>
      </w:r>
      <w:r w:rsidR="00FE1DBD">
        <w:t>25 to</w:t>
      </w:r>
      <w:r w:rsidR="001600F1">
        <w:t xml:space="preserve"> 50 years</w:t>
      </w:r>
      <w:r w:rsidR="00EE0273" w:rsidRPr="00EE0273">
        <w:t xml:space="preserve"> </w:t>
      </w:r>
      <w:r w:rsidR="001600F1">
        <w:t xml:space="preserve">and less than </w:t>
      </w:r>
      <w:r w:rsidR="00FE1DBD">
        <w:t>25</w:t>
      </w:r>
      <w:r w:rsidR="001600F1">
        <w:t xml:space="preserve"> years </w:t>
      </w:r>
      <w:r>
        <w:t>.</w:t>
      </w:r>
    </w:p>
    <w:p w:rsidR="00AB1B4D" w:rsidRDefault="0000148A" w:rsidP="0000148A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>
            <wp:extent cx="5274310" cy="3457575"/>
            <wp:effectExtent l="0" t="0" r="254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0"/>
                    <a:stretch/>
                  </pic:blipFill>
                  <pic:spPr bwMode="auto">
                    <a:xfrm>
                      <a:off x="0" y="0"/>
                      <a:ext cx="527431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1B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FE4" w:rsidRDefault="008B0FE4" w:rsidP="00585E77">
      <w:r>
        <w:separator/>
      </w:r>
    </w:p>
  </w:endnote>
  <w:endnote w:type="continuationSeparator" w:id="0">
    <w:p w:rsidR="008B0FE4" w:rsidRDefault="008B0FE4" w:rsidP="00585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FE4" w:rsidRDefault="008B0FE4" w:rsidP="00585E77">
      <w:r>
        <w:separator/>
      </w:r>
    </w:p>
  </w:footnote>
  <w:footnote w:type="continuationSeparator" w:id="0">
    <w:p w:rsidR="008B0FE4" w:rsidRDefault="008B0FE4" w:rsidP="00585E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9134F3"/>
    <w:multiLevelType w:val="hybridMultilevel"/>
    <w:tmpl w:val="49BE759A"/>
    <w:lvl w:ilvl="0" w:tplc="1D024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8E9"/>
    <w:rsid w:val="0000148A"/>
    <w:rsid w:val="00012777"/>
    <w:rsid w:val="00045C32"/>
    <w:rsid w:val="000D4FBA"/>
    <w:rsid w:val="0010650E"/>
    <w:rsid w:val="001600F1"/>
    <w:rsid w:val="00282701"/>
    <w:rsid w:val="00405567"/>
    <w:rsid w:val="004D78E9"/>
    <w:rsid w:val="00585E77"/>
    <w:rsid w:val="00586A95"/>
    <w:rsid w:val="00727B4F"/>
    <w:rsid w:val="007D5DE1"/>
    <w:rsid w:val="008B0FE4"/>
    <w:rsid w:val="009B0FD1"/>
    <w:rsid w:val="00AB1B4D"/>
    <w:rsid w:val="00B35A28"/>
    <w:rsid w:val="00B818CC"/>
    <w:rsid w:val="00CE4EA0"/>
    <w:rsid w:val="00DF3866"/>
    <w:rsid w:val="00E82E72"/>
    <w:rsid w:val="00EE0273"/>
    <w:rsid w:val="00FC7E43"/>
    <w:rsid w:val="00FE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EC969"/>
  <w15:chartTrackingRefBased/>
  <w15:docId w15:val="{6E09D792-F13C-4EE0-8E48-0D81A7B1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8E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85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85E7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85E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85E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1926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ho Cheng</dc:creator>
  <cp:keywords/>
  <dc:description/>
  <cp:lastModifiedBy>kai ho Cheng</cp:lastModifiedBy>
  <cp:revision>4</cp:revision>
  <dcterms:created xsi:type="dcterms:W3CDTF">2017-07-02T07:23:00Z</dcterms:created>
  <dcterms:modified xsi:type="dcterms:W3CDTF">2017-07-03T16:24:00Z</dcterms:modified>
</cp:coreProperties>
</file>