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微軟正黑體" w:cs="微軟正黑體" w:eastAsia="微軟正黑體" w:hAnsi="微軟正黑體"/>
          <w:b/>
          <w:bCs/>
          <w:color w:val="241C17"/>
          <w:sz w:val="40"/>
          <w:szCs w:val="40"/>
        </w:rPr>
        <w:t xml:space="preserve">課後測驗</w:t>
      </w:r>
    </w:p>
    <w:p>
      <w:pPr>
        <w:spacing w:after="60" w:before="0"/>
      </w:pPr>
      <w:r>
        <w:rPr>
          <w:rFonts w:ascii="微軟正黑體" w:cs="微軟正黑體" w:eastAsia="微軟正黑體" w:hAnsi="微軟正黑體"/>
          <w:b/>
          <w:bCs/>
          <w:color w:val="7A6A5D"/>
          <w:sz w:val="21"/>
          <w:szCs w:val="21"/>
        </w:rPr>
        <w:t xml:space="preserve">社群平台操作入門｜西屯婦女培力　08/16</w:t>
      </w:r>
    </w:p>
    <w:p>
      <w:pPr>
        <w:spacing w:after="200" w:before="0"/>
      </w:pPr>
      <w:r>
        <w:rPr>
          <w:rFonts w:ascii="微軟正黑體" w:cs="微軟正黑體" w:eastAsia="微軟正黑體" w:hAnsi="微軟正黑體"/>
          <w:color w:val="7A6A5D"/>
          <w:sz w:val="20"/>
          <w:szCs w:val="20"/>
        </w:rPr>
        <w:t xml:space="preserve">共 4 題，皆為單選題。請在括號內填入答案代號。</w:t>
      </w:r>
    </w:p>
    <w:tbl>
      <w:tblPr>
        <w:tblW w:type="dxa" w:w="9638"/>
        <w:tblBorders>
          <w:top w:val="none"/>
          <w:left w:val="none"/>
          <w:bottom w:val="single" w:color="241C17" w:sz="8"/>
          <w:right w:val="none"/>
          <w:insideH w:val="none"/>
          <w:insideV w:val="none"/>
        </w:tblBorders>
      </w:tblPr>
      <w:tblGrid>
        <w:gridCol w:w="1200"/>
        <w:gridCol w:w="3200"/>
        <w:gridCol w:w="1200"/>
        <w:gridCol w:w="4038"/>
      </w:tblGrid>
      <w:tr>
        <w:tc>
          <w:tcPr>
            <w:tcW w:type="dxa" w:w="1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/>
                <w:bCs/>
                <w:color w:val="4A3C33"/>
                <w:sz w:val="21"/>
                <w:szCs w:val="21"/>
              </w:rPr>
              <w:t xml:space="preserve">姓名：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color w:val="4A3C33"/>
                <w:sz w:val="21"/>
                <w:szCs w:val="21"/>
              </w:rPr>
              <w:t xml:space="preserve"/>
            </w:r>
          </w:p>
        </w:tc>
        <w:tc>
          <w:tcPr>
            <w:tcW w:type="dxa" w:w="1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/>
                <w:bCs/>
                <w:color w:val="4A3C33"/>
                <w:sz w:val="21"/>
                <w:szCs w:val="21"/>
              </w:rPr>
              <w:t xml:space="preserve">日期：</w:t>
            </w:r>
          </w:p>
        </w:tc>
        <w:tc>
          <w:tcPr>
            <w:tcW w:type="dxa" w:w="403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color w:val="4A3C33"/>
                <w:sz w:val="21"/>
                <w:szCs w:val="21"/>
              </w:rPr>
              <w:t xml:space="preserve"/>
            </w:r>
          </w:p>
        </w:tc>
      </w:tr>
    </w:tbl>
    <w:p>
      <w:pPr>
        <w:spacing w:before="240"/>
      </w:pPr>
    </w:p>
    <w:p>
      <w:pPr>
        <w:spacing w:after="120" w:before="0"/>
      </w:pPr>
      <w:r>
        <w:rPr>
          <w:rFonts w:ascii="微軟正黑體" w:cs="微軟正黑體" w:eastAsia="微軟正黑體" w:hAnsi="微軟正黑體"/>
          <w:b/>
          <w:bCs/>
          <w:color w:val="C05F3C"/>
          <w:sz w:val="23"/>
          <w:szCs w:val="23"/>
        </w:rPr>
        <w:t xml:space="preserve">1. </w:t>
      </w:r>
      <w:r>
        <w:rPr>
          <w:rFonts w:ascii="微軟正黑體" w:cs="微軟正黑體" w:eastAsia="微軟正黑體" w:hAnsi="微軟正黑體"/>
          <w:b/>
          <w:bCs/>
          <w:color w:val="241C17"/>
          <w:sz w:val="23"/>
          <w:szCs w:val="23"/>
        </w:rPr>
        <w:t xml:space="preserve">關於 Facebook 粉絲專頁，下列敘述何者正確？</w:t>
      </w:r>
      <w:r>
        <w:rPr>
          <w:rFonts w:ascii="微軟正黑體" w:cs="微軟正黑體" w:eastAsia="微軟正黑體" w:hAnsi="微軟正黑體"/>
          <w:b/>
          <w:bCs/>
          <w:color w:val="241C17"/>
          <w:sz w:val="23"/>
          <w:szCs w:val="23"/>
        </w:rPr>
        <w:t xml:space="preserve">　（　　　）</w:t>
      </w:r>
    </w:p>
    <w:p>
      <w:pPr>
        <w:spacing w:after="90"/>
        <w:ind w:left="360"/>
      </w:pPr>
      <w:r>
        <w:rPr>
          <w:rFonts w:ascii="微軟正黑體" w:cs="微軟正黑體" w:eastAsia="微軟正黑體" w:hAnsi="微軟正黑體"/>
          <w:b/>
          <w:bCs/>
          <w:color w:val="7A6A5D"/>
          <w:sz w:val="21"/>
          <w:szCs w:val="21"/>
        </w:rPr>
        <w:t xml:space="preserve">(A) </w:t>
      </w:r>
      <w:r>
        <w:rPr>
          <w:rFonts w:ascii="微軟正黑體" w:cs="微軟正黑體" w:eastAsia="微軟正黑體" w:hAnsi="微軟正黑體"/>
          <w:color w:val="4A3C33"/>
          <w:sz w:val="21"/>
          <w:szCs w:val="21"/>
        </w:rPr>
        <w:t xml:space="preserve">必須另外註冊一個全新的 Facebook 帳號，才能建立粉絲專頁。</w:t>
      </w:r>
    </w:p>
    <w:p>
      <w:pPr>
        <w:spacing w:after="90"/>
        <w:ind w:left="360"/>
      </w:pPr>
      <w:r>
        <w:rPr>
          <w:rFonts w:ascii="微軟正黑體" w:cs="微軟正黑體" w:eastAsia="微軟正黑體" w:hAnsi="微軟正黑體"/>
          <w:b/>
          <w:bCs/>
          <w:color w:val="7A6A5D"/>
          <w:sz w:val="21"/>
          <w:szCs w:val="21"/>
        </w:rPr>
        <w:t xml:space="preserve">(B) </w:t>
      </w:r>
      <w:r>
        <w:rPr>
          <w:rFonts w:ascii="微軟正黑體" w:cs="微軟正黑體" w:eastAsia="微軟正黑體" w:hAnsi="微軟正黑體"/>
          <w:color w:val="4A3C33"/>
          <w:sz w:val="21"/>
          <w:szCs w:val="21"/>
        </w:rPr>
        <w:t xml:space="preserve">用自己現有的個人帳號就能建立，而且建立後可以看到後台數據。</w:t>
      </w:r>
    </w:p>
    <w:p>
      <w:pPr>
        <w:spacing w:after="90"/>
        <w:ind w:left="360"/>
      </w:pPr>
      <w:r>
        <w:rPr>
          <w:rFonts w:ascii="微軟正黑體" w:cs="微軟正黑體" w:eastAsia="微軟正黑體" w:hAnsi="微軟正黑體"/>
          <w:b/>
          <w:bCs/>
          <w:color w:val="7A6A5D"/>
          <w:sz w:val="21"/>
          <w:szCs w:val="21"/>
        </w:rPr>
        <w:t xml:space="preserve">(C) </w:t>
      </w:r>
      <w:r>
        <w:rPr>
          <w:rFonts w:ascii="微軟正黑體" w:cs="微軟正黑體" w:eastAsia="微軟正黑體" w:hAnsi="微軟正黑體"/>
          <w:color w:val="4A3C33"/>
          <w:sz w:val="21"/>
          <w:szCs w:val="21"/>
        </w:rPr>
        <w:t xml:space="preserve">粉絲專頁的追蹤人數上限和個人帳號一樣是 5,000 人。</w:t>
      </w:r>
    </w:p>
    <w:p>
      <w:pPr>
        <w:spacing w:after="90"/>
        <w:ind w:left="360"/>
      </w:pPr>
      <w:r>
        <w:rPr>
          <w:rFonts w:ascii="微軟正黑體" w:cs="微軟正黑體" w:eastAsia="微軟正黑體" w:hAnsi="微軟正黑體"/>
          <w:b/>
          <w:bCs/>
          <w:color w:val="7A6A5D"/>
          <w:sz w:val="21"/>
          <w:szCs w:val="21"/>
        </w:rPr>
        <w:t xml:space="preserve">(D) </w:t>
      </w:r>
      <w:r>
        <w:rPr>
          <w:rFonts w:ascii="微軟正黑體" w:cs="微軟正黑體" w:eastAsia="微軟正黑體" w:hAnsi="微軟正黑體"/>
          <w:color w:val="4A3C33"/>
          <w:sz w:val="21"/>
          <w:szCs w:val="21"/>
        </w:rPr>
        <w:t xml:space="preserve">粉絲專頁只能發文，沒有任何數據可以查看。</w:t>
      </w:r>
    </w:p>
    <w:p>
      <w:pPr>
        <w:spacing w:after="120" w:before="300"/>
      </w:pPr>
      <w:r>
        <w:rPr>
          <w:rFonts w:ascii="微軟正黑體" w:cs="微軟正黑體" w:eastAsia="微軟正黑體" w:hAnsi="微軟正黑體"/>
          <w:b/>
          <w:bCs/>
          <w:color w:val="C05F3C"/>
          <w:sz w:val="23"/>
          <w:szCs w:val="23"/>
        </w:rPr>
        <w:t xml:space="preserve">2. </w:t>
      </w:r>
      <w:r>
        <w:rPr>
          <w:rFonts w:ascii="微軟正黑體" w:cs="微軟正黑體" w:eastAsia="微軟正黑體" w:hAnsi="微軟正黑體"/>
          <w:b/>
          <w:bCs/>
          <w:color w:val="241C17"/>
          <w:sz w:val="23"/>
          <w:szCs w:val="23"/>
        </w:rPr>
        <w:t xml:space="preserve">在 Instagram 上，想要看到「洞察報告」的數據，必須先完成哪一個動作？</w:t>
      </w:r>
      <w:r>
        <w:rPr>
          <w:rFonts w:ascii="微軟正黑體" w:cs="微軟正黑體" w:eastAsia="微軟正黑體" w:hAnsi="微軟正黑體"/>
          <w:b/>
          <w:bCs/>
          <w:color w:val="241C17"/>
          <w:sz w:val="23"/>
          <w:szCs w:val="23"/>
        </w:rPr>
        <w:t xml:space="preserve">　（　　　）</w:t>
      </w:r>
    </w:p>
    <w:p>
      <w:pPr>
        <w:spacing w:after="90"/>
        <w:ind w:left="360"/>
      </w:pPr>
      <w:r>
        <w:rPr>
          <w:rFonts w:ascii="微軟正黑體" w:cs="微軟正黑體" w:eastAsia="微軟正黑體" w:hAnsi="微軟正黑體"/>
          <w:b/>
          <w:bCs/>
          <w:color w:val="7A6A5D"/>
          <w:sz w:val="21"/>
          <w:szCs w:val="21"/>
        </w:rPr>
        <w:t xml:space="preserve">(A) </w:t>
      </w:r>
      <w:r>
        <w:rPr>
          <w:rFonts w:ascii="微軟正黑體" w:cs="微軟正黑體" w:eastAsia="微軟正黑體" w:hAnsi="微軟正黑體"/>
          <w:color w:val="4A3C33"/>
          <w:sz w:val="21"/>
          <w:szCs w:val="21"/>
        </w:rPr>
        <w:t xml:space="preserve">追蹤人數要先滿 1,000 人。</w:t>
      </w:r>
    </w:p>
    <w:p>
      <w:pPr>
        <w:spacing w:after="90"/>
        <w:ind w:left="360"/>
      </w:pPr>
      <w:r>
        <w:rPr>
          <w:rFonts w:ascii="微軟正黑體" w:cs="微軟正黑體" w:eastAsia="微軟正黑體" w:hAnsi="微軟正黑體"/>
          <w:b/>
          <w:bCs/>
          <w:color w:val="7A6A5D"/>
          <w:sz w:val="21"/>
          <w:szCs w:val="21"/>
        </w:rPr>
        <w:t xml:space="preserve">(B) </w:t>
      </w:r>
      <w:r>
        <w:rPr>
          <w:rFonts w:ascii="微軟正黑體" w:cs="微軟正黑體" w:eastAsia="微軟正黑體" w:hAnsi="微軟正黑體"/>
          <w:color w:val="4A3C33"/>
          <w:sz w:val="21"/>
          <w:szCs w:val="21"/>
        </w:rPr>
        <w:t xml:space="preserve">付費升級成廣告帳號。</w:t>
      </w:r>
    </w:p>
    <w:p>
      <w:pPr>
        <w:spacing w:after="90"/>
        <w:ind w:left="360"/>
      </w:pPr>
      <w:r>
        <w:rPr>
          <w:rFonts w:ascii="微軟正黑體" w:cs="微軟正黑體" w:eastAsia="微軟正黑體" w:hAnsi="微軟正黑體"/>
          <w:b/>
          <w:bCs/>
          <w:color w:val="7A6A5D"/>
          <w:sz w:val="21"/>
          <w:szCs w:val="21"/>
        </w:rPr>
        <w:t xml:space="preserve">(C) </w:t>
      </w:r>
      <w:r>
        <w:rPr>
          <w:rFonts w:ascii="微軟正黑體" w:cs="微軟正黑體" w:eastAsia="微軟正黑體" w:hAnsi="微軟正黑體"/>
          <w:color w:val="4A3C33"/>
          <w:sz w:val="21"/>
          <w:szCs w:val="21"/>
        </w:rPr>
        <w:t xml:space="preserve">把帳號切換成「專業帳號」。</w:t>
      </w:r>
    </w:p>
    <w:p>
      <w:pPr>
        <w:spacing w:after="90"/>
        <w:ind w:left="360"/>
      </w:pPr>
      <w:r>
        <w:rPr>
          <w:rFonts w:ascii="微軟正黑體" w:cs="微軟正黑體" w:eastAsia="微軟正黑體" w:hAnsi="微軟正黑體"/>
          <w:b/>
          <w:bCs/>
          <w:color w:val="7A6A5D"/>
          <w:sz w:val="21"/>
          <w:szCs w:val="21"/>
        </w:rPr>
        <w:t xml:space="preserve">(D) </w:t>
      </w:r>
      <w:r>
        <w:rPr>
          <w:rFonts w:ascii="微軟正黑體" w:cs="微軟正黑體" w:eastAsia="微軟正黑體" w:hAnsi="微軟正黑體"/>
          <w:color w:val="4A3C33"/>
          <w:sz w:val="21"/>
          <w:szCs w:val="21"/>
        </w:rPr>
        <w:t xml:space="preserve">把帳號設定為不公開。</w:t>
      </w:r>
    </w:p>
    <w:p>
      <w:pPr>
        <w:spacing w:after="120" w:before="300"/>
      </w:pPr>
      <w:r>
        <w:rPr>
          <w:rFonts w:ascii="微軟正黑體" w:cs="微軟正黑體" w:eastAsia="微軟正黑體" w:hAnsi="微軟正黑體"/>
          <w:b/>
          <w:bCs/>
          <w:color w:val="C05F3C"/>
          <w:sz w:val="23"/>
          <w:szCs w:val="23"/>
        </w:rPr>
        <w:t xml:space="preserve">3. </w:t>
      </w:r>
      <w:r>
        <w:rPr>
          <w:rFonts w:ascii="微軟正黑體" w:cs="微軟正黑體" w:eastAsia="微軟正黑體" w:hAnsi="微軟正黑體"/>
          <w:b/>
          <w:bCs/>
          <w:color w:val="241C17"/>
          <w:sz w:val="23"/>
          <w:szCs w:val="23"/>
        </w:rPr>
        <w:t xml:space="preserve">關於 LINE 官方帳號，下列敘述何者正確？</w:t>
      </w:r>
      <w:r>
        <w:rPr>
          <w:rFonts w:ascii="微軟正黑體" w:cs="微軟正黑體" w:eastAsia="微軟正黑體" w:hAnsi="微軟正黑體"/>
          <w:b/>
          <w:bCs/>
          <w:color w:val="241C17"/>
          <w:sz w:val="23"/>
          <w:szCs w:val="23"/>
        </w:rPr>
        <w:t xml:space="preserve">　（　　　）</w:t>
      </w:r>
    </w:p>
    <w:p>
      <w:pPr>
        <w:spacing w:after="90"/>
        <w:ind w:left="360"/>
      </w:pPr>
      <w:r>
        <w:rPr>
          <w:rFonts w:ascii="微軟正黑體" w:cs="微軟正黑體" w:eastAsia="微軟正黑體" w:hAnsi="微軟正黑體"/>
          <w:b/>
          <w:bCs/>
          <w:color w:val="7A6A5D"/>
          <w:sz w:val="21"/>
          <w:szCs w:val="21"/>
        </w:rPr>
        <w:t xml:space="preserve">(A) </w:t>
      </w:r>
      <w:r>
        <w:rPr>
          <w:rFonts w:ascii="微軟正黑體" w:cs="微軟正黑體" w:eastAsia="微軟正黑體" w:hAnsi="微軟正黑體"/>
          <w:color w:val="4A3C33"/>
          <w:sz w:val="21"/>
          <w:szCs w:val="21"/>
        </w:rPr>
        <w:t xml:space="preserve">在原本的 LINE App 裡面就可以直接建立，不用下載其他 App。</w:t>
      </w:r>
    </w:p>
    <w:p>
      <w:pPr>
        <w:spacing w:after="90"/>
        <w:ind w:left="360"/>
      </w:pPr>
      <w:r>
        <w:rPr>
          <w:rFonts w:ascii="微軟正黑體" w:cs="微軟正黑體" w:eastAsia="微軟正黑體" w:hAnsi="微軟正黑體"/>
          <w:b/>
          <w:bCs/>
          <w:color w:val="7A6A5D"/>
          <w:sz w:val="21"/>
          <w:szCs w:val="21"/>
        </w:rPr>
        <w:t xml:space="preserve">(B) </w:t>
      </w:r>
      <w:r>
        <w:rPr>
          <w:rFonts w:ascii="微軟正黑體" w:cs="微軟正黑體" w:eastAsia="微軟正黑體" w:hAnsi="微軟正黑體"/>
          <w:color w:val="4A3C33"/>
          <w:sz w:val="21"/>
          <w:szCs w:val="21"/>
        </w:rPr>
        <w:t xml:space="preserve">必須要有公司行號與統一編號才能申請。</w:t>
      </w:r>
    </w:p>
    <w:p>
      <w:pPr>
        <w:spacing w:after="90"/>
        <w:ind w:left="360"/>
      </w:pPr>
      <w:r>
        <w:rPr>
          <w:rFonts w:ascii="微軟正黑體" w:cs="微軟正黑體" w:eastAsia="微軟正黑體" w:hAnsi="微軟正黑體"/>
          <w:b/>
          <w:bCs/>
          <w:color w:val="7A6A5D"/>
          <w:sz w:val="21"/>
          <w:szCs w:val="21"/>
        </w:rPr>
        <w:t xml:space="preserve">(C) </w:t>
      </w:r>
      <w:r>
        <w:rPr>
          <w:rFonts w:ascii="微軟正黑體" w:cs="微軟正黑體" w:eastAsia="微軟正黑體" w:hAnsi="微軟正黑體"/>
          <w:color w:val="4A3C33"/>
          <w:sz w:val="21"/>
          <w:szCs w:val="21"/>
        </w:rPr>
        <w:t xml:space="preserve">要另外下載「LINE 官方帳號」App，用現有的 LINE 帳號登入就能建立。</w:t>
      </w:r>
    </w:p>
    <w:p>
      <w:pPr>
        <w:spacing w:after="90"/>
        <w:ind w:left="360"/>
      </w:pPr>
      <w:r>
        <w:rPr>
          <w:rFonts w:ascii="微軟正黑體" w:cs="微軟正黑體" w:eastAsia="微軟正黑體" w:hAnsi="微軟正黑體"/>
          <w:b/>
          <w:bCs/>
          <w:color w:val="7A6A5D"/>
          <w:sz w:val="21"/>
          <w:szCs w:val="21"/>
        </w:rPr>
        <w:t xml:space="preserve">(D) </w:t>
      </w:r>
      <w:r>
        <w:rPr>
          <w:rFonts w:ascii="微軟正黑體" w:cs="微軟正黑體" w:eastAsia="微軟正黑體" w:hAnsi="微軟正黑體"/>
          <w:color w:val="4A3C33"/>
          <w:sz w:val="21"/>
          <w:szCs w:val="21"/>
        </w:rPr>
        <w:t xml:space="preserve">只能一對一聊天，沒辦法一次通知所有好友。</w:t>
      </w:r>
    </w:p>
    <w:p>
      <w:pPr>
        <w:spacing w:after="120" w:before="300"/>
      </w:pPr>
      <w:r>
        <w:rPr>
          <w:rFonts w:ascii="微軟正黑體" w:cs="微軟正黑體" w:eastAsia="微軟正黑體" w:hAnsi="微軟正黑體"/>
          <w:b/>
          <w:bCs/>
          <w:color w:val="C05F3C"/>
          <w:sz w:val="23"/>
          <w:szCs w:val="23"/>
        </w:rPr>
        <w:t xml:space="preserve">4. </w:t>
      </w:r>
      <w:r>
        <w:rPr>
          <w:rFonts w:ascii="微軟正黑體" w:cs="微軟正黑體" w:eastAsia="微軟正黑體" w:hAnsi="微軟正黑體"/>
          <w:b/>
          <w:bCs/>
          <w:color w:val="241C17"/>
          <w:sz w:val="23"/>
          <w:szCs w:val="23"/>
        </w:rPr>
        <w:t xml:space="preserve">想準備一張圖片，同時用在 Facebook、Instagram 和 LINE，而且不容易被裁切掉重要內容，最建議使用哪一種尺寸？</w:t>
      </w:r>
      <w:r>
        <w:rPr>
          <w:rFonts w:ascii="微軟正黑體" w:cs="微軟正黑體" w:eastAsia="微軟正黑體" w:hAnsi="微軟正黑體"/>
          <w:b/>
          <w:bCs/>
          <w:color w:val="241C17"/>
          <w:sz w:val="23"/>
          <w:szCs w:val="23"/>
        </w:rPr>
        <w:t xml:space="preserve">　（　　　）</w:t>
      </w:r>
    </w:p>
    <w:p>
      <w:pPr>
        <w:spacing w:after="90"/>
        <w:ind w:left="360"/>
      </w:pPr>
      <w:r>
        <w:rPr>
          <w:rFonts w:ascii="微軟正黑體" w:cs="微軟正黑體" w:eastAsia="微軟正黑體" w:hAnsi="微軟正黑體"/>
          <w:b/>
          <w:bCs/>
          <w:color w:val="7A6A5D"/>
          <w:sz w:val="21"/>
          <w:szCs w:val="21"/>
        </w:rPr>
        <w:t xml:space="preserve">(A) </w:t>
      </w:r>
      <w:r>
        <w:rPr>
          <w:rFonts w:ascii="微軟正黑體" w:cs="微軟正黑體" w:eastAsia="微軟正黑體" w:hAnsi="微軟正黑體"/>
          <w:color w:val="4A3C33"/>
          <w:sz w:val="21"/>
          <w:szCs w:val="21"/>
        </w:rPr>
        <w:t xml:space="preserve">1080 × 1080 px（正方形）</w:t>
      </w:r>
    </w:p>
    <w:p>
      <w:pPr>
        <w:spacing w:after="90"/>
        <w:ind w:left="360"/>
      </w:pPr>
      <w:r>
        <w:rPr>
          <w:rFonts w:ascii="微軟正黑體" w:cs="微軟正黑體" w:eastAsia="微軟正黑體" w:hAnsi="微軟正黑體"/>
          <w:b/>
          <w:bCs/>
          <w:color w:val="7A6A5D"/>
          <w:sz w:val="21"/>
          <w:szCs w:val="21"/>
        </w:rPr>
        <w:t xml:space="preserve">(B) </w:t>
      </w:r>
      <w:r>
        <w:rPr>
          <w:rFonts w:ascii="微軟正黑體" w:cs="微軟正黑體" w:eastAsia="微軟正黑體" w:hAnsi="微軟正黑體"/>
          <w:color w:val="4A3C33"/>
          <w:sz w:val="21"/>
          <w:szCs w:val="21"/>
        </w:rPr>
        <w:t xml:space="preserve">640 × 480 px（橫式小圖）</w:t>
      </w:r>
    </w:p>
    <w:p>
      <w:pPr>
        <w:spacing w:after="90"/>
        <w:ind w:left="360"/>
      </w:pPr>
      <w:r>
        <w:rPr>
          <w:rFonts w:ascii="微軟正黑體" w:cs="微軟正黑體" w:eastAsia="微軟正黑體" w:hAnsi="微軟正黑體"/>
          <w:b/>
          <w:bCs/>
          <w:color w:val="7A6A5D"/>
          <w:sz w:val="21"/>
          <w:szCs w:val="21"/>
        </w:rPr>
        <w:t xml:space="preserve">(C) </w:t>
      </w:r>
      <w:r>
        <w:rPr>
          <w:rFonts w:ascii="微軟正黑體" w:cs="微軟正黑體" w:eastAsia="微軟正黑體" w:hAnsi="微軟正黑體"/>
          <w:color w:val="4A3C33"/>
          <w:sz w:val="21"/>
          <w:szCs w:val="21"/>
        </w:rPr>
        <w:t xml:space="preserve">1920 × 1005 px（寬橫式）</w:t>
      </w:r>
    </w:p>
    <w:p>
      <w:pPr>
        <w:spacing w:after="90"/>
        <w:ind w:left="360"/>
      </w:pPr>
      <w:r>
        <w:rPr>
          <w:rFonts w:ascii="微軟正黑體" w:cs="微軟正黑體" w:eastAsia="微軟正黑體" w:hAnsi="微軟正黑體"/>
          <w:b/>
          <w:bCs/>
          <w:color w:val="7A6A5D"/>
          <w:sz w:val="21"/>
          <w:szCs w:val="21"/>
        </w:rPr>
        <w:t xml:space="preserve">(D) </w:t>
      </w:r>
      <w:r>
        <w:rPr>
          <w:rFonts w:ascii="微軟正黑體" w:cs="微軟正黑體" w:eastAsia="微軟正黑體" w:hAnsi="微軟正黑體"/>
          <w:color w:val="4A3C33"/>
          <w:sz w:val="21"/>
          <w:szCs w:val="21"/>
        </w:rPr>
        <w:t xml:space="preserve">300 × 300 px（正方形小圖）</w:t>
      </w:r>
    </w:p>
    <w:p>
      <w:r>
        <w:br w:type="page"/>
      </w:r>
    </w:p>
    <w:p>
      <w:pPr>
        <w:spacing w:after="60" w:before="0"/>
      </w:pPr>
      <w:r>
        <w:rPr>
          <w:rFonts w:ascii="微軟正黑體" w:cs="微軟正黑體" w:eastAsia="微軟正黑體" w:hAnsi="微軟正黑體"/>
          <w:b/>
          <w:bCs/>
          <w:color w:val="5F7A63"/>
          <w:sz w:val="40"/>
          <w:szCs w:val="40"/>
        </w:rPr>
        <w:t xml:space="preserve">解答與解析</w:t>
      </w:r>
    </w:p>
    <w:p>
      <w:pPr>
        <w:spacing w:after="200" w:before="0"/>
      </w:pPr>
      <w:r>
        <w:rPr>
          <w:rFonts w:ascii="微軟正黑體" w:cs="微軟正黑體" w:eastAsia="微軟正黑體" w:hAnsi="微軟正黑體"/>
          <w:color w:val="7A6A5D"/>
          <w:sz w:val="20"/>
          <w:szCs w:val="20"/>
        </w:rPr>
        <w:t xml:space="preserve">講師用｜作答後再發給學員</w:t>
      </w:r>
    </w:p>
    <w:tbl>
      <w:tblPr>
        <w:tblW w:type="dxa" w:w="9638"/>
        <w:tblBorders>
          <w:top w:val="single" w:color="DED3C6" w:sz="4"/>
          <w:left w:val="single" w:color="DED3C6" w:sz="4"/>
          <w:bottom w:val="single" w:color="DED3C6" w:sz="4"/>
          <w:right w:val="single" w:color="DED3C6" w:sz="4"/>
          <w:insideH w:val="single" w:color="EFE7DC" w:sz="3"/>
          <w:insideV w:val="single" w:color="EFE7DC" w:sz="3"/>
        </w:tblBorders>
      </w:tblPr>
      <w:tblGrid>
        <w:gridCol w:w="1927"/>
        <w:gridCol w:w="1927"/>
        <w:gridCol w:w="1927"/>
        <w:gridCol w:w="1927"/>
        <w:gridCol w:w="1927"/>
      </w:tblGrid>
      <w:tr>
        <w:tc>
          <w:tcPr>
            <w:tcW w:type="dxa" w:w="1927"/>
            <w:shd w:fill="5F7A63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21"/>
                <w:szCs w:val="21"/>
              </w:rPr>
              <w:t xml:space="preserve">題號</w:t>
            </w:r>
          </w:p>
        </w:tc>
        <w:tc>
          <w:tcPr>
            <w:tcW w:type="dxa" w:w="1927"/>
            <w:shd w:fill="5F7A63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21"/>
                <w:szCs w:val="21"/>
              </w:rPr>
              <w:t xml:space="preserve">1</w:t>
            </w:r>
          </w:p>
        </w:tc>
        <w:tc>
          <w:tcPr>
            <w:tcW w:type="dxa" w:w="1927"/>
            <w:shd w:fill="5F7A63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21"/>
                <w:szCs w:val="21"/>
              </w:rPr>
              <w:t xml:space="preserve">2</w:t>
            </w:r>
          </w:p>
        </w:tc>
        <w:tc>
          <w:tcPr>
            <w:tcW w:type="dxa" w:w="1927"/>
            <w:shd w:fill="5F7A63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21"/>
                <w:szCs w:val="21"/>
              </w:rPr>
              <w:t xml:space="preserve">3</w:t>
            </w:r>
          </w:p>
        </w:tc>
        <w:tc>
          <w:tcPr>
            <w:tcW w:type="dxa" w:w="1927"/>
            <w:shd w:fill="5F7A63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21"/>
                <w:szCs w:val="21"/>
              </w:rPr>
              <w:t xml:space="preserve">4</w:t>
            </w:r>
          </w:p>
        </w:tc>
      </w:tr>
      <w:tr>
        <w:tc>
          <w:tcPr>
            <w:tcW w:type="dxa" w:w="1927"/>
            <w:shd w:fill="EAF0E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5F7A63"/>
                <w:sz w:val="24"/>
                <w:szCs w:val="24"/>
              </w:rPr>
              <w:t xml:space="preserve">答案</w:t>
            </w:r>
          </w:p>
        </w:tc>
        <w:tc>
          <w:tcPr>
            <w:tcW w:type="dxa" w:w="192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C05F3C"/>
                <w:sz w:val="24"/>
                <w:szCs w:val="24"/>
              </w:rPr>
              <w:t xml:space="preserve">B</w:t>
            </w:r>
          </w:p>
        </w:tc>
        <w:tc>
          <w:tcPr>
            <w:tcW w:type="dxa" w:w="192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C05F3C"/>
                <w:sz w:val="24"/>
                <w:szCs w:val="24"/>
              </w:rPr>
              <w:t xml:space="preserve">C</w:t>
            </w:r>
          </w:p>
        </w:tc>
        <w:tc>
          <w:tcPr>
            <w:tcW w:type="dxa" w:w="192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C05F3C"/>
                <w:sz w:val="24"/>
                <w:szCs w:val="24"/>
              </w:rPr>
              <w:t xml:space="preserve">C</w:t>
            </w:r>
          </w:p>
        </w:tc>
        <w:tc>
          <w:tcPr>
            <w:tcW w:type="dxa" w:w="192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C05F3C"/>
                <w:sz w:val="24"/>
                <w:szCs w:val="24"/>
              </w:rPr>
              <w:t xml:space="preserve">A</w:t>
            </w:r>
          </w:p>
        </w:tc>
      </w:tr>
    </w:tbl>
    <w:p>
      <w:pPr>
        <w:spacing w:before="280"/>
      </w:pPr>
    </w:p>
    <w:p>
      <w:pPr>
        <w:spacing w:after="100" w:before="0"/>
      </w:pPr>
      <w:r>
        <w:rPr>
          <w:rFonts w:ascii="微軟正黑體" w:cs="微軟正黑體" w:eastAsia="微軟正黑體" w:hAnsi="微軟正黑體"/>
          <w:b/>
          <w:bCs/>
          <w:color w:val="5F7A63"/>
          <w:sz w:val="22"/>
          <w:szCs w:val="22"/>
        </w:rPr>
        <w:t xml:space="preserve">第 1 題　答案：B</w:t>
      </w:r>
    </w:p>
    <w:p>
      <w:pPr>
        <w:spacing w:after="80"/>
        <w:ind w:left="200"/>
      </w:pPr>
      <w:r>
        <w:rPr>
          <w:rFonts w:ascii="微軟正黑體" w:cs="微軟正黑體" w:eastAsia="微軟正黑體" w:hAnsi="微軟正黑體"/>
          <w:b/>
          <w:bCs/>
          <w:color w:val="241C17"/>
          <w:sz w:val="20"/>
          <w:szCs w:val="20"/>
        </w:rPr>
        <w:t xml:space="preserve">關於 Facebook 粉絲專頁，下列敘述何者正確？</w:t>
      </w:r>
    </w:p>
    <w:p>
      <w:pPr>
        <w:spacing w:after="0"/>
        <w:ind w:left="200"/>
      </w:pPr>
      <w:r>
        <w:rPr>
          <w:rFonts w:ascii="微軟正黑體" w:cs="微軟正黑體" w:eastAsia="微軟正黑體" w:hAnsi="微軟正黑體"/>
          <w:color w:val="4A3C33"/>
          <w:sz w:val="20"/>
          <w:szCs w:val="20"/>
        </w:rPr>
        <w:t xml:space="preserve">粉絲專頁是「掛在」個人帳號底下建立的，不需要新的帳號或 Email。建立後可以在「專業主頁面板 → 洞察報告」看到觸及人數、互動次數等數據；追蹤人數沒有上限，這也是它和個人帳號最大的差別。</w:t>
      </w:r>
    </w:p>
    <w:p>
      <w:pPr>
        <w:spacing w:after="100" w:before="260"/>
      </w:pPr>
      <w:r>
        <w:rPr>
          <w:rFonts w:ascii="微軟正黑體" w:cs="微軟正黑體" w:eastAsia="微軟正黑體" w:hAnsi="微軟正黑體"/>
          <w:b/>
          <w:bCs/>
          <w:color w:val="5F7A63"/>
          <w:sz w:val="22"/>
          <w:szCs w:val="22"/>
        </w:rPr>
        <w:t xml:space="preserve">第 2 題　答案：C</w:t>
      </w:r>
    </w:p>
    <w:p>
      <w:pPr>
        <w:spacing w:after="80"/>
        <w:ind w:left="200"/>
      </w:pPr>
      <w:r>
        <w:rPr>
          <w:rFonts w:ascii="微軟正黑體" w:cs="微軟正黑體" w:eastAsia="微軟正黑體" w:hAnsi="微軟正黑體"/>
          <w:b/>
          <w:bCs/>
          <w:color w:val="241C17"/>
          <w:sz w:val="20"/>
          <w:szCs w:val="20"/>
        </w:rPr>
        <w:t xml:space="preserve">在 Instagram 上，想要看到「洞察報告」的數據，必須先完成哪一個動作？</w:t>
      </w:r>
    </w:p>
    <w:p>
      <w:pPr>
        <w:spacing w:after="0"/>
        <w:ind w:left="200"/>
      </w:pPr>
      <w:r>
        <w:rPr>
          <w:rFonts w:ascii="微軟正黑體" w:cs="微軟正黑體" w:eastAsia="微軟正黑體" w:hAnsi="微軟正黑體"/>
          <w:color w:val="4A3C33"/>
          <w:sz w:val="20"/>
          <w:szCs w:val="20"/>
        </w:rPr>
        <w:t xml:space="preserve">一般個人帳號完全看不到任何數據。要在「設定和隱私 → 帳號類型和工具 → 切換為專業帳號」切換過去，洞察報告才會出現。切換是免費的、隨時可以改回來，朋友那邊看起來也沒有差別。</w:t>
      </w:r>
    </w:p>
    <w:p>
      <w:pPr>
        <w:spacing w:after="100" w:before="260"/>
      </w:pPr>
      <w:r>
        <w:rPr>
          <w:rFonts w:ascii="微軟正黑體" w:cs="微軟正黑體" w:eastAsia="微軟正黑體" w:hAnsi="微軟正黑體"/>
          <w:b/>
          <w:bCs/>
          <w:color w:val="5F7A63"/>
          <w:sz w:val="22"/>
          <w:szCs w:val="22"/>
        </w:rPr>
        <w:t xml:space="preserve">第 3 題　答案：C</w:t>
      </w:r>
    </w:p>
    <w:p>
      <w:pPr>
        <w:spacing w:after="80"/>
        <w:ind w:left="200"/>
      </w:pPr>
      <w:r>
        <w:rPr>
          <w:rFonts w:ascii="微軟正黑體" w:cs="微軟正黑體" w:eastAsia="微軟正黑體" w:hAnsi="微軟正黑體"/>
          <w:b/>
          <w:bCs/>
          <w:color w:val="241C17"/>
          <w:sz w:val="20"/>
          <w:szCs w:val="20"/>
        </w:rPr>
        <w:t xml:space="preserve">關於 LINE 官方帳號，下列敘述何者正確？</w:t>
      </w:r>
    </w:p>
    <w:p>
      <w:pPr>
        <w:spacing w:after="0"/>
        <w:ind w:left="200"/>
      </w:pPr>
      <w:r>
        <w:rPr>
          <w:rFonts w:ascii="微軟正黑體" w:cs="微軟正黑體" w:eastAsia="微軟正黑體" w:hAnsi="微軟正黑體"/>
          <w:color w:val="4A3C33"/>
          <w:sz w:val="20"/>
          <w:szCs w:val="20"/>
        </w:rPr>
        <w:t xml:space="preserve">官方帳號是另一個 App（名稱就叫「LINE 官方帳號」），不是在原本的 LINE 裡面找。個人也可以申請，不需要公司行號。建立後可以用「群發訊息」一次通知所有好友，這正是它和私人 LINE 最大的差別。</w:t>
      </w:r>
    </w:p>
    <w:p>
      <w:pPr>
        <w:spacing w:after="100" w:before="260"/>
      </w:pPr>
      <w:r>
        <w:rPr>
          <w:rFonts w:ascii="微軟正黑體" w:cs="微軟正黑體" w:eastAsia="微軟正黑體" w:hAnsi="微軟正黑體"/>
          <w:b/>
          <w:bCs/>
          <w:color w:val="5F7A63"/>
          <w:sz w:val="22"/>
          <w:szCs w:val="22"/>
        </w:rPr>
        <w:t xml:space="preserve">第 4 題　答案：A</w:t>
      </w:r>
    </w:p>
    <w:p>
      <w:pPr>
        <w:spacing w:after="80"/>
        <w:ind w:left="200"/>
      </w:pPr>
      <w:r>
        <w:rPr>
          <w:rFonts w:ascii="微軟正黑體" w:cs="微軟正黑體" w:eastAsia="微軟正黑體" w:hAnsi="微軟正黑體"/>
          <w:b/>
          <w:bCs/>
          <w:color w:val="241C17"/>
          <w:sz w:val="20"/>
          <w:szCs w:val="20"/>
        </w:rPr>
        <w:t xml:space="preserve">想準備一張圖片，同時用在 Facebook、Instagram 和 LINE，而且不容易被裁切掉重要內容，最建議使用哪一種尺寸？</w:t>
      </w:r>
    </w:p>
    <w:p>
      <w:pPr>
        <w:spacing w:after="0"/>
        <w:ind w:left="200"/>
      </w:pPr>
      <w:r>
        <w:rPr>
          <w:rFonts w:ascii="微軟正黑體" w:cs="微軟正黑體" w:eastAsia="微軟正黑體" w:hAnsi="微軟正黑體"/>
          <w:color w:val="4A3C33"/>
          <w:sz w:val="20"/>
          <w:szCs w:val="20"/>
        </w:rPr>
        <w:t xml:space="preserve">正方形 1080 × 1080 在三個平台都不會裁掉重要部分，是最安全的通用尺寸。(B)(D) 寬度不足 1080，上傳後會糊；(C) 太寬，在 Instagram 和 LINE 上會被裁掉上下或左右。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軟正黑體" w:cs="微軟正黑體" w:eastAsia="微軟正黑體" w:hAnsi="微軟正黑體"/>
        <w:color w:val="4A3C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2026-08-13T06:06:21.449Z</dcterms:created>
  <dcterms:modified xsi:type="dcterms:W3CDTF">2026-08-13T06:06:21.449Z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