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CONFIDENCIALIDAD SOBRE INFORMACION TECNICA</w:t>
      </w:r>
    </w:p>
    <w:p>
      <w:pPr>
        <w:spacing w:after="80"/>
      </w:pPr>
      <w:r>
        <w:t>Entre Corporacion Biosalud SG, NIT 890.223.445-6, representada legalmente por Sra. Marcela Torres Quinones, y la contratista Sra. Paula Andrea Nieto, se celebra el presente contrato.</w:t>
      </w:r>
    </w:p>
    <w:p>
      <w:pPr>
        <w:spacing w:after="80"/>
      </w:pPr>
      <w:r>
        <w:t>CLÁUSULA PRIMERA - OBJETO: confidencialidad sobre informacion tecnica.</w:t>
      </w:r>
    </w:p>
    <w:p>
      <w:pPr>
        <w:spacing w:after="80"/>
      </w:pPr>
      <w:r>
        <w:t>CLÁUSULA SEGUNDA - CONTRAPRESTACION: valor mensual de COP $4,000,000 pagadero dentro de los primeros dias del mes.</w:t>
      </w:r>
    </w:p>
    <w:p>
      <w:pPr>
        <w:spacing w:after="80"/>
      </w:pPr>
      <w:r>
        <w:t>CLÁUSULA TERCERA - PLAZO: 3 meses contados a partir del 15 de marzo de 2024 con renovacion automatica anual.</w:t>
      </w:r>
    </w:p>
    <w:p>
      <w:pPr>
        <w:spacing w:after="80"/>
      </w:pPr>
      <w:r>
        <w:t>CLÁUSULA CUARTA - GARANTIA: un deposito de $4,000,000 en calidad de caucion.</w:t>
      </w:r>
    </w:p>
    <w:p>
      <w:pPr>
        <w:spacing w:after="80"/>
      </w:pPr>
      <w:r>
        <w:t>CLÁUSULA QUINTA - TERMINACION: cualquiera de las partes podra terminar el contrato con preaviso de sesenta (60) dias.</w:t>
      </w:r>
    </w:p>
    <w:p>
      <w:pPr>
        <w:spacing w:after="80"/>
      </w:pPr>
      <w:r>
        <w:t>Contacto contractual: contratos@biosalud.net - Telefono (607) 645-8820</w:t>
      </w:r>
    </w:p>
    <w:p>
      <w:pPr>
        <w:spacing w:after="80"/>
      </w:pPr>
      <w:r>
        <w:t>Firmado en Bucaramanga, Santander, el 15 de marzo de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