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pPr>
        <w:spacing w:after="80"/>
      </w:pPr>
      <w:r>
        <w:t>Entre Inversiones Roble Verde S.A.S., NIT 901.456.789-0, representada legalmente por Sra. Paula Andrea Nieto, y la contratista Sra. Diana Salazar Ortiz, se celebra el presente contrato.</w:t>
      </w:r>
    </w:p>
    <w:p>
      <w:pPr>
        <w:spacing w:after="80"/>
      </w:pPr>
      <w:r>
        <w:t>CLÁUSULA PRIMERA - OBJETO: arrendamiento de inmueble para uso de oficina.</w:t>
      </w:r>
    </w:p>
    <w:p>
      <w:pPr>
        <w:spacing w:after="80"/>
      </w:pPr>
      <w:r>
        <w:t>CLÁUSULA SEGUNDA - CONTRAPRESTACION: valor mensual de COP $6,250,000 pagadero dentro de los primeros dias del mes.</w:t>
      </w:r>
    </w:p>
    <w:p>
      <w:pPr>
        <w:spacing w:after="80"/>
      </w:pPr>
      <w:r>
        <w:t>CLÁUSULA TERCERA - PLAZO: 12 meses contados a partir del 15 de febrero de 2024 con renovacion automatica anual.</w:t>
      </w:r>
    </w:p>
    <w:p>
      <w:pPr>
        <w:spacing w:after="80"/>
      </w:pPr>
      <w:r>
        <w:t>CLÁUSULA CUARTA - GARANTIA: dos mensualidades en calidad de caucion.</w:t>
      </w:r>
    </w:p>
    <w:p>
      <w:pPr>
        <w:spacing w:after="80"/>
      </w:pPr>
      <w:r>
        <w:t>CLÁUSULA QUINTA - TERMINACION: cualquiera de las partes podra terminar el contrato con preaviso de sesenta (60) dias.</w:t>
      </w:r>
    </w:p>
    <w:p>
      <w:pPr>
        <w:spacing w:after="80"/>
      </w:pPr>
      <w:r>
        <w:t>Contacto contractual: juridica@robleverde.com - Telefono (607) 642-1900</w:t>
      </w:r>
    </w:p>
    <w:p>
      <w:pPr>
        <w:spacing w:after="80"/>
      </w:pPr>
      <w:r>
        <w:t>Firmado en Bucaramanga, Santander, el 15 de febrero de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