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Pr="00903573" w:rsidRDefault="00903573" w:rsidP="00903573">
      <w:pPr>
        <w:spacing w:after="0"/>
        <w:rPr>
          <w:rFonts w:ascii="Times New Roman" w:hAnsi="Times New Roman" w:cs="Times New Roman"/>
          <w:sz w:val="24"/>
          <w:szCs w:val="24"/>
        </w:rPr>
      </w:pPr>
      <w:r w:rsidRPr="00903573">
        <w:rPr>
          <w:rFonts w:ascii="Times New Roman" w:hAnsi="Times New Roman" w:cs="Times New Roman"/>
          <w:sz w:val="24"/>
          <w:szCs w:val="24"/>
        </w:rPr>
        <w:t>Jacob Alspaw</w:t>
      </w:r>
    </w:p>
    <w:p w:rsidR="00903573" w:rsidRPr="00903573" w:rsidRDefault="00903573" w:rsidP="00903573">
      <w:pPr>
        <w:spacing w:after="0"/>
        <w:rPr>
          <w:rFonts w:ascii="Times New Roman" w:hAnsi="Times New Roman" w:cs="Times New Roman"/>
          <w:sz w:val="24"/>
          <w:szCs w:val="24"/>
        </w:rPr>
      </w:pPr>
      <w:r w:rsidRPr="00903573">
        <w:rPr>
          <w:rFonts w:ascii="Times New Roman" w:hAnsi="Times New Roman" w:cs="Times New Roman"/>
          <w:sz w:val="24"/>
          <w:szCs w:val="24"/>
        </w:rPr>
        <w:t>Intro Databases</w:t>
      </w:r>
    </w:p>
    <w:p w:rsidR="00903573" w:rsidRDefault="00903573" w:rsidP="00903573">
      <w:pPr>
        <w:spacing w:after="0"/>
        <w:rPr>
          <w:rFonts w:ascii="Times New Roman" w:hAnsi="Times New Roman" w:cs="Times New Roman"/>
          <w:sz w:val="24"/>
          <w:szCs w:val="24"/>
        </w:rPr>
      </w:pPr>
      <w:r w:rsidRPr="00903573">
        <w:rPr>
          <w:rFonts w:ascii="Times New Roman" w:hAnsi="Times New Roman" w:cs="Times New Roman"/>
          <w:sz w:val="24"/>
          <w:szCs w:val="24"/>
        </w:rPr>
        <w:t>23 September 2016</w:t>
      </w:r>
    </w:p>
    <w:p w:rsidR="00903573" w:rsidRDefault="00903573" w:rsidP="00903573">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147320</wp:posOffset>
                </wp:positionV>
                <wp:extent cx="257175" cy="257175"/>
                <wp:effectExtent l="0" t="0" r="28575" b="28575"/>
                <wp:wrapNone/>
                <wp:docPr id="1" name="Oval 1"/>
                <wp:cNvGraphicFramePr/>
                <a:graphic xmlns:a="http://schemas.openxmlformats.org/drawingml/2006/main">
                  <a:graphicData uri="http://schemas.microsoft.com/office/word/2010/wordprocessingShape">
                    <wps:wsp>
                      <wps:cNvSpPr/>
                      <wps:spPr>
                        <a:xfrm>
                          <a:off x="0" y="0"/>
                          <a:ext cx="257175" cy="2571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FAC04" id="Oval 1" o:spid="_x0000_s1026" style="position:absolute;margin-left:-6.75pt;margin-top:11.6pt;width:20.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" filled="f" strokecolor="black [1600]" strokeweight="1pt">
                <v:stroke joinstyle="miter"/>
              </v:oval>
            </w:pict>
          </mc:Fallback>
        </mc:AlternateContent>
      </w:r>
    </w:p>
    <w:p w:rsidR="00903573" w:rsidRDefault="00903573" w:rsidP="00903573">
      <w:pPr>
        <w:spacing w:after="0"/>
        <w:rPr>
          <w:rFonts w:ascii="Times New Roman" w:hAnsi="Times New Roman" w:cs="Times New Roman"/>
          <w:sz w:val="24"/>
          <w:szCs w:val="24"/>
        </w:rPr>
      </w:pPr>
      <w:r>
        <w:rPr>
          <w:rFonts w:ascii="Times New Roman" w:hAnsi="Times New Roman" w:cs="Times New Roman"/>
          <w:b/>
          <w:sz w:val="24"/>
          <w:szCs w:val="24"/>
        </w:rPr>
        <w:t xml:space="preserve">1    </w:t>
      </w:r>
    </w:p>
    <w:p w:rsidR="00903573" w:rsidRDefault="00903573" w:rsidP="00903573">
      <w:pPr>
        <w:spacing w:after="0"/>
        <w:rPr>
          <w:rFonts w:ascii="Times New Roman" w:hAnsi="Times New Roman" w:cs="Times New Roman"/>
          <w:sz w:val="24"/>
          <w:szCs w:val="24"/>
        </w:rPr>
      </w:pPr>
    </w:p>
    <w:p w:rsidR="00903573" w:rsidRDefault="00B43172" w:rsidP="00903573">
      <w:pPr>
        <w:spacing w:after="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534pt">
            <v:imagedata r:id="rId5" o:title="DB#1_Schema" cropbottom="774f" cropleft="1952f" cropright="1644f"/>
          </v:shape>
        </w:pict>
      </w:r>
    </w:p>
    <w:p w:rsidR="00903573" w:rsidRDefault="00903573" w:rsidP="00903573">
      <w:pPr>
        <w:spacing w:after="0"/>
        <w:rPr>
          <w:rFonts w:ascii="Times New Roman" w:hAnsi="Times New Roman" w:cs="Times New Roman"/>
          <w:sz w:val="24"/>
          <w:szCs w:val="24"/>
        </w:rPr>
      </w:pPr>
    </w:p>
    <w:p w:rsidR="00621D21" w:rsidRDefault="00B43172" w:rsidP="00903573">
      <w:pPr>
        <w:spacing w:after="0"/>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7.25pt;height:622.5pt;mso-left-percent:-10001;mso-top-percent:-10001;mso-position-horizontal:absolute;mso-position-horizontal-relative:char;mso-position-vertical:absolute;mso-position-vertical-relative:line;mso-left-percent:-10001;mso-top-percent:-10001">
            <v:imagedata r:id="rId6" o:title="IMG_6300"/>
          </v:shape>
        </w:pict>
      </w:r>
    </w:p>
    <w:p w:rsidR="00621D21" w:rsidRDefault="00621D21" w:rsidP="00903573">
      <w:pPr>
        <w:spacing w:after="0"/>
        <w:rPr>
          <w:rFonts w:ascii="Times New Roman" w:hAnsi="Times New Roman" w:cs="Times New Roman"/>
          <w:sz w:val="24"/>
          <w:szCs w:val="24"/>
        </w:rPr>
      </w:pPr>
    </w:p>
    <w:p w:rsidR="00621D21" w:rsidRPr="00F13106" w:rsidRDefault="00F17A14" w:rsidP="00903573">
      <w:pPr>
        <w:spacing w:after="0"/>
        <w:rPr>
          <w:rFonts w:ascii="Times New Roman" w:hAnsi="Times New Roman" w:cs="Times New Roman"/>
          <w:sz w:val="21"/>
          <w:szCs w:val="21"/>
        </w:rPr>
      </w:pPr>
      <w:r w:rsidRPr="00F13106">
        <w:rPr>
          <w:rFonts w:ascii="Times New Roman" w:hAnsi="Times New Roman" w:cs="Times New Roman"/>
          <w:sz w:val="21"/>
          <w:szCs w:val="21"/>
        </w:rPr>
        <w:lastRenderedPageBreak/>
        <w:t xml:space="preserve">***I forgot to label the cardinality constraints for problem 1 so I will list them below. </w:t>
      </w:r>
      <w:r w:rsidRPr="00F13106">
        <w:rPr>
          <w:rFonts w:ascii="Times New Roman" w:hAnsi="Times New Roman" w:cs="Times New Roman"/>
          <w:color w:val="000000"/>
          <w:sz w:val="21"/>
          <w:szCs w:val="21"/>
          <w:shd w:val="clear" w:color="auto" w:fill="FFFFFF"/>
        </w:rPr>
        <w:t>Cardinality constraints restrain the relation between two entities. For each of the two entity types you can specify a pair of indices like</w:t>
      </w:r>
      <w:r w:rsidRPr="00F13106">
        <w:rPr>
          <w:rStyle w:val="apple-converted-space"/>
          <w:rFonts w:ascii="Times New Roman" w:hAnsi="Times New Roman" w:cs="Times New Roman"/>
          <w:color w:val="000000"/>
          <w:sz w:val="21"/>
          <w:szCs w:val="21"/>
          <w:shd w:val="clear" w:color="auto" w:fill="FFFFFF"/>
        </w:rPr>
        <w:t> </w:t>
      </w:r>
      <w:r w:rsidRPr="00F13106">
        <w:rPr>
          <w:rStyle w:val="HTMLTypewriter"/>
          <w:rFonts w:ascii="Times New Roman" w:eastAsiaTheme="minorHAnsi" w:hAnsi="Times New Roman" w:cs="Times New Roman"/>
          <w:color w:val="000000"/>
          <w:sz w:val="21"/>
          <w:szCs w:val="21"/>
          <w:shd w:val="clear" w:color="auto" w:fill="FFFFFF"/>
        </w:rPr>
        <w:t>(1:N)</w:t>
      </w:r>
      <w:r w:rsidRPr="00F13106">
        <w:rPr>
          <w:rFonts w:ascii="Times New Roman" w:hAnsi="Times New Roman" w:cs="Times New Roman"/>
          <w:color w:val="000000"/>
          <w:sz w:val="21"/>
          <w:szCs w:val="21"/>
          <w:shd w:val="clear" w:color="auto" w:fill="FFFFFF"/>
        </w:rPr>
        <w:t>. The left character may be</w:t>
      </w:r>
      <w:r w:rsidRPr="00F13106">
        <w:rPr>
          <w:rStyle w:val="apple-converted-space"/>
          <w:rFonts w:ascii="Times New Roman" w:hAnsi="Times New Roman" w:cs="Times New Roman"/>
          <w:color w:val="000000"/>
          <w:sz w:val="21"/>
          <w:szCs w:val="21"/>
          <w:shd w:val="clear" w:color="auto" w:fill="FFFFFF"/>
        </w:rPr>
        <w:t> </w:t>
      </w:r>
      <w:r w:rsidRPr="00F13106">
        <w:rPr>
          <w:rStyle w:val="HTMLTypewriter"/>
          <w:rFonts w:ascii="Times New Roman" w:eastAsiaTheme="minorHAnsi" w:hAnsi="Times New Roman" w:cs="Times New Roman"/>
          <w:color w:val="000000"/>
          <w:sz w:val="21"/>
          <w:szCs w:val="21"/>
          <w:shd w:val="clear" w:color="auto" w:fill="FFFFFF"/>
        </w:rPr>
        <w:t>0</w:t>
      </w:r>
      <w:r w:rsidRPr="00F13106">
        <w:rPr>
          <w:rStyle w:val="apple-converted-space"/>
          <w:rFonts w:ascii="Times New Roman" w:hAnsi="Times New Roman" w:cs="Times New Roman"/>
          <w:color w:val="000000"/>
          <w:sz w:val="21"/>
          <w:szCs w:val="21"/>
          <w:shd w:val="clear" w:color="auto" w:fill="FFFFFF"/>
        </w:rPr>
        <w:t> </w:t>
      </w:r>
      <w:r w:rsidRPr="00F13106">
        <w:rPr>
          <w:rFonts w:ascii="Times New Roman" w:hAnsi="Times New Roman" w:cs="Times New Roman"/>
          <w:color w:val="000000"/>
          <w:sz w:val="21"/>
          <w:szCs w:val="21"/>
          <w:shd w:val="clear" w:color="auto" w:fill="FFFFFF"/>
        </w:rPr>
        <w:t>or</w:t>
      </w:r>
      <w:r w:rsidRPr="00F13106">
        <w:rPr>
          <w:rStyle w:val="apple-converted-space"/>
          <w:rFonts w:ascii="Times New Roman" w:hAnsi="Times New Roman" w:cs="Times New Roman"/>
          <w:color w:val="000000"/>
          <w:sz w:val="21"/>
          <w:szCs w:val="21"/>
          <w:shd w:val="clear" w:color="auto" w:fill="FFFFFF"/>
        </w:rPr>
        <w:t> </w:t>
      </w:r>
      <w:r w:rsidRPr="00F13106">
        <w:rPr>
          <w:rStyle w:val="HTMLTypewriter"/>
          <w:rFonts w:ascii="Times New Roman" w:eastAsiaTheme="minorHAnsi" w:hAnsi="Times New Roman" w:cs="Times New Roman"/>
          <w:color w:val="000000"/>
          <w:sz w:val="21"/>
          <w:szCs w:val="21"/>
          <w:shd w:val="clear" w:color="auto" w:fill="FFFFFF"/>
        </w:rPr>
        <w:t>1</w:t>
      </w:r>
      <w:r w:rsidRPr="00F13106">
        <w:rPr>
          <w:rFonts w:ascii="Times New Roman" w:hAnsi="Times New Roman" w:cs="Times New Roman"/>
          <w:color w:val="000000"/>
          <w:sz w:val="21"/>
          <w:szCs w:val="21"/>
          <w:shd w:val="clear" w:color="auto" w:fill="FFFFFF"/>
        </w:rPr>
        <w:t>, while the right character may be</w:t>
      </w:r>
      <w:r w:rsidRPr="00F13106">
        <w:rPr>
          <w:rStyle w:val="apple-converted-space"/>
          <w:rFonts w:ascii="Times New Roman" w:hAnsi="Times New Roman" w:cs="Times New Roman"/>
          <w:color w:val="000000"/>
          <w:sz w:val="21"/>
          <w:szCs w:val="21"/>
          <w:shd w:val="clear" w:color="auto" w:fill="FFFFFF"/>
        </w:rPr>
        <w:t> </w:t>
      </w:r>
      <w:r w:rsidRPr="00F13106">
        <w:rPr>
          <w:rStyle w:val="HTMLTypewriter"/>
          <w:rFonts w:ascii="Times New Roman" w:eastAsiaTheme="minorHAnsi" w:hAnsi="Times New Roman" w:cs="Times New Roman"/>
          <w:color w:val="000000"/>
          <w:sz w:val="21"/>
          <w:szCs w:val="21"/>
          <w:shd w:val="clear" w:color="auto" w:fill="FFFFFF"/>
        </w:rPr>
        <w:t>1</w:t>
      </w:r>
      <w:r w:rsidRPr="00F13106">
        <w:rPr>
          <w:rFonts w:ascii="Times New Roman" w:hAnsi="Times New Roman" w:cs="Times New Roman"/>
          <w:color w:val="000000"/>
          <w:sz w:val="21"/>
          <w:szCs w:val="21"/>
          <w:shd w:val="clear" w:color="auto" w:fill="FFFFFF"/>
        </w:rPr>
        <w:t>,</w:t>
      </w:r>
      <w:r w:rsidRPr="00F13106">
        <w:rPr>
          <w:rStyle w:val="apple-converted-space"/>
          <w:rFonts w:ascii="Times New Roman" w:hAnsi="Times New Roman" w:cs="Times New Roman"/>
          <w:color w:val="000000"/>
          <w:sz w:val="21"/>
          <w:szCs w:val="21"/>
          <w:shd w:val="clear" w:color="auto" w:fill="FFFFFF"/>
        </w:rPr>
        <w:t> </w:t>
      </w:r>
      <w:r w:rsidRPr="00F13106">
        <w:rPr>
          <w:rStyle w:val="HTMLTypewriter"/>
          <w:rFonts w:ascii="Times New Roman" w:eastAsiaTheme="minorHAnsi" w:hAnsi="Times New Roman" w:cs="Times New Roman"/>
          <w:color w:val="000000"/>
          <w:sz w:val="21"/>
          <w:szCs w:val="21"/>
          <w:shd w:val="clear" w:color="auto" w:fill="FFFFFF"/>
        </w:rPr>
        <w:t>N</w:t>
      </w:r>
      <w:r w:rsidRPr="00F13106">
        <w:rPr>
          <w:rFonts w:ascii="Times New Roman" w:hAnsi="Times New Roman" w:cs="Times New Roman"/>
          <w:color w:val="000000"/>
          <w:sz w:val="21"/>
          <w:szCs w:val="21"/>
          <w:shd w:val="clear" w:color="auto" w:fill="FFFFFF"/>
        </w:rPr>
        <w:t>, or</w:t>
      </w:r>
      <w:r w:rsidRPr="00F13106">
        <w:rPr>
          <w:rStyle w:val="apple-converted-space"/>
          <w:rFonts w:ascii="Times New Roman" w:hAnsi="Times New Roman" w:cs="Times New Roman"/>
          <w:color w:val="000000"/>
          <w:sz w:val="21"/>
          <w:szCs w:val="21"/>
          <w:shd w:val="clear" w:color="auto" w:fill="FFFFFF"/>
        </w:rPr>
        <w:t> </w:t>
      </w:r>
      <w:r w:rsidRPr="00F13106">
        <w:rPr>
          <w:rStyle w:val="HTMLTypewriter"/>
          <w:rFonts w:ascii="Times New Roman" w:eastAsiaTheme="minorHAnsi" w:hAnsi="Times New Roman" w:cs="Times New Roman"/>
          <w:color w:val="000000"/>
          <w:sz w:val="21"/>
          <w:szCs w:val="21"/>
          <w:shd w:val="clear" w:color="auto" w:fill="FFFFFF"/>
        </w:rPr>
        <w:t>M</w:t>
      </w:r>
      <w:r w:rsidRPr="00F13106">
        <w:rPr>
          <w:rFonts w:ascii="Times New Roman" w:hAnsi="Times New Roman" w:cs="Times New Roman"/>
          <w:color w:val="000000"/>
          <w:sz w:val="21"/>
          <w:szCs w:val="21"/>
          <w:shd w:val="clear" w:color="auto" w:fill="FFFFFF"/>
        </w:rPr>
        <w:t>.</w:t>
      </w:r>
      <w:r w:rsidR="009D6D81" w:rsidRPr="00F13106">
        <w:rPr>
          <w:rFonts w:ascii="Times New Roman" w:hAnsi="Times New Roman" w:cs="Times New Roman"/>
          <w:color w:val="000000"/>
          <w:sz w:val="21"/>
          <w:szCs w:val="21"/>
          <w:shd w:val="clear" w:color="auto" w:fill="FFFFFF"/>
        </w:rPr>
        <w:t xml:space="preserve"> The first index is a lower bound on the </w:t>
      </w:r>
      <w:r w:rsidR="00E8141A" w:rsidRPr="00F13106">
        <w:rPr>
          <w:rFonts w:ascii="Times New Roman" w:hAnsi="Times New Roman" w:cs="Times New Roman"/>
          <w:color w:val="000000"/>
          <w:sz w:val="21"/>
          <w:szCs w:val="21"/>
          <w:shd w:val="clear" w:color="auto" w:fill="FFFFFF"/>
        </w:rPr>
        <w:t>relationship’s cardinality</w:t>
      </w:r>
      <w:r w:rsidR="009D6D81" w:rsidRPr="00F13106">
        <w:rPr>
          <w:rFonts w:ascii="Times New Roman" w:hAnsi="Times New Roman" w:cs="Times New Roman"/>
          <w:color w:val="000000"/>
          <w:sz w:val="21"/>
          <w:szCs w:val="21"/>
          <w:shd w:val="clear" w:color="auto" w:fill="FFFFFF"/>
        </w:rPr>
        <w:t>, while the second index is a sort of upper bound.</w:t>
      </w:r>
    </w:p>
    <w:p w:rsidR="00621D21" w:rsidRPr="00F13106" w:rsidRDefault="00621D21" w:rsidP="00903573">
      <w:pPr>
        <w:spacing w:after="0"/>
        <w:rPr>
          <w:rFonts w:ascii="Times New Roman" w:hAnsi="Times New Roman" w:cs="Times New Roman"/>
          <w:sz w:val="21"/>
          <w:szCs w:val="21"/>
        </w:rPr>
      </w:pPr>
    </w:p>
    <w:p w:rsidR="00621D21" w:rsidRPr="00F13106" w:rsidRDefault="00F17A14" w:rsidP="00903573">
      <w:pPr>
        <w:spacing w:after="0"/>
        <w:rPr>
          <w:rFonts w:ascii="Times New Roman" w:hAnsi="Times New Roman" w:cs="Times New Roman"/>
          <w:sz w:val="21"/>
          <w:szCs w:val="21"/>
        </w:rPr>
      </w:pPr>
      <w:r w:rsidRPr="00F13106">
        <w:rPr>
          <w:rFonts w:ascii="Times New Roman" w:hAnsi="Times New Roman" w:cs="Times New Roman"/>
          <w:sz w:val="21"/>
          <w:szCs w:val="21"/>
        </w:rPr>
        <w:t>Cardinality constraints for problem 1:</w:t>
      </w:r>
    </w:p>
    <w:p w:rsidR="00F17A14" w:rsidRPr="00F13106" w:rsidRDefault="00F17A14" w:rsidP="00F17A14">
      <w:pPr>
        <w:pStyle w:val="ListParagraph"/>
        <w:numPr>
          <w:ilvl w:val="0"/>
          <w:numId w:val="2"/>
        </w:numPr>
        <w:spacing w:after="0"/>
        <w:rPr>
          <w:rFonts w:ascii="Times New Roman" w:hAnsi="Times New Roman" w:cs="Times New Roman"/>
          <w:sz w:val="21"/>
          <w:szCs w:val="21"/>
        </w:rPr>
      </w:pPr>
      <w:r w:rsidRPr="00F13106">
        <w:rPr>
          <w:rFonts w:ascii="Times New Roman" w:hAnsi="Times New Roman" w:cs="Times New Roman"/>
          <w:sz w:val="21"/>
          <w:szCs w:val="21"/>
        </w:rPr>
        <w:t>Each patient will have at</w:t>
      </w:r>
      <w:r w:rsidR="00997CEC" w:rsidRPr="00F13106">
        <w:rPr>
          <w:rFonts w:ascii="Times New Roman" w:hAnsi="Times New Roman" w:cs="Times New Roman"/>
          <w:sz w:val="21"/>
          <w:szCs w:val="21"/>
        </w:rPr>
        <w:t xml:space="preserve"> </w:t>
      </w:r>
      <w:r w:rsidRPr="00F13106">
        <w:rPr>
          <w:rFonts w:ascii="Times New Roman" w:hAnsi="Times New Roman" w:cs="Times New Roman"/>
          <w:sz w:val="21"/>
          <w:szCs w:val="21"/>
        </w:rPr>
        <w:t>least</w:t>
      </w:r>
      <w:r w:rsidR="00997CEC" w:rsidRPr="00F13106">
        <w:rPr>
          <w:rFonts w:ascii="Times New Roman" w:hAnsi="Times New Roman" w:cs="Times New Roman"/>
          <w:sz w:val="21"/>
          <w:szCs w:val="21"/>
        </w:rPr>
        <w:t xml:space="preserve"> one folder regardless of whether or not there identity is known. (1:N)</w:t>
      </w:r>
    </w:p>
    <w:p w:rsidR="00997CEC" w:rsidRPr="00F13106" w:rsidRDefault="00997CEC" w:rsidP="00F17A14">
      <w:pPr>
        <w:pStyle w:val="ListParagraph"/>
        <w:numPr>
          <w:ilvl w:val="0"/>
          <w:numId w:val="2"/>
        </w:numPr>
        <w:spacing w:after="0"/>
        <w:rPr>
          <w:rFonts w:ascii="Times New Roman" w:hAnsi="Times New Roman" w:cs="Times New Roman"/>
          <w:sz w:val="21"/>
          <w:szCs w:val="21"/>
        </w:rPr>
      </w:pPr>
      <w:r w:rsidRPr="00F13106">
        <w:rPr>
          <w:rFonts w:ascii="Times New Roman" w:hAnsi="Times New Roman" w:cs="Times New Roman"/>
          <w:sz w:val="21"/>
          <w:szCs w:val="21"/>
        </w:rPr>
        <w:t>Each patient could be allergic to many substances or not at all. (0:N)</w:t>
      </w:r>
    </w:p>
    <w:p w:rsidR="00997CEC" w:rsidRPr="00F13106" w:rsidRDefault="00997CEC" w:rsidP="00F17A14">
      <w:pPr>
        <w:pStyle w:val="ListParagraph"/>
        <w:numPr>
          <w:ilvl w:val="0"/>
          <w:numId w:val="2"/>
        </w:numPr>
        <w:spacing w:after="0"/>
        <w:rPr>
          <w:rFonts w:ascii="Times New Roman" w:hAnsi="Times New Roman" w:cs="Times New Roman"/>
          <w:sz w:val="21"/>
          <w:szCs w:val="21"/>
        </w:rPr>
      </w:pPr>
      <w:r w:rsidRPr="00F13106">
        <w:rPr>
          <w:rFonts w:ascii="Times New Roman" w:hAnsi="Times New Roman" w:cs="Times New Roman"/>
          <w:sz w:val="21"/>
          <w:szCs w:val="21"/>
        </w:rPr>
        <w:t>One medication can treat many allergies, but some may have no treatment. (0:N)</w:t>
      </w:r>
    </w:p>
    <w:p w:rsidR="00997CEC" w:rsidRPr="00F13106" w:rsidRDefault="00461674" w:rsidP="00F17A14">
      <w:pPr>
        <w:pStyle w:val="ListParagraph"/>
        <w:numPr>
          <w:ilvl w:val="0"/>
          <w:numId w:val="2"/>
        </w:numPr>
        <w:spacing w:after="0"/>
        <w:rPr>
          <w:rFonts w:ascii="Times New Roman" w:hAnsi="Times New Roman" w:cs="Times New Roman"/>
          <w:sz w:val="21"/>
          <w:szCs w:val="21"/>
        </w:rPr>
      </w:pPr>
      <w:r w:rsidRPr="00F13106">
        <w:rPr>
          <w:rFonts w:ascii="Times New Roman" w:hAnsi="Times New Roman" w:cs="Times New Roman"/>
          <w:sz w:val="21"/>
          <w:szCs w:val="21"/>
        </w:rPr>
        <w:t>A patient may have many forms, but also none. (0:N)</w:t>
      </w:r>
    </w:p>
    <w:p w:rsidR="000F7857" w:rsidRPr="00F13106" w:rsidRDefault="00461674" w:rsidP="00F17A14">
      <w:pPr>
        <w:pStyle w:val="ListParagraph"/>
        <w:numPr>
          <w:ilvl w:val="0"/>
          <w:numId w:val="2"/>
        </w:numPr>
        <w:spacing w:after="0"/>
        <w:rPr>
          <w:rFonts w:ascii="Times New Roman" w:hAnsi="Times New Roman" w:cs="Times New Roman"/>
          <w:sz w:val="21"/>
          <w:szCs w:val="21"/>
        </w:rPr>
      </w:pPr>
      <w:r w:rsidRPr="00F13106">
        <w:rPr>
          <w:rFonts w:ascii="Times New Roman" w:hAnsi="Times New Roman" w:cs="Times New Roman"/>
          <w:sz w:val="21"/>
          <w:szCs w:val="21"/>
        </w:rPr>
        <w:t>A folder may or may not contain a prescription. (0:N)</w:t>
      </w:r>
    </w:p>
    <w:p w:rsidR="000F7857" w:rsidRPr="00F13106" w:rsidRDefault="000F7857" w:rsidP="00F17A14">
      <w:pPr>
        <w:pStyle w:val="ListParagraph"/>
        <w:numPr>
          <w:ilvl w:val="0"/>
          <w:numId w:val="2"/>
        </w:numPr>
        <w:spacing w:after="0"/>
        <w:rPr>
          <w:rFonts w:ascii="Times New Roman" w:hAnsi="Times New Roman" w:cs="Times New Roman"/>
          <w:sz w:val="21"/>
          <w:szCs w:val="21"/>
        </w:rPr>
      </w:pPr>
      <w:r w:rsidRPr="00F13106">
        <w:rPr>
          <w:rFonts w:ascii="Times New Roman" w:hAnsi="Times New Roman" w:cs="Times New Roman"/>
          <w:sz w:val="21"/>
          <w:szCs w:val="21"/>
        </w:rPr>
        <w:t>A folder may or may not contain a lab result. (0:N)</w:t>
      </w:r>
    </w:p>
    <w:p w:rsidR="000F7857" w:rsidRPr="00F13106" w:rsidRDefault="000F7857" w:rsidP="000F7857">
      <w:pPr>
        <w:pStyle w:val="ListParagraph"/>
        <w:numPr>
          <w:ilvl w:val="0"/>
          <w:numId w:val="2"/>
        </w:numPr>
        <w:spacing w:after="0"/>
        <w:rPr>
          <w:rFonts w:ascii="Times New Roman" w:hAnsi="Times New Roman" w:cs="Times New Roman"/>
          <w:sz w:val="21"/>
          <w:szCs w:val="21"/>
        </w:rPr>
      </w:pPr>
      <w:r w:rsidRPr="00F13106">
        <w:rPr>
          <w:rFonts w:ascii="Times New Roman" w:hAnsi="Times New Roman" w:cs="Times New Roman"/>
          <w:sz w:val="21"/>
          <w:szCs w:val="21"/>
        </w:rPr>
        <w:t>A lab result must have a lab panel. (1:N)</w:t>
      </w:r>
    </w:p>
    <w:p w:rsidR="007B0459" w:rsidRPr="00F13106" w:rsidRDefault="007B0459" w:rsidP="000F7857">
      <w:pPr>
        <w:pStyle w:val="ListParagraph"/>
        <w:numPr>
          <w:ilvl w:val="0"/>
          <w:numId w:val="2"/>
        </w:numPr>
        <w:spacing w:after="0"/>
        <w:rPr>
          <w:rFonts w:ascii="Times New Roman" w:hAnsi="Times New Roman" w:cs="Times New Roman"/>
          <w:sz w:val="21"/>
          <w:szCs w:val="21"/>
        </w:rPr>
      </w:pPr>
      <w:r w:rsidRPr="00F13106">
        <w:rPr>
          <w:rFonts w:ascii="Times New Roman" w:hAnsi="Times New Roman" w:cs="Times New Roman"/>
          <w:sz w:val="21"/>
          <w:szCs w:val="21"/>
        </w:rPr>
        <w:t>A doctor’s note may or may not recommend a medication. (0:N)</w:t>
      </w:r>
    </w:p>
    <w:p w:rsidR="00461674" w:rsidRPr="00F13106" w:rsidRDefault="007B0459" w:rsidP="000F7857">
      <w:pPr>
        <w:pStyle w:val="ListParagraph"/>
        <w:numPr>
          <w:ilvl w:val="0"/>
          <w:numId w:val="2"/>
        </w:numPr>
        <w:spacing w:after="0"/>
        <w:rPr>
          <w:rFonts w:ascii="Times New Roman" w:hAnsi="Times New Roman" w:cs="Times New Roman"/>
          <w:sz w:val="21"/>
          <w:szCs w:val="21"/>
        </w:rPr>
      </w:pPr>
      <w:r w:rsidRPr="00F13106">
        <w:rPr>
          <w:rFonts w:ascii="Times New Roman" w:hAnsi="Times New Roman" w:cs="Times New Roman"/>
          <w:sz w:val="21"/>
          <w:szCs w:val="21"/>
        </w:rPr>
        <w:t>A diagnosis may or may not be treated by a medication. (0:N)</w:t>
      </w:r>
    </w:p>
    <w:p w:rsidR="007B0459" w:rsidRPr="00F13106" w:rsidRDefault="007B0459" w:rsidP="000F7857">
      <w:pPr>
        <w:pStyle w:val="ListParagraph"/>
        <w:numPr>
          <w:ilvl w:val="0"/>
          <w:numId w:val="2"/>
        </w:numPr>
        <w:spacing w:after="0"/>
        <w:rPr>
          <w:rFonts w:ascii="Times New Roman" w:hAnsi="Times New Roman" w:cs="Times New Roman"/>
          <w:sz w:val="21"/>
          <w:szCs w:val="21"/>
        </w:rPr>
      </w:pPr>
      <w:r w:rsidRPr="00F13106">
        <w:rPr>
          <w:rFonts w:ascii="Times New Roman" w:hAnsi="Times New Roman" w:cs="Times New Roman"/>
          <w:sz w:val="21"/>
          <w:szCs w:val="21"/>
        </w:rPr>
        <w:t>At least one form will always describe one diagnosis. (1:N)</w:t>
      </w:r>
    </w:p>
    <w:p w:rsidR="00F13106" w:rsidRPr="00F13106" w:rsidRDefault="00F13106" w:rsidP="00F13106">
      <w:pPr>
        <w:spacing w:after="0"/>
        <w:rPr>
          <w:rFonts w:ascii="Times New Roman" w:hAnsi="Times New Roman" w:cs="Times New Roman"/>
          <w:sz w:val="21"/>
          <w:szCs w:val="21"/>
        </w:rPr>
      </w:pPr>
    </w:p>
    <w:p w:rsidR="00F13106" w:rsidRPr="00F13106" w:rsidRDefault="00F13106" w:rsidP="00F13106">
      <w:pPr>
        <w:spacing w:after="0"/>
        <w:rPr>
          <w:rFonts w:ascii="Times New Roman" w:hAnsi="Times New Roman" w:cs="Times New Roman"/>
          <w:sz w:val="21"/>
          <w:szCs w:val="21"/>
        </w:rPr>
      </w:pPr>
      <w:r w:rsidRPr="00F13106">
        <w:rPr>
          <w:rFonts w:ascii="Times New Roman" w:hAnsi="Times New Roman" w:cs="Times New Roman"/>
          <w:sz w:val="21"/>
          <w:szCs w:val="21"/>
        </w:rPr>
        <w:t>For additional constraints, I would say some column tables may not accept null values. Certain information must be accessed by the hospital like lab results which al</w:t>
      </w:r>
      <w:r w:rsidR="00B43172">
        <w:rPr>
          <w:rFonts w:ascii="Times New Roman" w:hAnsi="Times New Roman" w:cs="Times New Roman"/>
          <w:sz w:val="21"/>
          <w:szCs w:val="21"/>
        </w:rPr>
        <w:t>ways have some form of a result even if it’s inconclusive, it is still a result. Or patient name because the hospital must refer to them by something even if the patient’s true</w:t>
      </w:r>
      <w:bookmarkStart w:id="0" w:name="_GoBack"/>
      <w:bookmarkEnd w:id="0"/>
      <w:r w:rsidR="00B43172">
        <w:rPr>
          <w:rFonts w:ascii="Times New Roman" w:hAnsi="Times New Roman" w:cs="Times New Roman"/>
          <w:sz w:val="21"/>
          <w:szCs w:val="21"/>
        </w:rPr>
        <w:t xml:space="preserve"> identity is known.</w:t>
      </w:r>
    </w:p>
    <w:p w:rsidR="00621D21" w:rsidRPr="00F13106" w:rsidRDefault="00621D21" w:rsidP="00903573">
      <w:pPr>
        <w:spacing w:after="0"/>
        <w:rPr>
          <w:rFonts w:ascii="Times New Roman" w:hAnsi="Times New Roman" w:cs="Times New Roman"/>
          <w:sz w:val="21"/>
          <w:szCs w:val="21"/>
        </w:rPr>
      </w:pPr>
    </w:p>
    <w:p w:rsidR="0087170B" w:rsidRPr="00F13106" w:rsidRDefault="00903573" w:rsidP="00903573">
      <w:pPr>
        <w:spacing w:after="0"/>
        <w:rPr>
          <w:rFonts w:ascii="Times New Roman" w:hAnsi="Times New Roman" w:cs="Times New Roman"/>
          <w:sz w:val="21"/>
          <w:szCs w:val="21"/>
        </w:rPr>
      </w:pPr>
      <w:r w:rsidRPr="00F13106">
        <w:rPr>
          <w:rFonts w:ascii="Times New Roman" w:hAnsi="Times New Roman" w:cs="Times New Roman"/>
          <w:sz w:val="21"/>
          <w:szCs w:val="21"/>
        </w:rPr>
        <w:t>For problem 1, I inferred:</w:t>
      </w:r>
    </w:p>
    <w:p w:rsidR="0087170B" w:rsidRPr="00F13106" w:rsidRDefault="0087170B" w:rsidP="00903573">
      <w:pPr>
        <w:pStyle w:val="ListParagraph"/>
        <w:numPr>
          <w:ilvl w:val="0"/>
          <w:numId w:val="1"/>
        </w:numPr>
        <w:spacing w:after="0"/>
        <w:rPr>
          <w:rFonts w:ascii="Times New Roman" w:hAnsi="Times New Roman" w:cs="Times New Roman"/>
          <w:sz w:val="21"/>
          <w:szCs w:val="21"/>
        </w:rPr>
      </w:pPr>
      <w:r w:rsidRPr="00F13106">
        <w:rPr>
          <w:rFonts w:ascii="Times New Roman" w:hAnsi="Times New Roman" w:cs="Times New Roman"/>
          <w:sz w:val="21"/>
          <w:szCs w:val="21"/>
        </w:rPr>
        <w:t>One medication can treat many allergies.</w:t>
      </w:r>
    </w:p>
    <w:p w:rsidR="00903573" w:rsidRPr="00F13106" w:rsidRDefault="00903573" w:rsidP="00903573">
      <w:pPr>
        <w:pStyle w:val="ListParagraph"/>
        <w:numPr>
          <w:ilvl w:val="0"/>
          <w:numId w:val="1"/>
        </w:numPr>
        <w:spacing w:after="0"/>
        <w:rPr>
          <w:rFonts w:ascii="Times New Roman" w:hAnsi="Times New Roman" w:cs="Times New Roman"/>
          <w:sz w:val="21"/>
          <w:szCs w:val="21"/>
        </w:rPr>
      </w:pPr>
      <w:r w:rsidRPr="00F13106">
        <w:rPr>
          <w:rFonts w:ascii="Times New Roman" w:hAnsi="Times New Roman" w:cs="Times New Roman"/>
          <w:sz w:val="21"/>
          <w:szCs w:val="21"/>
        </w:rPr>
        <w:t>Medications-Diagnosis Relation is a many-to-many relationship.</w:t>
      </w:r>
    </w:p>
    <w:p w:rsidR="00903573" w:rsidRPr="00F13106" w:rsidRDefault="00903573" w:rsidP="00903573">
      <w:pPr>
        <w:pStyle w:val="ListParagraph"/>
        <w:numPr>
          <w:ilvl w:val="0"/>
          <w:numId w:val="1"/>
        </w:numPr>
        <w:spacing w:after="0"/>
        <w:rPr>
          <w:rFonts w:ascii="Times New Roman" w:hAnsi="Times New Roman" w:cs="Times New Roman"/>
          <w:sz w:val="21"/>
          <w:szCs w:val="21"/>
        </w:rPr>
      </w:pPr>
      <w:r w:rsidRPr="00F13106">
        <w:rPr>
          <w:rFonts w:ascii="Times New Roman" w:hAnsi="Times New Roman" w:cs="Times New Roman"/>
          <w:sz w:val="21"/>
          <w:szCs w:val="21"/>
        </w:rPr>
        <w:t>Medication-Note Relation is a many-to-many relationship.</w:t>
      </w:r>
    </w:p>
    <w:p w:rsidR="00903573" w:rsidRPr="00F13106" w:rsidRDefault="00903573" w:rsidP="00903573">
      <w:pPr>
        <w:pStyle w:val="ListParagraph"/>
        <w:numPr>
          <w:ilvl w:val="0"/>
          <w:numId w:val="1"/>
        </w:numPr>
        <w:spacing w:after="0"/>
        <w:rPr>
          <w:rFonts w:ascii="Times New Roman" w:hAnsi="Times New Roman" w:cs="Times New Roman"/>
          <w:sz w:val="21"/>
          <w:szCs w:val="21"/>
        </w:rPr>
      </w:pPr>
      <w:r w:rsidRPr="00F13106">
        <w:rPr>
          <w:rFonts w:ascii="Times New Roman" w:hAnsi="Times New Roman" w:cs="Times New Roman"/>
          <w:sz w:val="21"/>
          <w:szCs w:val="21"/>
        </w:rPr>
        <w:t>Doctor Notes and diagnosis is a many to one relationship.</w:t>
      </w:r>
    </w:p>
    <w:p w:rsidR="003D0D67" w:rsidRPr="00F13106" w:rsidRDefault="000F48E0" w:rsidP="00903573">
      <w:pPr>
        <w:pStyle w:val="ListParagraph"/>
        <w:numPr>
          <w:ilvl w:val="0"/>
          <w:numId w:val="1"/>
        </w:numPr>
        <w:spacing w:after="0"/>
        <w:rPr>
          <w:rFonts w:ascii="Times New Roman" w:hAnsi="Times New Roman" w:cs="Times New Roman"/>
          <w:sz w:val="21"/>
          <w:szCs w:val="21"/>
        </w:rPr>
      </w:pPr>
      <w:r w:rsidRPr="00F13106">
        <w:rPr>
          <w:rFonts w:ascii="Times New Roman" w:hAnsi="Times New Roman" w:cs="Times New Roman"/>
          <w:sz w:val="21"/>
          <w:szCs w:val="21"/>
        </w:rPr>
        <w:t>A patient can</w:t>
      </w:r>
      <w:r w:rsidR="003D0D67" w:rsidRPr="00F13106">
        <w:rPr>
          <w:rFonts w:ascii="Times New Roman" w:hAnsi="Times New Roman" w:cs="Times New Roman"/>
          <w:sz w:val="21"/>
          <w:szCs w:val="21"/>
        </w:rPr>
        <w:t xml:space="preserve"> have </w:t>
      </w:r>
      <w:r w:rsidRPr="00F13106">
        <w:rPr>
          <w:rFonts w:ascii="Times New Roman" w:hAnsi="Times New Roman" w:cs="Times New Roman"/>
          <w:sz w:val="21"/>
          <w:szCs w:val="21"/>
        </w:rPr>
        <w:t xml:space="preserve">more than </w:t>
      </w:r>
      <w:r w:rsidR="003D0D67" w:rsidRPr="00F13106">
        <w:rPr>
          <w:rFonts w:ascii="Times New Roman" w:hAnsi="Times New Roman" w:cs="Times New Roman"/>
          <w:sz w:val="21"/>
          <w:szCs w:val="21"/>
        </w:rPr>
        <w:t>one folder</w:t>
      </w:r>
      <w:r w:rsidR="00581D16" w:rsidRPr="00F13106">
        <w:rPr>
          <w:rFonts w:ascii="Times New Roman" w:hAnsi="Times New Roman" w:cs="Times New Roman"/>
          <w:sz w:val="21"/>
          <w:szCs w:val="21"/>
        </w:rPr>
        <w:t xml:space="preserve"> if the original</w:t>
      </w:r>
      <w:r w:rsidR="00113F2A" w:rsidRPr="00F13106">
        <w:rPr>
          <w:rFonts w:ascii="Times New Roman" w:hAnsi="Times New Roman" w:cs="Times New Roman"/>
          <w:sz w:val="21"/>
          <w:szCs w:val="21"/>
        </w:rPr>
        <w:t xml:space="preserve"> gets full</w:t>
      </w:r>
      <w:r w:rsidR="003D0D67" w:rsidRPr="00F13106">
        <w:rPr>
          <w:rFonts w:ascii="Times New Roman" w:hAnsi="Times New Roman" w:cs="Times New Roman"/>
          <w:sz w:val="21"/>
          <w:szCs w:val="21"/>
        </w:rPr>
        <w:t>.</w:t>
      </w:r>
    </w:p>
    <w:p w:rsidR="00147715" w:rsidRPr="00F13106" w:rsidRDefault="003D0D67" w:rsidP="00147715">
      <w:pPr>
        <w:pStyle w:val="ListParagraph"/>
        <w:numPr>
          <w:ilvl w:val="0"/>
          <w:numId w:val="1"/>
        </w:numPr>
        <w:spacing w:after="0"/>
        <w:rPr>
          <w:rFonts w:ascii="Times New Roman" w:hAnsi="Times New Roman" w:cs="Times New Roman"/>
          <w:sz w:val="21"/>
          <w:szCs w:val="21"/>
        </w:rPr>
      </w:pPr>
      <w:r w:rsidRPr="00F13106">
        <w:rPr>
          <w:rFonts w:ascii="Times New Roman" w:hAnsi="Times New Roman" w:cs="Times New Roman"/>
          <w:sz w:val="21"/>
          <w:szCs w:val="21"/>
        </w:rPr>
        <w:t xml:space="preserve">Office and </w:t>
      </w:r>
      <w:r w:rsidR="002B023C" w:rsidRPr="00F13106">
        <w:rPr>
          <w:rFonts w:ascii="Times New Roman" w:hAnsi="Times New Roman" w:cs="Times New Roman"/>
          <w:sz w:val="21"/>
          <w:szCs w:val="21"/>
        </w:rPr>
        <w:t>facility</w:t>
      </w:r>
      <w:r w:rsidRPr="00F13106">
        <w:rPr>
          <w:rFonts w:ascii="Times New Roman" w:hAnsi="Times New Roman" w:cs="Times New Roman"/>
          <w:sz w:val="21"/>
          <w:szCs w:val="21"/>
        </w:rPr>
        <w:t xml:space="preserve"> were not put in their own table, but they could be.</w:t>
      </w:r>
      <w:r w:rsidR="002B023C" w:rsidRPr="00F13106">
        <w:rPr>
          <w:rFonts w:ascii="Times New Roman" w:hAnsi="Times New Roman" w:cs="Times New Roman"/>
          <w:sz w:val="21"/>
          <w:szCs w:val="21"/>
        </w:rPr>
        <w:t xml:space="preserve"> It would be a new table for both entities with an ID column (Integer), and a name column (Varchar). The Office and Facility columns in the </w:t>
      </w:r>
      <w:r w:rsidR="00227085" w:rsidRPr="00F13106">
        <w:rPr>
          <w:rFonts w:ascii="Times New Roman" w:hAnsi="Times New Roman" w:cs="Times New Roman"/>
          <w:sz w:val="21"/>
          <w:szCs w:val="21"/>
        </w:rPr>
        <w:t xml:space="preserve">old </w:t>
      </w:r>
      <w:r w:rsidR="002B023C" w:rsidRPr="00F13106">
        <w:rPr>
          <w:rFonts w:ascii="Times New Roman" w:hAnsi="Times New Roman" w:cs="Times New Roman"/>
          <w:sz w:val="21"/>
          <w:szCs w:val="21"/>
        </w:rPr>
        <w:t xml:space="preserve">Schema would then be changed to the new </w:t>
      </w:r>
      <w:r w:rsidR="00227085" w:rsidRPr="00F13106">
        <w:rPr>
          <w:rFonts w:ascii="Times New Roman" w:hAnsi="Times New Roman" w:cs="Times New Roman"/>
          <w:sz w:val="21"/>
          <w:szCs w:val="21"/>
        </w:rPr>
        <w:t xml:space="preserve">respective </w:t>
      </w:r>
      <w:r w:rsidR="002B023C" w:rsidRPr="00F13106">
        <w:rPr>
          <w:rFonts w:ascii="Times New Roman" w:hAnsi="Times New Roman" w:cs="Times New Roman"/>
          <w:sz w:val="21"/>
          <w:szCs w:val="21"/>
        </w:rPr>
        <w:t>ID column</w:t>
      </w:r>
      <w:r w:rsidR="00227085" w:rsidRPr="00F13106">
        <w:rPr>
          <w:rFonts w:ascii="Times New Roman" w:hAnsi="Times New Roman" w:cs="Times New Roman"/>
          <w:sz w:val="21"/>
          <w:szCs w:val="21"/>
        </w:rPr>
        <w:t>s</w:t>
      </w:r>
      <w:r w:rsidR="002B023C" w:rsidRPr="00F13106">
        <w:rPr>
          <w:rFonts w:ascii="Times New Roman" w:hAnsi="Times New Roman" w:cs="Times New Roman"/>
          <w:sz w:val="21"/>
          <w:szCs w:val="21"/>
        </w:rPr>
        <w:t xml:space="preserve"> </w:t>
      </w:r>
      <w:r w:rsidR="00227085" w:rsidRPr="00F13106">
        <w:rPr>
          <w:rFonts w:ascii="Times New Roman" w:hAnsi="Times New Roman" w:cs="Times New Roman"/>
          <w:sz w:val="21"/>
          <w:szCs w:val="21"/>
        </w:rPr>
        <w:t>to match</w:t>
      </w:r>
      <w:r w:rsidR="002B023C" w:rsidRPr="00F13106">
        <w:rPr>
          <w:rFonts w:ascii="Times New Roman" w:hAnsi="Times New Roman" w:cs="Times New Roman"/>
          <w:sz w:val="21"/>
          <w:szCs w:val="21"/>
        </w:rPr>
        <w:t xml:space="preserve"> the new Tables.</w:t>
      </w:r>
    </w:p>
    <w:p w:rsidR="00147715" w:rsidRPr="00F13106" w:rsidRDefault="00147715" w:rsidP="00147715">
      <w:pPr>
        <w:spacing w:after="0"/>
        <w:rPr>
          <w:rFonts w:ascii="Times New Roman" w:hAnsi="Times New Roman" w:cs="Times New Roman"/>
          <w:sz w:val="21"/>
          <w:szCs w:val="21"/>
        </w:rPr>
      </w:pPr>
      <w:r w:rsidRPr="00F13106">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6F53373D" wp14:editId="667B13E5">
                <wp:simplePos x="0" y="0"/>
                <wp:positionH relativeFrom="margin">
                  <wp:align>left</wp:align>
                </wp:positionH>
                <wp:positionV relativeFrom="paragraph">
                  <wp:posOffset>141605</wp:posOffset>
                </wp:positionV>
                <wp:extent cx="257175" cy="257175"/>
                <wp:effectExtent l="0" t="0" r="28575" b="28575"/>
                <wp:wrapNone/>
                <wp:docPr id="3" name="Oval 3"/>
                <wp:cNvGraphicFramePr/>
                <a:graphic xmlns:a="http://schemas.openxmlformats.org/drawingml/2006/main">
                  <a:graphicData uri="http://schemas.microsoft.com/office/word/2010/wordprocessingShape">
                    <wps:wsp>
                      <wps:cNvSpPr/>
                      <wps:spPr>
                        <a:xfrm>
                          <a:off x="0" y="0"/>
                          <a:ext cx="257175" cy="2571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904205" id="Oval 3" o:spid="_x0000_s1026" style="position:absolute;margin-left:0;margin-top:11.15pt;width:20.25pt;height:20.2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" filled="f" strokecolor="black [1600]" strokeweight="1pt">
                <v:stroke joinstyle="miter"/>
                <w10:wrap anchorx="margin"/>
              </v:oval>
            </w:pict>
          </mc:Fallback>
        </mc:AlternateContent>
      </w:r>
    </w:p>
    <w:p w:rsidR="00147715" w:rsidRPr="00F13106" w:rsidRDefault="00147715" w:rsidP="00147715">
      <w:pPr>
        <w:spacing w:after="0"/>
        <w:rPr>
          <w:rFonts w:ascii="Times New Roman" w:hAnsi="Times New Roman" w:cs="Times New Roman"/>
          <w:sz w:val="21"/>
          <w:szCs w:val="21"/>
        </w:rPr>
      </w:pPr>
      <w:r w:rsidRPr="00F13106">
        <w:rPr>
          <w:rFonts w:ascii="Times New Roman" w:hAnsi="Times New Roman" w:cs="Times New Roman"/>
          <w:sz w:val="21"/>
          <w:szCs w:val="21"/>
        </w:rPr>
        <w:t xml:space="preserve">   2     </w:t>
      </w:r>
    </w:p>
    <w:p w:rsidR="00147715" w:rsidRPr="00F13106" w:rsidRDefault="00147715" w:rsidP="00147715">
      <w:pPr>
        <w:spacing w:after="0"/>
        <w:rPr>
          <w:rFonts w:ascii="Times New Roman" w:hAnsi="Times New Roman" w:cs="Times New Roman"/>
          <w:sz w:val="21"/>
          <w:szCs w:val="21"/>
        </w:rPr>
      </w:pPr>
    </w:p>
    <w:p w:rsidR="00147715" w:rsidRPr="00F13106" w:rsidRDefault="00147715" w:rsidP="00147715">
      <w:pPr>
        <w:spacing w:after="0"/>
        <w:rPr>
          <w:rFonts w:ascii="Times New Roman" w:hAnsi="Times New Roman" w:cs="Times New Roman"/>
          <w:sz w:val="21"/>
          <w:szCs w:val="21"/>
        </w:rPr>
      </w:pPr>
      <w:r w:rsidRPr="00F13106">
        <w:rPr>
          <w:rFonts w:ascii="Times New Roman" w:hAnsi="Times New Roman" w:cs="Times New Roman"/>
          <w:b/>
          <w:sz w:val="21"/>
          <w:szCs w:val="21"/>
        </w:rPr>
        <w:t xml:space="preserve">A. </w:t>
      </w:r>
      <w:r w:rsidRPr="00F13106">
        <w:rPr>
          <w:rFonts w:ascii="Times New Roman" w:hAnsi="Times New Roman" w:cs="Times New Roman"/>
          <w:sz w:val="21"/>
          <w:szCs w:val="21"/>
        </w:rPr>
        <w:t>Will be found on the next page.</w:t>
      </w:r>
    </w:p>
    <w:p w:rsidR="00147715" w:rsidRPr="00F13106" w:rsidRDefault="00147715" w:rsidP="00147715">
      <w:pPr>
        <w:spacing w:after="0"/>
        <w:rPr>
          <w:rFonts w:ascii="Times New Roman" w:hAnsi="Times New Roman" w:cs="Times New Roman"/>
          <w:sz w:val="21"/>
          <w:szCs w:val="21"/>
        </w:rPr>
      </w:pPr>
    </w:p>
    <w:p w:rsidR="00147715" w:rsidRPr="00F13106" w:rsidRDefault="00147715" w:rsidP="00147715">
      <w:pPr>
        <w:spacing w:after="0"/>
        <w:rPr>
          <w:rFonts w:ascii="Times New Roman" w:hAnsi="Times New Roman" w:cs="Times New Roman"/>
          <w:sz w:val="21"/>
          <w:szCs w:val="21"/>
        </w:rPr>
      </w:pPr>
      <w:r w:rsidRPr="00F13106">
        <w:rPr>
          <w:rFonts w:ascii="Times New Roman" w:hAnsi="Times New Roman" w:cs="Times New Roman"/>
          <w:b/>
          <w:sz w:val="21"/>
          <w:szCs w:val="21"/>
        </w:rPr>
        <w:t xml:space="preserve">B. </w:t>
      </w:r>
      <w:r w:rsidRPr="00F13106">
        <w:rPr>
          <w:rFonts w:ascii="Times New Roman" w:hAnsi="Times New Roman" w:cs="Times New Roman"/>
          <w:sz w:val="21"/>
          <w:szCs w:val="21"/>
        </w:rPr>
        <w:t>As is, the design only allows for a one-to-one relationship. To keep all the transactions by a customer, we will need a one-to-many relationship between the cont</w:t>
      </w:r>
      <w:r w:rsidR="0082322C" w:rsidRPr="00F13106">
        <w:rPr>
          <w:rFonts w:ascii="Times New Roman" w:hAnsi="Times New Roman" w:cs="Times New Roman"/>
          <w:sz w:val="21"/>
          <w:szCs w:val="21"/>
        </w:rPr>
        <w:t xml:space="preserve">ract table and the transaction table, such that one contract is aware of many transactions. </w:t>
      </w:r>
      <w:r w:rsidR="002830FD" w:rsidRPr="00F13106">
        <w:rPr>
          <w:rFonts w:ascii="Times New Roman" w:hAnsi="Times New Roman" w:cs="Times New Roman"/>
          <w:sz w:val="21"/>
          <w:szCs w:val="21"/>
        </w:rPr>
        <w:t>The</w:t>
      </w:r>
      <w:r w:rsidR="00EC0AE4" w:rsidRPr="00F13106">
        <w:rPr>
          <w:rFonts w:ascii="Times New Roman" w:hAnsi="Times New Roman" w:cs="Times New Roman"/>
          <w:sz w:val="21"/>
          <w:szCs w:val="21"/>
        </w:rPr>
        <w:t xml:space="preserve"> design would be changed to remove the arrow pointer over the transaction table and replace it with a straight line.</w:t>
      </w:r>
    </w:p>
    <w:p w:rsidR="002830FD" w:rsidRPr="00F13106" w:rsidRDefault="002830FD" w:rsidP="00147715">
      <w:pPr>
        <w:spacing w:after="0"/>
        <w:rPr>
          <w:rFonts w:ascii="Times New Roman" w:hAnsi="Times New Roman" w:cs="Times New Roman"/>
          <w:sz w:val="21"/>
          <w:szCs w:val="21"/>
        </w:rPr>
      </w:pPr>
    </w:p>
    <w:p w:rsidR="002830FD" w:rsidRPr="00F13106" w:rsidRDefault="002830FD" w:rsidP="00147715">
      <w:pPr>
        <w:spacing w:after="0"/>
        <w:rPr>
          <w:rFonts w:ascii="Times New Roman" w:hAnsi="Times New Roman" w:cs="Times New Roman"/>
          <w:sz w:val="21"/>
          <w:szCs w:val="21"/>
        </w:rPr>
      </w:pPr>
      <w:r w:rsidRPr="00F13106">
        <w:rPr>
          <w:rFonts w:ascii="Times New Roman" w:hAnsi="Times New Roman" w:cs="Times New Roman"/>
          <w:b/>
          <w:sz w:val="21"/>
          <w:szCs w:val="21"/>
        </w:rPr>
        <w:t xml:space="preserve">C. </w:t>
      </w:r>
      <w:r w:rsidRPr="00F13106">
        <w:rPr>
          <w:rFonts w:ascii="Times New Roman" w:hAnsi="Times New Roman" w:cs="Times New Roman"/>
          <w:sz w:val="21"/>
          <w:szCs w:val="21"/>
        </w:rPr>
        <w:t>As is, the design allows for a m</w:t>
      </w:r>
      <w:r w:rsidR="008C2F50" w:rsidRPr="00F13106">
        <w:rPr>
          <w:rFonts w:ascii="Times New Roman" w:hAnsi="Times New Roman" w:cs="Times New Roman"/>
          <w:sz w:val="21"/>
          <w:szCs w:val="21"/>
        </w:rPr>
        <w:t xml:space="preserve">any-to-many relationship between the contract and the product. </w:t>
      </w:r>
      <w:r w:rsidR="00C65EF0" w:rsidRPr="00F13106">
        <w:rPr>
          <w:rFonts w:ascii="Times New Roman" w:hAnsi="Times New Roman" w:cs="Times New Roman"/>
          <w:sz w:val="21"/>
          <w:szCs w:val="21"/>
        </w:rPr>
        <w:t xml:space="preserve">The contract will define the </w:t>
      </w:r>
      <w:r w:rsidR="00DC3EA6" w:rsidRPr="00F13106">
        <w:rPr>
          <w:rFonts w:ascii="Times New Roman" w:hAnsi="Times New Roman" w:cs="Times New Roman"/>
          <w:sz w:val="21"/>
          <w:szCs w:val="21"/>
        </w:rPr>
        <w:t xml:space="preserve">products’ </w:t>
      </w:r>
      <w:r w:rsidR="00C65EF0" w:rsidRPr="00F13106">
        <w:rPr>
          <w:rFonts w:ascii="Times New Roman" w:hAnsi="Times New Roman" w:cs="Times New Roman"/>
          <w:sz w:val="21"/>
          <w:szCs w:val="21"/>
        </w:rPr>
        <w:t>price</w:t>
      </w:r>
      <w:r w:rsidR="00DC3EA6" w:rsidRPr="00F13106">
        <w:rPr>
          <w:rFonts w:ascii="Times New Roman" w:hAnsi="Times New Roman" w:cs="Times New Roman"/>
          <w:sz w:val="21"/>
          <w:szCs w:val="21"/>
        </w:rPr>
        <w:t>s</w:t>
      </w:r>
      <w:r w:rsidR="00C65EF0" w:rsidRPr="00F13106">
        <w:rPr>
          <w:rFonts w:ascii="Times New Roman" w:hAnsi="Times New Roman" w:cs="Times New Roman"/>
          <w:sz w:val="21"/>
          <w:szCs w:val="21"/>
        </w:rPr>
        <w:t xml:space="preserve"> after negotiation</w:t>
      </w:r>
      <w:r w:rsidR="00DC3EA6" w:rsidRPr="00F13106">
        <w:rPr>
          <w:rFonts w:ascii="Times New Roman" w:hAnsi="Times New Roman" w:cs="Times New Roman"/>
          <w:sz w:val="21"/>
          <w:szCs w:val="21"/>
        </w:rPr>
        <w:t xml:space="preserve"> and based on the company</w:t>
      </w:r>
      <w:r w:rsidR="002A2237" w:rsidRPr="00F13106">
        <w:rPr>
          <w:rFonts w:ascii="Times New Roman" w:hAnsi="Times New Roman" w:cs="Times New Roman"/>
          <w:sz w:val="21"/>
          <w:szCs w:val="21"/>
        </w:rPr>
        <w:t>.</w:t>
      </w:r>
      <w:r w:rsidR="00E95A95" w:rsidRPr="00F13106">
        <w:rPr>
          <w:rFonts w:ascii="Times New Roman" w:hAnsi="Times New Roman" w:cs="Times New Roman"/>
          <w:sz w:val="21"/>
          <w:szCs w:val="21"/>
        </w:rPr>
        <w:t xml:space="preserve"> If the price were to be the same for each customer, then the design would need to remove the relationship between the Product table and the Contracts table. The price column would be transferred</w:t>
      </w:r>
      <w:r w:rsidR="002E6A62" w:rsidRPr="00F13106">
        <w:rPr>
          <w:rFonts w:ascii="Times New Roman" w:hAnsi="Times New Roman" w:cs="Times New Roman"/>
          <w:sz w:val="21"/>
          <w:szCs w:val="21"/>
        </w:rPr>
        <w:t xml:space="preserve"> onto the Product table where each entry</w:t>
      </w:r>
      <w:r w:rsidR="00E95A95" w:rsidRPr="00F13106">
        <w:rPr>
          <w:rFonts w:ascii="Times New Roman" w:hAnsi="Times New Roman" w:cs="Times New Roman"/>
          <w:sz w:val="21"/>
          <w:szCs w:val="21"/>
        </w:rPr>
        <w:t xml:space="preserve"> would remain constant for each customer. </w:t>
      </w:r>
    </w:p>
    <w:p w:rsidR="00147715" w:rsidRDefault="00147715" w:rsidP="00147715">
      <w:pPr>
        <w:spacing w:after="0"/>
        <w:rPr>
          <w:rFonts w:ascii="Times New Roman" w:hAnsi="Times New Roman" w:cs="Times New Roman"/>
          <w:sz w:val="24"/>
          <w:szCs w:val="24"/>
        </w:rPr>
      </w:pPr>
    </w:p>
    <w:p w:rsidR="00147715" w:rsidRPr="00147715" w:rsidRDefault="00B43172" w:rsidP="00147715">
      <w:pPr>
        <w:spacing w:after="0"/>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67.25pt;height:621.75pt;mso-left-percent:-10001;mso-top-percent:-10001;mso-position-horizontal:absolute;mso-position-horizontal-relative:char;mso-position-vertical:absolute;mso-position-vertical-relative:line;mso-left-percent:-10001;mso-top-percent:-10001">
            <v:imagedata r:id="rId7" o:title="IMG_6301"/>
          </v:shape>
        </w:pict>
      </w:r>
    </w:p>
    <w:sectPr w:rsidR="00147715" w:rsidRPr="00147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C1B0F"/>
    <w:multiLevelType w:val="hybridMultilevel"/>
    <w:tmpl w:val="8014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B75A1"/>
    <w:multiLevelType w:val="hybridMultilevel"/>
    <w:tmpl w:val="F72E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312"/>
    <w:rsid w:val="000A4312"/>
    <w:rsid w:val="000F48E0"/>
    <w:rsid w:val="000F7857"/>
    <w:rsid w:val="00113F2A"/>
    <w:rsid w:val="00147715"/>
    <w:rsid w:val="00193DF3"/>
    <w:rsid w:val="001F30A0"/>
    <w:rsid w:val="00227085"/>
    <w:rsid w:val="002830FD"/>
    <w:rsid w:val="002A2237"/>
    <w:rsid w:val="002B023C"/>
    <w:rsid w:val="002E6A62"/>
    <w:rsid w:val="00346D2B"/>
    <w:rsid w:val="003D0D67"/>
    <w:rsid w:val="00461674"/>
    <w:rsid w:val="00581D16"/>
    <w:rsid w:val="00621D21"/>
    <w:rsid w:val="00644658"/>
    <w:rsid w:val="007B0459"/>
    <w:rsid w:val="0082322C"/>
    <w:rsid w:val="0087170B"/>
    <w:rsid w:val="00890E77"/>
    <w:rsid w:val="008C2F50"/>
    <w:rsid w:val="00903573"/>
    <w:rsid w:val="00971130"/>
    <w:rsid w:val="00997CEC"/>
    <w:rsid w:val="009D6D81"/>
    <w:rsid w:val="00B43172"/>
    <w:rsid w:val="00C558A3"/>
    <w:rsid w:val="00C65EF0"/>
    <w:rsid w:val="00DC3EA6"/>
    <w:rsid w:val="00E8141A"/>
    <w:rsid w:val="00E95A95"/>
    <w:rsid w:val="00EC0AE4"/>
    <w:rsid w:val="00F13106"/>
    <w:rsid w:val="00F1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94AE1-D797-489E-8D8D-E51504F8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573"/>
    <w:pPr>
      <w:ind w:left="720"/>
      <w:contextualSpacing/>
    </w:pPr>
  </w:style>
  <w:style w:type="character" w:customStyle="1" w:styleId="apple-converted-space">
    <w:name w:val="apple-converted-space"/>
    <w:basedOn w:val="DefaultParagraphFont"/>
    <w:rsid w:val="00F17A14"/>
  </w:style>
  <w:style w:type="character" w:styleId="HTMLTypewriter">
    <w:name w:val="HTML Typewriter"/>
    <w:basedOn w:val="DefaultParagraphFont"/>
    <w:uiPriority w:val="99"/>
    <w:semiHidden/>
    <w:unhideWhenUsed/>
    <w:rsid w:val="00F17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35</cp:revision>
  <dcterms:created xsi:type="dcterms:W3CDTF">2016-09-21T01:01:00Z</dcterms:created>
  <dcterms:modified xsi:type="dcterms:W3CDTF">2016-09-23T14:34:00Z</dcterms:modified>
</cp:coreProperties>
</file>