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39" w:rsidRPr="006E25DE" w:rsidRDefault="00727239" w:rsidP="00727239">
      <w:pPr>
        <w:rPr>
          <w:sz w:val="22"/>
          <w:szCs w:val="22"/>
        </w:rPr>
      </w:pPr>
      <w:r w:rsidRPr="006E25DE">
        <w:rPr>
          <w:sz w:val="22"/>
          <w:szCs w:val="22"/>
        </w:rPr>
        <w:t>Jacob Alspaw</w:t>
      </w:r>
    </w:p>
    <w:p w:rsidR="00727239" w:rsidRPr="006E25DE" w:rsidRDefault="00727239" w:rsidP="00727239">
      <w:pPr>
        <w:rPr>
          <w:sz w:val="22"/>
          <w:szCs w:val="22"/>
        </w:rPr>
      </w:pPr>
      <w:r w:rsidRPr="006E25DE">
        <w:rPr>
          <w:sz w:val="22"/>
          <w:szCs w:val="22"/>
        </w:rPr>
        <w:t>EECS 325 Networks I</w:t>
      </w:r>
    </w:p>
    <w:p w:rsidR="00727239" w:rsidRPr="006E25DE" w:rsidRDefault="00727239" w:rsidP="00727239">
      <w:pPr>
        <w:rPr>
          <w:sz w:val="22"/>
          <w:szCs w:val="22"/>
        </w:rPr>
      </w:pPr>
      <w:r w:rsidRPr="006E25DE">
        <w:rPr>
          <w:sz w:val="22"/>
          <w:szCs w:val="22"/>
        </w:rPr>
        <w:t>Assignment 2</w:t>
      </w:r>
    </w:p>
    <w:p w:rsidR="00727239" w:rsidRPr="006E25DE" w:rsidRDefault="00727239" w:rsidP="00727239">
      <w:pPr>
        <w:rPr>
          <w:b/>
          <w:iCs/>
          <w:sz w:val="22"/>
          <w:szCs w:val="22"/>
        </w:rPr>
      </w:pPr>
      <w:r w:rsidRPr="006E25DE">
        <w:rPr>
          <w:sz w:val="22"/>
          <w:szCs w:val="22"/>
        </w:rPr>
        <w:t>5 October 2016</w:t>
      </w:r>
    </w:p>
    <w:p w:rsidR="00433201" w:rsidRPr="006E25DE" w:rsidRDefault="003F4F6A">
      <w:pPr>
        <w:rPr>
          <w:sz w:val="22"/>
          <w:szCs w:val="22"/>
        </w:rPr>
      </w:pPr>
    </w:p>
    <w:p w:rsidR="00144815" w:rsidRPr="006E25DE" w:rsidRDefault="00727239" w:rsidP="00727239">
      <w:pPr>
        <w:rPr>
          <w:b/>
          <w:i/>
          <w:iCs/>
          <w:sz w:val="22"/>
          <w:szCs w:val="22"/>
        </w:rPr>
      </w:pPr>
      <w:r w:rsidRPr="006E25DE">
        <w:rPr>
          <w:b/>
          <w:i/>
          <w:iCs/>
          <w:sz w:val="22"/>
          <w:szCs w:val="22"/>
        </w:rPr>
        <w:t xml:space="preserve">Answer1: </w:t>
      </w:r>
    </w:p>
    <w:p w:rsidR="00144815" w:rsidRPr="006E25DE" w:rsidRDefault="00144815" w:rsidP="00727239">
      <w:pPr>
        <w:rPr>
          <w:b/>
          <w:iCs/>
          <w:sz w:val="22"/>
          <w:szCs w:val="22"/>
        </w:rPr>
      </w:pPr>
    </w:p>
    <w:p w:rsidR="00727239" w:rsidRPr="006E25DE" w:rsidRDefault="00727239" w:rsidP="00727239">
      <w:pPr>
        <w:rPr>
          <w:color w:val="222222"/>
          <w:sz w:val="22"/>
          <w:szCs w:val="22"/>
          <w:shd w:val="clear" w:color="auto" w:fill="FFFFFF"/>
        </w:rPr>
      </w:pPr>
      <w:r w:rsidRPr="006E25DE">
        <w:rPr>
          <w:iCs/>
          <w:sz w:val="22"/>
          <w:szCs w:val="22"/>
        </w:rPr>
        <w:t>When I am on Case campus, the default configuration, which utilizes a DNS resolver provided</w:t>
      </w:r>
      <w:r w:rsidRPr="006E25DE">
        <w:rPr>
          <w:iCs/>
          <w:sz w:val="22"/>
          <w:szCs w:val="22"/>
        </w:rPr>
        <w:t xml:space="preserve"> by the Case network, will result in better performance when I attempt to obtain content from a website that subscribes to a conventional content delivery network. If we assume that </w:t>
      </w:r>
      <w:r w:rsidRPr="006E25DE">
        <w:rPr>
          <w:color w:val="222222"/>
          <w:sz w:val="22"/>
          <w:szCs w:val="22"/>
          <w:shd w:val="clear" w:color="auto" w:fill="FFFFFF"/>
        </w:rPr>
        <w:t>the time between the moment the resolver receives a DNS query and the moment it sends out the response back</w:t>
      </w:r>
      <w:r w:rsidRPr="006E25DE">
        <w:rPr>
          <w:color w:val="222222"/>
          <w:sz w:val="22"/>
          <w:szCs w:val="22"/>
          <w:shd w:val="clear" w:color="auto" w:fill="FFFFFF"/>
        </w:rPr>
        <w:t xml:space="preserve"> are the same, then we can eliminate </w:t>
      </w:r>
      <w:r w:rsidRPr="006E25DE">
        <w:rPr>
          <w:color w:val="222222"/>
          <w:sz w:val="22"/>
          <w:szCs w:val="22"/>
          <w:shd w:val="clear" w:color="auto" w:fill="FFFFFF"/>
        </w:rPr>
        <w:t>any differences in CPU or memory sizes, or differences in cache hit rates</w:t>
      </w:r>
      <w:r w:rsidRPr="006E25DE">
        <w:rPr>
          <w:color w:val="222222"/>
          <w:sz w:val="22"/>
          <w:szCs w:val="22"/>
          <w:shd w:val="clear" w:color="auto" w:fill="FFFFFF"/>
        </w:rPr>
        <w:t xml:space="preserve">. The last deciding factor is the location of the </w:t>
      </w:r>
      <w:r w:rsidR="00634B6E" w:rsidRPr="006E25DE">
        <w:rPr>
          <w:color w:val="222222"/>
          <w:sz w:val="22"/>
          <w:szCs w:val="22"/>
          <w:shd w:val="clear" w:color="auto" w:fill="FFFFFF"/>
        </w:rPr>
        <w:t>DNS resolvers. The Case DNS resolver will always be closer, so transmission t</w:t>
      </w:r>
      <w:r w:rsidR="00F12AD2" w:rsidRPr="006E25DE">
        <w:rPr>
          <w:color w:val="222222"/>
          <w:sz w:val="22"/>
          <w:szCs w:val="22"/>
          <w:shd w:val="clear" w:color="auto" w:fill="FFFFFF"/>
        </w:rPr>
        <w:t>imes will be kept to a minimum as opposed to a public DNS resolution service.</w:t>
      </w:r>
    </w:p>
    <w:p w:rsidR="00E60B14" w:rsidRPr="006E25DE" w:rsidRDefault="00E60B14" w:rsidP="00727239">
      <w:pPr>
        <w:rPr>
          <w:color w:val="222222"/>
          <w:sz w:val="22"/>
          <w:szCs w:val="22"/>
          <w:shd w:val="clear" w:color="auto" w:fill="FFFFFF"/>
        </w:rPr>
      </w:pPr>
    </w:p>
    <w:p w:rsidR="00E60B14" w:rsidRPr="006E25DE" w:rsidRDefault="00E60B14" w:rsidP="00E60B14">
      <w:pPr>
        <w:rPr>
          <w:b/>
          <w:i/>
          <w:color w:val="222222"/>
          <w:sz w:val="22"/>
          <w:szCs w:val="22"/>
          <w:shd w:val="clear" w:color="auto" w:fill="FFFFFF"/>
        </w:rPr>
      </w:pPr>
      <w:r w:rsidRPr="006E25DE">
        <w:rPr>
          <w:b/>
          <w:i/>
          <w:color w:val="222222"/>
          <w:sz w:val="22"/>
          <w:szCs w:val="22"/>
          <w:shd w:val="clear" w:color="auto" w:fill="FFFFFF"/>
        </w:rPr>
        <w:t xml:space="preserve">Answer 2: </w:t>
      </w:r>
    </w:p>
    <w:p w:rsidR="00144815" w:rsidRPr="006E25DE" w:rsidRDefault="00144815" w:rsidP="00E60B14">
      <w:pPr>
        <w:rPr>
          <w:iCs/>
          <w:sz w:val="22"/>
          <w:szCs w:val="22"/>
        </w:rPr>
      </w:pPr>
    </w:p>
    <w:p w:rsidR="00E60B14" w:rsidRPr="006E25DE" w:rsidRDefault="00E60B14" w:rsidP="00E60B14">
      <w:pPr>
        <w:rPr>
          <w:iCs/>
          <w:sz w:val="22"/>
          <w:szCs w:val="22"/>
        </w:rPr>
      </w:pPr>
      <w:r w:rsidRPr="006E25DE">
        <w:rPr>
          <w:iCs/>
          <w:sz w:val="22"/>
          <w:szCs w:val="22"/>
        </w:rPr>
        <w:t xml:space="preserve">Without Proxy: 2s </w:t>
      </w:r>
    </w:p>
    <w:p w:rsidR="00E60B14" w:rsidRPr="006E25DE" w:rsidRDefault="00E60B14" w:rsidP="00E60B14">
      <w:pPr>
        <w:rPr>
          <w:iCs/>
          <w:sz w:val="22"/>
          <w:szCs w:val="22"/>
        </w:rPr>
      </w:pPr>
      <w:r w:rsidRPr="006E25DE">
        <w:rPr>
          <w:iCs/>
          <w:sz w:val="22"/>
          <w:szCs w:val="22"/>
        </w:rPr>
        <w:t xml:space="preserve">With Proxy: (40%) * 100ms + (60%) * 2.05s = 1.27s </w:t>
      </w:r>
    </w:p>
    <w:p w:rsidR="00E60B14" w:rsidRPr="006E25DE" w:rsidRDefault="00274B94" w:rsidP="00E60B14">
      <w:pPr>
        <w:rPr>
          <w:iCs/>
          <w:sz w:val="22"/>
          <w:szCs w:val="22"/>
        </w:rPr>
      </w:pPr>
      <w:r w:rsidRPr="006E25DE">
        <w:rPr>
          <w:iCs/>
          <w:sz w:val="22"/>
          <w:szCs w:val="22"/>
        </w:rPr>
        <w:t>On average, deploying a proxy server will decrease response time by 0.73 seconds.</w:t>
      </w:r>
    </w:p>
    <w:p w:rsidR="00727239" w:rsidRPr="006E25DE" w:rsidRDefault="00727239">
      <w:pPr>
        <w:rPr>
          <w:sz w:val="22"/>
          <w:szCs w:val="22"/>
        </w:rPr>
      </w:pPr>
    </w:p>
    <w:p w:rsidR="00144815" w:rsidRPr="009A2EC1" w:rsidRDefault="00144815" w:rsidP="009A2EC1">
      <w:pPr>
        <w:rPr>
          <w:b/>
          <w:i/>
        </w:rPr>
      </w:pPr>
      <w:r w:rsidRPr="006E25DE">
        <w:rPr>
          <w:b/>
          <w:i/>
          <w:sz w:val="22"/>
          <w:szCs w:val="22"/>
        </w:rPr>
        <w:t>Ans</w:t>
      </w:r>
      <w:r w:rsidRPr="009A2EC1">
        <w:rPr>
          <w:b/>
          <w:i/>
        </w:rPr>
        <w:t>wer 3</w:t>
      </w:r>
      <w:r w:rsidR="007C2EE2" w:rsidRPr="009A2EC1">
        <w:rPr>
          <w:b/>
          <w:i/>
        </w:rPr>
        <w:t>A</w:t>
      </w:r>
      <w:r w:rsidRPr="009A2EC1">
        <w:rPr>
          <w:b/>
          <w:i/>
        </w:rPr>
        <w:t>:</w:t>
      </w:r>
    </w:p>
    <w:p w:rsidR="00144815" w:rsidRPr="009A2EC1" w:rsidRDefault="00144815" w:rsidP="009A2EC1"/>
    <w:p w:rsidR="009C7C8B" w:rsidRDefault="009C7C8B" w:rsidP="009A2EC1">
      <w:r>
        <w:t>The DNS will need:</w:t>
      </w:r>
    </w:p>
    <w:p w:rsidR="009C7C8B" w:rsidRDefault="009C7C8B" w:rsidP="009A2EC1">
      <w:r>
        <w:t>“</w:t>
      </w:r>
      <w:r w:rsidR="009A2EC1" w:rsidRPr="009A2EC1">
        <w:t>A</w:t>
      </w:r>
      <w:r>
        <w:t xml:space="preserve">” record </w:t>
      </w:r>
      <w:r w:rsidR="009A2EC1" w:rsidRPr="009A2EC1">
        <w:t xml:space="preserve">for www.foo.com </w:t>
      </w:r>
      <w:r>
        <w:t>mapping to IP address 160.50.1.1</w:t>
      </w:r>
    </w:p>
    <w:p w:rsidR="007C2EE2" w:rsidRPr="009A2EC1" w:rsidRDefault="009C7C8B" w:rsidP="009A2EC1">
      <w:r>
        <w:t>“</w:t>
      </w:r>
      <w:r w:rsidR="009A2EC1" w:rsidRPr="009A2EC1">
        <w:t>CNAME</w:t>
      </w:r>
      <w:r>
        <w:t>”</w:t>
      </w:r>
      <w:r w:rsidR="009A2EC1" w:rsidRPr="009A2EC1">
        <w:t xml:space="preserve"> r</w:t>
      </w:r>
      <w:bookmarkStart w:id="0" w:name="_GoBack"/>
      <w:bookmarkEnd w:id="0"/>
      <w:r w:rsidR="009A2EC1" w:rsidRPr="009A2EC1">
        <w:t>ecord in the DNS for movies.foo.com to cdn.net.</w:t>
      </w:r>
    </w:p>
    <w:p w:rsidR="007C2EE2" w:rsidRPr="009A2EC1" w:rsidRDefault="007C2EE2" w:rsidP="009A2EC1"/>
    <w:p w:rsidR="007C2EE2" w:rsidRPr="009A2EC1" w:rsidRDefault="007C2EE2" w:rsidP="009A2EC1">
      <w:pPr>
        <w:rPr>
          <w:b/>
          <w:i/>
        </w:rPr>
      </w:pPr>
      <w:r w:rsidRPr="009A2EC1">
        <w:rPr>
          <w:b/>
          <w:i/>
        </w:rPr>
        <w:t>Answer 3</w:t>
      </w:r>
      <w:r w:rsidRPr="009A2EC1">
        <w:rPr>
          <w:b/>
          <w:i/>
        </w:rPr>
        <w:t>B</w:t>
      </w:r>
      <w:r w:rsidRPr="009A2EC1">
        <w:rPr>
          <w:b/>
          <w:i/>
        </w:rPr>
        <w:t>:</w:t>
      </w:r>
    </w:p>
    <w:p w:rsidR="007C2EE2" w:rsidRPr="009A2EC1" w:rsidRDefault="007C2EE2" w:rsidP="009A2EC1">
      <w:pPr>
        <w:rPr>
          <w:b/>
        </w:rPr>
      </w:pPr>
    </w:p>
    <w:p w:rsidR="009A2EC1" w:rsidRPr="009A2EC1" w:rsidRDefault="009A2EC1" w:rsidP="009A2EC1">
      <w:r w:rsidRPr="009A2EC1">
        <w:t>Before the HTTP client process initiates a TCP connection to the server</w:t>
      </w:r>
      <w:r w:rsidR="00EE783D">
        <w:t xml:space="preserve">, the client needs to have a mapping from </w:t>
      </w:r>
      <w:r w:rsidRPr="009A2EC1">
        <w:t xml:space="preserve">the host </w:t>
      </w:r>
      <w:r w:rsidR="00EE783D">
        <w:t>(</w:t>
      </w:r>
      <w:r w:rsidRPr="009A2EC1">
        <w:t>foo.com</w:t>
      </w:r>
      <w:r w:rsidR="00EE783D">
        <w:t xml:space="preserve">) to the corresponding IP </w:t>
      </w:r>
      <w:proofErr w:type="spellStart"/>
      <w:r w:rsidR="00EE783D">
        <w:t>Adress</w:t>
      </w:r>
      <w:proofErr w:type="spellEnd"/>
      <w:r w:rsidR="00EE783D">
        <w:t>. A request to the user’s DNS server will determine</w:t>
      </w:r>
      <w:r w:rsidRPr="009A2EC1">
        <w:t xml:space="preserve"> IP address </w:t>
      </w:r>
      <w:r w:rsidR="00EE783D">
        <w:t>associated with the domain name</w:t>
      </w:r>
      <w:r w:rsidRPr="009A2EC1">
        <w:t>. Since there is no caching, it then nee</w:t>
      </w:r>
      <w:r w:rsidR="008D055C">
        <w:t>ds to check the root DNS server. T</w:t>
      </w:r>
      <w:r w:rsidRPr="009A2EC1">
        <w:t xml:space="preserve">he domain extension is </w:t>
      </w:r>
      <w:r w:rsidR="008D055C">
        <w:t>“</w:t>
      </w:r>
      <w:r w:rsidRPr="009A2EC1">
        <w:t>.com</w:t>
      </w:r>
      <w:r w:rsidR="008D055C">
        <w:t>”, so the root</w:t>
      </w:r>
      <w:r w:rsidRPr="009A2EC1">
        <w:t xml:space="preserve"> sends it to the Top-Level Domain (TLD) DNS server which has a list </w:t>
      </w:r>
      <w:proofErr w:type="gramStart"/>
      <w:r w:rsidRPr="009A2EC1">
        <w:t xml:space="preserve">of </w:t>
      </w:r>
      <w:r w:rsidR="008D055C">
        <w:t xml:space="preserve"> “</w:t>
      </w:r>
      <w:proofErr w:type="gramEnd"/>
      <w:r w:rsidR="008D055C">
        <w:t>.</w:t>
      </w:r>
      <w:r w:rsidRPr="009A2EC1">
        <w:t>com</w:t>
      </w:r>
      <w:r w:rsidR="008D055C">
        <w:t>”</w:t>
      </w:r>
      <w:r w:rsidRPr="009A2EC1">
        <w:t xml:space="preserve"> DNS servers, including </w:t>
      </w:r>
      <w:r w:rsidRPr="008D055C">
        <w:rPr>
          <w:i/>
        </w:rPr>
        <w:t>foo.com</w:t>
      </w:r>
      <w:r w:rsidRPr="009A2EC1">
        <w:t>, which then gives the IP address off the authoritative DNS server (e.g. dns.foo.com).</w:t>
      </w:r>
      <w:r w:rsidR="00C92A66">
        <w:t xml:space="preserve"> Th</w:t>
      </w:r>
      <w:r w:rsidRPr="009A2EC1">
        <w:t>ere</w:t>
      </w:r>
      <w:r w:rsidR="00C92A66">
        <w:t>,</w:t>
      </w:r>
      <w:r w:rsidRPr="009A2EC1">
        <w:t xml:space="preserve"> we </w:t>
      </w:r>
      <w:r w:rsidR="00C92A66">
        <w:t xml:space="preserve">will </w:t>
      </w:r>
      <w:r w:rsidRPr="009A2EC1">
        <w:t xml:space="preserve">have the actual DNS records of </w:t>
      </w:r>
      <w:r w:rsidRPr="00C92A66">
        <w:rPr>
          <w:i/>
        </w:rPr>
        <w:t>foo.com</w:t>
      </w:r>
      <w:r w:rsidRPr="009A2EC1">
        <w:t>, including the A record</w:t>
      </w:r>
      <w:r w:rsidR="00C92A66">
        <w:t xml:space="preserve"> which directly maps to the IP </w:t>
      </w:r>
      <w:proofErr w:type="spellStart"/>
      <w:r w:rsidR="00C92A66">
        <w:t>Adress</w:t>
      </w:r>
      <w:proofErr w:type="spellEnd"/>
      <w:r w:rsidR="00C92A66">
        <w:t>. The DNS will return to the user the IP address 160.50.1.1, so the user</w:t>
      </w:r>
      <w:r w:rsidRPr="009A2EC1">
        <w:t xml:space="preserve"> can initiate the TCP connection to the</w:t>
      </w:r>
      <w:r w:rsidR="00C92A66">
        <w:t xml:space="preserve"> server on the default port 80</w:t>
      </w:r>
      <w:r w:rsidR="006E49EB">
        <w:t>. T</w:t>
      </w:r>
      <w:r w:rsidRPr="009A2EC1">
        <w:t xml:space="preserve">he HTTP client </w:t>
      </w:r>
      <w:r w:rsidR="006E49EB">
        <w:t>can then send a</w:t>
      </w:r>
      <w:r w:rsidRPr="009A2EC1">
        <w:t xml:space="preserve"> HTTP </w:t>
      </w:r>
      <w:r w:rsidR="00F7670D">
        <w:t xml:space="preserve">Get </w:t>
      </w:r>
      <w:r w:rsidRPr="009A2EC1">
        <w:t>reques</w:t>
      </w:r>
      <w:r w:rsidR="00E96AC3">
        <w:t>t message to the server like the one below.</w:t>
      </w:r>
    </w:p>
    <w:p w:rsidR="009A2EC1" w:rsidRPr="00E96AC3" w:rsidRDefault="009A2EC1" w:rsidP="00E96AC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9A2EC1" w:rsidRPr="00E96AC3" w:rsidRDefault="009A2EC1" w:rsidP="00E96AC3">
      <w:pPr>
        <w:ind w:left="720"/>
      </w:pPr>
      <w:r w:rsidRPr="00E96AC3">
        <w:t>GET /home.html HTTP/1.1</w:t>
      </w:r>
    </w:p>
    <w:p w:rsidR="009A2EC1" w:rsidRPr="00E96AC3" w:rsidRDefault="009A2EC1" w:rsidP="00E96AC3">
      <w:pPr>
        <w:ind w:left="720"/>
      </w:pPr>
      <w:r w:rsidRPr="00E96AC3">
        <w:t>Host: www.foo.com</w:t>
      </w:r>
    </w:p>
    <w:p w:rsidR="009A2EC1" w:rsidRPr="009A2EC1" w:rsidRDefault="009A2EC1" w:rsidP="009A2E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EC1" w:rsidRPr="009A2EC1" w:rsidRDefault="009A2EC1" w:rsidP="009A2EC1">
      <w:r w:rsidRPr="009A2EC1">
        <w:t xml:space="preserve">The HTTP server receives the request message via its socket, retrieves the object, encapsulates it in an HTTP response message, and sends that back to the client via its </w:t>
      </w:r>
      <w:r w:rsidR="00831C83">
        <w:t xml:space="preserve">own </w:t>
      </w:r>
      <w:r w:rsidRPr="009A2EC1">
        <w:t>socket. When the HTTP client receives the response message, the TCP connection terminates and the client extracts the HTML file</w:t>
      </w:r>
      <w:r w:rsidR="00831C83">
        <w:t xml:space="preserve"> (or other types)</w:t>
      </w:r>
      <w:r w:rsidRPr="009A2EC1">
        <w:t xml:space="preserve"> from the response message that it received. </w:t>
      </w:r>
    </w:p>
    <w:p w:rsidR="009A2EC1" w:rsidRPr="009A2EC1" w:rsidRDefault="009A2EC1" w:rsidP="009A2EC1">
      <w:pPr>
        <w:rPr>
          <w:b/>
        </w:rPr>
      </w:pPr>
    </w:p>
    <w:p w:rsidR="007C2EE2" w:rsidRPr="009A2EC1" w:rsidRDefault="007C2EE2" w:rsidP="009A2EC1">
      <w:pPr>
        <w:rPr>
          <w:b/>
          <w:i/>
        </w:rPr>
      </w:pPr>
      <w:r w:rsidRPr="009A2EC1">
        <w:rPr>
          <w:b/>
          <w:i/>
        </w:rPr>
        <w:lastRenderedPageBreak/>
        <w:t>Answer 3</w:t>
      </w:r>
      <w:r w:rsidRPr="009A2EC1">
        <w:rPr>
          <w:b/>
          <w:i/>
        </w:rPr>
        <w:t>C</w:t>
      </w:r>
      <w:r w:rsidRPr="009A2EC1">
        <w:rPr>
          <w:b/>
          <w:i/>
        </w:rPr>
        <w:t>:</w:t>
      </w:r>
    </w:p>
    <w:p w:rsidR="007C2EE2" w:rsidRPr="009A2EC1" w:rsidRDefault="007C2EE2" w:rsidP="009A2EC1">
      <w:pPr>
        <w:rPr>
          <w:b/>
        </w:rPr>
      </w:pPr>
    </w:p>
    <w:p w:rsidR="009A2EC1" w:rsidRPr="009A2EC1" w:rsidRDefault="009A2EC1" w:rsidP="009A2EC1">
      <w:r w:rsidRPr="009A2EC1">
        <w:t xml:space="preserve">The application level-exchange for </w:t>
      </w:r>
      <w:r w:rsidR="00D77815">
        <w:t>the given URL</w:t>
      </w:r>
      <w:r w:rsidR="005E0330">
        <w:t xml:space="preserve"> draws similarities to part B,</w:t>
      </w:r>
      <w:r w:rsidRPr="009A2EC1">
        <w:t xml:space="preserve"> but the </w:t>
      </w:r>
      <w:r w:rsidR="005E0330">
        <w:t>DNS process differs</w:t>
      </w:r>
      <w:r w:rsidR="00063B3D">
        <w:t>. A</w:t>
      </w:r>
      <w:r w:rsidRPr="009A2EC1">
        <w:t>fter reaching the authoritative DNS server,</w:t>
      </w:r>
      <w:r w:rsidR="00063B3D">
        <w:t xml:space="preserve"> the record retrieved is for</w:t>
      </w:r>
      <w:r w:rsidR="00B375B9">
        <w:t xml:space="preserve"> </w:t>
      </w:r>
      <w:r w:rsidR="00B375B9" w:rsidRPr="00A55BA7">
        <w:rPr>
          <w:i/>
        </w:rPr>
        <w:t>movies.foo.com</w:t>
      </w:r>
      <w:r w:rsidR="00B375B9">
        <w:t>. It will instead receive</w:t>
      </w:r>
      <w:r w:rsidRPr="009A2EC1">
        <w:t xml:space="preserve"> a CNAME record to cdn.net. The browser must then request the host of cdn.n</w:t>
      </w:r>
      <w:r w:rsidR="00F5449A">
        <w:t>et, which is not cached. Therefore, the request</w:t>
      </w:r>
      <w:r w:rsidRPr="009A2EC1">
        <w:t xml:space="preserve"> must go through the root DNS server and TDL DNS server again until it reac</w:t>
      </w:r>
      <w:r w:rsidR="00C11519">
        <w:t xml:space="preserve">hes the DNS records for cdn.net. These records will presumably </w:t>
      </w:r>
      <w:r w:rsidRPr="009A2EC1">
        <w:t>return an IP address.</w:t>
      </w:r>
      <w:r w:rsidR="0010465A">
        <w:t xml:space="preserve"> </w:t>
      </w:r>
      <w:r w:rsidRPr="009A2EC1">
        <w:t>The HTTP client then goes through the same message</w:t>
      </w:r>
      <w:r w:rsidR="0010465A">
        <w:t xml:space="preserve"> exchange process as in part B and </w:t>
      </w:r>
      <w:r w:rsidR="0010465A" w:rsidRPr="009A2EC1">
        <w:t>extracts the HTML file</w:t>
      </w:r>
      <w:r w:rsidR="0010465A">
        <w:t xml:space="preserve"> (or other types)</w:t>
      </w:r>
      <w:r w:rsidR="0010465A">
        <w:t xml:space="preserve"> from cdn.net.</w:t>
      </w:r>
    </w:p>
    <w:p w:rsidR="009A2EC1" w:rsidRPr="009A2EC1" w:rsidRDefault="009A2EC1" w:rsidP="009A2E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EC1" w:rsidRPr="009A2EC1" w:rsidRDefault="009A2EC1" w:rsidP="009A2EC1">
      <w:r w:rsidRPr="009A2EC1">
        <w:t>GET /topten.html HTTP/1.1</w:t>
      </w:r>
    </w:p>
    <w:p w:rsidR="00131739" w:rsidRDefault="009A2EC1">
      <w:r w:rsidRPr="009A2EC1">
        <w:t>Host: movies.foo.com</w:t>
      </w:r>
    </w:p>
    <w:p w:rsidR="003F4F6A" w:rsidRPr="006E25DE" w:rsidRDefault="003F4F6A">
      <w:pPr>
        <w:rPr>
          <w:b/>
          <w:i/>
          <w:sz w:val="22"/>
          <w:szCs w:val="22"/>
        </w:rPr>
      </w:pPr>
    </w:p>
    <w:p w:rsidR="00596EBC" w:rsidRPr="006E25DE" w:rsidRDefault="00596EBC">
      <w:pPr>
        <w:rPr>
          <w:b/>
          <w:i/>
          <w:sz w:val="22"/>
          <w:szCs w:val="22"/>
        </w:rPr>
      </w:pPr>
      <w:r w:rsidRPr="006E25DE">
        <w:rPr>
          <w:b/>
          <w:i/>
          <w:sz w:val="22"/>
          <w:szCs w:val="22"/>
        </w:rPr>
        <w:t>Answer 4A:</w:t>
      </w:r>
    </w:p>
    <w:p w:rsidR="00596EBC" w:rsidRPr="006E25DE" w:rsidRDefault="00596EBC">
      <w:pPr>
        <w:rPr>
          <w:b/>
          <w:i/>
          <w:sz w:val="22"/>
          <w:szCs w:val="22"/>
        </w:rPr>
      </w:pPr>
    </w:p>
    <w:p w:rsidR="00596EBC" w:rsidRPr="006E25DE" w:rsidRDefault="00596EBC">
      <w:pPr>
        <w:rPr>
          <w:sz w:val="22"/>
          <w:szCs w:val="22"/>
        </w:rPr>
      </w:pPr>
      <w:r w:rsidRPr="006E25DE">
        <w:rPr>
          <w:noProof/>
          <w:sz w:val="22"/>
          <w:szCs w:val="22"/>
        </w:rPr>
        <w:drawing>
          <wp:inline distT="0" distB="0" distL="0" distR="0" wp14:anchorId="4E2C2393" wp14:editId="511F746A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BC" w:rsidRPr="006E25DE" w:rsidRDefault="00596EBC">
      <w:pPr>
        <w:rPr>
          <w:sz w:val="22"/>
          <w:szCs w:val="22"/>
        </w:rPr>
      </w:pPr>
    </w:p>
    <w:p w:rsidR="00596EBC" w:rsidRDefault="00596EBC">
      <w:pPr>
        <w:rPr>
          <w:sz w:val="22"/>
          <w:szCs w:val="22"/>
          <w:shd w:val="clear" w:color="auto" w:fill="FFFFFF"/>
        </w:rPr>
      </w:pPr>
      <w:r w:rsidRPr="006E25DE">
        <w:rPr>
          <w:sz w:val="22"/>
          <w:szCs w:val="22"/>
          <w:shd w:val="clear" w:color="auto" w:fill="FFFFFF"/>
        </w:rPr>
        <w:t>The main purpose of a cookie is to identify users a</w:t>
      </w:r>
      <w:r w:rsidRPr="006E25DE">
        <w:rPr>
          <w:sz w:val="22"/>
          <w:szCs w:val="22"/>
          <w:shd w:val="clear" w:color="auto" w:fill="FFFFFF"/>
        </w:rPr>
        <w:t>nd possibly prepare customized web</w:t>
      </w:r>
      <w:r w:rsidRPr="006E25DE">
        <w:rPr>
          <w:sz w:val="22"/>
          <w:szCs w:val="22"/>
          <w:shd w:val="clear" w:color="auto" w:fill="FFFFFF"/>
        </w:rPr>
        <w:t>pages or to sav</w:t>
      </w:r>
      <w:r w:rsidRPr="006E25DE">
        <w:rPr>
          <w:sz w:val="22"/>
          <w:szCs w:val="22"/>
          <w:shd w:val="clear" w:color="auto" w:fill="FFFFFF"/>
        </w:rPr>
        <w:t xml:space="preserve">e site login information for your subsequent visits. The above picture is an example of a Microsoft Cookie </w:t>
      </w:r>
      <w:r w:rsidR="00321250" w:rsidRPr="006E25DE">
        <w:rPr>
          <w:sz w:val="22"/>
          <w:szCs w:val="22"/>
          <w:shd w:val="clear" w:color="auto" w:fill="FFFFFF"/>
        </w:rPr>
        <w:t>whose</w:t>
      </w:r>
      <w:r w:rsidRPr="006E25DE">
        <w:rPr>
          <w:sz w:val="22"/>
          <w:szCs w:val="22"/>
          <w:shd w:val="clear" w:color="auto" w:fill="FFFFFF"/>
        </w:rPr>
        <w:t xml:space="preserve"> content has changed my default language preferences to Italian. Every time I request to view www.Microsoft.com, the cookie will be used by the domain to </w:t>
      </w:r>
      <w:r w:rsidR="00321250" w:rsidRPr="006E25DE">
        <w:rPr>
          <w:sz w:val="22"/>
          <w:szCs w:val="22"/>
          <w:shd w:val="clear" w:color="auto" w:fill="FFFFFF"/>
        </w:rPr>
        <w:t>support my language preferences and direct me to https://www.microsoft.com/it-it/. O</w:t>
      </w:r>
      <w:r w:rsidRPr="006E25DE">
        <w:rPr>
          <w:sz w:val="22"/>
          <w:szCs w:val="22"/>
          <w:shd w:val="clear" w:color="auto" w:fill="FFFFFF"/>
        </w:rPr>
        <w:t>ther information about myself or my</w:t>
      </w:r>
      <w:r w:rsidR="00321250" w:rsidRPr="006E25DE">
        <w:rPr>
          <w:sz w:val="22"/>
          <w:szCs w:val="22"/>
          <w:shd w:val="clear" w:color="auto" w:fill="FFFFFF"/>
        </w:rPr>
        <w:t xml:space="preserve"> computer can be stored on any of the other computers.</w:t>
      </w: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Default="003F4F6A">
      <w:pPr>
        <w:rPr>
          <w:sz w:val="22"/>
          <w:szCs w:val="22"/>
          <w:shd w:val="clear" w:color="auto" w:fill="FFFFFF"/>
        </w:rPr>
      </w:pPr>
    </w:p>
    <w:p w:rsidR="003F4F6A" w:rsidRPr="006E25DE" w:rsidRDefault="003F4F6A">
      <w:pPr>
        <w:rPr>
          <w:sz w:val="22"/>
          <w:szCs w:val="22"/>
          <w:shd w:val="clear" w:color="auto" w:fill="FFFFFF"/>
        </w:rPr>
      </w:pPr>
    </w:p>
    <w:p w:rsidR="00321250" w:rsidRPr="006E25DE" w:rsidRDefault="00321250">
      <w:pPr>
        <w:rPr>
          <w:sz w:val="22"/>
          <w:szCs w:val="22"/>
          <w:shd w:val="clear" w:color="auto" w:fill="FFFFFF"/>
        </w:rPr>
      </w:pPr>
    </w:p>
    <w:p w:rsidR="00321250" w:rsidRPr="006E25DE" w:rsidRDefault="00321250">
      <w:pPr>
        <w:rPr>
          <w:b/>
          <w:i/>
          <w:sz w:val="22"/>
          <w:szCs w:val="22"/>
          <w:shd w:val="clear" w:color="auto" w:fill="FFFFFF"/>
        </w:rPr>
      </w:pPr>
      <w:r w:rsidRPr="006E25DE">
        <w:rPr>
          <w:b/>
          <w:i/>
          <w:sz w:val="22"/>
          <w:szCs w:val="22"/>
          <w:shd w:val="clear" w:color="auto" w:fill="FFFFFF"/>
        </w:rPr>
        <w:lastRenderedPageBreak/>
        <w:t>Answer 4B:</w:t>
      </w:r>
    </w:p>
    <w:p w:rsidR="00321250" w:rsidRPr="006E25DE" w:rsidRDefault="00321250">
      <w:pPr>
        <w:rPr>
          <w:sz w:val="22"/>
          <w:szCs w:val="22"/>
          <w:shd w:val="clear" w:color="auto" w:fill="FFFFFF"/>
        </w:rPr>
      </w:pPr>
    </w:p>
    <w:p w:rsidR="00F65C8F" w:rsidRPr="006E25DE" w:rsidRDefault="00F65C8F">
      <w:pPr>
        <w:rPr>
          <w:sz w:val="22"/>
          <w:szCs w:val="22"/>
          <w:shd w:val="clear" w:color="auto" w:fill="FFFFFF"/>
        </w:rPr>
      </w:pPr>
      <w:r w:rsidRPr="006E25DE">
        <w:rPr>
          <w:noProof/>
          <w:sz w:val="22"/>
          <w:szCs w:val="22"/>
        </w:rPr>
        <w:drawing>
          <wp:inline distT="0" distB="0" distL="0" distR="0" wp14:anchorId="22C39421" wp14:editId="6D373C0D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1" w:rsidRPr="006E25DE" w:rsidRDefault="00047571" w:rsidP="002D68EB">
      <w:pPr>
        <w:rPr>
          <w:sz w:val="22"/>
          <w:szCs w:val="22"/>
          <w:shd w:val="clear" w:color="auto" w:fill="FFFFFF"/>
        </w:rPr>
      </w:pPr>
    </w:p>
    <w:p w:rsidR="00F65C8F" w:rsidRPr="006E25DE" w:rsidRDefault="002D68EB" w:rsidP="002D68EB">
      <w:pPr>
        <w:rPr>
          <w:color w:val="242729"/>
          <w:sz w:val="22"/>
          <w:szCs w:val="22"/>
        </w:rPr>
      </w:pPr>
      <w:r w:rsidRPr="006E25DE">
        <w:rPr>
          <w:sz w:val="22"/>
          <w:szCs w:val="22"/>
          <w:shd w:val="clear" w:color="auto" w:fill="FFFFFF"/>
        </w:rPr>
        <w:t xml:space="preserve">Cookies will allow an authorized user to revisit the site without </w:t>
      </w:r>
      <w:r w:rsidR="00AF1F52" w:rsidRPr="006E25DE">
        <w:rPr>
          <w:sz w:val="22"/>
          <w:szCs w:val="22"/>
          <w:shd w:val="clear" w:color="auto" w:fill="FFFFFF"/>
        </w:rPr>
        <w:t xml:space="preserve">a </w:t>
      </w:r>
      <w:r w:rsidRPr="006E25DE">
        <w:rPr>
          <w:sz w:val="22"/>
          <w:szCs w:val="22"/>
          <w:shd w:val="clear" w:color="auto" w:fill="FFFFFF"/>
        </w:rPr>
        <w:t xml:space="preserve">repeated log-in procedure. </w:t>
      </w:r>
      <w:r w:rsidRPr="006E25DE">
        <w:rPr>
          <w:color w:val="242729"/>
          <w:sz w:val="22"/>
          <w:szCs w:val="22"/>
        </w:rPr>
        <w:t xml:space="preserve">When the user logs in, </w:t>
      </w:r>
      <w:r w:rsidR="00F65C8F" w:rsidRPr="00F65C8F">
        <w:rPr>
          <w:color w:val="242729"/>
          <w:sz w:val="22"/>
          <w:szCs w:val="22"/>
        </w:rPr>
        <w:t>a</w:t>
      </w:r>
      <w:r w:rsidR="00F65C8F" w:rsidRPr="006E25DE">
        <w:rPr>
          <w:color w:val="242729"/>
          <w:sz w:val="22"/>
          <w:szCs w:val="22"/>
        </w:rPr>
        <w:t> </w:t>
      </w:r>
      <w:r w:rsidR="00F65C8F" w:rsidRPr="006E25DE">
        <w:rPr>
          <w:i/>
          <w:iCs/>
          <w:color w:val="242729"/>
          <w:sz w:val="22"/>
          <w:szCs w:val="22"/>
          <w:bdr w:val="none" w:sz="0" w:space="0" w:color="auto" w:frame="1"/>
        </w:rPr>
        <w:t>session ID</w:t>
      </w:r>
      <w:r w:rsidR="00F65C8F" w:rsidRPr="006E25DE">
        <w:rPr>
          <w:color w:val="242729"/>
          <w:sz w:val="22"/>
          <w:szCs w:val="22"/>
        </w:rPr>
        <w:t> </w:t>
      </w:r>
      <w:r w:rsidRPr="006E25DE">
        <w:rPr>
          <w:color w:val="242729"/>
          <w:sz w:val="22"/>
          <w:szCs w:val="22"/>
        </w:rPr>
        <w:t xml:space="preserve">will be stored </w:t>
      </w:r>
      <w:r w:rsidR="00F65C8F" w:rsidRPr="00F65C8F">
        <w:rPr>
          <w:color w:val="242729"/>
          <w:sz w:val="22"/>
          <w:szCs w:val="22"/>
        </w:rPr>
        <w:t>in a cookie on the client's computer (not the username or password).</w:t>
      </w:r>
      <w:r w:rsidRPr="006E25DE">
        <w:rPr>
          <w:color w:val="242729"/>
          <w:sz w:val="22"/>
          <w:szCs w:val="22"/>
        </w:rPr>
        <w:t xml:space="preserve"> Instead, it will be some form of string hashed by an encryption function. </w:t>
      </w:r>
      <w:r w:rsidR="00AF1F52" w:rsidRPr="006E25DE">
        <w:rPr>
          <w:color w:val="242729"/>
          <w:sz w:val="22"/>
          <w:szCs w:val="22"/>
        </w:rPr>
        <w:t>My hashed string is found above in the content section of the “</w:t>
      </w:r>
      <w:proofErr w:type="spellStart"/>
      <w:r w:rsidR="00AF1F52" w:rsidRPr="006E25DE">
        <w:rPr>
          <w:color w:val="242729"/>
          <w:sz w:val="22"/>
          <w:szCs w:val="22"/>
        </w:rPr>
        <w:t>session_Id</w:t>
      </w:r>
      <w:proofErr w:type="spellEnd"/>
      <w:r w:rsidR="00AF1F52" w:rsidRPr="006E25DE">
        <w:rPr>
          <w:color w:val="242729"/>
          <w:sz w:val="22"/>
          <w:szCs w:val="22"/>
        </w:rPr>
        <w:t xml:space="preserve">” cookie. </w:t>
      </w:r>
      <w:r w:rsidRPr="006E25DE">
        <w:rPr>
          <w:color w:val="242729"/>
          <w:sz w:val="22"/>
          <w:szCs w:val="22"/>
        </w:rPr>
        <w:t>On the server side, the</w:t>
      </w:r>
      <w:r w:rsidR="00F65C8F" w:rsidRPr="00F65C8F">
        <w:rPr>
          <w:color w:val="242729"/>
          <w:sz w:val="22"/>
          <w:szCs w:val="22"/>
        </w:rPr>
        <w:t xml:space="preserve"> session </w:t>
      </w:r>
      <w:r w:rsidR="000307F1" w:rsidRPr="006E25DE">
        <w:rPr>
          <w:color w:val="242729"/>
          <w:sz w:val="22"/>
          <w:szCs w:val="22"/>
        </w:rPr>
        <w:t>may</w:t>
      </w:r>
      <w:r w:rsidRPr="006E25DE">
        <w:rPr>
          <w:color w:val="242729"/>
          <w:sz w:val="22"/>
          <w:szCs w:val="22"/>
        </w:rPr>
        <w:t xml:space="preserve"> be tied </w:t>
      </w:r>
      <w:r w:rsidR="00F65C8F" w:rsidRPr="00F65C8F">
        <w:rPr>
          <w:color w:val="242729"/>
          <w:sz w:val="22"/>
          <w:szCs w:val="22"/>
        </w:rPr>
        <w:t xml:space="preserve">to </w:t>
      </w:r>
      <w:r w:rsidRPr="006E25DE">
        <w:rPr>
          <w:color w:val="242729"/>
          <w:sz w:val="22"/>
          <w:szCs w:val="22"/>
        </w:rPr>
        <w:t>an IP address w</w:t>
      </w:r>
      <w:r w:rsidRPr="006E25DE">
        <w:rPr>
          <w:color w:val="242729"/>
          <w:sz w:val="22"/>
          <w:szCs w:val="22"/>
        </w:rPr>
        <w:softHyphen/>
        <w:t>ithin a database</w:t>
      </w:r>
      <w:r w:rsidRPr="006E25DE">
        <w:rPr>
          <w:color w:val="242729"/>
          <w:sz w:val="22"/>
          <w:szCs w:val="22"/>
        </w:rPr>
        <w:softHyphen/>
      </w:r>
      <w:r w:rsidR="00F65C8F" w:rsidRPr="00F65C8F">
        <w:rPr>
          <w:color w:val="242729"/>
          <w:sz w:val="22"/>
          <w:szCs w:val="22"/>
        </w:rPr>
        <w:t>, so an individual session ID only works with the computer it was started on.</w:t>
      </w:r>
      <w:r w:rsidR="000307F1" w:rsidRPr="006E25DE">
        <w:rPr>
          <w:color w:val="242729"/>
          <w:sz w:val="22"/>
          <w:szCs w:val="22"/>
        </w:rPr>
        <w:t xml:space="preserve"> This will improve computer security.</w:t>
      </w:r>
    </w:p>
    <w:p w:rsidR="00EC024E" w:rsidRPr="006E25DE" w:rsidRDefault="00EC024E" w:rsidP="002D68EB">
      <w:pPr>
        <w:rPr>
          <w:color w:val="242729"/>
          <w:sz w:val="22"/>
          <w:szCs w:val="22"/>
        </w:rPr>
      </w:pPr>
    </w:p>
    <w:p w:rsidR="00EC024E" w:rsidRPr="006E25DE" w:rsidRDefault="00EC024E" w:rsidP="002D68EB">
      <w:pPr>
        <w:rPr>
          <w:b/>
          <w:i/>
          <w:color w:val="242729"/>
          <w:sz w:val="22"/>
          <w:szCs w:val="22"/>
        </w:rPr>
      </w:pPr>
      <w:r w:rsidRPr="006E25DE">
        <w:rPr>
          <w:b/>
          <w:i/>
          <w:color w:val="242729"/>
          <w:sz w:val="22"/>
          <w:szCs w:val="22"/>
        </w:rPr>
        <w:t>Answer 4C:</w:t>
      </w:r>
    </w:p>
    <w:p w:rsidR="00EC024E" w:rsidRPr="006E25DE" w:rsidRDefault="00EC024E" w:rsidP="002D68EB">
      <w:pPr>
        <w:rPr>
          <w:b/>
          <w:i/>
          <w:color w:val="242729"/>
          <w:sz w:val="22"/>
          <w:szCs w:val="22"/>
        </w:rPr>
      </w:pPr>
    </w:p>
    <w:p w:rsidR="00533A0F" w:rsidRPr="006E25DE" w:rsidRDefault="00533A0F" w:rsidP="002D68EB">
      <w:pPr>
        <w:rPr>
          <w:color w:val="242729"/>
          <w:sz w:val="22"/>
          <w:szCs w:val="22"/>
        </w:rPr>
      </w:pPr>
      <w:r w:rsidRPr="006E25DE">
        <w:rPr>
          <w:noProof/>
          <w:sz w:val="22"/>
          <w:szCs w:val="22"/>
        </w:rPr>
        <w:drawing>
          <wp:inline distT="0" distB="0" distL="0" distR="0" wp14:anchorId="0ED4D58D" wp14:editId="636D87D6">
            <wp:extent cx="5763489" cy="2743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023" cy="27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1" w:rsidRPr="006E25DE" w:rsidRDefault="00047571" w:rsidP="002D68EB">
      <w:pPr>
        <w:rPr>
          <w:color w:val="333333"/>
          <w:sz w:val="22"/>
          <w:szCs w:val="22"/>
        </w:rPr>
      </w:pPr>
    </w:p>
    <w:p w:rsidR="006E25DE" w:rsidRDefault="00EC024E" w:rsidP="002D68EB">
      <w:pPr>
        <w:rPr>
          <w:color w:val="333333"/>
          <w:sz w:val="22"/>
          <w:szCs w:val="22"/>
        </w:rPr>
      </w:pPr>
      <w:r w:rsidRPr="006E25DE">
        <w:rPr>
          <w:color w:val="333333"/>
          <w:sz w:val="22"/>
          <w:szCs w:val="22"/>
        </w:rPr>
        <w:t xml:space="preserve">Cookies tell the server what pages to show the user so the user doesn't have to remember or start navigating the site all over again. Cookies act as a sort of “bookmark” within the site. Similarly, cookies can store ordering information needed to make shopping carts work instead of forcing the user to </w:t>
      </w:r>
      <w:r w:rsidRPr="006E25DE">
        <w:rPr>
          <w:color w:val="333333"/>
          <w:sz w:val="22"/>
          <w:szCs w:val="22"/>
        </w:rPr>
        <w:lastRenderedPageBreak/>
        <w:t>remember all the items the user put in the shopping cart.</w:t>
      </w:r>
      <w:r w:rsidR="00533A0F" w:rsidRPr="006E25DE">
        <w:rPr>
          <w:color w:val="333333"/>
          <w:sz w:val="22"/>
          <w:szCs w:val="22"/>
        </w:rPr>
        <w:t xml:space="preserve"> The above cookie is an example of a cookie that remembers the user’s shopping cart when they aren’t logged in. </w:t>
      </w:r>
      <w:r w:rsidR="00004FAE" w:rsidRPr="006E25DE">
        <w:rPr>
          <w:color w:val="333333"/>
          <w:sz w:val="22"/>
          <w:szCs w:val="22"/>
        </w:rPr>
        <w:t xml:space="preserve">It will link the temporary shopping cart information to a server side database entry. Items in the shopping cart influence the items that Amazon will market to a user. Therefore, the cookie will track user access patterns within the website. </w:t>
      </w:r>
    </w:p>
    <w:p w:rsidR="006E25DE" w:rsidRDefault="006E25DE" w:rsidP="002D68EB">
      <w:pPr>
        <w:rPr>
          <w:b/>
          <w:i/>
          <w:color w:val="242729"/>
          <w:sz w:val="22"/>
          <w:szCs w:val="22"/>
        </w:rPr>
      </w:pPr>
    </w:p>
    <w:p w:rsidR="00EC024E" w:rsidRPr="00F65C8F" w:rsidRDefault="00EC024E" w:rsidP="002D68EB">
      <w:pPr>
        <w:rPr>
          <w:b/>
          <w:i/>
          <w:color w:val="242729"/>
          <w:sz w:val="22"/>
          <w:szCs w:val="22"/>
        </w:rPr>
      </w:pPr>
      <w:r w:rsidRPr="006E25DE">
        <w:rPr>
          <w:b/>
          <w:i/>
          <w:color w:val="242729"/>
          <w:sz w:val="22"/>
          <w:szCs w:val="22"/>
        </w:rPr>
        <w:t>Answer 4D:</w:t>
      </w:r>
    </w:p>
    <w:p w:rsidR="00F65C8F" w:rsidRPr="006E25DE" w:rsidRDefault="00F65C8F">
      <w:pPr>
        <w:rPr>
          <w:sz w:val="22"/>
          <w:szCs w:val="22"/>
          <w:shd w:val="clear" w:color="auto" w:fill="FFFFFF"/>
        </w:rPr>
      </w:pPr>
    </w:p>
    <w:p w:rsidR="00131739" w:rsidRPr="006E25DE" w:rsidRDefault="00131739">
      <w:pPr>
        <w:rPr>
          <w:sz w:val="22"/>
          <w:szCs w:val="22"/>
          <w:shd w:val="clear" w:color="auto" w:fill="FFFFFF"/>
        </w:rPr>
      </w:pPr>
      <w:r w:rsidRPr="006E25DE">
        <w:rPr>
          <w:noProof/>
          <w:sz w:val="22"/>
          <w:szCs w:val="22"/>
        </w:rPr>
        <w:drawing>
          <wp:inline distT="0" distB="0" distL="0" distR="0" wp14:anchorId="10846095" wp14:editId="43105A59">
            <wp:extent cx="5601903" cy="242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10" cy="24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39" w:rsidRPr="006E25DE" w:rsidRDefault="00131739">
      <w:pPr>
        <w:rPr>
          <w:sz w:val="22"/>
          <w:szCs w:val="22"/>
          <w:shd w:val="clear" w:color="auto" w:fill="FFFFFF"/>
        </w:rPr>
      </w:pPr>
      <w:r w:rsidRPr="006E25DE">
        <w:rPr>
          <w:noProof/>
          <w:sz w:val="22"/>
          <w:szCs w:val="22"/>
        </w:rPr>
        <w:drawing>
          <wp:inline distT="0" distB="0" distL="0" distR="0" wp14:anchorId="6D07135C" wp14:editId="18048070">
            <wp:extent cx="5611528" cy="242027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19" cy="24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83" w:rsidRPr="006E25DE" w:rsidRDefault="00321250" w:rsidP="006E25DE">
      <w:pPr>
        <w:rPr>
          <w:sz w:val="22"/>
          <w:szCs w:val="22"/>
          <w:shd w:val="clear" w:color="auto" w:fill="FFFFFF"/>
        </w:rPr>
      </w:pPr>
      <w:r w:rsidRPr="006E25DE">
        <w:rPr>
          <w:b/>
          <w:i/>
          <w:sz w:val="22"/>
          <w:szCs w:val="22"/>
          <w:shd w:val="clear" w:color="auto" w:fill="FFFFFF"/>
        </w:rPr>
        <w:t xml:space="preserve"> </w:t>
      </w:r>
    </w:p>
    <w:p w:rsidR="00F44D83" w:rsidRPr="006E25DE" w:rsidRDefault="00F44D83" w:rsidP="006E25DE">
      <w:pPr>
        <w:shd w:val="clear" w:color="auto" w:fill="FFFFFF"/>
        <w:spacing w:before="15"/>
        <w:textAlignment w:val="top"/>
        <w:rPr>
          <w:b/>
          <w:bCs/>
          <w:sz w:val="22"/>
          <w:szCs w:val="22"/>
        </w:rPr>
      </w:pPr>
      <w:proofErr w:type="gramStart"/>
      <w:r w:rsidRPr="006E25DE">
        <w:rPr>
          <w:b/>
          <w:bCs/>
          <w:sz w:val="22"/>
          <w:szCs w:val="22"/>
        </w:rPr>
        <w:t>content-security-policy</w:t>
      </w:r>
      <w:proofErr w:type="gramEnd"/>
      <w:r w:rsidRPr="006E25DE">
        <w:rPr>
          <w:b/>
          <w:bCs/>
          <w:sz w:val="22"/>
          <w:szCs w:val="22"/>
        </w:rPr>
        <w:t>:</w:t>
      </w:r>
    </w:p>
    <w:p w:rsidR="00F44D83" w:rsidRPr="006E25DE" w:rsidRDefault="00F44D83" w:rsidP="006E25DE">
      <w:pPr>
        <w:shd w:val="clear" w:color="auto" w:fill="FFFFFF"/>
        <w:wordWrap w:val="0"/>
        <w:spacing w:before="15" w:after="100" w:afterAutospacing="1"/>
        <w:rPr>
          <w:sz w:val="22"/>
          <w:szCs w:val="22"/>
        </w:rPr>
      </w:pPr>
      <w:r w:rsidRPr="006E25DE">
        <w:rPr>
          <w:sz w:val="22"/>
          <w:szCs w:val="22"/>
        </w:rPr>
        <w:t>default-</w:t>
      </w:r>
      <w:proofErr w:type="spellStart"/>
      <w:r w:rsidRPr="006E25DE">
        <w:rPr>
          <w:sz w:val="22"/>
          <w:szCs w:val="22"/>
        </w:rPr>
        <w:t>src</w:t>
      </w:r>
      <w:proofErr w:type="spellEnd"/>
      <w:r w:rsidRPr="006E25DE">
        <w:rPr>
          <w:sz w:val="22"/>
          <w:szCs w:val="22"/>
        </w:rPr>
        <w:t xml:space="preserve"> * data: blob:;script-</w:t>
      </w:r>
      <w:proofErr w:type="spellStart"/>
      <w:r w:rsidRPr="006E25DE">
        <w:rPr>
          <w:sz w:val="22"/>
          <w:szCs w:val="22"/>
        </w:rPr>
        <w:t>src</w:t>
      </w:r>
      <w:proofErr w:type="spellEnd"/>
      <w:r w:rsidRPr="006E25DE">
        <w:rPr>
          <w:sz w:val="22"/>
          <w:szCs w:val="22"/>
        </w:rPr>
        <w:t xml:space="preserve"> *.facebook.com *.fbcdn.net *.facebook.net </w:t>
      </w:r>
      <w:r w:rsidRPr="006E25DE">
        <w:rPr>
          <w:sz w:val="22"/>
          <w:szCs w:val="22"/>
          <w:highlight w:val="yellow"/>
        </w:rPr>
        <w:t>*.google-analytics.com</w:t>
      </w:r>
      <w:r w:rsidRPr="006E25DE">
        <w:rPr>
          <w:sz w:val="22"/>
          <w:szCs w:val="22"/>
        </w:rPr>
        <w:t xml:space="preserve"> *.virtualearth.net *.google.com 127.0.0.1:* *.spotilocal.com:* 'unsafe-inline' 'unsafe-</w:t>
      </w:r>
      <w:proofErr w:type="spellStart"/>
      <w:r w:rsidRPr="006E25DE">
        <w:rPr>
          <w:sz w:val="22"/>
          <w:szCs w:val="22"/>
        </w:rPr>
        <w:t>eval</w:t>
      </w:r>
      <w:proofErr w:type="spellEnd"/>
      <w:r w:rsidRPr="006E25DE">
        <w:rPr>
          <w:sz w:val="22"/>
          <w:szCs w:val="22"/>
        </w:rPr>
        <w:t>' fbstatic-a.akamaihd.net fbcdn-static-b-a.akamaihd.net *.atlassolutions.com blob: data:;style-</w:t>
      </w:r>
      <w:proofErr w:type="spellStart"/>
      <w:r w:rsidRPr="006E25DE">
        <w:rPr>
          <w:sz w:val="22"/>
          <w:szCs w:val="22"/>
        </w:rPr>
        <w:t>src</w:t>
      </w:r>
      <w:proofErr w:type="spellEnd"/>
      <w:r w:rsidRPr="006E25DE">
        <w:rPr>
          <w:sz w:val="22"/>
          <w:szCs w:val="22"/>
        </w:rPr>
        <w:t xml:space="preserve"> data: 'unsafe-inline' *;connect-</w:t>
      </w:r>
      <w:proofErr w:type="spellStart"/>
      <w:r w:rsidRPr="006E25DE">
        <w:rPr>
          <w:sz w:val="22"/>
          <w:szCs w:val="22"/>
        </w:rPr>
        <w:t>src</w:t>
      </w:r>
      <w:proofErr w:type="spellEnd"/>
      <w:r w:rsidRPr="006E25DE">
        <w:rPr>
          <w:sz w:val="22"/>
          <w:szCs w:val="22"/>
        </w:rPr>
        <w:t xml:space="preserve"> *.facebook.com *.fbcdn.net *.facebook.net *.spotilocal.com:* *.akamaihd.net wss://*.facebook.com:* https://fb.scanandcleanlocal.com:* *.atlassolutions.com attachment.fbsbx.com ws://localhost:* blob: *.cdninstagram.com chrome-extension://</w:t>
      </w:r>
      <w:proofErr w:type="spellStart"/>
      <w:r w:rsidRPr="006E25DE">
        <w:rPr>
          <w:sz w:val="22"/>
          <w:szCs w:val="22"/>
        </w:rPr>
        <w:t>boadgeojelhgndaghljhdicfkmllpafd</w:t>
      </w:r>
      <w:proofErr w:type="spellEnd"/>
      <w:r w:rsidRPr="006E25DE">
        <w:rPr>
          <w:sz w:val="22"/>
          <w:szCs w:val="22"/>
        </w:rPr>
        <w:t xml:space="preserve"> chrome-extension://</w:t>
      </w:r>
      <w:proofErr w:type="spellStart"/>
      <w:r w:rsidRPr="006E25DE">
        <w:rPr>
          <w:sz w:val="22"/>
          <w:szCs w:val="22"/>
        </w:rPr>
        <w:t>dliochdbjfkdbacpmhlcpmleaejidimm</w:t>
      </w:r>
      <w:proofErr w:type="spellEnd"/>
      <w:r w:rsidRPr="006E25DE">
        <w:rPr>
          <w:sz w:val="22"/>
          <w:szCs w:val="22"/>
        </w:rPr>
        <w:t>;</w:t>
      </w:r>
    </w:p>
    <w:p w:rsidR="001844D5" w:rsidRPr="006E25DE" w:rsidRDefault="001844D5">
      <w:pPr>
        <w:rPr>
          <w:sz w:val="22"/>
          <w:szCs w:val="22"/>
          <w:shd w:val="clear" w:color="auto" w:fill="FFFFFF"/>
        </w:rPr>
      </w:pPr>
      <w:r w:rsidRPr="006E25DE">
        <w:rPr>
          <w:sz w:val="22"/>
          <w:szCs w:val="22"/>
          <w:shd w:val="clear" w:color="auto" w:fill="FFFFFF"/>
        </w:rPr>
        <w:t xml:space="preserve">Amazon has a separate section of cookies for their third-party partnerships. </w:t>
      </w:r>
      <w:r w:rsidR="00F44D83" w:rsidRPr="006E25DE">
        <w:rPr>
          <w:sz w:val="22"/>
          <w:szCs w:val="22"/>
          <w:shd w:val="clear" w:color="auto" w:fill="FFFFFF"/>
        </w:rPr>
        <w:t xml:space="preserve">The first cookie will track which adds are most suitable (stored in a hashed value) based on my viewing habits on Amazon’s partner sites like Facebook. The second cookie, aptly named “ad-privacy”, has a content value of 0 or false, </w:t>
      </w:r>
      <w:r w:rsidR="00F44D83" w:rsidRPr="006E25DE">
        <w:rPr>
          <w:sz w:val="22"/>
          <w:szCs w:val="22"/>
          <w:shd w:val="clear" w:color="auto" w:fill="FFFFFF"/>
        </w:rPr>
        <w:lastRenderedPageBreak/>
        <w:t>meaning I have declined privacy and have allowed Amazon access to my viewing habits.  As we can see in the HTTP Header Field</w:t>
      </w:r>
      <w:r w:rsidR="006E25DE">
        <w:rPr>
          <w:sz w:val="22"/>
          <w:szCs w:val="22"/>
          <w:shd w:val="clear" w:color="auto" w:fill="FFFFFF"/>
        </w:rPr>
        <w:t xml:space="preserve"> labeled “content-security-policy”</w:t>
      </w:r>
      <w:r w:rsidR="00F44D83" w:rsidRPr="006E25DE">
        <w:rPr>
          <w:sz w:val="22"/>
          <w:szCs w:val="22"/>
          <w:shd w:val="clear" w:color="auto" w:fill="FFFFFF"/>
        </w:rPr>
        <w:t xml:space="preserve">, Facebook has allowed Google-analytics access to monitor user patterns. Therefore, the cookie </w:t>
      </w:r>
      <w:r w:rsidR="0000361E" w:rsidRPr="006E25DE">
        <w:rPr>
          <w:sz w:val="22"/>
          <w:szCs w:val="22"/>
          <w:shd w:val="clear" w:color="auto" w:fill="FFFFFF"/>
        </w:rPr>
        <w:t xml:space="preserve">and HTTP Header </w:t>
      </w:r>
      <w:r w:rsidR="00F44D83" w:rsidRPr="006E25DE">
        <w:rPr>
          <w:sz w:val="22"/>
          <w:szCs w:val="22"/>
          <w:shd w:val="clear" w:color="auto" w:fill="FFFFFF"/>
        </w:rPr>
        <w:t xml:space="preserve">has allowed a company to track user accesses across partner sites. </w:t>
      </w:r>
    </w:p>
    <w:p w:rsidR="00F44D83" w:rsidRPr="006E25DE" w:rsidRDefault="00F44D83">
      <w:pPr>
        <w:rPr>
          <w:sz w:val="22"/>
          <w:szCs w:val="22"/>
          <w:shd w:val="clear" w:color="auto" w:fill="FFFFFF"/>
        </w:rPr>
      </w:pPr>
    </w:p>
    <w:p w:rsidR="00910CF2" w:rsidRDefault="00F44D83">
      <w:pPr>
        <w:rPr>
          <w:b/>
          <w:i/>
          <w:sz w:val="22"/>
          <w:szCs w:val="22"/>
          <w:shd w:val="clear" w:color="auto" w:fill="FFFFFF"/>
        </w:rPr>
      </w:pPr>
      <w:r w:rsidRPr="006E25DE">
        <w:rPr>
          <w:b/>
          <w:i/>
          <w:sz w:val="22"/>
          <w:szCs w:val="22"/>
          <w:shd w:val="clear" w:color="auto" w:fill="FFFFFF"/>
        </w:rPr>
        <w:t>Answer 5</w:t>
      </w:r>
      <w:r w:rsidR="00910CF2">
        <w:rPr>
          <w:b/>
          <w:i/>
          <w:sz w:val="22"/>
          <w:szCs w:val="22"/>
          <w:shd w:val="clear" w:color="auto" w:fill="FFFFFF"/>
        </w:rPr>
        <w:t>A</w:t>
      </w:r>
      <w:r w:rsidRPr="006E25DE">
        <w:rPr>
          <w:b/>
          <w:i/>
          <w:sz w:val="22"/>
          <w:szCs w:val="22"/>
          <w:shd w:val="clear" w:color="auto" w:fill="FFFFFF"/>
        </w:rPr>
        <w:t>:</w:t>
      </w:r>
    </w:p>
    <w:p w:rsidR="00910CF2" w:rsidRDefault="00910CF2">
      <w:pPr>
        <w:rPr>
          <w:sz w:val="22"/>
          <w:szCs w:val="22"/>
          <w:shd w:val="clear" w:color="auto" w:fill="FFFFFF"/>
        </w:rPr>
      </w:pPr>
    </w:p>
    <w:p w:rsidR="00910CF2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Number of users: 100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User Internet connection speed: 1 Mbps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Movie size: 5 GB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Server Internet connection speed: 10 Mbps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Approach: Distribute the movie to 10 users at a time, 10 times over.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Cost to send 10 users the movie: </w:t>
      </w:r>
      <w:r w:rsidR="008C0784">
        <w:rPr>
          <w:sz w:val="22"/>
          <w:szCs w:val="22"/>
          <w:shd w:val="clear" w:color="auto" w:fill="FFFFFF"/>
        </w:rPr>
        <w:t>(</w:t>
      </w:r>
      <w:r>
        <w:rPr>
          <w:sz w:val="22"/>
          <w:szCs w:val="22"/>
          <w:shd w:val="clear" w:color="auto" w:fill="FFFFFF"/>
        </w:rPr>
        <w:t>5 GB</w:t>
      </w:r>
      <w:r w:rsidR="008C0784">
        <w:rPr>
          <w:sz w:val="22"/>
          <w:szCs w:val="22"/>
          <w:shd w:val="clear" w:color="auto" w:fill="FFFFFF"/>
        </w:rPr>
        <w:t xml:space="preserve"> * 10 Users)</w:t>
      </w:r>
      <w:r>
        <w:rPr>
          <w:sz w:val="22"/>
          <w:szCs w:val="22"/>
          <w:shd w:val="clear" w:color="auto" w:fill="FFFFFF"/>
        </w:rPr>
        <w:t xml:space="preserve"> / (1</w:t>
      </w:r>
      <w:r w:rsidR="008C0784">
        <w:rPr>
          <w:sz w:val="22"/>
          <w:szCs w:val="22"/>
          <w:shd w:val="clear" w:color="auto" w:fill="FFFFFF"/>
        </w:rPr>
        <w:t>0</w:t>
      </w:r>
      <w:r>
        <w:rPr>
          <w:sz w:val="22"/>
          <w:szCs w:val="22"/>
          <w:shd w:val="clear" w:color="auto" w:fill="FFFFFF"/>
        </w:rPr>
        <w:t xml:space="preserve"> Mbps * (1 Byte / 10 bits)) = 50,000 seconds</w:t>
      </w:r>
    </w:p>
    <w:p w:rsidR="00444CE0" w:rsidRDefault="00444CE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Total cost to send movie to all users: 10 * 50,000 seconds = 500,000 seconds</w:t>
      </w:r>
    </w:p>
    <w:p w:rsidR="00910CF2" w:rsidRDefault="00910CF2">
      <w:pPr>
        <w:rPr>
          <w:sz w:val="22"/>
          <w:szCs w:val="22"/>
          <w:shd w:val="clear" w:color="auto" w:fill="FFFFFF"/>
        </w:rPr>
      </w:pPr>
    </w:p>
    <w:p w:rsidR="00910CF2" w:rsidRDefault="00910CF2">
      <w:pPr>
        <w:rPr>
          <w:b/>
          <w:i/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shd w:val="clear" w:color="auto" w:fill="FFFFFF"/>
        </w:rPr>
        <w:t>Answer 5B:</w:t>
      </w:r>
    </w:p>
    <w:p w:rsidR="00910CF2" w:rsidRDefault="00910CF2">
      <w:pPr>
        <w:rPr>
          <w:sz w:val="22"/>
          <w:szCs w:val="22"/>
          <w:shd w:val="clear" w:color="auto" w:fill="FFFFFF"/>
        </w:rPr>
      </w:pPr>
    </w:p>
    <w:p w:rsidR="00910CF2" w:rsidRDefault="008C0784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Assuming that transmission, propagation, and processing delays are neglected, then each user will be receiving the data simultaneously in a peer to peer network. Therefore, the 10 Mbps internet connection and movie is being shared throughout the network at a constant 1 Mbps rate. 90 users will be peers to other users and 10 will directly </w:t>
      </w:r>
      <w:r w:rsidR="00BF6869">
        <w:rPr>
          <w:sz w:val="22"/>
          <w:szCs w:val="22"/>
          <w:shd w:val="clear" w:color="auto" w:fill="FFFFFF"/>
        </w:rPr>
        <w:t>receive</w:t>
      </w:r>
      <w:r>
        <w:rPr>
          <w:sz w:val="22"/>
          <w:szCs w:val="22"/>
          <w:shd w:val="clear" w:color="auto" w:fill="FFFFFF"/>
        </w:rPr>
        <w:t xml:space="preserve"> data from the server. </w:t>
      </w:r>
      <w:r w:rsidR="00BF6869">
        <w:rPr>
          <w:sz w:val="22"/>
          <w:szCs w:val="22"/>
          <w:shd w:val="clear" w:color="auto" w:fill="FFFFFF"/>
        </w:rPr>
        <w:t xml:space="preserve">All users will receive their completed copy of the movie at the same time. </w:t>
      </w:r>
    </w:p>
    <w:p w:rsidR="00BF6869" w:rsidRDefault="00BF6869" w:rsidP="00BF6869">
      <w:pPr>
        <w:rPr>
          <w:sz w:val="22"/>
          <w:szCs w:val="22"/>
          <w:shd w:val="clear" w:color="auto" w:fill="FFFFFF"/>
        </w:rPr>
      </w:pPr>
    </w:p>
    <w:p w:rsidR="00BF6869" w:rsidRDefault="00BF6869" w:rsidP="00BF6869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Approach: Distribute the movie to 10</w:t>
      </w:r>
      <w:r>
        <w:rPr>
          <w:sz w:val="22"/>
          <w:szCs w:val="22"/>
          <w:shd w:val="clear" w:color="auto" w:fill="FFFFFF"/>
        </w:rPr>
        <w:t>0 users simultaneously over a peer network</w:t>
      </w:r>
      <w:r>
        <w:rPr>
          <w:sz w:val="22"/>
          <w:szCs w:val="22"/>
          <w:shd w:val="clear" w:color="auto" w:fill="FFFFFF"/>
        </w:rPr>
        <w:t>.</w:t>
      </w:r>
    </w:p>
    <w:p w:rsidR="00BF6869" w:rsidRDefault="001B15B0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Total cost to send movie to all users: </w:t>
      </w:r>
      <w:r w:rsidR="00BF6869">
        <w:rPr>
          <w:sz w:val="22"/>
          <w:szCs w:val="22"/>
          <w:shd w:val="clear" w:color="auto" w:fill="FFFFFF"/>
        </w:rPr>
        <w:t>5 GB / (1 Mbps * (1 Byte / 10 bits)</w:t>
      </w:r>
      <w:r w:rsidR="00BF6869">
        <w:rPr>
          <w:sz w:val="22"/>
          <w:szCs w:val="22"/>
          <w:shd w:val="clear" w:color="auto" w:fill="FFFFFF"/>
        </w:rPr>
        <w:t>) = 50,000 seconds</w:t>
      </w:r>
    </w:p>
    <w:p w:rsidR="007C2EE2" w:rsidRDefault="007C2EE2">
      <w:pPr>
        <w:rPr>
          <w:sz w:val="22"/>
          <w:szCs w:val="22"/>
          <w:shd w:val="clear" w:color="auto" w:fill="FFFFFF"/>
        </w:rPr>
      </w:pPr>
    </w:p>
    <w:p w:rsidR="00444CE0" w:rsidRDefault="00910CF2">
      <w:pPr>
        <w:rPr>
          <w:b/>
          <w:i/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shd w:val="clear" w:color="auto" w:fill="FFFFFF"/>
        </w:rPr>
        <w:t>Answer 6A:</w:t>
      </w:r>
    </w:p>
    <w:p w:rsidR="00444CE0" w:rsidRDefault="00444CE0">
      <w:pPr>
        <w:rPr>
          <w:b/>
          <w:i/>
          <w:sz w:val="22"/>
          <w:szCs w:val="22"/>
          <w:shd w:val="clear" w:color="auto" w:fill="FFFFFF"/>
        </w:rPr>
      </w:pPr>
    </w:p>
    <w:p w:rsidR="00910CF2" w:rsidRPr="00EB14EE" w:rsidRDefault="00910CF2">
      <w:pPr>
        <w:rPr>
          <w:sz w:val="22"/>
          <w:szCs w:val="22"/>
          <w:shd w:val="clear" w:color="auto" w:fill="FFFFFF"/>
        </w:rPr>
      </w:pPr>
      <w:r>
        <w:t xml:space="preserve">Yes. His </w:t>
      </w:r>
      <w:r>
        <w:t xml:space="preserve">claim is possible </w:t>
      </w:r>
      <w:r>
        <w:t>as</w:t>
      </w:r>
      <w:r w:rsidR="00EB14EE">
        <w:t xml:space="preserve"> long as he has access to enough peers for the duration of his free ride. </w:t>
      </w:r>
      <w:r>
        <w:t>Bob can always receive data through opti</w:t>
      </w:r>
      <w:r w:rsidR="00EB14EE">
        <w:t xml:space="preserve">mistic </w:t>
      </w:r>
      <w:proofErr w:type="spellStart"/>
      <w:r w:rsidR="00EB14EE">
        <w:t>unchoking</w:t>
      </w:r>
      <w:proofErr w:type="spellEnd"/>
      <w:r w:rsidR="00EB14EE">
        <w:t xml:space="preserve"> </w:t>
      </w:r>
      <w:r w:rsidR="00251A16">
        <w:t>from</w:t>
      </w:r>
      <w:r w:rsidR="00EB14EE">
        <w:t xml:space="preserve"> peers that will continue to choose Bob to</w:t>
      </w:r>
      <w:r w:rsidR="00251A16">
        <w:t xml:space="preserve"> trade data with until the peer</w:t>
      </w:r>
      <w:r w:rsidR="00EB14EE">
        <w:t xml:space="preserve"> find</w:t>
      </w:r>
      <w:r w:rsidR="00251A16">
        <w:t>s</w:t>
      </w:r>
      <w:r w:rsidR="00EB14EE">
        <w:t xml:space="preserve"> a better partner. </w:t>
      </w:r>
      <w:r>
        <w:rPr>
          <w:b/>
          <w:i/>
          <w:sz w:val="22"/>
          <w:szCs w:val="22"/>
          <w:shd w:val="clear" w:color="auto" w:fill="FFFFFF"/>
        </w:rPr>
        <w:t xml:space="preserve"> </w:t>
      </w:r>
      <w:r w:rsidR="00EB14EE">
        <w:rPr>
          <w:sz w:val="22"/>
          <w:szCs w:val="22"/>
          <w:shd w:val="clear" w:color="auto" w:fill="FFFFFF"/>
        </w:rPr>
        <w:t>There is a 1 in 5 chance that Bob will receive a free ride from another partner, so the download speeds will likely be slow.</w:t>
      </w:r>
    </w:p>
    <w:p w:rsidR="00EB14EE" w:rsidRDefault="00EB14EE">
      <w:pPr>
        <w:rPr>
          <w:b/>
          <w:i/>
          <w:sz w:val="22"/>
          <w:szCs w:val="22"/>
          <w:shd w:val="clear" w:color="auto" w:fill="FFFFFF"/>
        </w:rPr>
      </w:pPr>
    </w:p>
    <w:p w:rsidR="00EB14EE" w:rsidRDefault="00EB14EE">
      <w:pPr>
        <w:rPr>
          <w:b/>
          <w:i/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shd w:val="clear" w:color="auto" w:fill="FFFFFF"/>
        </w:rPr>
        <w:t>Answer 6B:</w:t>
      </w:r>
    </w:p>
    <w:p w:rsidR="00444CE0" w:rsidRDefault="00444CE0">
      <w:pPr>
        <w:rPr>
          <w:b/>
          <w:i/>
          <w:sz w:val="22"/>
          <w:szCs w:val="22"/>
          <w:shd w:val="clear" w:color="auto" w:fill="FFFFFF"/>
        </w:rPr>
      </w:pPr>
    </w:p>
    <w:p w:rsidR="00EB14EE" w:rsidRPr="00EB14EE" w:rsidRDefault="00EB14EE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Bob can </w:t>
      </w:r>
      <w:r w:rsidR="00D97835">
        <w:rPr>
          <w:sz w:val="22"/>
          <w:szCs w:val="22"/>
          <w:shd w:val="clear" w:color="auto" w:fill="FFFFFF"/>
        </w:rPr>
        <w:t xml:space="preserve">make his “free-riding” more efficient by </w:t>
      </w:r>
      <w:r>
        <w:rPr>
          <w:sz w:val="22"/>
          <w:szCs w:val="22"/>
          <w:shd w:val="clear" w:color="auto" w:fill="FFFFFF"/>
        </w:rPr>
        <w:t>run</w:t>
      </w:r>
      <w:r w:rsidR="00D97835">
        <w:rPr>
          <w:sz w:val="22"/>
          <w:szCs w:val="22"/>
          <w:shd w:val="clear" w:color="auto" w:fill="FFFFFF"/>
        </w:rPr>
        <w:t>ning</w:t>
      </w:r>
      <w:r>
        <w:rPr>
          <w:sz w:val="22"/>
          <w:szCs w:val="22"/>
          <w:shd w:val="clear" w:color="auto" w:fill="FFFFFF"/>
        </w:rPr>
        <w:t xml:space="preserve"> a </w:t>
      </w:r>
      <w:proofErr w:type="spellStart"/>
      <w:r>
        <w:rPr>
          <w:sz w:val="22"/>
          <w:szCs w:val="22"/>
          <w:shd w:val="clear" w:color="auto" w:fill="FFFFFF"/>
        </w:rPr>
        <w:t>torrenting</w:t>
      </w:r>
      <w:proofErr w:type="spellEnd"/>
      <w:r>
        <w:rPr>
          <w:sz w:val="22"/>
          <w:szCs w:val="22"/>
          <w:shd w:val="clear" w:color="auto" w:fill="FFFFFF"/>
        </w:rPr>
        <w:t xml:space="preserve"> client on each</w:t>
      </w:r>
      <w:r w:rsidR="00D97835">
        <w:rPr>
          <w:sz w:val="22"/>
          <w:szCs w:val="22"/>
          <w:shd w:val="clear" w:color="auto" w:fill="FFFFFF"/>
        </w:rPr>
        <w:t xml:space="preserve"> of his new computers with distinct IP addresses. Each client can engage in its own </w:t>
      </w:r>
      <w:r w:rsidR="009A3B6D">
        <w:rPr>
          <w:sz w:val="22"/>
          <w:szCs w:val="22"/>
          <w:shd w:val="clear" w:color="auto" w:fill="FFFFFF"/>
        </w:rPr>
        <w:t xml:space="preserve">“free ride” and then each chunk of data received </w:t>
      </w:r>
      <w:r w:rsidR="008A5942">
        <w:rPr>
          <w:sz w:val="22"/>
          <w:szCs w:val="22"/>
          <w:shd w:val="clear" w:color="auto" w:fill="FFFFFF"/>
        </w:rPr>
        <w:t xml:space="preserve">from individual machines </w:t>
      </w:r>
      <w:r w:rsidR="009A3B6D">
        <w:rPr>
          <w:sz w:val="22"/>
          <w:szCs w:val="22"/>
          <w:shd w:val="clear" w:color="auto" w:fill="FFFFFF"/>
        </w:rPr>
        <w:t xml:space="preserve">can be combined to more quickly receive </w:t>
      </w:r>
      <w:proofErr w:type="spellStart"/>
      <w:r w:rsidR="009A3B6D">
        <w:rPr>
          <w:sz w:val="22"/>
          <w:szCs w:val="22"/>
          <w:shd w:val="clear" w:color="auto" w:fill="FFFFFF"/>
        </w:rPr>
        <w:t>torrented</w:t>
      </w:r>
      <w:proofErr w:type="spellEnd"/>
      <w:r w:rsidR="009A3B6D">
        <w:rPr>
          <w:sz w:val="22"/>
          <w:szCs w:val="22"/>
          <w:shd w:val="clear" w:color="auto" w:fill="FFFFFF"/>
        </w:rPr>
        <w:t xml:space="preserve"> files. However, the same limits from problem 6A still apply to Bob.</w:t>
      </w:r>
    </w:p>
    <w:p w:rsidR="00F44D83" w:rsidRPr="006E25DE" w:rsidRDefault="00F44D83">
      <w:pPr>
        <w:rPr>
          <w:b/>
          <w:i/>
          <w:sz w:val="22"/>
          <w:szCs w:val="22"/>
          <w:shd w:val="clear" w:color="auto" w:fill="FFFFFF"/>
        </w:rPr>
      </w:pPr>
    </w:p>
    <w:p w:rsidR="00F44D83" w:rsidRPr="006E25DE" w:rsidRDefault="00F44D83">
      <w:pPr>
        <w:rPr>
          <w:sz w:val="22"/>
          <w:szCs w:val="22"/>
          <w:shd w:val="clear" w:color="auto" w:fill="FFFFFF"/>
        </w:rPr>
      </w:pPr>
    </w:p>
    <w:sectPr w:rsidR="00F44D83" w:rsidRPr="006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34F"/>
    <w:multiLevelType w:val="hybridMultilevel"/>
    <w:tmpl w:val="6662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69B8"/>
    <w:multiLevelType w:val="multilevel"/>
    <w:tmpl w:val="2AF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43802"/>
    <w:multiLevelType w:val="multilevel"/>
    <w:tmpl w:val="DE18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70"/>
    <w:rsid w:val="0000361E"/>
    <w:rsid w:val="00004FAE"/>
    <w:rsid w:val="000307F1"/>
    <w:rsid w:val="00047571"/>
    <w:rsid w:val="00063B3D"/>
    <w:rsid w:val="00087238"/>
    <w:rsid w:val="0010465A"/>
    <w:rsid w:val="00131739"/>
    <w:rsid w:val="00137FC8"/>
    <w:rsid w:val="00144815"/>
    <w:rsid w:val="001844D5"/>
    <w:rsid w:val="001B15B0"/>
    <w:rsid w:val="00251A16"/>
    <w:rsid w:val="00274B94"/>
    <w:rsid w:val="002822C3"/>
    <w:rsid w:val="002D68EB"/>
    <w:rsid w:val="00321250"/>
    <w:rsid w:val="003F4F6A"/>
    <w:rsid w:val="00444CE0"/>
    <w:rsid w:val="004C2749"/>
    <w:rsid w:val="00533A0F"/>
    <w:rsid w:val="00593370"/>
    <w:rsid w:val="00596EBC"/>
    <w:rsid w:val="005E0330"/>
    <w:rsid w:val="00634B6E"/>
    <w:rsid w:val="0066486B"/>
    <w:rsid w:val="006E25DE"/>
    <w:rsid w:val="006E49EB"/>
    <w:rsid w:val="00727239"/>
    <w:rsid w:val="007C2EE2"/>
    <w:rsid w:val="00831C83"/>
    <w:rsid w:val="00890E77"/>
    <w:rsid w:val="00897682"/>
    <w:rsid w:val="008A5942"/>
    <w:rsid w:val="008C0784"/>
    <w:rsid w:val="008D055C"/>
    <w:rsid w:val="00903398"/>
    <w:rsid w:val="00910CF2"/>
    <w:rsid w:val="00971130"/>
    <w:rsid w:val="00976A9E"/>
    <w:rsid w:val="009A2EC1"/>
    <w:rsid w:val="009A3B6D"/>
    <w:rsid w:val="009C7C8B"/>
    <w:rsid w:val="00A55BA7"/>
    <w:rsid w:val="00AF1F52"/>
    <w:rsid w:val="00B375B9"/>
    <w:rsid w:val="00BE0359"/>
    <w:rsid w:val="00BF6869"/>
    <w:rsid w:val="00C11519"/>
    <w:rsid w:val="00C566BD"/>
    <w:rsid w:val="00C71D08"/>
    <w:rsid w:val="00C92A66"/>
    <w:rsid w:val="00D77815"/>
    <w:rsid w:val="00D97835"/>
    <w:rsid w:val="00D97E39"/>
    <w:rsid w:val="00E60B14"/>
    <w:rsid w:val="00E96AC3"/>
    <w:rsid w:val="00EB14EE"/>
    <w:rsid w:val="00EC024E"/>
    <w:rsid w:val="00EE783D"/>
    <w:rsid w:val="00F12AD2"/>
    <w:rsid w:val="00F44D83"/>
    <w:rsid w:val="00F5449A"/>
    <w:rsid w:val="00F65C8F"/>
    <w:rsid w:val="00F7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000C-CA7E-4928-81CD-038B933F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65C8F"/>
  </w:style>
  <w:style w:type="character" w:styleId="Emphasis">
    <w:name w:val="Emphasis"/>
    <w:basedOn w:val="DefaultParagraphFont"/>
    <w:uiPriority w:val="20"/>
    <w:qFormat/>
    <w:rsid w:val="00F65C8F"/>
    <w:rPr>
      <w:i/>
      <w:iCs/>
    </w:rPr>
  </w:style>
  <w:style w:type="paragraph" w:styleId="ListParagraph">
    <w:name w:val="List Paragraph"/>
    <w:basedOn w:val="Normal"/>
    <w:uiPriority w:val="34"/>
    <w:qFormat/>
    <w:rsid w:val="009A2E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2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56</cp:revision>
  <dcterms:created xsi:type="dcterms:W3CDTF">2016-10-05T21:41:00Z</dcterms:created>
  <dcterms:modified xsi:type="dcterms:W3CDTF">2016-10-06T01:08:00Z</dcterms:modified>
</cp:coreProperties>
</file>