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ANÁLISIS DESCRIPTIVO BASE LOTES SENSORES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ANÁLISIS PARA INCIDENCIA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la incidencia de las enfermedades por año, adicionar línea de error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la incidencia de las enfermedades por etapa fenológica, adicionar línea de error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la incidencia de las enfermedades por variedad, adicionar línea de error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la incidencia de las enfermedades por variedad y etapa fenológica, adicionar línea de error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la incidencia de las enfermedades por departamento, adicionar línea de error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la incidencia de las enfermedades por cluster, adicionar línea de error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del porcentaje de vaneamiento por variedad adicionar línea de error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del porcentaje de vaneamiento Por año adicionar línea de error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del porcentaje de vaneamiento Por departamento adicionar línea de error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del porcentaje de vaneamiento Por Cluster adicionar línea de error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frecuencia de presencias y ausencias de las enfermedades por departamento, año, etapa fenológica y variedad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ANÁLISIS PARA SEVERIDAD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la severidad de las enfermedades por año, adicionar línea de error.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la severidad de las enfermedades por departamento, adicionar línea de error.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Comportamiento de la severidad de las enfermedades por variedad, adicionar línea de error.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Comportamiento de la severidad de las enfermedades por etapa fenológica, adicionar línea de error.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Comportamiento de la severidad de las enfermedades Por Cluster, adicionar línea de error.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ANÁLISIS PARA PRESENCIAS Y AUSENCIAS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frecuencia de presencias y ausencias de las enfermedades por departamento, año, etapa fenológica y variedad.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Análisis de frecuencia de presencias y ausencias de las enfermedades por cluster.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ANÁLISIS DESCRIPTIVO BASE BRIGADAS FITOSANITARIAS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ANÁLISIS PARA INCIDENCIA excepto para barrenador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las enfermedades por año y por semestre de siembra, adicionar línea de error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las enfermedades por variedad, adicionar línea de error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las enfermedades por variedad y año, adicionar línea de error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las enfermedades por departamento, adicionar línea de error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las enfermedades por cluster, adicionar línea de error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del porcentaje de vaneamiento por variedad adicionar línea de error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del porcentaje de vaneamiento Por año adicionar línea de error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del porcentaje de vaneamiento Por departamento adicionar línea de error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del porcentaje de vaneamiento Por Cluster adicionar línea de error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Análisis de frecuencia de presencias y ausencias de las enfermedades por departamento, año y variedad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ANÁLISIS PARA INCIDENCIA para barrenador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barrenador por año y por semestre de siembra, adicionar línea de error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barrenador por variedad, adicionar línea de error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barrenador por variedad y año, adicionar línea de error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barrenador por departamento, adicionar línea de error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Comportamiento de la incidencia de barrenador por cluster, adicionar línea de error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Análisis de frecuencia de presencias y ausencias de barrenador por departamento, año y variedad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ANÁLISIS PARA SEVERIDAD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Comportamiento de la severidad de mancha café por año, adicionar línea de error.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Comportamiento de  la severidad de mancha café por departamento, adicionar línea de error.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Comportamiento de  la severidad de mancha café por variedad, adicionar línea de error.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Comportamiento de  la severidad de mancha café Por Cluster, adicionar línea de error.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ANÁLISIS PARA PRESENCIAS Y AUSENCIAS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Análisis de frecuencia de presencias y ausencias de las enfermedades por departamento, año, etapa fenológica y variedad.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Análisis de frecuencia de presencias y ausencias de las enfermedades por cluster.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Análisis de frecuencia de presencias y ausencias </w:t>
      </w:r>
      <w:r w:rsidDel="00000000" w:rsidR="00000000" w:rsidRPr="00000000">
        <w:rPr>
          <w:rtl w:val="0"/>
        </w:rPr>
        <w:t xml:space="preserve">del acaro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sz w:val="17"/>
          <w:szCs w:val="17"/>
          <w:rtl w:val="0"/>
        </w:rPr>
        <w:t xml:space="preserve">Steneotarsonemus spinki </w:t>
      </w:r>
      <w:r w:rsidDel="00000000" w:rsidR="00000000" w:rsidRPr="00000000">
        <w:rPr>
          <w:rtl w:val="0"/>
        </w:rPr>
        <w:t xml:space="preserve">por departamento, año, etapa fenológica y variedad.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Análisis de frecuencia de presencias y ausencias del acaro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sz w:val="17"/>
          <w:szCs w:val="17"/>
          <w:rtl w:val="0"/>
        </w:rPr>
        <w:t xml:space="preserve">Steneotarsonemus spinki </w:t>
      </w:r>
      <w:r w:rsidDel="00000000" w:rsidR="00000000" w:rsidRPr="00000000">
        <w:rPr>
          <w:rtl w:val="0"/>
        </w:rPr>
        <w:t xml:space="preserve"> por cluster.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