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40" w:after="0" w:line="240" w:lineRule="auto"/>
        <w:jc w:val="both"/>
        <w:rPr>
          <w:rFonts w:ascii="Carlito" w:cs="Carlito" w:hAnsi="Carlito" w:eastAsia="Carlito"/>
          <w:b w:val="1"/>
          <w:bCs w:val="1"/>
          <w:sz w:val="44"/>
          <w:szCs w:val="44"/>
        </w:rPr>
      </w:pPr>
      <w:r>
        <w:rPr>
          <w:rFonts w:ascii="Carlito" w:hAnsi="Carlito"/>
          <w:b w:val="1"/>
          <w:bCs w:val="1"/>
          <w:sz w:val="44"/>
          <w:szCs w:val="44"/>
          <w:rtl w:val="0"/>
        </w:rPr>
        <w:t>Jaani Francis Nickolas</w:t>
      </w:r>
    </w:p>
    <w:p>
      <w:pPr>
        <w:pStyle w:val="Body"/>
        <w:spacing w:before="40" w:after="0" w:line="240" w:lineRule="auto"/>
        <w:jc w:val="both"/>
        <w:rPr>
          <w:rFonts w:ascii="Calibri Light" w:cs="Calibri Light" w:hAnsi="Calibri Light" w:eastAsia="Calibri Light"/>
        </w:rPr>
      </w:pPr>
      <w:r>
        <w:rPr>
          <w:rFonts w:ascii="Calibri Light" w:hAnsi="Calibri Light"/>
          <w:sz w:val="20"/>
          <w:szCs w:val="20"/>
          <w:rtl w:val="0"/>
        </w:rPr>
        <w:t xml:space="preserve">Singapore | +65 85123705 |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"mailto:ping.jaani@gmail.com"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ping.jaani@gmail.com</w:t>
      </w:r>
      <w:r>
        <w:rPr/>
        <w:fldChar w:fldCharType="end" w:fldLock="0"/>
      </w:r>
      <w:r>
        <w:rPr>
          <w:rFonts w:ascii="Calibri Light" w:hAnsi="Calibri Light"/>
          <w:sz w:val="20"/>
          <w:szCs w:val="20"/>
          <w:rtl w:val="0"/>
        </w:rPr>
        <w:t xml:space="preserve"> |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"https://www.linkedin.com/in/jaani-francis-nickolas/"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linkedin.com/in/jaani-francis-nickolas/</w:t>
      </w:r>
      <w:r>
        <w:rPr/>
        <w:fldChar w:fldCharType="end" w:fldLock="0"/>
      </w:r>
      <w:r>
        <w:rPr>
          <w:rFonts w:ascii="Calibri Light" w:hAnsi="Calibri Light"/>
          <w:sz w:val="20"/>
          <w:szCs w:val="20"/>
          <w:rtl w:val="0"/>
        </w:rPr>
        <w:t xml:space="preserve"> | 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Portfolio -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"https://jaani-builds.github.io/"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jaani-builds.github.io</w:t>
      </w:r>
      <w:r>
        <w:rPr/>
        <w:fldChar w:fldCharType="end" w:fldLock="0"/>
      </w:r>
    </w:p>
    <w:p>
      <w:pPr>
        <w:pStyle w:val="Body"/>
        <w:spacing w:before="40" w:after="0" w:line="240" w:lineRule="auto"/>
        <w:jc w:val="both"/>
        <w:rPr>
          <w:rFonts w:ascii="Carlito" w:cs="Carlito" w:hAnsi="Carlito" w:eastAsia="Carlito"/>
          <w:b w:val="1"/>
          <w:bCs w:val="1"/>
          <w:sz w:val="22"/>
          <w:szCs w:val="22"/>
        </w:rPr>
      </w:pPr>
      <w:r>
        <w:rPr>
          <w:rFonts w:ascii="Carlito" w:hAnsi="Carlito"/>
          <w:b w:val="1"/>
          <w:bCs w:val="1"/>
          <w:sz w:val="20"/>
          <w:szCs w:val="20"/>
          <w:rtl w:val="0"/>
          <w:lang w:val="en-US"/>
        </w:rPr>
        <w:t>Project Manager | Product Owner | Multi-Cloud Platforms | Infrastructure Engineering | Internal Developer Platforms</w:t>
      </w:r>
    </w:p>
    <w:p>
      <w:pPr>
        <w:pStyle w:val="Body"/>
        <w:spacing w:before="40" w:after="0" w:line="240" w:lineRule="auto"/>
        <w:jc w:val="both"/>
        <w:rPr>
          <w:rFonts w:ascii="Calibri Light" w:cs="Calibri Light" w:hAnsi="Calibri Light" w:eastAsia="Calibri Light"/>
        </w:rPr>
      </w:pPr>
      <w:r>
        <w:rPr>
          <w:rFonts w:ascii="Carlito" w:cs="Carlito" w:hAnsi="Carlito" w:eastAsia="Carlito"/>
          <w:b w:val="1"/>
          <w:bCs w:val="1"/>
        </w:rPr>
        <w:br w:type="textWrapping"/>
      </w:r>
      <w:r>
        <w:rPr>
          <w:rFonts w:ascii="Calibri Light" w:hAnsi="Calibri Light"/>
          <w:sz w:val="20"/>
          <w:szCs w:val="20"/>
          <w:rtl w:val="0"/>
          <w:lang w:val="en-US"/>
        </w:rPr>
        <w:t>Technical Project Manager and Product Owner with 10+ years of experience in multi-cloud platforms, infrastructure engineering, and software delivery. Experienced in project delivery, governance, roadmap planning, stakeholder management, and cross-functional team leadership. Proven track record of building Internal Developer Platforms (IDP), driving cloud migration initiatives, maintaining PCI DSS compliance, and delivering secure, scalable cloud-native solutions. Delivered measurable outcomes including 40% faster infrastructure onboarding, 20</w:t>
      </w:r>
      <w:r>
        <w:rPr>
          <w:rFonts w:ascii="Calibri Light" w:hAnsi="Calibri Light" w:hint="default"/>
          <w:sz w:val="20"/>
          <w:szCs w:val="20"/>
          <w:rtl w:val="0"/>
        </w:rPr>
        <w:t>–</w:t>
      </w:r>
      <w:r>
        <w:rPr>
          <w:rFonts w:ascii="Calibri Light" w:hAnsi="Calibri Light"/>
          <w:sz w:val="20"/>
          <w:szCs w:val="20"/>
          <w:rtl w:val="0"/>
          <w:lang w:val="en-US"/>
        </w:rPr>
        <w:t>30% infrastructure cost optimization, and improved developer productivity through platform standardization and automation.</w:t>
      </w:r>
      <w:r>
        <w:rPr>
          <w:rFonts w:ascii="Calibri Light" w:cs="Calibri Light" w:hAnsi="Calibri Light" w:eastAsia="Calibri Light"/>
          <w:sz w:val="20"/>
          <w:szCs w:val="20"/>
          <w:lang w:val="en-US"/>
        </w:rPr>
        <w:br w:type="textWrapping"/>
      </w:r>
    </w:p>
    <w:p>
      <w:pPr>
        <w:pStyle w:val="Body"/>
        <w:spacing w:before="40" w:after="0" w:line="240" w:lineRule="auto"/>
        <w:jc w:val="both"/>
        <w:rPr>
          <w:rFonts w:ascii="Calibri Light" w:cs="Calibri Light" w:hAnsi="Calibri Light" w:eastAsia="Calibri Light"/>
          <w:sz w:val="20"/>
          <w:szCs w:val="20"/>
        </w:rPr>
      </w:pPr>
      <w:r>
        <w:rPr>
          <w:rFonts w:ascii="Carlito" w:hAnsi="Carlito"/>
          <w:b w:val="1"/>
          <w:bCs w:val="1"/>
          <w:sz w:val="20"/>
          <w:szCs w:val="20"/>
          <w:rtl w:val="0"/>
          <w:lang w:val="es-ES_tradnl"/>
        </w:rPr>
        <w:t>Core Competencies:</w:t>
      </w:r>
      <w:r>
        <w:rPr>
          <w:rFonts w:ascii="Calibri Light" w:hAnsi="Calibri Light"/>
          <w:sz w:val="20"/>
          <w:szCs w:val="20"/>
          <w:rtl w:val="0"/>
        </w:rPr>
        <w:t xml:space="preserve"> Product Strategy &amp; Roadmap Management | Platform Engineering | Internal Developer Platforms (IDP) | Cloud Infrastructure | Cloud Migration | 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FinOps | </w:t>
      </w:r>
      <w:r>
        <w:rPr>
          <w:rFonts w:ascii="Calibri Light" w:hAnsi="Calibri Light"/>
          <w:sz w:val="20"/>
          <w:szCs w:val="20"/>
          <w:rtl w:val="0"/>
        </w:rPr>
        <w:t>Stakeholder Management | Agile Delivery | Platform Adoption | DevOps &amp; Automation | PCI DSS Compliance | Infrastructure Cost Optimi</w:t>
      </w:r>
      <w:r>
        <w:rPr>
          <w:rFonts w:ascii="Calibri Light" w:hAnsi="Calibri Light"/>
          <w:sz w:val="20"/>
          <w:szCs w:val="20"/>
          <w:rtl w:val="0"/>
          <w:lang w:val="en-US"/>
        </w:rPr>
        <w:t>z</w:t>
      </w:r>
      <w:r>
        <w:rPr>
          <w:rFonts w:ascii="Calibri Light" w:hAnsi="Calibri Light"/>
          <w:sz w:val="20"/>
          <w:szCs w:val="20"/>
          <w:rtl w:val="0"/>
          <w:lang w:val="en-US"/>
        </w:rPr>
        <w:t>ation | Cross-Functional Leadership</w:t>
      </w:r>
    </w:p>
    <w:p>
      <w:pPr>
        <w:pStyle w:val="Body"/>
        <w:spacing w:before="40" w:after="0" w:line="240" w:lineRule="auto"/>
        <w:jc w:val="both"/>
        <w:rPr>
          <w:rFonts w:ascii="Calibri Light" w:cs="Calibri Light" w:hAnsi="Calibri Light" w:eastAsia="Calibri Light"/>
        </w:rPr>
      </w:pPr>
    </w:p>
    <w:p>
      <w:pPr>
        <w:pStyle w:val="Body"/>
        <w:pBdr>
          <w:top w:val="nil"/>
          <w:left w:val="nil"/>
          <w:bottom w:val="single" w:color="4472c4" w:sz="12" w:space="0" w:shadow="0" w:frame="0"/>
          <w:right w:val="nil"/>
        </w:pBdr>
        <w:shd w:val="clear" w:color="auto" w:fill="d9e2f3"/>
        <w:spacing w:before="40" w:after="0" w:line="240" w:lineRule="auto"/>
        <w:jc w:val="both"/>
        <w:rPr>
          <w:rFonts w:ascii="Carlito" w:cs="Carlito" w:hAnsi="Carlito" w:eastAsia="Carlito"/>
          <w:b w:val="1"/>
          <w:bCs w:val="1"/>
          <w:sz w:val="20"/>
          <w:szCs w:val="20"/>
        </w:rPr>
      </w:pPr>
      <w:r>
        <w:rPr>
          <w:rFonts w:ascii="Carlito" w:hAnsi="Carlito"/>
          <w:b w:val="1"/>
          <w:bCs w:val="1"/>
          <w:sz w:val="22"/>
          <w:szCs w:val="22"/>
          <w:rtl w:val="0"/>
          <w:lang w:val="en-US"/>
        </w:rPr>
        <w:t xml:space="preserve">Professional Experience </w:t>
      </w:r>
    </w:p>
    <w:p>
      <w:pPr>
        <w:pStyle w:val="Body"/>
        <w:spacing w:before="40" w:after="0" w:line="240" w:lineRule="auto"/>
        <w:jc w:val="both"/>
        <w:rPr>
          <w:rFonts w:ascii="Carlito" w:cs="Carlito" w:hAnsi="Carlito" w:eastAsia="Carlito"/>
          <w:b w:val="1"/>
          <w:bCs w:val="1"/>
          <w:outline w:val="0"/>
          <w:color w:val="2f5496"/>
          <w:sz w:val="20"/>
          <w:szCs w:val="20"/>
          <w:u w:color="2f5496"/>
          <w14:textFill>
            <w14:solidFill>
              <w14:srgbClr w14:val="2F5496"/>
            </w14:solidFill>
          </w14:textFill>
        </w:rPr>
      </w:pPr>
      <w:r>
        <w:rPr>
          <w:rFonts w:ascii="Carlito" w:hAnsi="Carlito"/>
          <w:b w:val="1"/>
          <w:bCs w:val="1"/>
          <w:outline w:val="0"/>
          <w:color w:val="2f5496"/>
          <w:sz w:val="20"/>
          <w:szCs w:val="20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Project Manager | FPT Asia Pacific, Singapore | Oct 2026 - Present</w:t>
      </w:r>
    </w:p>
    <w:p>
      <w:pPr>
        <w:pStyle w:val="List Paragraph"/>
        <w:numPr>
          <w:ilvl w:val="0"/>
          <w:numId w:val="2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 xml:space="preserve">Leading end-to-end delivery of cloud platform and architecture standardization initiatives on a Singapore Government statutory board engagement </w:t>
      </w:r>
      <w:r>
        <w:rPr>
          <w:rFonts w:ascii="Calibri Light" w:hAnsi="Calibri Light" w:hint="default"/>
          <w:sz w:val="20"/>
          <w:szCs w:val="20"/>
          <w:rtl w:val="0"/>
          <w:lang w:val="en-US"/>
        </w:rPr>
        <w:t xml:space="preserve">— </w:t>
      </w:r>
      <w:r>
        <w:rPr>
          <w:rFonts w:ascii="Calibri Light" w:hAnsi="Calibri Light"/>
          <w:sz w:val="20"/>
          <w:szCs w:val="20"/>
          <w:rtl w:val="0"/>
          <w:lang w:val="en-US"/>
        </w:rPr>
        <w:t>managing scope, timelines, budget, risks, and dependencies across engineering, cloud operations, security, and enterprise architecture stakeholders.</w:t>
      </w:r>
    </w:p>
    <w:p>
      <w:pPr>
        <w:pStyle w:val="List Paragraph"/>
        <w:numPr>
          <w:ilvl w:val="0"/>
          <w:numId w:val="2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 xml:space="preserve">Driving standardization of cloud infrastructure, platform services, and deployment patterns </w:t>
      </w:r>
      <w:r>
        <w:rPr>
          <w:rFonts w:ascii="Calibri Light" w:hAnsi="Calibri Light" w:hint="default"/>
          <w:sz w:val="20"/>
          <w:szCs w:val="20"/>
          <w:rtl w:val="0"/>
          <w:lang w:val="en-US"/>
        </w:rPr>
        <w:t xml:space="preserve">— </w:t>
      </w:r>
      <w:r>
        <w:rPr>
          <w:rFonts w:ascii="Calibri Light" w:hAnsi="Calibri Light"/>
          <w:sz w:val="20"/>
          <w:szCs w:val="20"/>
          <w:rtl w:val="0"/>
          <w:lang w:val="en-US"/>
        </w:rPr>
        <w:t>facilitating architecture review sessions, governance checkpoints, and technical workshops aligned to government cloud and security compliance requirements.</w:t>
      </w:r>
    </w:p>
    <w:p>
      <w:pPr>
        <w:pStyle w:val="List Paragraph"/>
        <w:numPr>
          <w:ilvl w:val="0"/>
          <w:numId w:val="2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 xml:space="preserve">Coordinating with enterprise architects, cloud engineers, DevOps teams, and vendors to drive adoption of Infrastructure-as-Code, CI/CD, and reusable cloud patterns </w:t>
      </w:r>
      <w:r>
        <w:rPr>
          <w:rFonts w:ascii="Calibri Light" w:hAnsi="Calibri Light" w:hint="default"/>
          <w:sz w:val="20"/>
          <w:szCs w:val="20"/>
          <w:rtl w:val="0"/>
          <w:lang w:val="en-US"/>
        </w:rPr>
        <w:t xml:space="preserve">— </w:t>
      </w:r>
      <w:r>
        <w:rPr>
          <w:rFonts w:ascii="Calibri Light" w:hAnsi="Calibri Light"/>
          <w:sz w:val="20"/>
          <w:szCs w:val="20"/>
          <w:rtl w:val="0"/>
          <w:lang w:val="en-US"/>
        </w:rPr>
        <w:t>supporting cloud migration and modernization across AWS, Azure, and GCP environments.</w:t>
      </w:r>
    </w:p>
    <w:p>
      <w:pPr>
        <w:pStyle w:val="List Paragraph"/>
        <w:numPr>
          <w:ilvl w:val="0"/>
          <w:numId w:val="2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 xml:space="preserve">Establishing and tracking project KPIs, milestones, and delivery metrics </w:t>
      </w:r>
      <w:r>
        <w:rPr>
          <w:rFonts w:ascii="Calibri Light" w:hAnsi="Calibri Light" w:hint="default"/>
          <w:sz w:val="20"/>
          <w:szCs w:val="20"/>
          <w:rtl w:val="0"/>
          <w:lang w:val="en-US"/>
        </w:rPr>
        <w:t xml:space="preserve">— </w:t>
      </w:r>
      <w:r>
        <w:rPr>
          <w:rFonts w:ascii="Calibri Light" w:hAnsi="Calibri Light"/>
          <w:sz w:val="20"/>
          <w:szCs w:val="20"/>
          <w:rtl w:val="0"/>
          <w:lang w:val="en-US"/>
        </w:rPr>
        <w:t>maintaining RAID logs, status reports, and executive presentations, and managing change requests through to smooth transition into operational support.</w:t>
      </w:r>
    </w:p>
    <w:p>
      <w:pPr>
        <w:pStyle w:val="List Paragraph"/>
        <w:bidi w:val="0"/>
        <w:spacing w:before="40" w:after="0" w:line="240" w:lineRule="auto"/>
        <w:ind w:left="0" w:right="0" w:firstLine="0"/>
        <w:jc w:val="both"/>
        <w:rPr>
          <w:rFonts w:ascii="Carlito" w:cs="Carlito" w:hAnsi="Carlito" w:eastAsia="Carlito"/>
          <w:b w:val="1"/>
          <w:bCs w:val="1"/>
          <w:sz w:val="20"/>
          <w:szCs w:val="20"/>
          <w:rtl w:val="0"/>
        </w:rPr>
      </w:pPr>
    </w:p>
    <w:p>
      <w:pPr>
        <w:pStyle w:val="Body"/>
        <w:spacing w:before="40" w:after="0" w:line="240" w:lineRule="auto"/>
        <w:jc w:val="both"/>
        <w:rPr>
          <w:rFonts w:ascii="Carlito" w:cs="Carlito" w:hAnsi="Carlito" w:eastAsia="Carlito"/>
          <w:b w:val="1"/>
          <w:bCs w:val="1"/>
          <w:outline w:val="0"/>
          <w:color w:val="2f5496"/>
          <w:sz w:val="20"/>
          <w:szCs w:val="20"/>
          <w:u w:color="2f5496"/>
          <w14:textFill>
            <w14:solidFill>
              <w14:srgbClr w14:val="2F5496"/>
            </w14:solidFill>
          </w14:textFill>
        </w:rPr>
      </w:pPr>
      <w:r>
        <w:rPr>
          <w:rFonts w:ascii="Carlito" w:hAnsi="Carlito"/>
          <w:b w:val="1"/>
          <w:bCs w:val="1"/>
          <w:outline w:val="0"/>
          <w:color w:val="2f5496"/>
          <w:sz w:val="20"/>
          <w:szCs w:val="20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 xml:space="preserve">Technical Product Owner | </w:t>
      </w:r>
      <w:r>
        <w:rPr>
          <w:rFonts w:ascii="Carlito" w:hAnsi="Carlito"/>
          <w:b w:val="1"/>
          <w:bCs w:val="1"/>
          <w:outline w:val="0"/>
          <w:color w:val="2f5496"/>
          <w:sz w:val="20"/>
          <w:szCs w:val="20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 xml:space="preserve">Jetstar Airways, Singapore | </w:t>
      </w:r>
      <w:r>
        <w:rPr>
          <w:rFonts w:ascii="Carlito" w:hAnsi="Carlito"/>
          <w:b w:val="1"/>
          <w:bCs w:val="1"/>
          <w:outline w:val="0"/>
          <w:color w:val="2f5496"/>
          <w:sz w:val="20"/>
          <w:szCs w:val="20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 xml:space="preserve">Jul 2024 - </w:t>
      </w:r>
      <w:r>
        <w:rPr>
          <w:rFonts w:ascii="Carlito" w:hAnsi="Carlito"/>
          <w:b w:val="1"/>
          <w:bCs w:val="1"/>
          <w:outline w:val="0"/>
          <w:color w:val="2f5496"/>
          <w:sz w:val="20"/>
          <w:szCs w:val="20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Jul 2026</w:t>
      </w:r>
    </w:p>
    <w:p>
      <w:pPr>
        <w:pStyle w:val="List Paragraph"/>
        <w:numPr>
          <w:ilvl w:val="0"/>
          <w:numId w:val="3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 xml:space="preserve">Owned the vision and roadmap for Jetstar's Internal Developer Platform (IDP) and Unified Infrastructure </w:t>
      </w:r>
      <w:r>
        <w:rPr>
          <w:rFonts w:ascii="Calibri Light" w:hAnsi="Calibri Light" w:hint="default"/>
          <w:sz w:val="20"/>
          <w:szCs w:val="20"/>
          <w:rtl w:val="0"/>
          <w:lang w:val="en-US"/>
        </w:rPr>
        <w:t xml:space="preserve">— </w:t>
      </w:r>
      <w:r>
        <w:rPr>
          <w:rFonts w:ascii="Calibri Light" w:hAnsi="Calibri Light"/>
          <w:sz w:val="20"/>
          <w:szCs w:val="20"/>
          <w:rtl w:val="0"/>
          <w:lang w:val="en-US"/>
        </w:rPr>
        <w:t>cutting infrastructure onboarding time by ~40% and driving adoption across 10+ engineering squads, eliminating ticket-driven dependencies on the platform team.</w:t>
      </w:r>
    </w:p>
    <w:p>
      <w:pPr>
        <w:pStyle w:val="List Paragraph"/>
        <w:numPr>
          <w:ilvl w:val="0"/>
          <w:numId w:val="3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 xml:space="preserve">Drove voluntary adoption of the Platform Team Engagement Guide across 10+ squads with no mandate </w:t>
      </w:r>
      <w:r>
        <w:rPr>
          <w:rFonts w:ascii="Calibri Light" w:hAnsi="Calibri Light" w:hint="default"/>
          <w:sz w:val="20"/>
          <w:szCs w:val="20"/>
          <w:rtl w:val="0"/>
          <w:lang w:val="en-US"/>
        </w:rPr>
        <w:t xml:space="preserve">— </w:t>
      </w:r>
      <w:r>
        <w:rPr>
          <w:rFonts w:ascii="Calibri Light" w:hAnsi="Calibri Light"/>
          <w:sz w:val="20"/>
          <w:szCs w:val="20"/>
          <w:rtl w:val="0"/>
          <w:lang w:val="en-US"/>
        </w:rPr>
        <w:t>standardi</w:t>
      </w:r>
      <w:r>
        <w:rPr>
          <w:rFonts w:ascii="Calibri Light" w:hAnsi="Calibri Light"/>
          <w:sz w:val="20"/>
          <w:szCs w:val="20"/>
          <w:rtl w:val="0"/>
          <w:lang w:val="en-US"/>
        </w:rPr>
        <w:t>z</w:t>
      </w:r>
      <w:r>
        <w:rPr>
          <w:rFonts w:ascii="Calibri Light" w:hAnsi="Calibri Light"/>
          <w:sz w:val="20"/>
          <w:szCs w:val="20"/>
          <w:rtl w:val="0"/>
          <w:lang w:val="en-US"/>
        </w:rPr>
        <w:t>ing onboarding and automation-first workflows through enablement, not enforcement.</w:t>
      </w:r>
    </w:p>
    <w:p>
      <w:pPr>
        <w:pStyle w:val="List Paragraph"/>
        <w:numPr>
          <w:ilvl w:val="0"/>
          <w:numId w:val="3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 xml:space="preserve">Introduced a dual-track operating model separating platform support and roadmap delivery, improving operational reliability and execution for an 8-member platform team supporting 10+ engineering squads. </w:t>
      </w:r>
    </w:p>
    <w:p>
      <w:pPr>
        <w:pStyle w:val="List Paragraph"/>
        <w:numPr>
          <w:ilvl w:val="0"/>
          <w:numId w:val="3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 xml:space="preserve">Owned end-to-end migration of </w:t>
      </w:r>
      <w:r>
        <w:rPr>
          <w:rFonts w:ascii="Calibri Light" w:hAnsi="Calibri Light"/>
          <w:sz w:val="20"/>
          <w:szCs w:val="20"/>
          <w:rtl w:val="0"/>
          <w:lang w:val="en-US"/>
        </w:rPr>
        <w:t>1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0+ workloads from Jetstar to Qantas Cloud Platform </w:t>
      </w:r>
      <w:r>
        <w:rPr>
          <w:rFonts w:ascii="Calibri Light" w:hAnsi="Calibri Light" w:hint="default"/>
          <w:sz w:val="20"/>
          <w:szCs w:val="20"/>
          <w:rtl w:val="0"/>
          <w:lang w:val="en-US"/>
        </w:rPr>
        <w:t xml:space="preserve">— </w:t>
      </w:r>
      <w:r>
        <w:rPr>
          <w:rFonts w:ascii="Calibri Light" w:hAnsi="Calibri Light"/>
          <w:sz w:val="20"/>
          <w:szCs w:val="20"/>
          <w:rtl w:val="0"/>
          <w:lang w:val="en-US"/>
        </w:rPr>
        <w:t>defining migration sequencing, risk mitigation strategy, and landing zone alignment, with zero production incidents at cutover.</w:t>
      </w:r>
    </w:p>
    <w:p>
      <w:pPr>
        <w:pStyle w:val="List Paragraph"/>
        <w:numPr>
          <w:ilvl w:val="0"/>
          <w:numId w:val="3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>Maintained 100% PCI DSS compliance across existing infrastructure through year-on-year assessment cycles, coordinating audit readiness, evidence gathering, and continuous control improvements.</w:t>
      </w:r>
    </w:p>
    <w:p>
      <w:pPr>
        <w:pStyle w:val="List Paragraph"/>
        <w:numPr>
          <w:ilvl w:val="0"/>
          <w:numId w:val="3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 xml:space="preserve">Owned platform delivery across 4 geographies (SG, AU, BKK, MNL) </w:t>
      </w:r>
      <w:r>
        <w:rPr>
          <w:rFonts w:ascii="Calibri Light" w:hAnsi="Calibri Light" w:hint="default"/>
          <w:sz w:val="20"/>
          <w:szCs w:val="20"/>
          <w:rtl w:val="0"/>
          <w:lang w:val="en-US"/>
        </w:rPr>
        <w:t xml:space="preserve">— </w:t>
      </w:r>
      <w:r>
        <w:rPr>
          <w:rFonts w:ascii="Calibri Light" w:hAnsi="Calibri Light"/>
          <w:sz w:val="20"/>
          <w:szCs w:val="20"/>
          <w:rtl w:val="0"/>
          <w:lang w:val="en-US"/>
        </w:rPr>
        <w:t>aligning 6 stakeholder functions including security, cloud, and release management to unblock engineering squads and sustain adoption velocity.</w:t>
      </w:r>
    </w:p>
    <w:p>
      <w:pPr>
        <w:pStyle w:val="List Paragraph"/>
        <w:numPr>
          <w:ilvl w:val="0"/>
          <w:numId w:val="3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 xml:space="preserve">Defined and tracked platform OKRs, SLOs, and delivery metrics </w:t>
      </w:r>
      <w:r>
        <w:rPr>
          <w:rFonts w:ascii="Calibri Light" w:hAnsi="Calibri Light" w:hint="default"/>
          <w:sz w:val="20"/>
          <w:szCs w:val="20"/>
          <w:rtl w:val="0"/>
          <w:lang w:val="en-US"/>
        </w:rPr>
        <w:t xml:space="preserve">— </w:t>
      </w:r>
      <w:r>
        <w:rPr>
          <w:rFonts w:ascii="Calibri Light" w:hAnsi="Calibri Light"/>
          <w:sz w:val="20"/>
          <w:szCs w:val="20"/>
          <w:rtl w:val="0"/>
          <w:lang w:val="en-US"/>
        </w:rPr>
        <w:t>reporting to senior leadership to drive data-informed prioriti</w:t>
      </w:r>
      <w:r>
        <w:rPr>
          <w:rFonts w:ascii="Calibri Light" w:hAnsi="Calibri Light"/>
          <w:sz w:val="20"/>
          <w:szCs w:val="20"/>
          <w:rtl w:val="0"/>
          <w:lang w:val="en-US"/>
        </w:rPr>
        <w:t>z</w:t>
      </w:r>
      <w:r>
        <w:rPr>
          <w:rFonts w:ascii="Calibri Light" w:hAnsi="Calibri Light"/>
          <w:sz w:val="20"/>
          <w:szCs w:val="20"/>
          <w:rtl w:val="0"/>
          <w:lang w:val="en-US"/>
        </w:rPr>
        <w:t>ation and roadmap trade-off decisions.</w:t>
      </w:r>
    </w:p>
    <w:p>
      <w:pPr>
        <w:pStyle w:val="List Paragraph"/>
        <w:bidi w:val="0"/>
        <w:spacing w:before="40" w:after="0" w:line="240" w:lineRule="auto"/>
        <w:ind w:left="0" w:right="0" w:firstLine="0"/>
        <w:jc w:val="both"/>
        <w:rPr>
          <w:rFonts w:ascii="Calibri Light" w:cs="Calibri Light" w:hAnsi="Calibri Light" w:eastAsia="Calibri Light"/>
          <w:sz w:val="20"/>
          <w:szCs w:val="20"/>
          <w:rtl w:val="0"/>
        </w:rPr>
      </w:pPr>
    </w:p>
    <w:p>
      <w:pPr>
        <w:pStyle w:val="Body"/>
        <w:spacing w:before="40" w:after="0" w:line="240" w:lineRule="auto"/>
        <w:jc w:val="both"/>
        <w:rPr>
          <w:rFonts w:ascii="Carlito" w:cs="Carlito" w:hAnsi="Carlito" w:eastAsia="Carlito"/>
          <w:b w:val="1"/>
          <w:bCs w:val="1"/>
          <w:outline w:val="0"/>
          <w:color w:val="2f5496"/>
          <w:sz w:val="20"/>
          <w:szCs w:val="20"/>
          <w:u w:color="2f5496"/>
          <w14:textFill>
            <w14:solidFill>
              <w14:srgbClr w14:val="2F5496"/>
            </w14:solidFill>
          </w14:textFill>
        </w:rPr>
      </w:pPr>
      <w:r>
        <w:rPr>
          <w:rFonts w:ascii="Carlito" w:hAnsi="Carlito"/>
          <w:b w:val="1"/>
          <w:bCs w:val="1"/>
          <w:outline w:val="0"/>
          <w:color w:val="2f5496"/>
          <w:sz w:val="20"/>
          <w:szCs w:val="20"/>
          <w:u w:color="2f5496"/>
          <w:rtl w:val="0"/>
          <w14:textFill>
            <w14:solidFill>
              <w14:srgbClr w14:val="2F5496"/>
            </w14:solidFill>
          </w14:textFill>
        </w:rPr>
        <w:t xml:space="preserve">Cloud Engineer | </w:t>
      </w:r>
      <w:r>
        <w:rPr>
          <w:rFonts w:ascii="Carlito" w:hAnsi="Carlito"/>
          <w:b w:val="1"/>
          <w:bCs w:val="1"/>
          <w:outline w:val="0"/>
          <w:color w:val="2f5496"/>
          <w:sz w:val="20"/>
          <w:szCs w:val="20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 xml:space="preserve">Jetstar Airways, Singapore | </w:t>
      </w:r>
      <w:r>
        <w:rPr>
          <w:rFonts w:ascii="Carlito" w:hAnsi="Carlito"/>
          <w:b w:val="1"/>
          <w:bCs w:val="1"/>
          <w:outline w:val="0"/>
          <w:color w:val="2f5496"/>
          <w:sz w:val="20"/>
          <w:szCs w:val="20"/>
          <w:u w:color="2f5496"/>
          <w:rtl w:val="0"/>
          <w14:textFill>
            <w14:solidFill>
              <w14:srgbClr w14:val="2F5496"/>
            </w14:solidFill>
          </w14:textFill>
        </w:rPr>
        <w:t>Sep 2022 - Jul 2024</w:t>
      </w:r>
    </w:p>
    <w:p>
      <w:pPr>
        <w:pStyle w:val="List Paragraph"/>
        <w:numPr>
          <w:ilvl w:val="0"/>
          <w:numId w:val="3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>Optimi</w:t>
      </w:r>
      <w:r>
        <w:rPr>
          <w:rFonts w:ascii="Calibri Light" w:hAnsi="Calibri Light"/>
          <w:sz w:val="20"/>
          <w:szCs w:val="20"/>
          <w:rtl w:val="0"/>
          <w:lang w:val="en-US"/>
        </w:rPr>
        <w:t>z</w:t>
      </w:r>
      <w:r>
        <w:rPr>
          <w:rFonts w:ascii="Calibri Light" w:hAnsi="Calibri Light"/>
          <w:sz w:val="20"/>
          <w:szCs w:val="20"/>
          <w:rtl w:val="0"/>
          <w:lang w:val="en-US"/>
        </w:rPr>
        <w:t>ed AWS workloads across unified infrastructure, reducing infrastructure costs by ~20</w:t>
      </w:r>
      <w:r>
        <w:rPr>
          <w:rFonts w:ascii="Calibri Light" w:hAnsi="Calibri Light" w:hint="default"/>
          <w:sz w:val="20"/>
          <w:szCs w:val="20"/>
          <w:rtl w:val="0"/>
          <w:lang w:val="en-US"/>
        </w:rPr>
        <w:t>–</w:t>
      </w:r>
      <w:r>
        <w:rPr>
          <w:rFonts w:ascii="Calibri Light" w:hAnsi="Calibri Light"/>
          <w:sz w:val="20"/>
          <w:szCs w:val="20"/>
          <w:rtl w:val="0"/>
          <w:lang w:val="en-US"/>
        </w:rPr>
        <w:t>30% through right-sizing and improved resource utili</w:t>
      </w:r>
      <w:r>
        <w:rPr>
          <w:rFonts w:ascii="Calibri Light" w:hAnsi="Calibri Light"/>
          <w:sz w:val="20"/>
          <w:szCs w:val="20"/>
          <w:rtl w:val="0"/>
          <w:lang w:val="en-US"/>
        </w:rPr>
        <w:t>z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ation. </w:t>
      </w:r>
    </w:p>
    <w:p>
      <w:pPr>
        <w:pStyle w:val="List Paragraph"/>
        <w:numPr>
          <w:ilvl w:val="0"/>
          <w:numId w:val="3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>Transformed CI/CD pipelines from GoCD to GitHub Actions, cutting deployment time from hours to minutes and standardi</w:t>
      </w:r>
      <w:r>
        <w:rPr>
          <w:rFonts w:ascii="Calibri Light" w:hAnsi="Calibri Light"/>
          <w:sz w:val="20"/>
          <w:szCs w:val="20"/>
          <w:rtl w:val="0"/>
          <w:lang w:val="en-US"/>
        </w:rPr>
        <w:t>z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ing reusable automation frameworks across 10+ teams. </w:t>
      </w:r>
    </w:p>
    <w:p>
      <w:pPr>
        <w:pStyle w:val="List Paragraph"/>
        <w:numPr>
          <w:ilvl w:val="0"/>
          <w:numId w:val="3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 xml:space="preserve">Architected and managed Akamai CDN solutions including WAF rules and Bot Manager policies, strengthening application security posture and improving global edge performance. </w:t>
      </w:r>
    </w:p>
    <w:p>
      <w:pPr>
        <w:pStyle w:val="List Paragraph"/>
        <w:numPr>
          <w:ilvl w:val="0"/>
          <w:numId w:val="3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>Implemented observability solutions using Datadog, Splunk, and CloudWatch, improving monitoring, incident detection, and operational visibility.</w:t>
      </w:r>
    </w:p>
    <w:p>
      <w:pPr>
        <w:pStyle w:val="List Paragraph"/>
        <w:numPr>
          <w:ilvl w:val="0"/>
          <w:numId w:val="3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 xml:space="preserve">Spearheaded emergency cloud hardening initiative following CrowdStrike findings </w:t>
      </w:r>
      <w:r>
        <w:rPr>
          <w:rFonts w:ascii="Calibri Light" w:hAnsi="Calibri Light" w:hint="default"/>
          <w:sz w:val="20"/>
          <w:szCs w:val="20"/>
          <w:rtl w:val="0"/>
          <w:lang w:val="en-US"/>
        </w:rPr>
        <w:t xml:space="preserve">— 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remediating 100% of critical and high vulnerabilities across AWS infrastructure within </w:t>
      </w:r>
      <w:r>
        <w:rPr>
          <w:rFonts w:ascii="Calibri Light" w:hAnsi="Calibri Light"/>
          <w:sz w:val="20"/>
          <w:szCs w:val="20"/>
          <w:rtl w:val="0"/>
          <w:lang w:val="en-US"/>
        </w:rPr>
        <w:t>3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 weeks, restoring security posture ahead of schedule.</w:t>
      </w:r>
    </w:p>
    <w:p>
      <w:pPr>
        <w:pStyle w:val="List Paragraph"/>
        <w:bidi w:val="0"/>
        <w:spacing w:before="40" w:after="0" w:line="240" w:lineRule="auto"/>
        <w:ind w:left="0" w:right="0" w:firstLine="0"/>
        <w:jc w:val="both"/>
        <w:rPr>
          <w:rFonts w:ascii="Calibri Light" w:cs="Calibri Light" w:hAnsi="Calibri Light" w:eastAsia="Calibri Light"/>
          <w:sz w:val="20"/>
          <w:szCs w:val="20"/>
          <w:rtl w:val="0"/>
        </w:rPr>
      </w:pPr>
    </w:p>
    <w:p>
      <w:pPr>
        <w:pStyle w:val="Body"/>
        <w:spacing w:before="40" w:after="0" w:line="240" w:lineRule="auto"/>
        <w:jc w:val="both"/>
        <w:rPr>
          <w:rFonts w:ascii="Carlito" w:cs="Carlito" w:hAnsi="Carlito" w:eastAsia="Carlito"/>
          <w:b w:val="1"/>
          <w:bCs w:val="1"/>
          <w:outline w:val="0"/>
          <w:color w:val="2f5496"/>
          <w:sz w:val="20"/>
          <w:szCs w:val="20"/>
          <w:u w:color="2f5496"/>
          <w14:textFill>
            <w14:solidFill>
              <w14:srgbClr w14:val="2F5496"/>
            </w14:solidFill>
          </w14:textFill>
        </w:rPr>
      </w:pPr>
      <w:r>
        <w:rPr>
          <w:rFonts w:ascii="Carlito" w:hAnsi="Carlito"/>
          <w:b w:val="1"/>
          <w:bCs w:val="1"/>
          <w:outline w:val="0"/>
          <w:color w:val="2f5496"/>
          <w:sz w:val="20"/>
          <w:szCs w:val="20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 xml:space="preserve">Senior Software Developer | </w:t>
      </w:r>
      <w:r>
        <w:rPr>
          <w:rFonts w:ascii="Carlito" w:hAnsi="Carlito"/>
          <w:b w:val="1"/>
          <w:bCs w:val="1"/>
          <w:outline w:val="0"/>
          <w:color w:val="2f5496"/>
          <w:sz w:val="20"/>
          <w:szCs w:val="20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 xml:space="preserve">Jetstar Airways, Singapore | </w:t>
      </w:r>
      <w:r>
        <w:rPr>
          <w:rFonts w:ascii="Carlito" w:hAnsi="Carlito"/>
          <w:b w:val="1"/>
          <w:bCs w:val="1"/>
          <w:outline w:val="0"/>
          <w:color w:val="2f5496"/>
          <w:sz w:val="20"/>
          <w:szCs w:val="20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Feb 2017 - Sep 2022</w:t>
      </w:r>
    </w:p>
    <w:p>
      <w:pPr>
        <w:pStyle w:val="List Paragraph"/>
        <w:numPr>
          <w:ilvl w:val="0"/>
          <w:numId w:val="3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>Engineered Jetstar</w:t>
      </w:r>
      <w:r>
        <w:rPr>
          <w:rFonts w:ascii="Calibri Light" w:hAnsi="Calibri Light" w:hint="default"/>
          <w:sz w:val="20"/>
          <w:szCs w:val="20"/>
          <w:rtl w:val="0"/>
          <w:lang w:val="en-US"/>
        </w:rPr>
        <w:t>’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s microservices-based modular distribution platform from the ground up, supporting 100k+ daily e-commerce booking requests with high availability and API-driven architecture. </w:t>
      </w:r>
    </w:p>
    <w:p>
      <w:pPr>
        <w:pStyle w:val="List Paragraph"/>
        <w:numPr>
          <w:ilvl w:val="0"/>
          <w:numId w:val="3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 xml:space="preserve">Built and maintained scalable mobile backend services and DevOps pipelines (C#, REST/SOAP, Jenkins, AWS CloudFormation) </w:t>
      </w:r>
      <w:r>
        <w:rPr>
          <w:rFonts w:ascii="Calibri Light" w:hAnsi="Calibri Light" w:hint="default"/>
          <w:sz w:val="20"/>
          <w:szCs w:val="20"/>
          <w:rtl w:val="0"/>
          <w:lang w:val="en-US"/>
        </w:rPr>
        <w:t xml:space="preserve">— </w:t>
      </w:r>
      <w:r>
        <w:rPr>
          <w:rFonts w:ascii="Calibri Light" w:hAnsi="Calibri Light"/>
          <w:sz w:val="20"/>
          <w:szCs w:val="20"/>
          <w:rtl w:val="0"/>
          <w:lang w:val="en-US"/>
        </w:rPr>
        <w:t>increasing release frequency and reducing deployment failures through standardi</w:t>
      </w:r>
      <w:r>
        <w:rPr>
          <w:rFonts w:ascii="Calibri Light" w:hAnsi="Calibri Light"/>
          <w:sz w:val="20"/>
          <w:szCs w:val="20"/>
          <w:rtl w:val="0"/>
          <w:lang w:val="en-US"/>
        </w:rPr>
        <w:t>z</w:t>
      </w:r>
      <w:r>
        <w:rPr>
          <w:rFonts w:ascii="Calibri Light" w:hAnsi="Calibri Light"/>
          <w:sz w:val="20"/>
          <w:szCs w:val="20"/>
          <w:rtl w:val="0"/>
          <w:lang w:val="en-US"/>
        </w:rPr>
        <w:t>ed CI/CD practices.</w:t>
      </w:r>
    </w:p>
    <w:p>
      <w:pPr>
        <w:pStyle w:val="List Paragraph"/>
        <w:numPr>
          <w:ilvl w:val="0"/>
          <w:numId w:val="3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 xml:space="preserve">Partnered with operations to implement proactive monitoring and alerting, significantly reducing unplanned downtime and enhancing overall service reliability. </w:t>
      </w:r>
    </w:p>
    <w:p>
      <w:pPr>
        <w:pStyle w:val="Body"/>
        <w:spacing w:before="40" w:after="0" w:line="240" w:lineRule="auto"/>
        <w:jc w:val="both"/>
        <w:rPr>
          <w:rFonts w:ascii="Calibri Light" w:cs="Calibri Light" w:hAnsi="Calibri Light" w:eastAsia="Calibri Light"/>
          <w:sz w:val="20"/>
          <w:szCs w:val="20"/>
        </w:rPr>
      </w:pPr>
    </w:p>
    <w:p>
      <w:pPr>
        <w:pStyle w:val="Body"/>
        <w:spacing w:before="40" w:after="0" w:line="240" w:lineRule="auto"/>
        <w:jc w:val="both"/>
        <w:rPr>
          <w:rFonts w:ascii="Carlito" w:cs="Carlito" w:hAnsi="Carlito" w:eastAsia="Carlito"/>
          <w:b w:val="1"/>
          <w:bCs w:val="1"/>
          <w:outline w:val="0"/>
          <w:color w:val="2f5496"/>
          <w:sz w:val="20"/>
          <w:szCs w:val="20"/>
          <w:u w:color="2f5496"/>
          <w14:textFill>
            <w14:solidFill>
              <w14:srgbClr w14:val="2F5496"/>
            </w14:solidFill>
          </w14:textFill>
        </w:rPr>
      </w:pPr>
      <w:r>
        <w:rPr>
          <w:rFonts w:ascii="Carlito" w:hAnsi="Carlito"/>
          <w:b w:val="1"/>
          <w:bCs w:val="1"/>
          <w:outline w:val="0"/>
          <w:color w:val="2f5496"/>
          <w:sz w:val="20"/>
          <w:szCs w:val="20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 xml:space="preserve">Application Developer | Thoughtworks, India | Oct 2013 </w:t>
      </w:r>
      <w:r>
        <w:rPr>
          <w:rFonts w:ascii="Carlito" w:hAnsi="Carlito"/>
          <w:b w:val="1"/>
          <w:bCs w:val="1"/>
          <w:outline w:val="0"/>
          <w:color w:val="2f5496"/>
          <w:sz w:val="20"/>
          <w:szCs w:val="20"/>
          <w:u w:color="2f5496"/>
          <w:rtl w:val="0"/>
          <w:lang w:val="ru-RU"/>
          <w14:textFill>
            <w14:solidFill>
              <w14:srgbClr w14:val="2F5496"/>
            </w14:solidFill>
          </w14:textFill>
        </w:rPr>
        <w:t xml:space="preserve">- </w:t>
      </w:r>
      <w:r>
        <w:rPr>
          <w:rFonts w:ascii="Carlito" w:hAnsi="Carlito"/>
          <w:b w:val="1"/>
          <w:bCs w:val="1"/>
          <w:outline w:val="0"/>
          <w:color w:val="2f5496"/>
          <w:sz w:val="20"/>
          <w:szCs w:val="20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Feb 2017</w:t>
      </w:r>
    </w:p>
    <w:p>
      <w:pPr>
        <w:pStyle w:val="List Paragraph"/>
        <w:numPr>
          <w:ilvl w:val="0"/>
          <w:numId w:val="3"/>
        </w:numPr>
        <w:bidi w:val="0"/>
        <w:spacing w:before="40" w:after="0" w:line="240" w:lineRule="auto"/>
        <w:ind w:right="0"/>
        <w:jc w:val="both"/>
        <w:rPr>
          <w:rFonts w:ascii="Calibri Light" w:hAnsi="Calibri Light"/>
          <w:sz w:val="20"/>
          <w:szCs w:val="20"/>
          <w:rtl w:val="0"/>
          <w:lang w:val="en-US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>Delivered enterprise applications across airline, e-commerce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 using 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.NET and Java </w:t>
      </w:r>
      <w:r>
        <w:rPr>
          <w:rFonts w:ascii="Calibri Light" w:hAnsi="Calibri Light" w:hint="default"/>
          <w:sz w:val="20"/>
          <w:szCs w:val="20"/>
          <w:rtl w:val="0"/>
          <w:lang w:val="en-US"/>
        </w:rPr>
        <w:t xml:space="preserve">— </w:t>
      </w:r>
      <w:r>
        <w:rPr>
          <w:rFonts w:ascii="Calibri Light" w:hAnsi="Calibri Light"/>
          <w:sz w:val="20"/>
          <w:szCs w:val="20"/>
          <w:rtl w:val="0"/>
          <w:lang w:val="en-US"/>
        </w:rPr>
        <w:t>implementing CI/CD pipelines and establishing frontend design standards via Atomic Design that were adopted as the team baseline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 for </w:t>
      </w:r>
      <w:r>
        <w:rPr>
          <w:rFonts w:ascii="Calibri Light" w:hAnsi="Calibri Light"/>
          <w:sz w:val="20"/>
          <w:szCs w:val="20"/>
          <w:rtl w:val="0"/>
          <w:lang w:val="en-US"/>
        </w:rPr>
        <w:t>thoughtworks.com website.</w:t>
      </w:r>
    </w:p>
    <w:p>
      <w:pPr>
        <w:pStyle w:val="List Paragraph"/>
        <w:bidi w:val="0"/>
        <w:spacing w:before="40" w:after="0" w:line="240" w:lineRule="auto"/>
        <w:ind w:left="0" w:right="0" w:firstLine="0"/>
        <w:jc w:val="both"/>
        <w:rPr>
          <w:rFonts w:ascii="Calibri Light" w:cs="Calibri Light" w:hAnsi="Calibri Light" w:eastAsia="Calibri Light"/>
          <w:sz w:val="20"/>
          <w:szCs w:val="20"/>
          <w:rtl w:val="0"/>
        </w:rPr>
      </w:pPr>
    </w:p>
    <w:p>
      <w:pPr>
        <w:pStyle w:val="Body"/>
        <w:pBdr>
          <w:top w:val="nil"/>
          <w:left w:val="nil"/>
          <w:bottom w:val="single" w:color="4472c4" w:sz="12" w:space="0" w:shadow="0" w:frame="0"/>
          <w:right w:val="nil"/>
        </w:pBdr>
        <w:shd w:val="clear" w:color="auto" w:fill="d9e2f3"/>
        <w:spacing w:before="40" w:after="0" w:line="240" w:lineRule="auto"/>
        <w:jc w:val="both"/>
        <w:rPr>
          <w:rFonts w:ascii="Carlito" w:cs="Carlito" w:hAnsi="Carlito" w:eastAsia="Carlito"/>
          <w:b w:val="1"/>
          <w:bCs w:val="1"/>
          <w:sz w:val="22"/>
          <w:szCs w:val="22"/>
        </w:rPr>
      </w:pPr>
      <w:r>
        <w:rPr>
          <w:rFonts w:ascii="Carlito" w:hAnsi="Carlito"/>
          <w:b w:val="1"/>
          <w:bCs w:val="1"/>
          <w:sz w:val="22"/>
          <w:szCs w:val="22"/>
          <w:rtl w:val="0"/>
          <w:lang w:val="en-US"/>
        </w:rPr>
        <w:t xml:space="preserve">Technical Skills </w:t>
      </w:r>
    </w:p>
    <w:p>
      <w:pPr>
        <w:pStyle w:val="Body"/>
        <w:spacing w:before="40" w:after="0" w:line="240" w:lineRule="auto"/>
        <w:jc w:val="both"/>
        <w:rPr>
          <w:rFonts w:ascii="Calibri Light" w:cs="Calibri Light" w:hAnsi="Calibri Light" w:eastAsia="Calibri Light"/>
          <w:sz w:val="20"/>
          <w:szCs w:val="20"/>
        </w:rPr>
      </w:pPr>
      <w:r>
        <w:rPr>
          <w:rFonts w:ascii="Carlito" w:hAnsi="Carlito"/>
          <w:b w:val="1"/>
          <w:bCs w:val="1"/>
          <w:sz w:val="20"/>
          <w:szCs w:val="20"/>
          <w:rtl w:val="0"/>
        </w:rPr>
        <w:t xml:space="preserve">Cloud &amp; Platform: </w:t>
      </w:r>
      <w:r>
        <w:rPr>
          <w:rFonts w:ascii="Calibri Light" w:hAnsi="Calibri Light"/>
          <w:sz w:val="20"/>
          <w:szCs w:val="20"/>
          <w:rtl w:val="0"/>
          <w:lang w:val="en-US"/>
        </w:rPr>
        <w:t>AWS (EC2, ECS, EKS, Lambda, Fargate, S3, RDS, DynamoDB, CloudFormation, CDK, IAM, KMS, Secrets Manager, WAF, VPC, Route 53, ALB/NLB, API Gateway, CodePipeline, CodeBuild, CloudWatch), Terraform, Docker, Kubernetes, Akamai CDN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, 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 WAF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 &amp; Bot Managers</w:t>
      </w:r>
      <w:r>
        <w:rPr>
          <w:rFonts w:ascii="Calibri Light" w:hAnsi="Calibri Light"/>
          <w:sz w:val="20"/>
          <w:szCs w:val="20"/>
          <w:rtl w:val="0"/>
          <w:lang w:val="de-DE"/>
        </w:rPr>
        <w:t xml:space="preserve">, IaC, Cloud Migration, Platform Automation, 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Platform SLO, </w:t>
      </w:r>
      <w:r>
        <w:rPr>
          <w:rFonts w:ascii="Calibri Light" w:hAnsi="Calibri Light"/>
          <w:sz w:val="20"/>
          <w:szCs w:val="20"/>
          <w:rtl w:val="0"/>
          <w:lang w:val="en-US"/>
        </w:rPr>
        <w:t>PCI DSS Compliance</w:t>
      </w:r>
      <w:r>
        <w:rPr>
          <w:rFonts w:ascii="Calibri Light" w:hAnsi="Calibri Light"/>
          <w:sz w:val="20"/>
          <w:szCs w:val="20"/>
          <w:rtl w:val="0"/>
          <w:lang w:val="en-US"/>
        </w:rPr>
        <w:t>, Backstage IDP</w:t>
      </w:r>
    </w:p>
    <w:p>
      <w:pPr>
        <w:pStyle w:val="Body"/>
        <w:spacing w:before="40" w:after="0" w:line="240" w:lineRule="auto"/>
        <w:jc w:val="both"/>
        <w:rPr>
          <w:rFonts w:ascii="Calibri Light" w:cs="Calibri Light" w:hAnsi="Calibri Light" w:eastAsia="Calibri Light"/>
          <w:sz w:val="20"/>
          <w:szCs w:val="20"/>
        </w:rPr>
      </w:pPr>
      <w:r>
        <w:rPr>
          <w:rFonts w:ascii="Carlito" w:hAnsi="Carlito"/>
          <w:b w:val="1"/>
          <w:bCs w:val="1"/>
          <w:sz w:val="20"/>
          <w:szCs w:val="20"/>
          <w:rtl w:val="0"/>
          <w:lang w:val="en-US"/>
        </w:rPr>
        <w:t>Programming</w:t>
      </w:r>
      <w:r>
        <w:rPr>
          <w:rFonts w:ascii="Carlito" w:hAnsi="Carlito"/>
          <w:b w:val="1"/>
          <w:bCs w:val="1"/>
          <w:sz w:val="20"/>
          <w:szCs w:val="20"/>
          <w:rtl w:val="0"/>
        </w:rPr>
        <w:t xml:space="preserve">: </w:t>
      </w:r>
      <w:r>
        <w:rPr>
          <w:rFonts w:ascii="Calibri Light" w:hAnsi="Calibri Light"/>
          <w:sz w:val="20"/>
          <w:szCs w:val="20"/>
          <w:rtl w:val="0"/>
          <w:lang w:val="fr-FR"/>
        </w:rPr>
        <w:t>.NET, C#, Java, Objective-C,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 Python,</w:t>
      </w:r>
      <w:r>
        <w:rPr>
          <w:rFonts w:ascii="Calibri Light" w:hAnsi="Calibri Light"/>
          <w:sz w:val="20"/>
          <w:szCs w:val="20"/>
          <w:rtl w:val="0"/>
          <w:lang w:val="es-ES_tradnl"/>
        </w:rPr>
        <w:t xml:space="preserve"> JavaScript, MongoDB</w:t>
      </w:r>
      <w:r>
        <w:rPr>
          <w:rFonts w:ascii="Calibri Light" w:cs="Calibri Light" w:hAnsi="Calibri Light" w:eastAsia="Calibri Light"/>
          <w:sz w:val="20"/>
          <w:szCs w:val="20"/>
        </w:rPr>
        <w:br w:type="textWrapping"/>
      </w:r>
      <w:r>
        <w:rPr>
          <w:rFonts w:ascii="Carlito" w:hAnsi="Carlito"/>
          <w:b w:val="1"/>
          <w:bCs w:val="1"/>
          <w:sz w:val="20"/>
          <w:szCs w:val="20"/>
          <w:rtl w:val="0"/>
          <w:lang w:val="en-US"/>
        </w:rPr>
        <w:t xml:space="preserve">DevOps &amp; Practices: 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CI/CD (GitHub Actions, GoCD, Jenkins), 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ArgoCD, </w:t>
      </w:r>
      <w:r>
        <w:rPr>
          <w:rFonts w:ascii="Calibri Light" w:hAnsi="Calibri Light"/>
          <w:sz w:val="20"/>
          <w:szCs w:val="20"/>
          <w:rtl w:val="0"/>
          <w:lang w:val="en-US"/>
        </w:rPr>
        <w:t>DevSecOps, SSDLC, TDD, BDD, DDD, Microservices, REST &amp; SOAP APIs, Continuous Testing</w:t>
      </w:r>
    </w:p>
    <w:p>
      <w:pPr>
        <w:pStyle w:val="Body"/>
        <w:spacing w:before="40" w:after="0" w:line="240" w:lineRule="auto"/>
        <w:jc w:val="both"/>
        <w:rPr>
          <w:rFonts w:ascii="Calibri Light" w:cs="Calibri Light" w:hAnsi="Calibri Light" w:eastAsia="Calibri Light"/>
          <w:sz w:val="20"/>
          <w:szCs w:val="20"/>
        </w:rPr>
      </w:pPr>
      <w:r>
        <w:rPr>
          <w:rFonts w:ascii="Carlito" w:hAnsi="Carlito"/>
          <w:b w:val="1"/>
          <w:bCs w:val="1"/>
          <w:sz w:val="20"/>
          <w:szCs w:val="20"/>
          <w:rtl w:val="0"/>
          <w:lang w:val="en-US"/>
        </w:rPr>
        <w:t>Product</w:t>
      </w:r>
      <w:r>
        <w:rPr>
          <w:rFonts w:ascii="Carlito" w:hAnsi="Carlito"/>
          <w:b w:val="1"/>
          <w:bCs w:val="1"/>
          <w:sz w:val="20"/>
          <w:szCs w:val="20"/>
          <w:rtl w:val="0"/>
          <w:lang w:val="en-US"/>
        </w:rPr>
        <w:t xml:space="preserve"> &amp; Delivery</w:t>
      </w:r>
      <w:r>
        <w:rPr>
          <w:rFonts w:ascii="Carlito" w:hAnsi="Carlito"/>
          <w:b w:val="1"/>
          <w:bCs w:val="1"/>
          <w:sz w:val="20"/>
          <w:szCs w:val="20"/>
          <w:rtl w:val="0"/>
        </w:rPr>
        <w:t>:</w:t>
      </w:r>
      <w:r>
        <w:rPr>
          <w:rFonts w:ascii="Carlito" w:hAnsi="Carlito"/>
          <w:b w:val="1"/>
          <w:bCs w:val="1"/>
          <w:sz w:val="20"/>
          <w:szCs w:val="20"/>
          <w:rtl w:val="0"/>
          <w:lang w:val="en-US"/>
        </w:rPr>
        <w:t xml:space="preserve"> 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Jira, Confluence, Miro, OKRs, Roadmapping, Backlog </w:t>
      </w:r>
      <w:r>
        <w:rPr>
          <w:rFonts w:ascii="Calibri Light" w:hAnsi="Calibri Light"/>
          <w:sz w:val="20"/>
          <w:szCs w:val="20"/>
          <w:rtl w:val="0"/>
          <w:lang w:val="en-US"/>
        </w:rPr>
        <w:t>Prioritization</w:t>
      </w:r>
      <w:r>
        <w:rPr>
          <w:rFonts w:ascii="Calibri Light" w:hAnsi="Calibri Light"/>
          <w:sz w:val="20"/>
          <w:szCs w:val="20"/>
          <w:rtl w:val="0"/>
        </w:rPr>
        <w:t>, Stakeholder Management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, </w:t>
      </w:r>
      <w:r>
        <w:rPr>
          <w:rFonts w:ascii="Calibri Light" w:hAnsi="Calibri Light"/>
          <w:sz w:val="20"/>
          <w:szCs w:val="20"/>
          <w:rtl w:val="0"/>
          <w:lang w:val="it-IT"/>
        </w:rPr>
        <w:t>Agile &amp; Scrum,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 Requirements Elicitation, </w:t>
      </w:r>
      <w:r>
        <w:rPr>
          <w:rFonts w:ascii="Calibri Light" w:hAnsi="Calibri Light"/>
          <w:sz w:val="20"/>
          <w:szCs w:val="20"/>
          <w:rtl w:val="0"/>
          <w:lang w:val="en-US"/>
        </w:rPr>
        <w:t>User Story Mapping, Release Planning, Sprint Facilitation, Data-driven Decision Making</w:t>
      </w:r>
    </w:p>
    <w:p>
      <w:pPr>
        <w:pStyle w:val="Body"/>
        <w:spacing w:before="40" w:after="0" w:line="240" w:lineRule="auto"/>
        <w:jc w:val="both"/>
        <w:rPr>
          <w:rFonts w:ascii="Calibri Light" w:cs="Calibri Light" w:hAnsi="Calibri Light" w:eastAsia="Calibri Light"/>
          <w:sz w:val="20"/>
          <w:szCs w:val="20"/>
        </w:rPr>
      </w:pPr>
      <w:r>
        <w:rPr>
          <w:rFonts w:ascii="Carlito" w:hAnsi="Carlito"/>
          <w:b w:val="1"/>
          <w:bCs w:val="1"/>
          <w:sz w:val="20"/>
          <w:szCs w:val="20"/>
          <w:rtl w:val="0"/>
          <w:lang w:val="en-US"/>
        </w:rPr>
        <w:t xml:space="preserve">Observability &amp; Tools: </w:t>
      </w:r>
      <w:r>
        <w:rPr>
          <w:rFonts w:ascii="Calibri Light" w:hAnsi="Calibri Light"/>
          <w:sz w:val="20"/>
          <w:szCs w:val="20"/>
          <w:rtl w:val="0"/>
          <w:lang w:val="en-US"/>
        </w:rPr>
        <w:t>Datadog, Splunk, AWS CloudWatch, APM, Log Analysis, Postman</w:t>
      </w:r>
      <w:r>
        <w:rPr>
          <w:rFonts w:ascii="Calibri Light" w:cs="Calibri Light" w:hAnsi="Calibri Light" w:eastAsia="Calibri Light"/>
          <w:sz w:val="20"/>
          <w:szCs w:val="20"/>
        </w:rPr>
        <w:br w:type="textWrapping"/>
      </w:r>
      <w:r>
        <w:rPr>
          <w:rFonts w:ascii="Carlito" w:hAnsi="Carlito"/>
          <w:b w:val="1"/>
          <w:bCs w:val="1"/>
          <w:sz w:val="20"/>
          <w:szCs w:val="20"/>
          <w:rtl w:val="0"/>
          <w:lang w:val="en-US"/>
        </w:rPr>
        <w:t xml:space="preserve">FinOps &amp; Cost Management: </w:t>
      </w:r>
      <w:r>
        <w:rPr>
          <w:rFonts w:ascii="Calibri Light" w:hAnsi="Calibri Light"/>
          <w:sz w:val="20"/>
          <w:szCs w:val="20"/>
          <w:rtl w:val="0"/>
          <w:lang w:val="en-US"/>
        </w:rPr>
        <w:t>Cloudability, AWS Cost Explorer</w:t>
      </w:r>
    </w:p>
    <w:p>
      <w:pPr>
        <w:pStyle w:val="Body"/>
        <w:spacing w:before="40" w:after="0" w:line="240" w:lineRule="auto"/>
        <w:jc w:val="both"/>
        <w:rPr>
          <w:rFonts w:ascii="Calibri Light" w:cs="Calibri Light" w:hAnsi="Calibri Light" w:eastAsia="Calibri Light"/>
          <w:sz w:val="20"/>
          <w:szCs w:val="20"/>
        </w:rPr>
      </w:pPr>
    </w:p>
    <w:p>
      <w:pPr>
        <w:pStyle w:val="Body"/>
        <w:pBdr>
          <w:top w:val="nil"/>
          <w:left w:val="nil"/>
          <w:bottom w:val="single" w:color="4472c4" w:sz="12" w:space="0" w:shadow="0" w:frame="0"/>
          <w:right w:val="nil"/>
        </w:pBdr>
        <w:shd w:val="clear" w:color="auto" w:fill="d9e2f3"/>
        <w:spacing w:before="40" w:after="0" w:line="240" w:lineRule="auto"/>
        <w:jc w:val="both"/>
        <w:rPr>
          <w:rFonts w:ascii="Carlito" w:cs="Carlito" w:hAnsi="Carlito" w:eastAsia="Carlito"/>
          <w:b w:val="1"/>
          <w:bCs w:val="1"/>
          <w:sz w:val="22"/>
          <w:szCs w:val="22"/>
        </w:rPr>
      </w:pPr>
      <w:r>
        <w:rPr>
          <w:rFonts w:ascii="Carlito" w:hAnsi="Carlito"/>
          <w:b w:val="1"/>
          <w:bCs w:val="1"/>
          <w:sz w:val="22"/>
          <w:szCs w:val="22"/>
          <w:rtl w:val="0"/>
          <w:lang w:val="en-US"/>
        </w:rPr>
        <w:t>Education</w:t>
      </w:r>
    </w:p>
    <w:p>
      <w:pPr>
        <w:pStyle w:val="Body"/>
        <w:spacing w:before="40" w:after="0" w:line="240" w:lineRule="auto"/>
        <w:jc w:val="both"/>
        <w:rPr>
          <w:rFonts w:ascii="Calibri Light" w:cs="Calibri Light" w:hAnsi="Calibri Light" w:eastAsia="Calibri Light"/>
          <w:sz w:val="20"/>
          <w:szCs w:val="20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>Master of Technology (M.Tech) in Information Technology - Bharathidasan University</w:t>
      </w:r>
      <w:r>
        <w:rPr>
          <w:rFonts w:ascii="Calibri Light" w:hAnsi="Calibri Light"/>
          <w:sz w:val="20"/>
          <w:szCs w:val="20"/>
          <w:rtl w:val="0"/>
          <w:lang w:val="en-US"/>
        </w:rPr>
        <w:t>, India | Jul 2013 - Jun 2015</w:t>
      </w:r>
    </w:p>
    <w:p>
      <w:pPr>
        <w:pStyle w:val="Body"/>
        <w:spacing w:before="40" w:after="0" w:line="240" w:lineRule="auto"/>
        <w:jc w:val="both"/>
        <w:rPr>
          <w:rFonts w:ascii="Calibri Light" w:cs="Calibri Light" w:hAnsi="Calibri Light" w:eastAsia="Calibri Light"/>
          <w:sz w:val="20"/>
          <w:szCs w:val="20"/>
        </w:rPr>
      </w:pPr>
      <w:r>
        <w:rPr>
          <w:rFonts w:ascii="Calibri Light" w:hAnsi="Calibri Light"/>
          <w:sz w:val="20"/>
          <w:szCs w:val="20"/>
          <w:rtl w:val="0"/>
          <w:lang w:val="en-US"/>
        </w:rPr>
        <w:t>Bachelor of Technology (B.Tech) in Computer Science - Amrita Vishwa Vidyapeetham</w:t>
      </w:r>
      <w:r>
        <w:rPr>
          <w:rFonts w:ascii="Calibri Light" w:hAnsi="Calibri Light"/>
          <w:sz w:val="20"/>
          <w:szCs w:val="20"/>
          <w:rtl w:val="0"/>
          <w:lang w:val="en-US"/>
        </w:rPr>
        <w:t>, India | Jul 2009 - Jun 2013</w:t>
      </w:r>
    </w:p>
    <w:p>
      <w:pPr>
        <w:pStyle w:val="Body"/>
        <w:spacing w:before="40" w:after="0" w:line="240" w:lineRule="auto"/>
        <w:jc w:val="both"/>
        <w:rPr>
          <w:rFonts w:ascii="Calibri Light" w:cs="Calibri Light" w:hAnsi="Calibri Light" w:eastAsia="Calibri Light"/>
          <w:sz w:val="20"/>
          <w:szCs w:val="20"/>
        </w:rPr>
      </w:pPr>
    </w:p>
    <w:p>
      <w:pPr>
        <w:pStyle w:val="Body"/>
        <w:pBdr>
          <w:top w:val="nil"/>
          <w:left w:val="nil"/>
          <w:bottom w:val="single" w:color="4472c4" w:sz="12" w:space="0" w:shadow="0" w:frame="0"/>
          <w:right w:val="nil"/>
        </w:pBdr>
        <w:shd w:val="clear" w:color="auto" w:fill="d9e2f3"/>
        <w:spacing w:before="40" w:after="0" w:line="240" w:lineRule="auto"/>
        <w:jc w:val="both"/>
        <w:rPr>
          <w:rFonts w:ascii="Carlito" w:cs="Carlito" w:hAnsi="Carlito" w:eastAsia="Carlito"/>
          <w:b w:val="1"/>
          <w:bCs w:val="1"/>
          <w:sz w:val="22"/>
          <w:szCs w:val="22"/>
        </w:rPr>
      </w:pPr>
      <w:r>
        <w:rPr>
          <w:rFonts w:ascii="Carlito" w:hAnsi="Carlito"/>
          <w:b w:val="1"/>
          <w:bCs w:val="1"/>
          <w:sz w:val="22"/>
          <w:szCs w:val="22"/>
          <w:rtl w:val="0"/>
          <w:lang w:val="en-US"/>
        </w:rPr>
        <w:t>Certifications</w:t>
      </w:r>
    </w:p>
    <w:p>
      <w:pPr>
        <w:pStyle w:val="Body"/>
        <w:spacing w:before="40" w:after="0" w:line="240" w:lineRule="auto"/>
        <w:jc w:val="both"/>
      </w:pPr>
      <w:r>
        <w:rPr>
          <w:rFonts w:ascii="Calibri Light" w:hAnsi="Calibri Light"/>
          <w:sz w:val="20"/>
          <w:szCs w:val="20"/>
          <w:rtl w:val="0"/>
          <w:lang w:val="en-US"/>
        </w:rPr>
        <w:t xml:space="preserve">Scrum.org certified - </w:t>
      </w:r>
      <w:r>
        <w:rPr>
          <w:rFonts w:ascii="Calibri Light" w:hAnsi="Calibri Light"/>
          <w:sz w:val="20"/>
          <w:szCs w:val="20"/>
          <w:rtl w:val="0"/>
          <w:lang w:val="en-US"/>
        </w:rPr>
        <w:t>Professional Scrum Product Owner</w:t>
      </w:r>
      <w:r>
        <w:rPr>
          <w:rFonts w:ascii="Calibri Light" w:hAnsi="Calibri Light" w:hint="default"/>
          <w:sz w:val="20"/>
          <w:szCs w:val="20"/>
          <w:rtl w:val="0"/>
        </w:rPr>
        <w:t xml:space="preserve">™ </w:t>
      </w:r>
      <w:r>
        <w:rPr>
          <w:rFonts w:ascii="Calibri Light" w:hAnsi="Calibri Light"/>
          <w:sz w:val="20"/>
          <w:szCs w:val="20"/>
          <w:rtl w:val="0"/>
          <w:lang w:val="pt-PT"/>
        </w:rPr>
        <w:t>II (PSPO II)</w:t>
      </w:r>
      <w:r>
        <w:rPr>
          <w:rFonts w:ascii="Carlito" w:cs="Carlito" w:hAnsi="Carlito" w:eastAsia="Carlito"/>
          <w:b w:val="1"/>
          <w:bCs w:val="1"/>
          <w:sz w:val="22"/>
          <w:szCs w:val="22"/>
        </w:rPr>
        <w:br w:type="textWrapping"/>
      </w:r>
      <w:r>
        <w:rPr>
          <w:rFonts w:ascii="Calibri Light" w:hAnsi="Calibri Light"/>
          <w:sz w:val="20"/>
          <w:szCs w:val="20"/>
          <w:rtl w:val="0"/>
          <w:lang w:val="en-US"/>
        </w:rPr>
        <w:t>A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WS Certified 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- </w:t>
      </w:r>
      <w:r>
        <w:rPr>
          <w:rFonts w:ascii="Calibri Light" w:hAnsi="Calibri Light"/>
          <w:sz w:val="20"/>
          <w:szCs w:val="20"/>
          <w:rtl w:val="0"/>
          <w:lang w:val="en-US"/>
        </w:rPr>
        <w:t>Cloud Practitioner</w:t>
      </w:r>
      <w:r>
        <w:rPr>
          <w:rFonts w:ascii="Carlito" w:cs="Carlito" w:hAnsi="Carlito" w:eastAsia="Carlito"/>
          <w:b w:val="1"/>
          <w:bCs w:val="1"/>
          <w:sz w:val="22"/>
          <w:szCs w:val="22"/>
        </w:rPr>
        <w:br w:type="textWrapping"/>
      </w:r>
      <w:r>
        <w:rPr>
          <w:rFonts w:ascii="Calibri Light" w:hAnsi="Calibri Light"/>
          <w:sz w:val="20"/>
          <w:szCs w:val="20"/>
          <w:rtl w:val="0"/>
          <w:lang w:val="en-US"/>
        </w:rPr>
        <w:t>A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WS Certified </w:t>
      </w:r>
      <w:r>
        <w:rPr>
          <w:rFonts w:ascii="Calibri Light" w:hAnsi="Calibri Light"/>
          <w:sz w:val="20"/>
          <w:szCs w:val="20"/>
          <w:rtl w:val="0"/>
          <w:lang w:val="en-US"/>
        </w:rPr>
        <w:t>- AI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 Practitioner</w:t>
      </w:r>
      <w:r>
        <w:rPr>
          <w:rFonts w:ascii="Carlito" w:cs="Carlito" w:hAnsi="Carlito" w:eastAsia="Carlito"/>
          <w:b w:val="1"/>
          <w:bCs w:val="1"/>
          <w:sz w:val="22"/>
          <w:szCs w:val="22"/>
        </w:rPr>
        <w:br w:type="textWrapping"/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HashiCorp Certified </w:t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- </w:t>
      </w:r>
      <w:r>
        <w:rPr>
          <w:rFonts w:ascii="Calibri Light" w:hAnsi="Calibri Light"/>
          <w:sz w:val="20"/>
          <w:szCs w:val="20"/>
          <w:rtl w:val="0"/>
          <w:lang w:val="it-IT"/>
        </w:rPr>
        <w:t xml:space="preserve">Terraform Associate </w:t>
      </w:r>
      <w:r>
        <w:rPr>
          <w:rFonts w:ascii="Calibri Light" w:cs="Calibri Light" w:hAnsi="Calibri Light" w:eastAsia="Calibri Light"/>
          <w:sz w:val="20"/>
          <w:szCs w:val="20"/>
        </w:rPr>
        <w:br w:type="textWrapping"/>
      </w:r>
      <w:r>
        <w:rPr>
          <w:rFonts w:ascii="Calibri Light" w:hAnsi="Calibri Light"/>
          <w:sz w:val="20"/>
          <w:szCs w:val="20"/>
          <w:rtl w:val="0"/>
          <w:lang w:val="en-US"/>
        </w:rPr>
        <w:t xml:space="preserve">Lean 6 Certified - </w:t>
      </w:r>
      <w:r>
        <w:rPr>
          <w:rFonts w:ascii="Calibri Light" w:hAnsi="Calibri Light"/>
          <w:sz w:val="20"/>
          <w:szCs w:val="20"/>
          <w:rtl w:val="0"/>
          <w:lang w:val="en-US"/>
        </w:rPr>
        <w:t>Lean Six Sigma Yellow Belt</w:t>
      </w:r>
    </w:p>
    <w:sectPr>
      <w:headerReference w:type="default" r:id="rId4"/>
      <w:footerReference w:type="default" r:id="rId5"/>
      <w:pgSz w:w="11900" w:h="16840" w:orient="portrait"/>
      <w:pgMar w:top="720" w:right="624" w:bottom="720" w:left="624" w:header="227" w:footer="22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rlito">
    <w:charset w:val="00"/>
    <w:family w:val="roman"/>
    <w:pitch w:val="default"/>
  </w:font>
  <w:font w:name="Calibri Light">
    <w:charset w:val="00"/>
    <w:family w:val="roman"/>
    <w:pitch w:val="default"/>
  </w:font>
  <w:font w:name="Wingding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▪"/>
      <w:lvlJc w:val="left"/>
      <w:pPr>
        <w:ind w:left="4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□"/>
      <w:lvlJc w:val="left"/>
      <w:pPr>
        <w:ind w:left="11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5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□"/>
      <w:lvlJc w:val="left"/>
      <w:pPr>
        <w:ind w:left="32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0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7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□"/>
      <w:lvlJc w:val="left"/>
      <w:pPr>
        <w:ind w:left="545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▪"/>
        <w:lvlJc w:val="left"/>
        <w:pPr>
          <w:ind w:left="417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137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1857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577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297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017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737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457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177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rFonts w:ascii="Calibri Light" w:cs="Calibri Light" w:hAnsi="Calibri Light" w:eastAsia="Calibri Light"/>
      <w:sz w:val="20"/>
      <w:szCs w:val="20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