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color w:val="000000"/>
          <w:sz w:val="96"/>
          <w:szCs w:val="96"/>
          <w:rtl w:val="0"/>
        </w:rPr>
        <w:t xml:space="preserve">Pokémon  Royale</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000000"/>
          <w:sz w:val="36"/>
          <w:szCs w:val="36"/>
          <w:rtl w:val="0"/>
        </w:rPr>
        <w:t xml:space="preserve">CS 371 – Final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000000"/>
          <w:sz w:val="56"/>
          <w:szCs w:val="56"/>
          <w:rtl w:val="0"/>
        </w:rPr>
        <w:t xml:space="preserve">Members:</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6"/>
          <w:szCs w:val="36"/>
          <w:rtl w:val="0"/>
        </w:rPr>
        <w:t xml:space="preserve">Daniel Burris</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6"/>
          <w:szCs w:val="36"/>
          <w:rtl w:val="0"/>
        </w:rPr>
        <w:t xml:space="preserve">Zachary Johnson</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6"/>
          <w:szCs w:val="36"/>
          <w:rtl w:val="0"/>
        </w:rPr>
        <w:t xml:space="preserve">Jairo Arreola</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6"/>
          <w:szCs w:val="36"/>
          <w:rtl w:val="0"/>
        </w:rPr>
        <w:t xml:space="preserve">John Mullen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48"/>
          <w:szCs w:val="48"/>
          <w:u w:val="single"/>
          <w:rtl w:val="0"/>
        </w:rPr>
        <w:t xml:space="preserve">Concept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What is this game about?</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This game is going to be a Pokémon Arena. When a new game is initiated from the menu, the player will be able to select 1 of 3 random Pokémon, once he selects his Pokémon, he will be able to select another Pokémon from another set of 3 random Pokémon. This continues until the user has six Pokémon. Once he has his deck of Pokémon, he will battle against enemy trainers and see how many he can beat. The project is going to focus on core mechanics first, then focus on adding variety to the game, such as multiple trainers, lots of Pokémon with unique stats and hit points, etc. </w:t>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Genre</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Pokémon is generally an instance-based RPG, in this case it’s going to have an RPG style combat, but arena (royal rumble) based gameplay. </w:t>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Character Design and Sketch</w:t>
      </w:r>
    </w:p>
    <w:p w:rsidR="00000000" w:rsidDel="00000000" w:rsidP="00000000" w:rsidRDefault="00000000" w:rsidRPr="00000000">
      <w:pPr>
        <w:keepNext w:val="1"/>
        <w:spacing w:after="0" w:line="240" w:lineRule="auto"/>
        <w:ind w:left="720" w:firstLine="0"/>
        <w:contextualSpacing w:val="0"/>
        <w:jc w:val="center"/>
      </w:pPr>
      <w:r w:rsidDel="00000000" w:rsidR="00000000" w:rsidRPr="00000000">
        <w:drawing>
          <wp:inline distB="0" distT="0" distL="0" distR="0">
            <wp:extent cx="1254118" cy="2490907"/>
            <wp:effectExtent b="0" l="0" r="0" t="0"/>
            <wp:docPr descr="Image result for pokemon trainer images" id="1" name="image04.png"/>
            <a:graphic>
              <a:graphicData uri="http://schemas.openxmlformats.org/drawingml/2006/picture">
                <pic:pic>
                  <pic:nvPicPr>
                    <pic:cNvPr descr="Image result for pokemon trainer images" id="0" name="image04.png"/>
                    <pic:cNvPicPr preferRelativeResize="0"/>
                  </pic:nvPicPr>
                  <pic:blipFill>
                    <a:blip r:embed="rId5"/>
                    <a:srcRect b="0" l="0" r="0" t="0"/>
                    <a:stretch>
                      <a:fillRect/>
                    </a:stretch>
                  </pic:blipFill>
                  <pic:spPr>
                    <a:xfrm>
                      <a:off x="0" y="0"/>
                      <a:ext cx="1254118" cy="2490907"/>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ind w:firstLine="720"/>
        <w:contextualSpacing w:val="0"/>
        <w:jc w:val="center"/>
      </w:pPr>
      <w:r w:rsidDel="00000000" w:rsidR="00000000" w:rsidRPr="00000000">
        <w:rPr>
          <w:rFonts w:ascii="Calibri" w:cs="Calibri" w:eastAsia="Calibri" w:hAnsi="Calibri"/>
          <w:b w:val="1"/>
          <w:color w:val="4f81bd"/>
          <w:sz w:val="18"/>
          <w:szCs w:val="18"/>
          <w:rtl w:val="0"/>
        </w:rPr>
        <w:t xml:space="preserve">Main Character</w:t>
      </w:r>
      <w:r w:rsidDel="00000000" w:rsidR="00000000" w:rsidRPr="00000000">
        <w:rPr>
          <w:rtl w:val="0"/>
        </w:rPr>
      </w:r>
    </w:p>
    <w:p w:rsidR="00000000" w:rsidDel="00000000" w:rsidP="00000000" w:rsidRDefault="00000000" w:rsidRPr="00000000">
      <w:pPr>
        <w:spacing w:after="0" w:line="240" w:lineRule="auto"/>
        <w:ind w:left="720" w:firstLine="0"/>
        <w:contextualSpacing w:val="0"/>
        <w:jc w:val="center"/>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Target audience</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Pokémon players; which is anyone aged 3-99. </w:t>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Key Features</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RPG-Style combat.</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Sudo-random Pokémon matchups / Arena style Pokémon selection. </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Items commonly found in Pokémon games. </w:t>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References</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Hearthstone</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Pokémon  Stadium</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Pokémon  Gameboy games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48"/>
          <w:szCs w:val="48"/>
          <w:u w:val="single"/>
          <w:rtl w:val="0"/>
        </w:rPr>
        <w:t xml:space="preserve">Game Mechanics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This game is played using a </w:t>
      </w:r>
      <w:r w:rsidDel="00000000" w:rsidR="00000000" w:rsidRPr="00000000">
        <w:rPr>
          <w:rFonts w:ascii="Times New Roman" w:cs="Times New Roman" w:eastAsia="Times New Roman" w:hAnsi="Times New Roman"/>
          <w:b w:val="0"/>
          <w:color w:val="000000"/>
          <w:sz w:val="24"/>
          <w:szCs w:val="24"/>
          <w:rtl w:val="0"/>
        </w:rPr>
        <w:t xml:space="preserve">Pokémon style menu loaded with tap events to navigate options such as fight, Pokémon switch, and item use. You can see a basic idea of what the menu will look like in Figure 1. The battle scenes will look like Figure 2. The Pokémon select screen will look like Figure 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Screenshot and artwork</w:t>
      </w:r>
    </w:p>
    <w:p w:rsidR="00000000" w:rsidDel="00000000" w:rsidP="00000000" w:rsidRDefault="00000000" w:rsidRPr="00000000">
      <w:pPr>
        <w:spacing w:after="0" w:line="240" w:lineRule="auto"/>
        <w:ind w:left="1440" w:firstLine="0"/>
        <w:contextualSpacing w:val="0"/>
        <w:jc w:val="center"/>
      </w:pPr>
      <w:r w:rsidDel="00000000" w:rsidR="00000000" w:rsidRPr="00000000">
        <w:drawing>
          <wp:inline distB="0" distT="0" distL="0" distR="0">
            <wp:extent cx="3533775" cy="1771650"/>
            <wp:effectExtent b="0" l="0" r="0" t="0"/>
            <wp:docPr descr="https://lh5.googleusercontent.com/dg-_PnCBEPA-Rv3Ve_dyZjYq38eRiE1GgebQ6_RNTfTpsqA98YOyplupYcqpNhoD8vp4ttUvy-FVzl-m9J0eM6i1RXnwzWnwCALJszEWe5Nb93I_dPkXK9CE6Vh3zLUBMrRR-nwE" id="3" name="image06.png"/>
            <a:graphic>
              <a:graphicData uri="http://schemas.openxmlformats.org/drawingml/2006/picture">
                <pic:pic>
                  <pic:nvPicPr>
                    <pic:cNvPr descr="https://lh5.googleusercontent.com/dg-_PnCBEPA-Rv3Ve_dyZjYq38eRiE1GgebQ6_RNTfTpsqA98YOyplupYcqpNhoD8vp4ttUvy-FVzl-m9J0eM6i1RXnwzWnwCALJszEWe5Nb93I_dPkXK9CE6Vh3zLUBMrRR-nwE" id="0" name="image06.png"/>
                    <pic:cNvPicPr preferRelativeResize="0"/>
                  </pic:nvPicPr>
                  <pic:blipFill>
                    <a:blip r:embed="rId6"/>
                    <a:srcRect b="0" l="0" r="0" t="0"/>
                    <a:stretch>
                      <a:fillRect/>
                    </a:stretch>
                  </pic:blipFill>
                  <pic:spPr>
                    <a:xfrm>
                      <a:off x="0" y="0"/>
                      <a:ext cx="3533775" cy="17716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1440" w:firstLine="0"/>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Figure 1 – Menu during Battle Scene</w:t>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2286000" cy="1524000"/>
            <wp:effectExtent b="0" l="0" r="0" t="0"/>
            <wp:docPr descr="https://upload.wikimedia.org/wikipedia/en/f/f0/Pok%C3%A9mon_FireRed_first_battle.png" id="2" name="image05.png"/>
            <a:graphic>
              <a:graphicData uri="http://schemas.openxmlformats.org/drawingml/2006/picture">
                <pic:pic>
                  <pic:nvPicPr>
                    <pic:cNvPr descr="https://upload.wikimedia.org/wikipedia/en/f/f0/Pok%C3%A9mon_FireRed_first_battle.png" id="0" name="image05.png"/>
                    <pic:cNvPicPr preferRelativeResize="0"/>
                  </pic:nvPicPr>
                  <pic:blipFill>
                    <a:blip r:embed="rId7"/>
                    <a:srcRect b="0" l="0" r="0" t="0"/>
                    <a:stretch>
                      <a:fillRect/>
                    </a:stretch>
                  </pic:blipFill>
                  <pic:spPr>
                    <a:xfrm>
                      <a:off x="0" y="0"/>
                      <a:ext cx="2286000" cy="1524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Figure 2 – Battle Scene</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3886200" cy="2190750"/>
            <wp:effectExtent b="0" l="0" r="0" t="0"/>
            <wp:docPr descr="C:\Users\Daniel\Documents\Corona Projects\Pokemon Royale\Pokemon Select Screen.png" id="4" name="image07.png"/>
            <a:graphic>
              <a:graphicData uri="http://schemas.openxmlformats.org/drawingml/2006/picture">
                <pic:pic>
                  <pic:nvPicPr>
                    <pic:cNvPr descr="C:\Users\Daniel\Documents\Corona Projects\Pokemon Royale\Pokemon Select Screen.png" id="0" name="image07.png"/>
                    <pic:cNvPicPr preferRelativeResize="0"/>
                  </pic:nvPicPr>
                  <pic:blipFill>
                    <a:blip r:embed="rId8"/>
                    <a:srcRect b="0" l="0" r="0" t="0"/>
                    <a:stretch>
                      <a:fillRect/>
                    </a:stretch>
                  </pic:blipFill>
                  <pic:spPr>
                    <a:xfrm>
                      <a:off x="0" y="0"/>
                      <a:ext cx="3886200" cy="21907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Figure 3 – Pokémon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Select Scene</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Gameplay example</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Gameplay will mimic the following video as we see fit.</w:t>
      </w:r>
    </w:p>
    <w:p w:rsidR="00000000" w:rsidDel="00000000" w:rsidP="00000000" w:rsidRDefault="00000000" w:rsidRPr="00000000">
      <w:pPr>
        <w:numPr>
          <w:ilvl w:val="1"/>
          <w:numId w:val="4"/>
        </w:numPr>
        <w:spacing w:after="0" w:line="240" w:lineRule="auto"/>
        <w:ind w:left="1440" w:hanging="360"/>
        <w:rPr>
          <w:color w:val="000000"/>
        </w:rPr>
      </w:pPr>
      <w:hyperlink r:id="rId9">
        <w:r w:rsidDel="00000000" w:rsidR="00000000" w:rsidRPr="00000000">
          <w:rPr>
            <w:rFonts w:ascii="Times New Roman" w:cs="Times New Roman" w:eastAsia="Times New Roman" w:hAnsi="Times New Roman"/>
            <w:color w:val="0000ff"/>
            <w:sz w:val="24"/>
            <w:szCs w:val="24"/>
            <w:u w:val="single"/>
            <w:rtl w:val="0"/>
          </w:rPr>
          <w:t xml:space="preserve">https://www.youtube.com/watch?v=tRHeJztnuX4</w:t>
        </w:r>
      </w:hyperlink>
      <w:hyperlink r:id="rId10">
        <w:r w:rsidDel="00000000" w:rsidR="00000000" w:rsidRPr="00000000">
          <w:rPr>
            <w:rtl w:val="0"/>
          </w:rPr>
        </w:r>
      </w:hyperlink>
    </w:p>
    <w:p w:rsidR="00000000" w:rsidDel="00000000" w:rsidP="00000000" w:rsidRDefault="00000000" w:rsidRPr="00000000">
      <w:pPr>
        <w:spacing w:after="0" w:line="240" w:lineRule="auto"/>
        <w:contextualSpacing w:val="0"/>
      </w:pPr>
      <w:hyperlink r:id="rId11">
        <w:r w:rsidDel="00000000" w:rsidR="00000000" w:rsidRPr="00000000">
          <w:rPr>
            <w:rtl w:val="0"/>
          </w:rPr>
        </w:r>
      </w:hyperlink>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Control Scheme and Interface</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overall control scheme can be seen in the following video. </w:t>
      </w:r>
      <w:r w:rsidDel="00000000" w:rsidR="00000000" w:rsidRPr="00000000">
        <w:rPr>
          <w:rtl w:val="0"/>
        </w:rPr>
      </w:r>
    </w:p>
    <w:p w:rsidR="00000000" w:rsidDel="00000000" w:rsidP="00000000" w:rsidRDefault="00000000" w:rsidRPr="00000000">
      <w:pPr>
        <w:numPr>
          <w:ilvl w:val="1"/>
          <w:numId w:val="4"/>
        </w:numPr>
        <w:spacing w:after="0" w:line="240" w:lineRule="auto"/>
        <w:ind w:left="1440" w:hanging="360"/>
        <w:rPr>
          <w:color w:val="000000"/>
        </w:rPr>
      </w:pPr>
      <w:hyperlink r:id="rId12">
        <w:r w:rsidDel="00000000" w:rsidR="00000000" w:rsidRPr="00000000">
          <w:rPr>
            <w:rFonts w:ascii="Times New Roman" w:cs="Times New Roman" w:eastAsia="Times New Roman" w:hAnsi="Times New Roman"/>
            <w:color w:val="0000ff"/>
            <w:sz w:val="24"/>
            <w:szCs w:val="24"/>
            <w:u w:val="single"/>
            <w:rtl w:val="0"/>
          </w:rPr>
          <w:t xml:space="preserve">https://www.youtube.com/watch?v=VR4sY2OokIE</w:t>
        </w:r>
      </w:hyperlink>
      <w:hyperlink r:id="rId13">
        <w:r w:rsidDel="00000000" w:rsidR="00000000" w:rsidRPr="00000000">
          <w:rPr>
            <w:rtl w:val="0"/>
          </w:rPr>
        </w:r>
      </w:hyperlink>
    </w:p>
    <w:p w:rsidR="00000000" w:rsidDel="00000000" w:rsidP="00000000" w:rsidRDefault="00000000" w:rsidRPr="00000000">
      <w:pPr>
        <w:spacing w:after="0" w:line="240" w:lineRule="auto"/>
        <w:ind w:left="720" w:firstLine="0"/>
        <w:contextualSpacing w:val="0"/>
      </w:pPr>
      <w:hyperlink r:id="rId14">
        <w:r w:rsidDel="00000000" w:rsidR="00000000" w:rsidRPr="00000000">
          <w:rPr>
            <w:rtl w:val="0"/>
          </w:rPr>
        </w:r>
      </w:hyperlink>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Scoring System and Achievements</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Scoring is going to be based on how far the player can go without losing. He will get an achievement every time he beats a specific trainer.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Screen Flow</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Screen flow can be seen in Figure 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48"/>
          <w:szCs w:val="48"/>
          <w:u w:val="single"/>
          <w:rtl w:val="0"/>
        </w:rPr>
        <w:t xml:space="preserve">Tech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Issues</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Graphics</w:t>
      </w:r>
      <w:r w:rsidDel="00000000" w:rsidR="00000000" w:rsidRPr="00000000">
        <w:rPr>
          <w:rFonts w:ascii="Times New Roman" w:cs="Times New Roman" w:eastAsia="Times New Roman" w:hAnsi="Times New Roman"/>
          <w:color w:val="000000"/>
          <w:sz w:val="24"/>
          <w:szCs w:val="24"/>
          <w:rtl w:val="0"/>
        </w:rPr>
        <w:t xml:space="preserve"> will not be an issue. Pokémon has a really big following and as such as a lot of community driven repositories that contain sprites for all the characters, maps, backgrounds, animations, and logos. </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Camera</w:t>
      </w:r>
      <w:r w:rsidDel="00000000" w:rsidR="00000000" w:rsidRPr="00000000">
        <w:rPr>
          <w:rFonts w:ascii="Times New Roman" w:cs="Times New Roman" w:eastAsia="Times New Roman" w:hAnsi="Times New Roman"/>
          <w:color w:val="000000"/>
          <w:sz w:val="24"/>
          <w:szCs w:val="24"/>
          <w:rtl w:val="0"/>
        </w:rPr>
        <w:t xml:space="preserve"> won’t be an issue because this game doesn’t have any screen scrolling, it will all be scene based. </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Control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Interface</w:t>
      </w:r>
      <w:r w:rsidDel="00000000" w:rsidR="00000000" w:rsidRPr="00000000">
        <w:rPr>
          <w:rFonts w:ascii="Times New Roman" w:cs="Times New Roman" w:eastAsia="Times New Roman" w:hAnsi="Times New Roman"/>
          <w:color w:val="000000"/>
          <w:sz w:val="24"/>
          <w:szCs w:val="24"/>
          <w:rtl w:val="0"/>
        </w:rPr>
        <w:t xml:space="preserve"> may be an issue, but only because of the lack of design space available on a mobile device. We will do our best to keep the tap listeners away from each other so that the user doesn’t accidentally tap the wrong buttons. </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Target Platform</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Android platform, native resolution, portrait only, no landscape because of design space issues. </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Graphics Assets</w:t>
      </w:r>
    </w:p>
    <w:tbl>
      <w:tblPr>
        <w:tblStyle w:val="Table1"/>
        <w:bidi w:val="0"/>
        <w:tblW w:w="9360.0" w:type="dxa"/>
        <w:jc w:val="left"/>
        <w:tblInd w:w="-115.0" w:type="dxa"/>
        <w:tblBorders>
          <w:top w:color="4f81bd" w:space="0" w:sz="8" w:val="single"/>
          <w:bottom w:color="4f81bd" w:space="0" w:sz="8" w:val="single"/>
        </w:tblBorders>
        <w:tblLayout w:type="fixed"/>
        <w:tblLook w:val="04A0"/>
      </w:tblPr>
      <w:tblGrid>
        <w:gridCol w:w="559"/>
        <w:gridCol w:w="4233"/>
        <w:gridCol w:w="1680"/>
        <w:gridCol w:w="2888"/>
        <w:tblGridChange w:id="0">
          <w:tblGrid>
            <w:gridCol w:w="559"/>
            <w:gridCol w:w="4233"/>
            <w:gridCol w:w="1680"/>
            <w:gridCol w:w="2888"/>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2D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8"/>
                <w:szCs w:val="28"/>
                <w:rtl w:val="0"/>
              </w:rPr>
              <w:t xml:space="preserve">Menu Background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Menu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Menu Background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8"/>
                <w:szCs w:val="28"/>
                <w:rtl w:val="0"/>
              </w:rPr>
              <w:t xml:space="preserve">Fight Scene Backgrounds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Fight scene 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Fight scene 1 BG</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Fight scene 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Fight scene 2 BG</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8"/>
                <w:szCs w:val="28"/>
                <w:rtl w:val="0"/>
              </w:rPr>
              <w:t xml:space="preserve">Pokémon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Pokémon  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Pokémon  1 Sprite Sheet</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Etc.</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8"/>
                <w:szCs w:val="28"/>
                <w:rtl w:val="0"/>
              </w:rPr>
              <w:t xml:space="preserve">Trainers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Trainer 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Trainer 1 Sprite Sheet</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Etc.</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8"/>
                <w:szCs w:val="28"/>
                <w:rtl w:val="0"/>
              </w:rPr>
              <w:t xml:space="preserve">Action Selector Menu (Fight scene)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Action Menu</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Action Menu Outline</w:t>
            </w:r>
            <w:r w:rsidDel="00000000" w:rsidR="00000000" w:rsidRPr="00000000">
              <w:rPr>
                <w:rtl w:val="0"/>
              </w:rPr>
            </w:r>
          </w:p>
        </w:tc>
      </w:tr>
    </w:tbl>
    <w:p w:rsidR="00000000" w:rsidDel="00000000" w:rsidP="00000000" w:rsidRDefault="00000000" w:rsidRPr="00000000">
      <w:pPr>
        <w:numPr>
          <w:ilvl w:val="0"/>
          <w:numId w:val="2"/>
        </w:numPr>
        <w:spacing w:after="280" w:before="10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Audio Assets</w:t>
      </w:r>
    </w:p>
    <w:tbl>
      <w:tblPr>
        <w:tblStyle w:val="Table2"/>
        <w:bidi w:val="0"/>
        <w:tblW w:w="9360.0" w:type="dxa"/>
        <w:jc w:val="left"/>
        <w:tblInd w:w="-115.0" w:type="dxa"/>
        <w:tblBorders>
          <w:top w:color="4f81bd" w:space="0" w:sz="8" w:val="single"/>
          <w:bottom w:color="4f81bd" w:space="0" w:sz="8" w:val="single"/>
        </w:tblBorders>
        <w:tblLayout w:type="fixed"/>
        <w:tblLook w:val="04A0"/>
      </w:tblPr>
      <w:tblGrid>
        <w:gridCol w:w="1680"/>
        <w:gridCol w:w="2440"/>
        <w:gridCol w:w="1863"/>
        <w:gridCol w:w="3377"/>
        <w:tblGridChange w:id="0">
          <w:tblGrid>
            <w:gridCol w:w="1680"/>
            <w:gridCol w:w="2440"/>
            <w:gridCol w:w="1863"/>
            <w:gridCol w:w="3377"/>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Music</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8"/>
                <w:szCs w:val="28"/>
                <w:rtl w:val="0"/>
              </w:rPr>
              <w:t xml:space="preserve">Trainer Fight 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Fight Music</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Pokémon  Gen 1 Music</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8"/>
                <w:szCs w:val="28"/>
                <w:rtl w:val="0"/>
              </w:rPr>
              <w:t xml:space="preserve">Trainer Fight 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Fight Music</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Pokémon  Gen 2 Music</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8"/>
                <w:szCs w:val="28"/>
                <w:rtl w:val="0"/>
              </w:rPr>
              <w:t xml:space="preserve">Etc.</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Sound FX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8"/>
                <w:szCs w:val="28"/>
                <w:rtl w:val="0"/>
              </w:rPr>
              <w:t xml:space="preserve">Pokémon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Dying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Dying sound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Appear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Appear</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Hit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Hit</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Attacking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Attacking</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00"/>
                <w:sz w:val="28"/>
                <w:szCs w:val="28"/>
                <w:rtl w:val="0"/>
              </w:rPr>
              <w:t xml:space="preserve">UI</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UI Sounds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8"/>
                <w:szCs w:val="28"/>
                <w:rtl w:val="0"/>
              </w:rPr>
              <w:t xml:space="preserve">Menu Select Sound</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Required Resources</w:t>
      </w:r>
    </w:p>
    <w:p w:rsidR="00000000" w:rsidDel="00000000" w:rsidP="00000000" w:rsidRDefault="00000000" w:rsidRPr="00000000">
      <w:pPr>
        <w:numPr>
          <w:ilvl w:val="1"/>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Software</w:t>
      </w:r>
    </w:p>
    <w:p w:rsidR="00000000" w:rsidDel="00000000" w:rsidP="00000000" w:rsidRDefault="00000000" w:rsidRPr="00000000">
      <w:pPr>
        <w:numPr>
          <w:ilvl w:val="2"/>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Corona SDK</w:t>
      </w:r>
    </w:p>
    <w:p w:rsidR="00000000" w:rsidDel="00000000" w:rsidP="00000000" w:rsidRDefault="00000000" w:rsidRPr="00000000">
      <w:pPr>
        <w:numPr>
          <w:ilvl w:val="2"/>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GIMP</w:t>
      </w:r>
    </w:p>
    <w:p w:rsidR="00000000" w:rsidDel="00000000" w:rsidP="00000000" w:rsidRDefault="00000000" w:rsidRPr="00000000">
      <w:pPr>
        <w:numPr>
          <w:ilvl w:val="2"/>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Texture Packer</w:t>
      </w:r>
    </w:p>
    <w:p w:rsidR="00000000" w:rsidDel="00000000" w:rsidP="00000000" w:rsidRDefault="00000000" w:rsidRPr="00000000">
      <w:pPr>
        <w:numPr>
          <w:ilvl w:val="2"/>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GitHub Repository</w:t>
      </w:r>
    </w:p>
    <w:p w:rsidR="00000000" w:rsidDel="00000000" w:rsidP="00000000" w:rsidRDefault="00000000" w:rsidRPr="00000000">
      <w:pPr>
        <w:numPr>
          <w:ilvl w:val="2"/>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Advance Map (</w:t>
      </w:r>
      <w:hyperlink r:id="rId15">
        <w:r w:rsidDel="00000000" w:rsidR="00000000" w:rsidRPr="00000000">
          <w:rPr>
            <w:rFonts w:ascii="Times New Roman" w:cs="Times New Roman" w:eastAsia="Times New Roman" w:hAnsi="Times New Roman"/>
            <w:color w:val="0000ff"/>
            <w:sz w:val="24"/>
            <w:szCs w:val="24"/>
            <w:u w:val="single"/>
            <w:rtl w:val="0"/>
          </w:rPr>
          <w:t xml:space="preserve">http://www.pokecommunity.com/showthread.php?t=127348</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pPr>
        <w:numPr>
          <w:ilvl w:val="1"/>
          <w:numId w:val="1"/>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Sprite resources</w:t>
      </w:r>
    </w:p>
    <w:p w:rsidR="00000000" w:rsidDel="00000000" w:rsidP="00000000" w:rsidRDefault="00000000" w:rsidRPr="00000000">
      <w:pPr>
        <w:numPr>
          <w:ilvl w:val="2"/>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Poke Stadium (</w:t>
      </w:r>
      <w:hyperlink r:id="rId16">
        <w:r w:rsidDel="00000000" w:rsidR="00000000" w:rsidRPr="00000000">
          <w:rPr>
            <w:rFonts w:ascii="Times New Roman" w:cs="Times New Roman" w:eastAsia="Times New Roman" w:hAnsi="Times New Roman"/>
            <w:color w:val="1155cc"/>
            <w:sz w:val="24"/>
            <w:szCs w:val="24"/>
            <w:u w:val="single"/>
            <w:rtl w:val="0"/>
          </w:rPr>
          <w:t xml:space="preserve">http://www.pokestadium.com/tools/sprites</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pPr>
        <w:numPr>
          <w:ilvl w:val="2"/>
          <w:numId w:val="1"/>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Pokémon  Trainers Sprite Sheet (</w:t>
      </w:r>
      <w:hyperlink r:id="rId17">
        <w:r w:rsidDel="00000000" w:rsidR="00000000" w:rsidRPr="00000000">
          <w:rPr>
            <w:rFonts w:ascii="Times New Roman" w:cs="Times New Roman" w:eastAsia="Times New Roman" w:hAnsi="Times New Roman"/>
            <w:color w:val="0000ff"/>
            <w:sz w:val="24"/>
            <w:szCs w:val="24"/>
            <w:u w:val="single"/>
            <w:rtl w:val="0"/>
          </w:rPr>
          <w:t xml:space="preserve">http://kyogremaster.deviantart.com/art/All-Pokemon-Trainer-Sprites-137787432</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280" w:before="280" w:line="240" w:lineRule="auto"/>
        <w:ind w:left="1440" w:hanging="360"/>
        <w:rPr>
          <w:color w:val="000000"/>
        </w:rPr>
      </w:pPr>
      <w:r w:rsidDel="00000000" w:rsidR="00000000" w:rsidRPr="00000000">
        <w:rPr>
          <w:rFonts w:ascii="Times New Roman" w:cs="Times New Roman" w:eastAsia="Times New Roman" w:hAnsi="Times New Roman"/>
          <w:color w:val="000000"/>
          <w:sz w:val="28"/>
          <w:szCs w:val="28"/>
          <w:rtl w:val="0"/>
        </w:rPr>
        <w:t xml:space="preserve">Work Division and Schedule. </w:t>
      </w:r>
      <w:r w:rsidDel="00000000" w:rsidR="00000000" w:rsidRPr="00000000">
        <w:rPr>
          <w:rtl w:val="0"/>
        </w:rPr>
      </w:r>
    </w:p>
    <w:tbl>
      <w:tblPr>
        <w:tblStyle w:val="Table3"/>
        <w:bidi w:val="0"/>
        <w:tblW w:w="9360.0" w:type="dxa"/>
        <w:jc w:val="left"/>
        <w:tblInd w:w="-115.0" w:type="dxa"/>
        <w:tblBorders>
          <w:top w:color="4f81bd" w:space="0" w:sz="8" w:val="single"/>
          <w:bottom w:color="4f81bd" w:space="0" w:sz="8" w:val="single"/>
        </w:tblBorders>
        <w:tblLayout w:type="fixed"/>
        <w:tblLook w:val="04A0"/>
      </w:tblPr>
      <w:tblGrid>
        <w:gridCol w:w="1189"/>
        <w:gridCol w:w="2052"/>
        <w:gridCol w:w="2500"/>
        <w:gridCol w:w="3619"/>
        <w:tblGridChange w:id="0">
          <w:tblGrid>
            <w:gridCol w:w="1189"/>
            <w:gridCol w:w="2052"/>
            <w:gridCol w:w="2500"/>
            <w:gridCol w:w="3619"/>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Members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Week 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Week 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Week 3</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Daniel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Menu Scene + Pokémon  Select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Animations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Adding additional fight scenes + Adding LOTS of comments.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Jairo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Main Pokémon  Class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Defining Pokémon + adding animation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Testing Game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Jonathan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Battle Scene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Background Audio + Graphics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Making more trainers + Documentation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Zach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Main Trainer Class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Defining Pokémon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Making more Pokémon </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color w:val="366091"/>
    </w:rPr>
    <w:tblPr>
      <w:tblStyleRowBandSize w:val="1"/>
      <w:tblStyleColBandSize w:val="1"/>
      <w:tblCellMar>
        <w:top w:w="0.0" w:type="dxa"/>
        <w:left w:w="115.0" w:type="dxa"/>
        <w:bottom w:w="0.0" w:type="dxa"/>
        <w:right w:w="115.0" w:type="dxa"/>
      </w:tblCellMar>
    </w:tblPr>
    <w:tblStylePr w:type="band1Horz">
      <w:pPr>
        <w:contextualSpacing w:val="1"/>
      </w:pPr>
      <w:rPr/>
      <w:tcPr>
        <w:tcBorders>
          <w:left w:color="000000" w:space="0" w:sz="0" w:val="nil"/>
          <w:right w:color="000000" w:space="0" w:sz="0" w:val="nil"/>
          <w:insideH w:color="000000" w:space="0" w:sz="0" w:val="nil"/>
          <w:insideV w:color="000000" w:space="0" w:sz="0" w:val="nil"/>
        </w:tcBorders>
        <w:shd w:fill="d3dfee"/>
        <w:tcMar>
          <w:left w:w="115.0" w:type="dxa"/>
          <w:right w:w="115.0" w:type="dxa"/>
        </w:tcMar>
      </w:tcPr>
    </w:tblStylePr>
    <w:tblStylePr w:type="band1Vert">
      <w:pPr>
        <w:contextualSpacing w:val="1"/>
      </w:pPr>
      <w:rPr/>
      <w:tcPr>
        <w:tcBorders>
          <w:left w:color="000000" w:space="0" w:sz="0" w:val="nil"/>
          <w:right w:color="000000" w:space="0" w:sz="0" w:val="nil"/>
          <w:insideH w:color="000000" w:space="0" w:sz="0" w:val="nil"/>
          <w:insideV w:color="000000" w:space="0" w:sz="0" w:val="nil"/>
        </w:tcBorders>
        <w:shd w:fill="d3dfee"/>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color w:val="366091"/>
    </w:rPr>
    <w:tblPr>
      <w:tblStyleRowBandSize w:val="1"/>
      <w:tblStyleColBandSize w:val="1"/>
      <w:tblCellMar>
        <w:top w:w="0.0" w:type="dxa"/>
        <w:left w:w="115.0" w:type="dxa"/>
        <w:bottom w:w="0.0" w:type="dxa"/>
        <w:right w:w="115.0" w:type="dxa"/>
      </w:tblCellMar>
    </w:tblPr>
    <w:tblStylePr w:type="band1Horz">
      <w:pPr>
        <w:contextualSpacing w:val="1"/>
      </w:pPr>
      <w:rPr/>
      <w:tcPr>
        <w:tcBorders>
          <w:left w:color="000000" w:space="0" w:sz="0" w:val="nil"/>
          <w:right w:color="000000" w:space="0" w:sz="0" w:val="nil"/>
          <w:insideH w:color="000000" w:space="0" w:sz="0" w:val="nil"/>
          <w:insideV w:color="000000" w:space="0" w:sz="0" w:val="nil"/>
        </w:tcBorders>
        <w:shd w:fill="d3dfee"/>
        <w:tcMar>
          <w:left w:w="115.0" w:type="dxa"/>
          <w:right w:w="115.0" w:type="dxa"/>
        </w:tcMar>
      </w:tcPr>
    </w:tblStylePr>
    <w:tblStylePr w:type="band1Vert">
      <w:pPr>
        <w:contextualSpacing w:val="1"/>
      </w:pPr>
      <w:rPr/>
      <w:tcPr>
        <w:tcBorders>
          <w:left w:color="000000" w:space="0" w:sz="0" w:val="nil"/>
          <w:right w:color="000000" w:space="0" w:sz="0" w:val="nil"/>
          <w:insideH w:color="000000" w:space="0" w:sz="0" w:val="nil"/>
          <w:insideV w:color="000000" w:space="0" w:sz="0" w:val="nil"/>
        </w:tcBorders>
        <w:shd w:fill="d3dfee"/>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color w:val="366091"/>
    </w:rPr>
    <w:tblPr>
      <w:tblStyleRowBandSize w:val="1"/>
      <w:tblStyleColBandSize w:val="1"/>
      <w:tblCellMar>
        <w:top w:w="0.0" w:type="dxa"/>
        <w:left w:w="115.0" w:type="dxa"/>
        <w:bottom w:w="0.0" w:type="dxa"/>
        <w:right w:w="115.0" w:type="dxa"/>
      </w:tblCellMar>
    </w:tblPr>
    <w:tblStylePr w:type="band1Horz">
      <w:pPr>
        <w:contextualSpacing w:val="1"/>
      </w:pPr>
      <w:rPr/>
      <w:tcPr>
        <w:tcBorders>
          <w:left w:color="000000" w:space="0" w:sz="0" w:val="nil"/>
          <w:right w:color="000000" w:space="0" w:sz="0" w:val="nil"/>
          <w:insideH w:color="000000" w:space="0" w:sz="0" w:val="nil"/>
          <w:insideV w:color="000000" w:space="0" w:sz="0" w:val="nil"/>
        </w:tcBorders>
        <w:shd w:fill="d3dfee"/>
        <w:tcMar>
          <w:left w:w="115.0" w:type="dxa"/>
          <w:right w:w="115.0" w:type="dxa"/>
        </w:tcMar>
      </w:tcPr>
    </w:tblStylePr>
    <w:tblStylePr w:type="band1Vert">
      <w:pPr>
        <w:contextualSpacing w:val="1"/>
      </w:pPr>
      <w:rPr/>
      <w:tcPr>
        <w:tcBorders>
          <w:left w:color="000000" w:space="0" w:sz="0" w:val="nil"/>
          <w:right w:color="000000" w:space="0" w:sz="0" w:val="nil"/>
          <w:insideH w:color="000000" w:space="0" w:sz="0" w:val="nil"/>
          <w:insideV w:color="000000" w:space="0" w:sz="0" w:val="nil"/>
        </w:tcBorders>
        <w:shd w:fill="d3dfee"/>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tRHeJztnuX4" TargetMode="External"/><Relationship Id="rId10" Type="http://schemas.openxmlformats.org/officeDocument/2006/relationships/hyperlink" Target="https://www.youtube.com/watch?v=tRHeJztnuX4" TargetMode="External"/><Relationship Id="rId13" Type="http://schemas.openxmlformats.org/officeDocument/2006/relationships/hyperlink" Target="https://www.youtube.com/watch?v=VR4sY2OokIE" TargetMode="External"/><Relationship Id="rId12" Type="http://schemas.openxmlformats.org/officeDocument/2006/relationships/hyperlink" Target="https://www.youtube.com/watch?v=VR4sY2OokI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tRHeJztnuX4" TargetMode="External"/><Relationship Id="rId15" Type="http://schemas.openxmlformats.org/officeDocument/2006/relationships/hyperlink" Target="http://www.pokecommunity.com/showthread.php?t=127348" TargetMode="External"/><Relationship Id="rId14" Type="http://schemas.openxmlformats.org/officeDocument/2006/relationships/hyperlink" Target="https://www.youtube.com/watch?v=VR4sY2OokIE" TargetMode="External"/><Relationship Id="rId17" Type="http://schemas.openxmlformats.org/officeDocument/2006/relationships/hyperlink" Target="http://kyogremaster.deviantart.com/art/All-Pokemon-Trainer-Sprites-137787432" TargetMode="External"/><Relationship Id="rId16" Type="http://schemas.openxmlformats.org/officeDocument/2006/relationships/hyperlink" Target="http://www.pokestadium.com/tools/sprites" TargetMode="External"/><Relationship Id="rId5" Type="http://schemas.openxmlformats.org/officeDocument/2006/relationships/image" Target="media/image04.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7.png"/></Relationships>
</file>