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User Requirements Doc: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Top UK Youtubers 2024 Dashboard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discover the top performing UK Youtubers to form marketing collaborations throughout the year 2024.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Problems identified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 (the Head of Marketing) has found finding the top YouTube channels in the UK to run marketing campaigns with difficult.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performed online research but constantly bumps into overly complicated and conflicting insights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also held calls with different third-party providers, but they are all expensive options for underwhelming results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 reporting team lack the bandwidth to assist her with this assignment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Target audience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– Sharon (Head of Marketing)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- Marketing team members (who will be involved in running campaigns with the YouTubers)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 Identify the top Youtubers to run campaigns with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dashboard should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top YouTube channels by subscribers, videos and views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key metrics (channel name, subscribers, videos, views, engagement ratios)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user-friendly and easy to filter/sort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most recent data possible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 Analyze the potential for marketing campaigns with Youtubers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the Head of Marketing, I want to analyze the potential for successful campaigns with the top Youtubers so that I can maximize the ROI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solution should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YouTube channels best suited for different campaigns types (e.g. product placement, sponsored video series, influencer marketing)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reach, engagement and potential revenue based on estimated conversion rates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explain the recommendations with data-driven justifications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Sharon can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identify the top performing YouTube channels based on the key metrics mentioned above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the potential for successful campaigns with top Youtubers based on reach, engagement and potential revenue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informed decisions on the ideal collaborations to advance with based on recommendations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allows Sharon to achieve a good ROI and build relationships with YouTubers for future collaborations, which leads to recognition within the company.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Information needed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Sharon needs the top Youtubers in the UK, and the key metrics needed include: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 count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 uploaded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views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 engagement ratio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 per subscriber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Data needed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dataset to produce the information we need should include the following fields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name (string)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subscribers (integer)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videos uploaded (integer)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views (integer)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We’ll focus on the top 100 Youtubers for simplicity sake.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Data quality checks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need to add measures in place to confirm the dataset contains the data required without any issues – here are some of the data quality checks we need to conduct: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count check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count check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 check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check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solution and include the data sources, transformation processes and walk through on analysis conclusions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source code and docs available on GitHub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solution is reproducible and maintainable so that it can support future updates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