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D683" w14:textId="77777777" w:rsidR="004E4CE0" w:rsidRPr="004E4CE0" w:rsidRDefault="004E4CE0" w:rsidP="004E4CE0">
      <w:pPr>
        <w:rPr>
          <w:b/>
          <w:bCs/>
        </w:rPr>
      </w:pPr>
      <w:r w:rsidRPr="004E4CE0">
        <w:rPr>
          <w:b/>
          <w:bCs/>
        </w:rPr>
        <w:t>REFLO HUB COOKIE POLICY</w:t>
      </w:r>
    </w:p>
    <w:p w14:paraId="057E1D7C" w14:textId="77777777" w:rsidR="004E4CE0" w:rsidRPr="004E4CE0" w:rsidRDefault="004E4CE0" w:rsidP="004E4CE0">
      <w:r w:rsidRPr="004E4CE0">
        <w:rPr>
          <w:b/>
          <w:bCs/>
        </w:rPr>
        <w:t>Last Updated:</w:t>
      </w:r>
      <w:r w:rsidRPr="004E4CE0">
        <w:t xml:space="preserve"> [Insert Date]</w:t>
      </w:r>
    </w:p>
    <w:p w14:paraId="523DDE56" w14:textId="77777777" w:rsidR="004E4CE0" w:rsidRPr="004E4CE0" w:rsidRDefault="004E4CE0" w:rsidP="004E4CE0">
      <w:r w:rsidRPr="004E4CE0">
        <w:t>This Cookie Policy explains how Reflo Hub FZ LLC (“Reflo Hub,” “we,” “us,” or “our”) uses cookies, pixels, local storage, and similar technologies when you visit or use our website and platform (“Services”).</w:t>
      </w:r>
    </w:p>
    <w:p w14:paraId="2A875D3D" w14:textId="77777777" w:rsidR="004E4CE0" w:rsidRPr="004E4CE0" w:rsidRDefault="004E4CE0" w:rsidP="004E4CE0">
      <w:r w:rsidRPr="004E4CE0">
        <w:t>By using Reflo Hub, you agree to our use of cookies as described in this policy, subject to your consent preferences and applicable law.</w:t>
      </w:r>
    </w:p>
    <w:p w14:paraId="2610B864" w14:textId="77777777" w:rsidR="004E4CE0" w:rsidRPr="004E4CE0" w:rsidRDefault="004E4CE0" w:rsidP="004E4CE0">
      <w:r w:rsidRPr="004E4CE0">
        <w:pict w14:anchorId="70242926">
          <v:rect id="_x0000_i1115" style="width:0;height:1.5pt" o:hralign="center" o:hrstd="t" o:hr="t" fillcolor="#a0a0a0" stroked="f"/>
        </w:pict>
      </w:r>
    </w:p>
    <w:p w14:paraId="6A7E95E3" w14:textId="77777777" w:rsidR="004E4CE0" w:rsidRPr="004E4CE0" w:rsidRDefault="004E4CE0" w:rsidP="004E4CE0">
      <w:pPr>
        <w:rPr>
          <w:b/>
          <w:bCs/>
        </w:rPr>
      </w:pPr>
      <w:r w:rsidRPr="004E4CE0">
        <w:rPr>
          <w:b/>
          <w:bCs/>
        </w:rPr>
        <w:t>1. WHAT ARE COOKIES AND SIMILAR TECHNOLOGIES?</w:t>
      </w:r>
    </w:p>
    <w:p w14:paraId="15492333" w14:textId="77777777" w:rsidR="004E4CE0" w:rsidRPr="004E4CE0" w:rsidRDefault="004E4CE0" w:rsidP="004E4CE0">
      <w:r w:rsidRPr="004E4CE0">
        <w:t>Cookies are small text files stored on your device (computer, tablet, or mobile phone) when you visit a website. They allow the site to recognize your browser, remember your preferences, and enable key functions.</w:t>
      </w:r>
    </w:p>
    <w:p w14:paraId="31D80710" w14:textId="77777777" w:rsidR="004E4CE0" w:rsidRPr="004E4CE0" w:rsidRDefault="004E4CE0" w:rsidP="004E4CE0">
      <w:r w:rsidRPr="004E4CE0">
        <w:t>We also use related technologies, including:</w:t>
      </w:r>
    </w:p>
    <w:p w14:paraId="4793B8BE" w14:textId="77777777" w:rsidR="004E4CE0" w:rsidRPr="004E4CE0" w:rsidRDefault="004E4CE0" w:rsidP="004E4CE0">
      <w:pPr>
        <w:numPr>
          <w:ilvl w:val="0"/>
          <w:numId w:val="1"/>
        </w:numPr>
      </w:pPr>
      <w:r w:rsidRPr="004E4CE0">
        <w:rPr>
          <w:b/>
          <w:bCs/>
        </w:rPr>
        <w:t>Local Storage:</w:t>
      </w:r>
      <w:r w:rsidRPr="004E4CE0">
        <w:t xml:space="preserve"> Browser-based storage that keeps user settings, preferences, and session data for smoother performance.</w:t>
      </w:r>
    </w:p>
    <w:p w14:paraId="09233941" w14:textId="77777777" w:rsidR="004E4CE0" w:rsidRPr="004E4CE0" w:rsidRDefault="004E4CE0" w:rsidP="004E4CE0">
      <w:pPr>
        <w:numPr>
          <w:ilvl w:val="0"/>
          <w:numId w:val="1"/>
        </w:numPr>
      </w:pPr>
      <w:r w:rsidRPr="004E4CE0">
        <w:rPr>
          <w:b/>
          <w:bCs/>
        </w:rPr>
        <w:t>Pixels &amp; SDKs:</w:t>
      </w:r>
      <w:r w:rsidRPr="004E4CE0">
        <w:t xml:space="preserve"> Tiny code snippets that track interactions (e.g., email opens, link clicks, or marketing campaign performance).</w:t>
      </w:r>
    </w:p>
    <w:p w14:paraId="27581921" w14:textId="77777777" w:rsidR="004E4CE0" w:rsidRPr="004E4CE0" w:rsidRDefault="004E4CE0" w:rsidP="004E4CE0">
      <w:pPr>
        <w:numPr>
          <w:ilvl w:val="0"/>
          <w:numId w:val="1"/>
        </w:numPr>
      </w:pPr>
      <w:r w:rsidRPr="004E4CE0">
        <w:rPr>
          <w:b/>
          <w:bCs/>
        </w:rPr>
        <w:t>Device Fingerprinting (limited use):</w:t>
      </w:r>
      <w:r w:rsidRPr="004E4CE0">
        <w:t xml:space="preserve"> Used only for fraud detection and bot prevention in high-risk scenarios.</w:t>
      </w:r>
    </w:p>
    <w:p w14:paraId="79C8C866" w14:textId="77777777" w:rsidR="004E4CE0" w:rsidRPr="004E4CE0" w:rsidRDefault="004E4CE0" w:rsidP="004E4CE0">
      <w:r w:rsidRPr="004E4CE0">
        <w:t>Cookies can be:</w:t>
      </w:r>
    </w:p>
    <w:p w14:paraId="26BCE0D9" w14:textId="77777777" w:rsidR="004E4CE0" w:rsidRPr="004E4CE0" w:rsidRDefault="004E4CE0" w:rsidP="004E4CE0">
      <w:pPr>
        <w:numPr>
          <w:ilvl w:val="0"/>
          <w:numId w:val="2"/>
        </w:numPr>
      </w:pPr>
      <w:r w:rsidRPr="004E4CE0">
        <w:rPr>
          <w:b/>
          <w:bCs/>
        </w:rPr>
        <w:t>Session cookies</w:t>
      </w:r>
      <w:r w:rsidRPr="004E4CE0">
        <w:t xml:space="preserve"> – deleted when you close your browser, or</w:t>
      </w:r>
    </w:p>
    <w:p w14:paraId="370ABEF9" w14:textId="77777777" w:rsidR="004E4CE0" w:rsidRPr="004E4CE0" w:rsidRDefault="004E4CE0" w:rsidP="004E4CE0">
      <w:pPr>
        <w:numPr>
          <w:ilvl w:val="0"/>
          <w:numId w:val="2"/>
        </w:numPr>
      </w:pPr>
      <w:r w:rsidRPr="004E4CE0">
        <w:rPr>
          <w:b/>
          <w:bCs/>
        </w:rPr>
        <w:t>Persistent cookies</w:t>
      </w:r>
      <w:r w:rsidRPr="004E4CE0">
        <w:t xml:space="preserve"> – remain until they expire or you manually delete them.</w:t>
      </w:r>
    </w:p>
    <w:p w14:paraId="324D1DA4" w14:textId="77777777" w:rsidR="004E4CE0" w:rsidRPr="004E4CE0" w:rsidRDefault="004E4CE0" w:rsidP="004E4CE0">
      <w:r w:rsidRPr="004E4CE0">
        <w:pict w14:anchorId="364B8FF7">
          <v:rect id="_x0000_i1116" style="width:0;height:1.5pt" o:hralign="center" o:hrstd="t" o:hr="t" fillcolor="#a0a0a0" stroked="f"/>
        </w:pict>
      </w:r>
    </w:p>
    <w:p w14:paraId="5376E57C" w14:textId="77777777" w:rsidR="004E4CE0" w:rsidRPr="004E4CE0" w:rsidRDefault="004E4CE0" w:rsidP="004E4CE0">
      <w:pPr>
        <w:rPr>
          <w:b/>
          <w:bCs/>
        </w:rPr>
      </w:pPr>
      <w:r w:rsidRPr="004E4CE0">
        <w:rPr>
          <w:b/>
          <w:bCs/>
        </w:rPr>
        <w:t>2. WHY WE USE COOKIES</w:t>
      </w:r>
    </w:p>
    <w:p w14:paraId="134E95C6" w14:textId="77777777" w:rsidR="004E4CE0" w:rsidRPr="004E4CE0" w:rsidRDefault="004E4CE0" w:rsidP="004E4CE0">
      <w:r w:rsidRPr="004E4CE0">
        <w:t>We use cookies for the following purposes:</w:t>
      </w:r>
    </w:p>
    <w:p w14:paraId="48D48A98" w14:textId="77777777" w:rsidR="004E4CE0" w:rsidRPr="004E4CE0" w:rsidRDefault="004E4CE0" w:rsidP="004E4CE0">
      <w:pPr>
        <w:rPr>
          <w:b/>
          <w:bCs/>
        </w:rPr>
      </w:pPr>
      <w:r w:rsidRPr="004E4CE0">
        <w:rPr>
          <w:b/>
          <w:bCs/>
        </w:rPr>
        <w:t>2.1 Strictly Necessary Cookies (Required)</w:t>
      </w:r>
    </w:p>
    <w:p w14:paraId="1CD5D5DE" w14:textId="77777777" w:rsidR="004E4CE0" w:rsidRPr="004E4CE0" w:rsidRDefault="004E4CE0" w:rsidP="004E4CE0">
      <w:r w:rsidRPr="004E4CE0">
        <w:t>These cookies are essential for the platform to function properly. Without them, you may not be able to log in, submit leads, or use secure features.</w:t>
      </w:r>
    </w:p>
    <w:p w14:paraId="527A67A9" w14:textId="77777777" w:rsidR="004E4CE0" w:rsidRPr="004E4CE0" w:rsidRDefault="004E4CE0" w:rsidP="004E4CE0">
      <w:r w:rsidRPr="004E4CE0">
        <w:rPr>
          <w:b/>
          <w:bCs/>
        </w:rPr>
        <w:t>Examples:</w:t>
      </w:r>
    </w:p>
    <w:p w14:paraId="3CE79935" w14:textId="77777777" w:rsidR="004E4CE0" w:rsidRPr="004E4CE0" w:rsidRDefault="004E4CE0" w:rsidP="004E4CE0">
      <w:pPr>
        <w:numPr>
          <w:ilvl w:val="0"/>
          <w:numId w:val="3"/>
        </w:numPr>
      </w:pPr>
      <w:r w:rsidRPr="004E4CE0">
        <w:lastRenderedPageBreak/>
        <w:t>reflo_session</w:t>
      </w:r>
    </w:p>
    <w:p w14:paraId="1BED65CA" w14:textId="77777777" w:rsidR="004E4CE0" w:rsidRPr="004E4CE0" w:rsidRDefault="004E4CE0" w:rsidP="004E4CE0">
      <w:pPr>
        <w:numPr>
          <w:ilvl w:val="0"/>
          <w:numId w:val="3"/>
        </w:numPr>
      </w:pPr>
      <w:r w:rsidRPr="004E4CE0">
        <w:t>csrf_token</w:t>
      </w:r>
    </w:p>
    <w:p w14:paraId="7D66C08F" w14:textId="77777777" w:rsidR="004E4CE0" w:rsidRPr="004E4CE0" w:rsidRDefault="004E4CE0" w:rsidP="004E4CE0">
      <w:pPr>
        <w:numPr>
          <w:ilvl w:val="0"/>
          <w:numId w:val="3"/>
        </w:numPr>
      </w:pPr>
      <w:r w:rsidRPr="004E4CE0">
        <w:t>stripe_sid</w:t>
      </w:r>
    </w:p>
    <w:p w14:paraId="69F62768" w14:textId="77777777" w:rsidR="004E4CE0" w:rsidRPr="004E4CE0" w:rsidRDefault="004E4CE0" w:rsidP="004E4CE0">
      <w:pPr>
        <w:numPr>
          <w:ilvl w:val="0"/>
          <w:numId w:val="3"/>
        </w:numPr>
      </w:pPr>
      <w:r w:rsidRPr="004E4CE0">
        <w:t>authentication tokens</w:t>
      </w:r>
    </w:p>
    <w:p w14:paraId="2352AB8E" w14:textId="77777777" w:rsidR="004E4CE0" w:rsidRPr="004E4CE0" w:rsidRDefault="004E4CE0" w:rsidP="004E4CE0">
      <w:pPr>
        <w:numPr>
          <w:ilvl w:val="0"/>
          <w:numId w:val="3"/>
        </w:numPr>
      </w:pPr>
      <w:r w:rsidRPr="004E4CE0">
        <w:t>security and anti-bot cookies</w:t>
      </w:r>
    </w:p>
    <w:p w14:paraId="358C3A35" w14:textId="77777777" w:rsidR="004E4CE0" w:rsidRPr="004E4CE0" w:rsidRDefault="004E4CE0" w:rsidP="004E4CE0">
      <w:r w:rsidRPr="004E4CE0">
        <w:t xml:space="preserve">These cookies </w:t>
      </w:r>
      <w:r w:rsidRPr="004E4CE0">
        <w:rPr>
          <w:b/>
          <w:bCs/>
        </w:rPr>
        <w:t>cannot be disabled</w:t>
      </w:r>
      <w:r w:rsidRPr="004E4CE0">
        <w:t xml:space="preserve"> because they are required for core platform security and functionality.</w:t>
      </w:r>
    </w:p>
    <w:p w14:paraId="5FA1D200" w14:textId="77777777" w:rsidR="004E4CE0" w:rsidRPr="004E4CE0" w:rsidRDefault="004E4CE0" w:rsidP="004E4CE0">
      <w:r w:rsidRPr="004E4CE0">
        <w:pict w14:anchorId="0BDEC5A2">
          <v:rect id="_x0000_i1117" style="width:0;height:1.5pt" o:hralign="center" o:hrstd="t" o:hr="t" fillcolor="#a0a0a0" stroked="f"/>
        </w:pict>
      </w:r>
    </w:p>
    <w:p w14:paraId="5E024688" w14:textId="77777777" w:rsidR="004E4CE0" w:rsidRPr="004E4CE0" w:rsidRDefault="004E4CE0" w:rsidP="004E4CE0">
      <w:pPr>
        <w:rPr>
          <w:b/>
          <w:bCs/>
        </w:rPr>
      </w:pPr>
      <w:r w:rsidRPr="004E4CE0">
        <w:rPr>
          <w:b/>
          <w:bCs/>
        </w:rPr>
        <w:t>2.2 Preferences &amp; Functionality Cookies</w:t>
      </w:r>
    </w:p>
    <w:p w14:paraId="1858A4E7" w14:textId="77777777" w:rsidR="004E4CE0" w:rsidRPr="004E4CE0" w:rsidRDefault="004E4CE0" w:rsidP="004E4CE0">
      <w:r w:rsidRPr="004E4CE0">
        <w:t>These cookies remember your choices and improve your experience.</w:t>
      </w:r>
    </w:p>
    <w:p w14:paraId="1BBAEF10" w14:textId="77777777" w:rsidR="004E4CE0" w:rsidRPr="004E4CE0" w:rsidRDefault="004E4CE0" w:rsidP="004E4CE0">
      <w:r w:rsidRPr="004E4CE0">
        <w:t>They may store:</w:t>
      </w:r>
    </w:p>
    <w:p w14:paraId="6D71F4AE" w14:textId="77777777" w:rsidR="004E4CE0" w:rsidRPr="004E4CE0" w:rsidRDefault="004E4CE0" w:rsidP="004E4CE0">
      <w:pPr>
        <w:numPr>
          <w:ilvl w:val="0"/>
          <w:numId w:val="4"/>
        </w:numPr>
      </w:pPr>
      <w:r w:rsidRPr="004E4CE0">
        <w:t>Language preference</w:t>
      </w:r>
    </w:p>
    <w:p w14:paraId="47C49612" w14:textId="77777777" w:rsidR="004E4CE0" w:rsidRPr="004E4CE0" w:rsidRDefault="004E4CE0" w:rsidP="004E4CE0">
      <w:pPr>
        <w:numPr>
          <w:ilvl w:val="0"/>
          <w:numId w:val="4"/>
        </w:numPr>
      </w:pPr>
      <w:r w:rsidRPr="004E4CE0">
        <w:t>Dark/light mode setting</w:t>
      </w:r>
    </w:p>
    <w:p w14:paraId="5BBE08E1" w14:textId="77777777" w:rsidR="004E4CE0" w:rsidRPr="004E4CE0" w:rsidRDefault="004E4CE0" w:rsidP="004E4CE0">
      <w:pPr>
        <w:numPr>
          <w:ilvl w:val="0"/>
          <w:numId w:val="4"/>
        </w:numPr>
      </w:pPr>
      <w:r w:rsidRPr="004E4CE0">
        <w:t>Cookie consent choice</w:t>
      </w:r>
    </w:p>
    <w:p w14:paraId="24677F80" w14:textId="77777777" w:rsidR="004E4CE0" w:rsidRPr="004E4CE0" w:rsidRDefault="004E4CE0" w:rsidP="004E4CE0">
      <w:pPr>
        <w:numPr>
          <w:ilvl w:val="0"/>
          <w:numId w:val="4"/>
        </w:numPr>
      </w:pPr>
      <w:r w:rsidRPr="004E4CE0">
        <w:t>Saved dashboard layout</w:t>
      </w:r>
    </w:p>
    <w:p w14:paraId="31930A39" w14:textId="77777777" w:rsidR="004E4CE0" w:rsidRPr="004E4CE0" w:rsidRDefault="004E4CE0" w:rsidP="004E4CE0">
      <w:r w:rsidRPr="004E4CE0">
        <w:rPr>
          <w:b/>
          <w:bCs/>
        </w:rPr>
        <w:t>Examples:</w:t>
      </w:r>
    </w:p>
    <w:p w14:paraId="70FBF370" w14:textId="77777777" w:rsidR="004E4CE0" w:rsidRPr="004E4CE0" w:rsidRDefault="004E4CE0" w:rsidP="004E4CE0">
      <w:pPr>
        <w:numPr>
          <w:ilvl w:val="0"/>
          <w:numId w:val="5"/>
        </w:numPr>
      </w:pPr>
      <w:r w:rsidRPr="004E4CE0">
        <w:t>locale</w:t>
      </w:r>
    </w:p>
    <w:p w14:paraId="0CB6FB83" w14:textId="77777777" w:rsidR="004E4CE0" w:rsidRPr="004E4CE0" w:rsidRDefault="004E4CE0" w:rsidP="004E4CE0">
      <w:pPr>
        <w:numPr>
          <w:ilvl w:val="0"/>
          <w:numId w:val="5"/>
        </w:numPr>
      </w:pPr>
      <w:r w:rsidRPr="004E4CE0">
        <w:t>theme_pref</w:t>
      </w:r>
    </w:p>
    <w:p w14:paraId="62DB92C0" w14:textId="77777777" w:rsidR="004E4CE0" w:rsidRPr="004E4CE0" w:rsidRDefault="004E4CE0" w:rsidP="004E4CE0">
      <w:pPr>
        <w:numPr>
          <w:ilvl w:val="0"/>
          <w:numId w:val="5"/>
        </w:numPr>
      </w:pPr>
      <w:r w:rsidRPr="004E4CE0">
        <w:t>cookie_consent</w:t>
      </w:r>
    </w:p>
    <w:p w14:paraId="1C99B881" w14:textId="77777777" w:rsidR="004E4CE0" w:rsidRPr="004E4CE0" w:rsidRDefault="004E4CE0" w:rsidP="004E4CE0">
      <w:r w:rsidRPr="004E4CE0">
        <w:pict w14:anchorId="7C509597">
          <v:rect id="_x0000_i1118" style="width:0;height:1.5pt" o:hralign="center" o:hrstd="t" o:hr="t" fillcolor="#a0a0a0" stroked="f"/>
        </w:pict>
      </w:r>
    </w:p>
    <w:p w14:paraId="5047DDCA" w14:textId="77777777" w:rsidR="004E4CE0" w:rsidRPr="004E4CE0" w:rsidRDefault="004E4CE0" w:rsidP="004E4CE0">
      <w:pPr>
        <w:rPr>
          <w:b/>
          <w:bCs/>
        </w:rPr>
      </w:pPr>
      <w:r w:rsidRPr="004E4CE0">
        <w:rPr>
          <w:b/>
          <w:bCs/>
        </w:rPr>
        <w:t>2.3 Analytics &amp; Performance Cookies</w:t>
      </w:r>
    </w:p>
    <w:p w14:paraId="70147FAC" w14:textId="77777777" w:rsidR="004E4CE0" w:rsidRPr="004E4CE0" w:rsidRDefault="004E4CE0" w:rsidP="004E4CE0">
      <w:r w:rsidRPr="004E4CE0">
        <w:t>These cookies help us understand how users interact with Reflo Hub so we can improve performance, detect issues, and optimize features.</w:t>
      </w:r>
    </w:p>
    <w:p w14:paraId="5D72DBE6" w14:textId="77777777" w:rsidR="004E4CE0" w:rsidRPr="004E4CE0" w:rsidRDefault="004E4CE0" w:rsidP="004E4CE0">
      <w:r w:rsidRPr="004E4CE0">
        <w:t xml:space="preserve">We collect </w:t>
      </w:r>
      <w:r w:rsidRPr="004E4CE0">
        <w:rPr>
          <w:b/>
          <w:bCs/>
        </w:rPr>
        <w:t>pseudonymized data</w:t>
      </w:r>
      <w:r w:rsidRPr="004E4CE0">
        <w:t>, meaning it is not directly linked to your real identity.</w:t>
      </w:r>
    </w:p>
    <w:p w14:paraId="1A6AEE7C" w14:textId="77777777" w:rsidR="004E4CE0" w:rsidRPr="004E4CE0" w:rsidRDefault="004E4CE0" w:rsidP="004E4CE0">
      <w:r w:rsidRPr="004E4CE0">
        <w:rPr>
          <w:b/>
          <w:bCs/>
        </w:rPr>
        <w:t>Examples:</w:t>
      </w:r>
    </w:p>
    <w:p w14:paraId="134BBC0E" w14:textId="77777777" w:rsidR="004E4CE0" w:rsidRPr="004E4CE0" w:rsidRDefault="004E4CE0" w:rsidP="004E4CE0">
      <w:pPr>
        <w:numPr>
          <w:ilvl w:val="0"/>
          <w:numId w:val="6"/>
        </w:numPr>
      </w:pPr>
      <w:r w:rsidRPr="004E4CE0">
        <w:t>_ga, _gid (Google Analytics)</w:t>
      </w:r>
    </w:p>
    <w:p w14:paraId="5B7A109E" w14:textId="77777777" w:rsidR="004E4CE0" w:rsidRPr="004E4CE0" w:rsidRDefault="004E4CE0" w:rsidP="004E4CE0">
      <w:pPr>
        <w:numPr>
          <w:ilvl w:val="0"/>
          <w:numId w:val="6"/>
        </w:numPr>
      </w:pPr>
      <w:r w:rsidRPr="004E4CE0">
        <w:t>mixpanel_id (product analytics)</w:t>
      </w:r>
    </w:p>
    <w:p w14:paraId="74DC6BB1" w14:textId="77777777" w:rsidR="004E4CE0" w:rsidRPr="004E4CE0" w:rsidRDefault="004E4CE0" w:rsidP="004E4CE0">
      <w:r w:rsidRPr="004E4CE0">
        <w:t>You may opt out of analytics cookies through our Cookie Settings panel.</w:t>
      </w:r>
    </w:p>
    <w:p w14:paraId="471C4D87" w14:textId="77777777" w:rsidR="004E4CE0" w:rsidRPr="004E4CE0" w:rsidRDefault="004E4CE0" w:rsidP="004E4CE0">
      <w:r w:rsidRPr="004E4CE0">
        <w:pict w14:anchorId="3A87B578">
          <v:rect id="_x0000_i1119" style="width:0;height:1.5pt" o:hralign="center" o:hrstd="t" o:hr="t" fillcolor="#a0a0a0" stroked="f"/>
        </w:pict>
      </w:r>
    </w:p>
    <w:p w14:paraId="23D700FF" w14:textId="77777777" w:rsidR="004E4CE0" w:rsidRPr="004E4CE0" w:rsidRDefault="004E4CE0" w:rsidP="004E4CE0">
      <w:pPr>
        <w:rPr>
          <w:b/>
          <w:bCs/>
        </w:rPr>
      </w:pPr>
      <w:r w:rsidRPr="004E4CE0">
        <w:rPr>
          <w:b/>
          <w:bCs/>
        </w:rPr>
        <w:t>2.4 Advertising &amp; Marketing Cookies (Opt-In Only)</w:t>
      </w:r>
    </w:p>
    <w:p w14:paraId="0A4DFF05" w14:textId="77777777" w:rsidR="004E4CE0" w:rsidRPr="004E4CE0" w:rsidRDefault="004E4CE0" w:rsidP="004E4CE0">
      <w:r w:rsidRPr="004E4CE0">
        <w:t>These cookies are used to:</w:t>
      </w:r>
    </w:p>
    <w:p w14:paraId="6D3D281F" w14:textId="77777777" w:rsidR="004E4CE0" w:rsidRPr="004E4CE0" w:rsidRDefault="004E4CE0" w:rsidP="004E4CE0">
      <w:pPr>
        <w:numPr>
          <w:ilvl w:val="0"/>
          <w:numId w:val="7"/>
        </w:numPr>
      </w:pPr>
      <w:r w:rsidRPr="004E4CE0">
        <w:t>track campaign performance</w:t>
      </w:r>
    </w:p>
    <w:p w14:paraId="5E392E23" w14:textId="77777777" w:rsidR="004E4CE0" w:rsidRPr="004E4CE0" w:rsidRDefault="004E4CE0" w:rsidP="004E4CE0">
      <w:pPr>
        <w:numPr>
          <w:ilvl w:val="0"/>
          <w:numId w:val="7"/>
        </w:numPr>
      </w:pPr>
      <w:r w:rsidRPr="004E4CE0">
        <w:t>measure marketing effectiveness</w:t>
      </w:r>
    </w:p>
    <w:p w14:paraId="52ABDEBD" w14:textId="77777777" w:rsidR="004E4CE0" w:rsidRPr="004E4CE0" w:rsidRDefault="004E4CE0" w:rsidP="004E4CE0">
      <w:pPr>
        <w:numPr>
          <w:ilvl w:val="0"/>
          <w:numId w:val="7"/>
        </w:numPr>
      </w:pPr>
      <w:r w:rsidRPr="004E4CE0">
        <w:t>understand referral sources</w:t>
      </w:r>
    </w:p>
    <w:p w14:paraId="268CD353" w14:textId="77777777" w:rsidR="004E4CE0" w:rsidRPr="004E4CE0" w:rsidRDefault="004E4CE0" w:rsidP="004E4CE0">
      <w:r w:rsidRPr="004E4CE0">
        <w:t xml:space="preserve">We </w:t>
      </w:r>
      <w:r w:rsidRPr="004E4CE0">
        <w:rPr>
          <w:b/>
          <w:bCs/>
        </w:rPr>
        <w:t>do NOT use third-party behavioral retargeting across unrelated websites</w:t>
      </w:r>
      <w:r w:rsidRPr="004E4CE0">
        <w:t>.</w:t>
      </w:r>
    </w:p>
    <w:p w14:paraId="0393E8C1" w14:textId="77777777" w:rsidR="004E4CE0" w:rsidRPr="004E4CE0" w:rsidRDefault="004E4CE0" w:rsidP="004E4CE0">
      <w:r w:rsidRPr="004E4CE0">
        <w:t xml:space="preserve">Marketing cookies are </w:t>
      </w:r>
      <w:r w:rsidRPr="004E4CE0">
        <w:rPr>
          <w:b/>
          <w:bCs/>
        </w:rPr>
        <w:t>disabled by default</w:t>
      </w:r>
      <w:r w:rsidRPr="004E4CE0">
        <w:t xml:space="preserve"> and only activated with your consent.</w:t>
      </w:r>
    </w:p>
    <w:p w14:paraId="5C54E02B" w14:textId="77777777" w:rsidR="004E4CE0" w:rsidRPr="004E4CE0" w:rsidRDefault="004E4CE0" w:rsidP="004E4CE0">
      <w:r w:rsidRPr="004E4CE0">
        <w:rPr>
          <w:b/>
          <w:bCs/>
        </w:rPr>
        <w:t>Examples:</w:t>
      </w:r>
    </w:p>
    <w:p w14:paraId="3F28CA55" w14:textId="77777777" w:rsidR="004E4CE0" w:rsidRPr="004E4CE0" w:rsidRDefault="004E4CE0" w:rsidP="004E4CE0">
      <w:pPr>
        <w:numPr>
          <w:ilvl w:val="0"/>
          <w:numId w:val="8"/>
        </w:numPr>
      </w:pPr>
      <w:r w:rsidRPr="004E4CE0">
        <w:t>utm_source</w:t>
      </w:r>
    </w:p>
    <w:p w14:paraId="1AE6EA42" w14:textId="77777777" w:rsidR="004E4CE0" w:rsidRPr="004E4CE0" w:rsidRDefault="004E4CE0" w:rsidP="004E4CE0">
      <w:pPr>
        <w:numPr>
          <w:ilvl w:val="0"/>
          <w:numId w:val="8"/>
        </w:numPr>
      </w:pPr>
      <w:r w:rsidRPr="004E4CE0">
        <w:t>fbp (Facebook Pixel — disabled until consent)</w:t>
      </w:r>
    </w:p>
    <w:p w14:paraId="27B5B57A" w14:textId="77777777" w:rsidR="004E4CE0" w:rsidRPr="004E4CE0" w:rsidRDefault="004E4CE0" w:rsidP="004E4CE0">
      <w:r w:rsidRPr="004E4CE0">
        <w:pict w14:anchorId="0349A0ED">
          <v:rect id="_x0000_i1120" style="width:0;height:1.5pt" o:hralign="center" o:hrstd="t" o:hr="t" fillcolor="#a0a0a0" stroked="f"/>
        </w:pict>
      </w:r>
    </w:p>
    <w:p w14:paraId="00FFD873" w14:textId="77777777" w:rsidR="004E4CE0" w:rsidRPr="004E4CE0" w:rsidRDefault="004E4CE0" w:rsidP="004E4CE0">
      <w:pPr>
        <w:rPr>
          <w:b/>
          <w:bCs/>
        </w:rPr>
      </w:pPr>
      <w:r w:rsidRPr="004E4CE0">
        <w:rPr>
          <w:b/>
          <w:bCs/>
        </w:rPr>
        <w:t>2.5 Fraud Prevention &amp; Security Cookies</w:t>
      </w:r>
    </w:p>
    <w:p w14:paraId="721F600F" w14:textId="77777777" w:rsidR="004E4CE0" w:rsidRPr="004E4CE0" w:rsidRDefault="004E4CE0" w:rsidP="004E4CE0">
      <w:r w:rsidRPr="004E4CE0">
        <w:t>These cookies help detect suspicious activity, bots, and fraud attempts.</w:t>
      </w:r>
    </w:p>
    <w:p w14:paraId="38B506B4" w14:textId="77777777" w:rsidR="004E4CE0" w:rsidRPr="004E4CE0" w:rsidRDefault="004E4CE0" w:rsidP="004E4CE0">
      <w:r w:rsidRPr="004E4CE0">
        <w:t>They are critical for protecting:</w:t>
      </w:r>
    </w:p>
    <w:p w14:paraId="13CEF1F3" w14:textId="77777777" w:rsidR="004E4CE0" w:rsidRPr="004E4CE0" w:rsidRDefault="004E4CE0" w:rsidP="004E4CE0">
      <w:pPr>
        <w:numPr>
          <w:ilvl w:val="0"/>
          <w:numId w:val="9"/>
        </w:numPr>
      </w:pPr>
      <w:r w:rsidRPr="004E4CE0">
        <w:t>user accounts</w:t>
      </w:r>
    </w:p>
    <w:p w14:paraId="0524A07E" w14:textId="77777777" w:rsidR="004E4CE0" w:rsidRPr="004E4CE0" w:rsidRDefault="004E4CE0" w:rsidP="004E4CE0">
      <w:pPr>
        <w:numPr>
          <w:ilvl w:val="0"/>
          <w:numId w:val="9"/>
        </w:numPr>
      </w:pPr>
      <w:r w:rsidRPr="004E4CE0">
        <w:t>lead integrity</w:t>
      </w:r>
    </w:p>
    <w:p w14:paraId="692DB180" w14:textId="77777777" w:rsidR="004E4CE0" w:rsidRPr="004E4CE0" w:rsidRDefault="004E4CE0" w:rsidP="004E4CE0">
      <w:pPr>
        <w:numPr>
          <w:ilvl w:val="0"/>
          <w:numId w:val="9"/>
        </w:numPr>
      </w:pPr>
      <w:r w:rsidRPr="004E4CE0">
        <w:t>security wallet usage</w:t>
      </w:r>
    </w:p>
    <w:p w14:paraId="18FF7064" w14:textId="77777777" w:rsidR="004E4CE0" w:rsidRPr="004E4CE0" w:rsidRDefault="004E4CE0" w:rsidP="004E4CE0">
      <w:pPr>
        <w:numPr>
          <w:ilvl w:val="0"/>
          <w:numId w:val="9"/>
        </w:numPr>
      </w:pPr>
      <w:r w:rsidRPr="004E4CE0">
        <w:t>payment safety</w:t>
      </w:r>
    </w:p>
    <w:p w14:paraId="1A876D98" w14:textId="77777777" w:rsidR="004E4CE0" w:rsidRPr="004E4CE0" w:rsidRDefault="004E4CE0" w:rsidP="004E4CE0">
      <w:r w:rsidRPr="004E4CE0">
        <w:rPr>
          <w:b/>
          <w:bCs/>
        </w:rPr>
        <w:t>Examples:</w:t>
      </w:r>
    </w:p>
    <w:p w14:paraId="58841BB6" w14:textId="77777777" w:rsidR="004E4CE0" w:rsidRPr="004E4CE0" w:rsidRDefault="004E4CE0" w:rsidP="004E4CE0">
      <w:pPr>
        <w:numPr>
          <w:ilvl w:val="0"/>
          <w:numId w:val="10"/>
        </w:numPr>
      </w:pPr>
      <w:r w:rsidRPr="004E4CE0">
        <w:t>h_captcha_session</w:t>
      </w:r>
    </w:p>
    <w:p w14:paraId="5F27F77F" w14:textId="77777777" w:rsidR="004E4CE0" w:rsidRPr="004E4CE0" w:rsidRDefault="004E4CE0" w:rsidP="004E4CE0">
      <w:pPr>
        <w:numPr>
          <w:ilvl w:val="0"/>
          <w:numId w:val="10"/>
        </w:numPr>
      </w:pPr>
      <w:r w:rsidRPr="004E4CE0">
        <w:t>hashed IP identifiers</w:t>
      </w:r>
    </w:p>
    <w:p w14:paraId="1B4EAFEF" w14:textId="77777777" w:rsidR="004E4CE0" w:rsidRPr="004E4CE0" w:rsidRDefault="004E4CE0" w:rsidP="004E4CE0">
      <w:pPr>
        <w:numPr>
          <w:ilvl w:val="0"/>
          <w:numId w:val="10"/>
        </w:numPr>
      </w:pPr>
      <w:r w:rsidRPr="004E4CE0">
        <w:t>anomaly detection tokens</w:t>
      </w:r>
    </w:p>
    <w:p w14:paraId="34C033C6" w14:textId="77777777" w:rsidR="004E4CE0" w:rsidRPr="004E4CE0" w:rsidRDefault="004E4CE0" w:rsidP="004E4CE0">
      <w:r w:rsidRPr="004E4CE0">
        <w:pict w14:anchorId="3AAF5FE4">
          <v:rect id="_x0000_i1121" style="width:0;height:1.5pt" o:hralign="center" o:hrstd="t" o:hr="t" fillcolor="#a0a0a0" stroked="f"/>
        </w:pict>
      </w:r>
    </w:p>
    <w:p w14:paraId="4C8F0580" w14:textId="77777777" w:rsidR="004E4CE0" w:rsidRPr="004E4CE0" w:rsidRDefault="004E4CE0" w:rsidP="004E4CE0">
      <w:pPr>
        <w:rPr>
          <w:b/>
          <w:bCs/>
        </w:rPr>
      </w:pPr>
      <w:r w:rsidRPr="004E4CE0">
        <w:rPr>
          <w:b/>
          <w:bCs/>
        </w:rPr>
        <w:t>3. THIRD-PARTY COOKIES &amp; SERVICES</w:t>
      </w:r>
    </w:p>
    <w:p w14:paraId="25D2DFC9" w14:textId="77777777" w:rsidR="004E4CE0" w:rsidRPr="004E4CE0" w:rsidRDefault="004E4CE0" w:rsidP="004E4CE0">
      <w:r w:rsidRPr="004E4CE0">
        <w:t>Reflo Hub integrates with trusted third-party providers. When their tools are loaded, they may set cookies subject to their own policies.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7"/>
        <w:gridCol w:w="3547"/>
        <w:gridCol w:w="3466"/>
      </w:tblGrid>
      <w:tr w:rsidR="004E4CE0" w:rsidRPr="004E4CE0" w14:paraId="0F521976" w14:textId="77777777">
        <w:trPr>
          <w:tblHeader/>
          <w:tblCellSpacing w:w="15" w:type="dxa"/>
        </w:trPr>
        <w:tc>
          <w:tcPr>
            <w:tcW w:w="0" w:type="auto"/>
            <w:vAlign w:val="center"/>
            <w:hideMark/>
          </w:tcPr>
          <w:p w14:paraId="25DFE528" w14:textId="77777777" w:rsidR="004E4CE0" w:rsidRPr="004E4CE0" w:rsidRDefault="004E4CE0" w:rsidP="004E4CE0">
            <w:pPr>
              <w:rPr>
                <w:b/>
                <w:bCs/>
              </w:rPr>
            </w:pPr>
            <w:r w:rsidRPr="004E4CE0">
              <w:rPr>
                <w:b/>
                <w:bCs/>
              </w:rPr>
              <w:t>Provider</w:t>
            </w:r>
          </w:p>
        </w:tc>
        <w:tc>
          <w:tcPr>
            <w:tcW w:w="0" w:type="auto"/>
            <w:vAlign w:val="center"/>
            <w:hideMark/>
          </w:tcPr>
          <w:p w14:paraId="1966FFC8" w14:textId="77777777" w:rsidR="004E4CE0" w:rsidRPr="004E4CE0" w:rsidRDefault="004E4CE0" w:rsidP="004E4CE0">
            <w:pPr>
              <w:rPr>
                <w:b/>
                <w:bCs/>
              </w:rPr>
            </w:pPr>
            <w:r w:rsidRPr="004E4CE0">
              <w:rPr>
                <w:b/>
                <w:bCs/>
              </w:rPr>
              <w:t>Purpose</w:t>
            </w:r>
          </w:p>
        </w:tc>
        <w:tc>
          <w:tcPr>
            <w:tcW w:w="0" w:type="auto"/>
            <w:vAlign w:val="center"/>
            <w:hideMark/>
          </w:tcPr>
          <w:p w14:paraId="1F6F63BD" w14:textId="77777777" w:rsidR="004E4CE0" w:rsidRPr="004E4CE0" w:rsidRDefault="004E4CE0" w:rsidP="004E4CE0">
            <w:pPr>
              <w:rPr>
                <w:b/>
                <w:bCs/>
              </w:rPr>
            </w:pPr>
            <w:r w:rsidRPr="004E4CE0">
              <w:rPr>
                <w:b/>
                <w:bCs/>
              </w:rPr>
              <w:t>Opt-Out</w:t>
            </w:r>
          </w:p>
        </w:tc>
      </w:tr>
      <w:tr w:rsidR="004E4CE0" w:rsidRPr="004E4CE0" w14:paraId="667B0EC0" w14:textId="77777777">
        <w:trPr>
          <w:tblCellSpacing w:w="15" w:type="dxa"/>
        </w:trPr>
        <w:tc>
          <w:tcPr>
            <w:tcW w:w="0" w:type="auto"/>
            <w:vAlign w:val="center"/>
            <w:hideMark/>
          </w:tcPr>
          <w:p w14:paraId="5BA78880" w14:textId="77777777" w:rsidR="004E4CE0" w:rsidRPr="004E4CE0" w:rsidRDefault="004E4CE0" w:rsidP="004E4CE0">
            <w:r w:rsidRPr="004E4CE0">
              <w:rPr>
                <w:b/>
                <w:bCs/>
              </w:rPr>
              <w:t>Stripe</w:t>
            </w:r>
          </w:p>
        </w:tc>
        <w:tc>
          <w:tcPr>
            <w:tcW w:w="0" w:type="auto"/>
            <w:vAlign w:val="center"/>
            <w:hideMark/>
          </w:tcPr>
          <w:p w14:paraId="452C7F06" w14:textId="77777777" w:rsidR="004E4CE0" w:rsidRPr="004E4CE0" w:rsidRDefault="004E4CE0" w:rsidP="004E4CE0">
            <w:r w:rsidRPr="004E4CE0">
              <w:t>Secure payment processing</w:t>
            </w:r>
          </w:p>
        </w:tc>
        <w:tc>
          <w:tcPr>
            <w:tcW w:w="0" w:type="auto"/>
            <w:vAlign w:val="center"/>
            <w:hideMark/>
          </w:tcPr>
          <w:p w14:paraId="5711F1EE" w14:textId="77777777" w:rsidR="004E4CE0" w:rsidRPr="004E4CE0" w:rsidRDefault="004E4CE0" w:rsidP="004E4CE0">
            <w:r w:rsidRPr="004E4CE0">
              <w:t>Essential (cannot be disabled)</w:t>
            </w:r>
          </w:p>
        </w:tc>
      </w:tr>
      <w:tr w:rsidR="004E4CE0" w:rsidRPr="004E4CE0" w14:paraId="7586CF2A" w14:textId="77777777">
        <w:trPr>
          <w:tblCellSpacing w:w="15" w:type="dxa"/>
        </w:trPr>
        <w:tc>
          <w:tcPr>
            <w:tcW w:w="0" w:type="auto"/>
            <w:vAlign w:val="center"/>
            <w:hideMark/>
          </w:tcPr>
          <w:p w14:paraId="19F1CD0B" w14:textId="77777777" w:rsidR="004E4CE0" w:rsidRPr="004E4CE0" w:rsidRDefault="004E4CE0" w:rsidP="004E4CE0">
            <w:r w:rsidRPr="004E4CE0">
              <w:rPr>
                <w:b/>
                <w:bCs/>
              </w:rPr>
              <w:t>Google Analytics</w:t>
            </w:r>
          </w:p>
        </w:tc>
        <w:tc>
          <w:tcPr>
            <w:tcW w:w="0" w:type="auto"/>
            <w:vAlign w:val="center"/>
            <w:hideMark/>
          </w:tcPr>
          <w:p w14:paraId="6C53EB0C" w14:textId="77777777" w:rsidR="004E4CE0" w:rsidRPr="004E4CE0" w:rsidRDefault="004E4CE0" w:rsidP="004E4CE0">
            <w:r w:rsidRPr="004E4CE0">
              <w:t>Site analytics and performance</w:t>
            </w:r>
          </w:p>
        </w:tc>
        <w:tc>
          <w:tcPr>
            <w:tcW w:w="0" w:type="auto"/>
            <w:vAlign w:val="center"/>
            <w:hideMark/>
          </w:tcPr>
          <w:p w14:paraId="6A6D1335" w14:textId="77777777" w:rsidR="004E4CE0" w:rsidRPr="004E4CE0" w:rsidRDefault="004E4CE0" w:rsidP="004E4CE0">
            <w:r w:rsidRPr="004E4CE0">
              <w:t>Google Analytics Opt-out</w:t>
            </w:r>
          </w:p>
        </w:tc>
      </w:tr>
      <w:tr w:rsidR="004E4CE0" w:rsidRPr="004E4CE0" w14:paraId="3C469B3E" w14:textId="77777777">
        <w:trPr>
          <w:tblCellSpacing w:w="15" w:type="dxa"/>
        </w:trPr>
        <w:tc>
          <w:tcPr>
            <w:tcW w:w="0" w:type="auto"/>
            <w:vAlign w:val="center"/>
            <w:hideMark/>
          </w:tcPr>
          <w:p w14:paraId="4FC66236" w14:textId="77777777" w:rsidR="004E4CE0" w:rsidRPr="004E4CE0" w:rsidRDefault="004E4CE0" w:rsidP="004E4CE0">
            <w:r w:rsidRPr="004E4CE0">
              <w:rPr>
                <w:b/>
                <w:bCs/>
              </w:rPr>
              <w:t>Mixpanel</w:t>
            </w:r>
          </w:p>
        </w:tc>
        <w:tc>
          <w:tcPr>
            <w:tcW w:w="0" w:type="auto"/>
            <w:vAlign w:val="center"/>
            <w:hideMark/>
          </w:tcPr>
          <w:p w14:paraId="08B29773" w14:textId="77777777" w:rsidR="004E4CE0" w:rsidRPr="004E4CE0" w:rsidRDefault="004E4CE0" w:rsidP="004E4CE0">
            <w:r w:rsidRPr="004E4CE0">
              <w:t>Product analytics &amp; user behavior</w:t>
            </w:r>
          </w:p>
        </w:tc>
        <w:tc>
          <w:tcPr>
            <w:tcW w:w="0" w:type="auto"/>
            <w:vAlign w:val="center"/>
            <w:hideMark/>
          </w:tcPr>
          <w:p w14:paraId="4668C47C" w14:textId="77777777" w:rsidR="004E4CE0" w:rsidRPr="004E4CE0" w:rsidRDefault="004E4CE0" w:rsidP="004E4CE0">
            <w:r w:rsidRPr="004E4CE0">
              <w:t>Mixpanel Opt-out</w:t>
            </w:r>
          </w:p>
        </w:tc>
      </w:tr>
      <w:tr w:rsidR="004E4CE0" w:rsidRPr="004E4CE0" w14:paraId="3355AF42" w14:textId="77777777">
        <w:trPr>
          <w:tblCellSpacing w:w="15" w:type="dxa"/>
        </w:trPr>
        <w:tc>
          <w:tcPr>
            <w:tcW w:w="0" w:type="auto"/>
            <w:vAlign w:val="center"/>
            <w:hideMark/>
          </w:tcPr>
          <w:p w14:paraId="7BBE7D53" w14:textId="77777777" w:rsidR="004E4CE0" w:rsidRPr="004E4CE0" w:rsidRDefault="004E4CE0" w:rsidP="004E4CE0">
            <w:r w:rsidRPr="004E4CE0">
              <w:rPr>
                <w:b/>
                <w:bCs/>
              </w:rPr>
              <w:t>SendGrid/Mailchimp</w:t>
            </w:r>
          </w:p>
        </w:tc>
        <w:tc>
          <w:tcPr>
            <w:tcW w:w="0" w:type="auto"/>
            <w:vAlign w:val="center"/>
            <w:hideMark/>
          </w:tcPr>
          <w:p w14:paraId="55DAD741" w14:textId="77777777" w:rsidR="004E4CE0" w:rsidRPr="004E4CE0" w:rsidRDefault="004E4CE0" w:rsidP="004E4CE0">
            <w:r w:rsidRPr="004E4CE0">
              <w:t>Transactional and marketing emails</w:t>
            </w:r>
          </w:p>
        </w:tc>
        <w:tc>
          <w:tcPr>
            <w:tcW w:w="0" w:type="auto"/>
            <w:vAlign w:val="center"/>
            <w:hideMark/>
          </w:tcPr>
          <w:p w14:paraId="4780CD6D" w14:textId="77777777" w:rsidR="004E4CE0" w:rsidRPr="004E4CE0" w:rsidRDefault="004E4CE0" w:rsidP="004E4CE0">
            <w:r w:rsidRPr="004E4CE0">
              <w:t>Manage via your email preferences</w:t>
            </w:r>
          </w:p>
        </w:tc>
      </w:tr>
    </w:tbl>
    <w:p w14:paraId="79313696" w14:textId="77777777" w:rsidR="004E4CE0" w:rsidRPr="004E4CE0" w:rsidRDefault="004E4CE0" w:rsidP="004E4CE0">
      <w:r w:rsidRPr="004E4CE0">
        <w:t>We require all third-party providers to comply with GDPR, CCPA, PIPEDA, and standard contractual clauses where applicable.</w:t>
      </w:r>
    </w:p>
    <w:p w14:paraId="700820DC" w14:textId="77777777" w:rsidR="004E4CE0" w:rsidRPr="004E4CE0" w:rsidRDefault="004E4CE0" w:rsidP="004E4CE0">
      <w:r w:rsidRPr="004E4CE0">
        <w:pict w14:anchorId="74FE85B8">
          <v:rect id="_x0000_i1122" style="width:0;height:1.5pt" o:hralign="center" o:hrstd="t" o:hr="t" fillcolor="#a0a0a0" stroked="f"/>
        </w:pict>
      </w:r>
    </w:p>
    <w:p w14:paraId="02E1883E" w14:textId="77777777" w:rsidR="004E4CE0" w:rsidRPr="004E4CE0" w:rsidRDefault="004E4CE0" w:rsidP="004E4CE0">
      <w:pPr>
        <w:rPr>
          <w:b/>
          <w:bCs/>
        </w:rPr>
      </w:pPr>
      <w:r w:rsidRPr="004E4CE0">
        <w:rPr>
          <w:b/>
          <w:bCs/>
        </w:rPr>
        <w:t>4. COOKIE CONSENT &amp; USER CONTROL</w:t>
      </w:r>
    </w:p>
    <w:p w14:paraId="213470CB" w14:textId="77777777" w:rsidR="004E4CE0" w:rsidRPr="004E4CE0" w:rsidRDefault="004E4CE0" w:rsidP="004E4CE0">
      <w:pPr>
        <w:rPr>
          <w:b/>
          <w:bCs/>
        </w:rPr>
      </w:pPr>
      <w:r w:rsidRPr="004E4CE0">
        <w:rPr>
          <w:b/>
          <w:bCs/>
        </w:rPr>
        <w:t>4.1 Cookie Banner (First Visit)</w:t>
      </w:r>
    </w:p>
    <w:p w14:paraId="73D7CD0C" w14:textId="77777777" w:rsidR="004E4CE0" w:rsidRPr="004E4CE0" w:rsidRDefault="004E4CE0" w:rsidP="004E4CE0">
      <w:r w:rsidRPr="004E4CE0">
        <w:t>If you access Reflo Hub from the EEA, UK, or any region requiring explicit consent, you will see a cookie banner allowing you to:</w:t>
      </w:r>
    </w:p>
    <w:p w14:paraId="38E24A22" w14:textId="77777777" w:rsidR="004E4CE0" w:rsidRPr="004E4CE0" w:rsidRDefault="004E4CE0" w:rsidP="004E4CE0">
      <w:pPr>
        <w:numPr>
          <w:ilvl w:val="0"/>
          <w:numId w:val="11"/>
        </w:numPr>
      </w:pPr>
      <w:r w:rsidRPr="004E4CE0">
        <w:t>Accept all cookies</w:t>
      </w:r>
    </w:p>
    <w:p w14:paraId="5C42CF18" w14:textId="77777777" w:rsidR="004E4CE0" w:rsidRPr="004E4CE0" w:rsidRDefault="004E4CE0" w:rsidP="004E4CE0">
      <w:pPr>
        <w:numPr>
          <w:ilvl w:val="0"/>
          <w:numId w:val="11"/>
        </w:numPr>
      </w:pPr>
      <w:r w:rsidRPr="004E4CE0">
        <w:t>Reject optional cookies</w:t>
      </w:r>
    </w:p>
    <w:p w14:paraId="0A0FB645" w14:textId="77777777" w:rsidR="004E4CE0" w:rsidRPr="004E4CE0" w:rsidRDefault="004E4CE0" w:rsidP="004E4CE0">
      <w:pPr>
        <w:numPr>
          <w:ilvl w:val="0"/>
          <w:numId w:val="11"/>
        </w:numPr>
      </w:pPr>
      <w:r w:rsidRPr="004E4CE0">
        <w:t>Customize your preferences (Analytics, Marketing, etc.)</w:t>
      </w:r>
    </w:p>
    <w:p w14:paraId="17D033C9" w14:textId="77777777" w:rsidR="004E4CE0" w:rsidRPr="004E4CE0" w:rsidRDefault="004E4CE0" w:rsidP="004E4CE0">
      <w:r w:rsidRPr="004E4CE0">
        <w:t>Your choices are stored in the cookie_consent cookie for 12 months.</w:t>
      </w:r>
    </w:p>
    <w:p w14:paraId="295F5AC5" w14:textId="77777777" w:rsidR="004E4CE0" w:rsidRPr="004E4CE0" w:rsidRDefault="004E4CE0" w:rsidP="004E4CE0">
      <w:r w:rsidRPr="004E4CE0">
        <w:pict w14:anchorId="635CD728">
          <v:rect id="_x0000_i1123" style="width:0;height:1.5pt" o:hralign="center" o:hrstd="t" o:hr="t" fillcolor="#a0a0a0" stroked="f"/>
        </w:pict>
      </w:r>
    </w:p>
    <w:p w14:paraId="4A2A0C9C" w14:textId="77777777" w:rsidR="004E4CE0" w:rsidRPr="004E4CE0" w:rsidRDefault="004E4CE0" w:rsidP="004E4CE0">
      <w:pPr>
        <w:rPr>
          <w:b/>
          <w:bCs/>
        </w:rPr>
      </w:pPr>
      <w:r w:rsidRPr="004E4CE0">
        <w:rPr>
          <w:b/>
          <w:bCs/>
        </w:rPr>
        <w:t>4.2 Change Preferences Anytime</w:t>
      </w:r>
    </w:p>
    <w:p w14:paraId="4A329CBB" w14:textId="77777777" w:rsidR="004E4CE0" w:rsidRPr="004E4CE0" w:rsidRDefault="004E4CE0" w:rsidP="004E4CE0">
      <w:r w:rsidRPr="004E4CE0">
        <w:t xml:space="preserve">You can update your cookie settings anytime by clicking </w:t>
      </w:r>
      <w:r w:rsidRPr="004E4CE0">
        <w:rPr>
          <w:b/>
          <w:bCs/>
        </w:rPr>
        <w:t>“Cookie Settings”</w:t>
      </w:r>
      <w:r w:rsidRPr="004E4CE0">
        <w:t xml:space="preserve"> in the website footer.</w:t>
      </w:r>
    </w:p>
    <w:p w14:paraId="12B38688" w14:textId="77777777" w:rsidR="004E4CE0" w:rsidRPr="004E4CE0" w:rsidRDefault="004E4CE0" w:rsidP="004E4CE0">
      <w:r w:rsidRPr="004E4CE0">
        <w:pict w14:anchorId="7BB70859">
          <v:rect id="_x0000_i1124" style="width:0;height:1.5pt" o:hralign="center" o:hrstd="t" o:hr="t" fillcolor="#a0a0a0" stroked="f"/>
        </w:pict>
      </w:r>
    </w:p>
    <w:p w14:paraId="0C3CC5A8" w14:textId="77777777" w:rsidR="004E4CE0" w:rsidRPr="004E4CE0" w:rsidRDefault="004E4CE0" w:rsidP="004E4CE0">
      <w:pPr>
        <w:rPr>
          <w:b/>
          <w:bCs/>
        </w:rPr>
      </w:pPr>
      <w:r w:rsidRPr="004E4CE0">
        <w:rPr>
          <w:b/>
          <w:bCs/>
        </w:rPr>
        <w:t>4.3 Browser Controls</w:t>
      </w:r>
    </w:p>
    <w:p w14:paraId="127784FE" w14:textId="77777777" w:rsidR="004E4CE0" w:rsidRPr="004E4CE0" w:rsidRDefault="004E4CE0" w:rsidP="004E4CE0">
      <w:r w:rsidRPr="004E4CE0">
        <w:t>Most browsers allow you to:</w:t>
      </w:r>
    </w:p>
    <w:p w14:paraId="0E35B847" w14:textId="77777777" w:rsidR="004E4CE0" w:rsidRPr="004E4CE0" w:rsidRDefault="004E4CE0" w:rsidP="004E4CE0">
      <w:pPr>
        <w:numPr>
          <w:ilvl w:val="0"/>
          <w:numId w:val="12"/>
        </w:numPr>
      </w:pPr>
      <w:r w:rsidRPr="004E4CE0">
        <w:t>block cookies</w:t>
      </w:r>
    </w:p>
    <w:p w14:paraId="3DEB3184" w14:textId="77777777" w:rsidR="004E4CE0" w:rsidRPr="004E4CE0" w:rsidRDefault="004E4CE0" w:rsidP="004E4CE0">
      <w:pPr>
        <w:numPr>
          <w:ilvl w:val="0"/>
          <w:numId w:val="12"/>
        </w:numPr>
      </w:pPr>
      <w:r w:rsidRPr="004E4CE0">
        <w:t>delete cookies</w:t>
      </w:r>
    </w:p>
    <w:p w14:paraId="02D777DD" w14:textId="77777777" w:rsidR="004E4CE0" w:rsidRPr="004E4CE0" w:rsidRDefault="004E4CE0" w:rsidP="004E4CE0">
      <w:pPr>
        <w:numPr>
          <w:ilvl w:val="0"/>
          <w:numId w:val="12"/>
        </w:numPr>
      </w:pPr>
      <w:r w:rsidRPr="004E4CE0">
        <w:t>limit tracking</w:t>
      </w:r>
    </w:p>
    <w:p w14:paraId="1F1E03C6" w14:textId="77777777" w:rsidR="004E4CE0" w:rsidRPr="004E4CE0" w:rsidRDefault="004E4CE0" w:rsidP="004E4CE0">
      <w:r w:rsidRPr="004E4CE0">
        <w:rPr>
          <w:b/>
          <w:bCs/>
        </w:rPr>
        <w:t>Important:</w:t>
      </w:r>
      <w:r w:rsidRPr="004E4CE0">
        <w:t xml:space="preserve"> If you block strictly necessary cookies, parts of Reflo Hub may stop working (e.g., login, payments, lead submission).</w:t>
      </w:r>
    </w:p>
    <w:p w14:paraId="5D837608" w14:textId="77777777" w:rsidR="004E4CE0" w:rsidRPr="004E4CE0" w:rsidRDefault="004E4CE0" w:rsidP="004E4CE0">
      <w:r w:rsidRPr="004E4CE0">
        <w:pict w14:anchorId="37C830F9">
          <v:rect id="_x0000_i1125" style="width:0;height:1.5pt" o:hralign="center" o:hrstd="t" o:hr="t" fillcolor="#a0a0a0" stroked="f"/>
        </w:pict>
      </w:r>
    </w:p>
    <w:p w14:paraId="1753FD1B" w14:textId="77777777" w:rsidR="004E4CE0" w:rsidRPr="004E4CE0" w:rsidRDefault="004E4CE0" w:rsidP="004E4CE0">
      <w:pPr>
        <w:rPr>
          <w:b/>
          <w:bCs/>
        </w:rPr>
      </w:pPr>
      <w:r w:rsidRPr="004E4CE0">
        <w:rPr>
          <w:b/>
          <w:bCs/>
        </w:rPr>
        <w:t>5. COOKIE RETENTION PERIODS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4"/>
        <w:gridCol w:w="3097"/>
      </w:tblGrid>
      <w:tr w:rsidR="004E4CE0" w:rsidRPr="004E4CE0" w14:paraId="71ABCB01" w14:textId="77777777">
        <w:trPr>
          <w:tblHeader/>
          <w:tblCellSpacing w:w="15" w:type="dxa"/>
        </w:trPr>
        <w:tc>
          <w:tcPr>
            <w:tcW w:w="0" w:type="auto"/>
            <w:vAlign w:val="center"/>
            <w:hideMark/>
          </w:tcPr>
          <w:p w14:paraId="0C21B361" w14:textId="77777777" w:rsidR="004E4CE0" w:rsidRPr="004E4CE0" w:rsidRDefault="004E4CE0" w:rsidP="004E4CE0">
            <w:pPr>
              <w:rPr>
                <w:b/>
                <w:bCs/>
              </w:rPr>
            </w:pPr>
            <w:r w:rsidRPr="004E4CE0">
              <w:rPr>
                <w:b/>
                <w:bCs/>
              </w:rPr>
              <w:t>Cookie Type</w:t>
            </w:r>
          </w:p>
        </w:tc>
        <w:tc>
          <w:tcPr>
            <w:tcW w:w="0" w:type="auto"/>
            <w:vAlign w:val="center"/>
            <w:hideMark/>
          </w:tcPr>
          <w:p w14:paraId="03EB370E" w14:textId="77777777" w:rsidR="004E4CE0" w:rsidRPr="004E4CE0" w:rsidRDefault="004E4CE0" w:rsidP="004E4CE0">
            <w:pPr>
              <w:rPr>
                <w:b/>
                <w:bCs/>
              </w:rPr>
            </w:pPr>
            <w:r w:rsidRPr="004E4CE0">
              <w:rPr>
                <w:b/>
                <w:bCs/>
              </w:rPr>
              <w:t>Default Duration</w:t>
            </w:r>
          </w:p>
        </w:tc>
      </w:tr>
      <w:tr w:rsidR="004E4CE0" w:rsidRPr="004E4CE0" w14:paraId="15D70ABE" w14:textId="77777777">
        <w:trPr>
          <w:tblCellSpacing w:w="15" w:type="dxa"/>
        </w:trPr>
        <w:tc>
          <w:tcPr>
            <w:tcW w:w="0" w:type="auto"/>
            <w:vAlign w:val="center"/>
            <w:hideMark/>
          </w:tcPr>
          <w:p w14:paraId="6697EB09" w14:textId="77777777" w:rsidR="004E4CE0" w:rsidRPr="004E4CE0" w:rsidRDefault="004E4CE0" w:rsidP="004E4CE0">
            <w:r w:rsidRPr="004E4CE0">
              <w:t>Strictly Necessary</w:t>
            </w:r>
          </w:p>
        </w:tc>
        <w:tc>
          <w:tcPr>
            <w:tcW w:w="0" w:type="auto"/>
            <w:vAlign w:val="center"/>
            <w:hideMark/>
          </w:tcPr>
          <w:p w14:paraId="6D2093E8" w14:textId="77777777" w:rsidR="004E4CE0" w:rsidRPr="004E4CE0" w:rsidRDefault="004E4CE0" w:rsidP="004E4CE0">
            <w:r w:rsidRPr="004E4CE0">
              <w:t>Session or up to 7 days</w:t>
            </w:r>
          </w:p>
        </w:tc>
      </w:tr>
      <w:tr w:rsidR="004E4CE0" w:rsidRPr="004E4CE0" w14:paraId="3FD5E058" w14:textId="77777777">
        <w:trPr>
          <w:tblCellSpacing w:w="15" w:type="dxa"/>
        </w:trPr>
        <w:tc>
          <w:tcPr>
            <w:tcW w:w="0" w:type="auto"/>
            <w:vAlign w:val="center"/>
            <w:hideMark/>
          </w:tcPr>
          <w:p w14:paraId="75C3DE62" w14:textId="77777777" w:rsidR="004E4CE0" w:rsidRPr="004E4CE0" w:rsidRDefault="004E4CE0" w:rsidP="004E4CE0">
            <w:r w:rsidRPr="004E4CE0">
              <w:t>Preferences</w:t>
            </w:r>
          </w:p>
        </w:tc>
        <w:tc>
          <w:tcPr>
            <w:tcW w:w="0" w:type="auto"/>
            <w:vAlign w:val="center"/>
            <w:hideMark/>
          </w:tcPr>
          <w:p w14:paraId="76373AC0" w14:textId="77777777" w:rsidR="004E4CE0" w:rsidRPr="004E4CE0" w:rsidRDefault="004E4CE0" w:rsidP="004E4CE0">
            <w:r w:rsidRPr="004E4CE0">
              <w:t>6 months to 1 year</w:t>
            </w:r>
          </w:p>
        </w:tc>
      </w:tr>
      <w:tr w:rsidR="004E4CE0" w:rsidRPr="004E4CE0" w14:paraId="73D693F7" w14:textId="77777777">
        <w:trPr>
          <w:tblCellSpacing w:w="15" w:type="dxa"/>
        </w:trPr>
        <w:tc>
          <w:tcPr>
            <w:tcW w:w="0" w:type="auto"/>
            <w:vAlign w:val="center"/>
            <w:hideMark/>
          </w:tcPr>
          <w:p w14:paraId="0B0C6EE8" w14:textId="77777777" w:rsidR="004E4CE0" w:rsidRPr="004E4CE0" w:rsidRDefault="004E4CE0" w:rsidP="004E4CE0">
            <w:r w:rsidRPr="004E4CE0">
              <w:t>Analytics</w:t>
            </w:r>
          </w:p>
        </w:tc>
        <w:tc>
          <w:tcPr>
            <w:tcW w:w="0" w:type="auto"/>
            <w:vAlign w:val="center"/>
            <w:hideMark/>
          </w:tcPr>
          <w:p w14:paraId="77077313" w14:textId="77777777" w:rsidR="004E4CE0" w:rsidRPr="004E4CE0" w:rsidRDefault="004E4CE0" w:rsidP="004E4CE0">
            <w:r w:rsidRPr="004E4CE0">
              <w:t>Up to 13 months (GDPR limit)</w:t>
            </w:r>
          </w:p>
        </w:tc>
      </w:tr>
      <w:tr w:rsidR="004E4CE0" w:rsidRPr="004E4CE0" w14:paraId="58B2FD0A" w14:textId="77777777">
        <w:trPr>
          <w:tblCellSpacing w:w="15" w:type="dxa"/>
        </w:trPr>
        <w:tc>
          <w:tcPr>
            <w:tcW w:w="0" w:type="auto"/>
            <w:vAlign w:val="center"/>
            <w:hideMark/>
          </w:tcPr>
          <w:p w14:paraId="09F75283" w14:textId="77777777" w:rsidR="004E4CE0" w:rsidRPr="004E4CE0" w:rsidRDefault="004E4CE0" w:rsidP="004E4CE0">
            <w:r w:rsidRPr="004E4CE0">
              <w:t>Marketing</w:t>
            </w:r>
          </w:p>
        </w:tc>
        <w:tc>
          <w:tcPr>
            <w:tcW w:w="0" w:type="auto"/>
            <w:vAlign w:val="center"/>
            <w:hideMark/>
          </w:tcPr>
          <w:p w14:paraId="70250EBB" w14:textId="77777777" w:rsidR="004E4CE0" w:rsidRPr="004E4CE0" w:rsidRDefault="004E4CE0" w:rsidP="004E4CE0">
            <w:r w:rsidRPr="004E4CE0">
              <w:t>Up to 90 days</w:t>
            </w:r>
          </w:p>
        </w:tc>
      </w:tr>
    </w:tbl>
    <w:p w14:paraId="65A2520E" w14:textId="77777777" w:rsidR="004E4CE0" w:rsidRPr="004E4CE0" w:rsidRDefault="004E4CE0" w:rsidP="004E4CE0">
      <w:r w:rsidRPr="004E4CE0">
        <w:t>Persistent cookies automatically expire after these periods unless deleted earlier.</w:t>
      </w:r>
    </w:p>
    <w:p w14:paraId="1F32D2BB" w14:textId="77777777" w:rsidR="004E4CE0" w:rsidRPr="004E4CE0" w:rsidRDefault="004E4CE0" w:rsidP="004E4CE0">
      <w:r w:rsidRPr="004E4CE0">
        <w:pict w14:anchorId="160B9701">
          <v:rect id="_x0000_i1126" style="width:0;height:1.5pt" o:hralign="center" o:hrstd="t" o:hr="t" fillcolor="#a0a0a0" stroked="f"/>
        </w:pict>
      </w:r>
    </w:p>
    <w:p w14:paraId="7BCB1C22" w14:textId="77777777" w:rsidR="004E4CE0" w:rsidRPr="004E4CE0" w:rsidRDefault="004E4CE0" w:rsidP="004E4CE0">
      <w:pPr>
        <w:rPr>
          <w:b/>
          <w:bCs/>
        </w:rPr>
      </w:pPr>
      <w:r w:rsidRPr="004E4CE0">
        <w:rPr>
          <w:b/>
          <w:bCs/>
        </w:rPr>
        <w:t>6. DO NOT TRACK (DNT) SIGNALS</w:t>
      </w:r>
    </w:p>
    <w:p w14:paraId="3A033A24" w14:textId="77777777" w:rsidR="004E4CE0" w:rsidRPr="004E4CE0" w:rsidRDefault="004E4CE0" w:rsidP="004E4CE0">
      <w:r w:rsidRPr="004E4CE0">
        <w:t xml:space="preserve">If your browser sends a “Do Not Track” (DNT) signal, Reflo Hub will </w:t>
      </w:r>
      <w:r w:rsidRPr="004E4CE0">
        <w:rPr>
          <w:b/>
          <w:bCs/>
        </w:rPr>
        <w:t>disable analytics and marketing cookies by default</w:t>
      </w:r>
      <w:r w:rsidRPr="004E4CE0">
        <w:t>, unless you manually enable them in the Cookie Settings panel.</w:t>
      </w:r>
    </w:p>
    <w:p w14:paraId="28DA3F3C" w14:textId="77777777" w:rsidR="004E4CE0" w:rsidRPr="004E4CE0" w:rsidRDefault="004E4CE0" w:rsidP="004E4CE0">
      <w:r w:rsidRPr="004E4CE0">
        <w:pict w14:anchorId="55ACACF8">
          <v:rect id="_x0000_i1127" style="width:0;height:1.5pt" o:hralign="center" o:hrstd="t" o:hr="t" fillcolor="#a0a0a0" stroked="f"/>
        </w:pict>
      </w:r>
    </w:p>
    <w:p w14:paraId="57B8B790" w14:textId="77777777" w:rsidR="004E4CE0" w:rsidRPr="004E4CE0" w:rsidRDefault="004E4CE0" w:rsidP="004E4CE0">
      <w:pPr>
        <w:rPr>
          <w:b/>
          <w:bCs/>
        </w:rPr>
      </w:pPr>
      <w:r w:rsidRPr="004E4CE0">
        <w:rPr>
          <w:b/>
          <w:bCs/>
        </w:rPr>
        <w:t>7. CHILDREN’S PRIVACY</w:t>
      </w:r>
    </w:p>
    <w:p w14:paraId="6466F630" w14:textId="77777777" w:rsidR="004E4CE0" w:rsidRPr="004E4CE0" w:rsidRDefault="004E4CE0" w:rsidP="004E4CE0">
      <w:r w:rsidRPr="004E4CE0">
        <w:t xml:space="preserve">Reflo Hub is </w:t>
      </w:r>
      <w:r w:rsidRPr="004E4CE0">
        <w:rPr>
          <w:b/>
          <w:bCs/>
        </w:rPr>
        <w:t>not intended for users under 18 years old</w:t>
      </w:r>
      <w:r w:rsidRPr="004E4CE0">
        <w:t>.</w:t>
      </w:r>
    </w:p>
    <w:p w14:paraId="5CFF7856" w14:textId="77777777" w:rsidR="004E4CE0" w:rsidRPr="004E4CE0" w:rsidRDefault="004E4CE0" w:rsidP="004E4CE0">
      <w:r w:rsidRPr="004E4CE0">
        <w:t xml:space="preserve">We do </w:t>
      </w:r>
      <w:r w:rsidRPr="004E4CE0">
        <w:rPr>
          <w:b/>
          <w:bCs/>
        </w:rPr>
        <w:t>not knowingly place cookies on devices used by minors</w:t>
      </w:r>
      <w:r w:rsidRPr="004E4CE0">
        <w:t xml:space="preserve">. If you believe this has occurred, please contact us immediately at </w:t>
      </w:r>
      <w:r w:rsidRPr="004E4CE0">
        <w:rPr>
          <w:b/>
          <w:bCs/>
        </w:rPr>
        <w:t>privacy@reflohub.com</w:t>
      </w:r>
      <w:r w:rsidRPr="004E4CE0">
        <w:t>.</w:t>
      </w:r>
    </w:p>
    <w:p w14:paraId="4FB86078" w14:textId="77777777" w:rsidR="004E4CE0" w:rsidRPr="004E4CE0" w:rsidRDefault="004E4CE0" w:rsidP="004E4CE0">
      <w:r w:rsidRPr="004E4CE0">
        <w:pict w14:anchorId="5C749B5B">
          <v:rect id="_x0000_i1128" style="width:0;height:1.5pt" o:hralign="center" o:hrstd="t" o:hr="t" fillcolor="#a0a0a0" stroked="f"/>
        </w:pict>
      </w:r>
    </w:p>
    <w:p w14:paraId="6F59C4A4" w14:textId="77777777" w:rsidR="004E4CE0" w:rsidRPr="004E4CE0" w:rsidRDefault="004E4CE0" w:rsidP="004E4CE0">
      <w:pPr>
        <w:rPr>
          <w:b/>
          <w:bCs/>
        </w:rPr>
      </w:pPr>
      <w:r w:rsidRPr="004E4CE0">
        <w:rPr>
          <w:b/>
          <w:bCs/>
        </w:rPr>
        <w:t>8. UPDATES TO THIS COOKIE POLICY</w:t>
      </w:r>
    </w:p>
    <w:p w14:paraId="61D9BABE" w14:textId="77777777" w:rsidR="004E4CE0" w:rsidRPr="004E4CE0" w:rsidRDefault="004E4CE0" w:rsidP="004E4CE0">
      <w:r w:rsidRPr="004E4CE0">
        <w:t>We may update this policy from time to time to reflect:</w:t>
      </w:r>
    </w:p>
    <w:p w14:paraId="78DDEBE7" w14:textId="77777777" w:rsidR="004E4CE0" w:rsidRPr="004E4CE0" w:rsidRDefault="004E4CE0" w:rsidP="004E4CE0">
      <w:pPr>
        <w:numPr>
          <w:ilvl w:val="0"/>
          <w:numId w:val="13"/>
        </w:numPr>
      </w:pPr>
      <w:r w:rsidRPr="004E4CE0">
        <w:t>new technology</w:t>
      </w:r>
    </w:p>
    <w:p w14:paraId="74AFF7CC" w14:textId="77777777" w:rsidR="004E4CE0" w:rsidRPr="004E4CE0" w:rsidRDefault="004E4CE0" w:rsidP="004E4CE0">
      <w:pPr>
        <w:numPr>
          <w:ilvl w:val="0"/>
          <w:numId w:val="13"/>
        </w:numPr>
      </w:pPr>
      <w:r w:rsidRPr="004E4CE0">
        <w:t>regulatory changes</w:t>
      </w:r>
    </w:p>
    <w:p w14:paraId="1DC2491E" w14:textId="77777777" w:rsidR="004E4CE0" w:rsidRPr="004E4CE0" w:rsidRDefault="004E4CE0" w:rsidP="004E4CE0">
      <w:pPr>
        <w:numPr>
          <w:ilvl w:val="0"/>
          <w:numId w:val="13"/>
        </w:numPr>
      </w:pPr>
      <w:r w:rsidRPr="004E4CE0">
        <w:t>product updates</w:t>
      </w:r>
    </w:p>
    <w:p w14:paraId="417BCF0D" w14:textId="77777777" w:rsidR="004E4CE0" w:rsidRPr="004E4CE0" w:rsidRDefault="004E4CE0" w:rsidP="004E4CE0">
      <w:r w:rsidRPr="004E4CE0">
        <w:t>Material changes will be communicated via the cookie banner or in-app notification.</w:t>
      </w:r>
    </w:p>
    <w:p w14:paraId="45C306AE" w14:textId="77777777" w:rsidR="004E4CE0" w:rsidRPr="004E4CE0" w:rsidRDefault="004E4CE0" w:rsidP="004E4CE0">
      <w:r w:rsidRPr="004E4CE0">
        <w:t>Please check the “Last Updated” date above for the latest version.</w:t>
      </w:r>
    </w:p>
    <w:p w14:paraId="65E41CB2" w14:textId="77777777" w:rsidR="004E4CE0" w:rsidRPr="004E4CE0" w:rsidRDefault="004E4CE0" w:rsidP="004E4CE0">
      <w:r w:rsidRPr="004E4CE0">
        <w:pict w14:anchorId="0078D62B">
          <v:rect id="_x0000_i1129" style="width:0;height:1.5pt" o:hralign="center" o:hrstd="t" o:hr="t" fillcolor="#a0a0a0" stroked="f"/>
        </w:pict>
      </w:r>
    </w:p>
    <w:p w14:paraId="7B2DD08C" w14:textId="77777777" w:rsidR="004E4CE0" w:rsidRPr="004E4CE0" w:rsidRDefault="004E4CE0" w:rsidP="004E4CE0">
      <w:pPr>
        <w:rPr>
          <w:b/>
          <w:bCs/>
        </w:rPr>
      </w:pPr>
      <w:r w:rsidRPr="004E4CE0">
        <w:rPr>
          <w:b/>
          <w:bCs/>
        </w:rPr>
        <w:t>9. CONTACT US</w:t>
      </w:r>
    </w:p>
    <w:p w14:paraId="27A67CAD" w14:textId="77777777" w:rsidR="004E4CE0" w:rsidRPr="004E4CE0" w:rsidRDefault="004E4CE0" w:rsidP="004E4CE0">
      <w:r w:rsidRPr="004E4CE0">
        <w:t>For any questions about cookies or tracking technologies, contact:</w:t>
      </w:r>
    </w:p>
    <w:p w14:paraId="3909CF64" w14:textId="77777777" w:rsidR="004E4CE0" w:rsidRPr="004E4CE0" w:rsidRDefault="004E4CE0" w:rsidP="004E4CE0">
      <w:r w:rsidRPr="004E4CE0">
        <w:rPr>
          <w:b/>
          <w:bCs/>
        </w:rPr>
        <w:t>Reflo Hub Privacy Team – Cookies</w:t>
      </w:r>
      <w:r w:rsidRPr="004E4CE0">
        <w:br/>
        <w:t>Reflo Hub FZ LLC</w:t>
      </w:r>
      <w:r w:rsidRPr="004E4CE0">
        <w:br/>
        <w:t>IFZA Business Park, DDP</w:t>
      </w:r>
      <w:r w:rsidRPr="004E4CE0">
        <w:br/>
        <w:t>PO Box 342001</w:t>
      </w:r>
      <w:r w:rsidRPr="004E4CE0">
        <w:br/>
        <w:t>Dubai, United Arab Emirates</w:t>
      </w:r>
    </w:p>
    <w:p w14:paraId="4866014D" w14:textId="77777777" w:rsidR="004E4CE0" w:rsidRPr="004E4CE0" w:rsidRDefault="004E4CE0" w:rsidP="004E4CE0">
      <w:r w:rsidRPr="004E4CE0">
        <w:rPr>
          <w:rFonts w:ascii="Segoe UI Emoji" w:hAnsi="Segoe UI Emoji" w:cs="Segoe UI Emoji"/>
        </w:rPr>
        <w:t>📧</w:t>
      </w:r>
      <w:r w:rsidRPr="004E4CE0">
        <w:t xml:space="preserve"> Email: </w:t>
      </w:r>
      <w:r w:rsidRPr="004E4CE0">
        <w:rPr>
          <w:b/>
          <w:bCs/>
        </w:rPr>
        <w:t>privacy@reflohub.com</w:t>
      </w:r>
      <w:r w:rsidRPr="004E4CE0">
        <w:br/>
      </w:r>
      <w:r w:rsidRPr="004E4CE0">
        <w:rPr>
          <w:rFonts w:ascii="Segoe UI Emoji" w:hAnsi="Segoe UI Emoji" w:cs="Segoe UI Emoji"/>
        </w:rPr>
        <w:t>📞</w:t>
      </w:r>
      <w:r w:rsidRPr="004E4CE0">
        <w:t xml:space="preserve"> Tel: </w:t>
      </w:r>
      <w:r w:rsidRPr="004E4CE0">
        <w:rPr>
          <w:b/>
          <w:bCs/>
        </w:rPr>
        <w:t>1-855-220-0505</w:t>
      </w:r>
    </w:p>
    <w:p w14:paraId="620ACA06" w14:textId="77777777" w:rsidR="00F30E3F" w:rsidRDefault="00F30E3F"/>
    <w:sectPr w:rsidR="00F30E3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4FF"/>
    <w:multiLevelType w:val="multilevel"/>
    <w:tmpl w:val="C994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3DDF"/>
    <w:multiLevelType w:val="multilevel"/>
    <w:tmpl w:val="9864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2497D"/>
    <w:multiLevelType w:val="multilevel"/>
    <w:tmpl w:val="0576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8C16DE"/>
    <w:multiLevelType w:val="multilevel"/>
    <w:tmpl w:val="02142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36CB0"/>
    <w:multiLevelType w:val="multilevel"/>
    <w:tmpl w:val="FBA8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B33D9"/>
    <w:multiLevelType w:val="multilevel"/>
    <w:tmpl w:val="8DE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E5538"/>
    <w:multiLevelType w:val="multilevel"/>
    <w:tmpl w:val="1394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67FF8"/>
    <w:multiLevelType w:val="multilevel"/>
    <w:tmpl w:val="3BA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D4C43"/>
    <w:multiLevelType w:val="multilevel"/>
    <w:tmpl w:val="DC4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082F59"/>
    <w:multiLevelType w:val="multilevel"/>
    <w:tmpl w:val="6C4C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1A587A"/>
    <w:multiLevelType w:val="multilevel"/>
    <w:tmpl w:val="EE96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35AD7"/>
    <w:multiLevelType w:val="multilevel"/>
    <w:tmpl w:val="4E10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A16A4"/>
    <w:multiLevelType w:val="multilevel"/>
    <w:tmpl w:val="B096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611506">
    <w:abstractNumId w:val="6"/>
  </w:num>
  <w:num w:numId="2" w16cid:durableId="1483154383">
    <w:abstractNumId w:val="4"/>
  </w:num>
  <w:num w:numId="3" w16cid:durableId="1951039022">
    <w:abstractNumId w:val="0"/>
  </w:num>
  <w:num w:numId="4" w16cid:durableId="1376076107">
    <w:abstractNumId w:val="2"/>
  </w:num>
  <w:num w:numId="5" w16cid:durableId="2050252518">
    <w:abstractNumId w:val="3"/>
  </w:num>
  <w:num w:numId="6" w16cid:durableId="1420441970">
    <w:abstractNumId w:val="11"/>
  </w:num>
  <w:num w:numId="7" w16cid:durableId="1853373876">
    <w:abstractNumId w:val="1"/>
  </w:num>
  <w:num w:numId="8" w16cid:durableId="2020889447">
    <w:abstractNumId w:val="8"/>
  </w:num>
  <w:num w:numId="9" w16cid:durableId="1190072892">
    <w:abstractNumId w:val="9"/>
  </w:num>
  <w:num w:numId="10" w16cid:durableId="57173998">
    <w:abstractNumId w:val="5"/>
  </w:num>
  <w:num w:numId="11" w16cid:durableId="2101945859">
    <w:abstractNumId w:val="7"/>
  </w:num>
  <w:num w:numId="12" w16cid:durableId="1940523819">
    <w:abstractNumId w:val="10"/>
  </w:num>
  <w:num w:numId="13" w16cid:durableId="14838101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CE0"/>
    <w:rsid w:val="001C08A1"/>
    <w:rsid w:val="00302926"/>
    <w:rsid w:val="003163A2"/>
    <w:rsid w:val="004E4CE0"/>
    <w:rsid w:val="006D50C7"/>
    <w:rsid w:val="009506A1"/>
    <w:rsid w:val="00F30E3F"/>
    <w:rsid w:val="00F419AF"/>
    <w:rsid w:val="00F56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7A941"/>
  <w15:chartTrackingRefBased/>
  <w15:docId w15:val="{BE1C0B45-C8FF-436D-BC38-4AE86D8A9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4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4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4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4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4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4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4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4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4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4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4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CE0"/>
    <w:rPr>
      <w:rFonts w:eastAsiaTheme="majorEastAsia" w:cstheme="majorBidi"/>
      <w:color w:val="272727" w:themeColor="text1" w:themeTint="D8"/>
    </w:rPr>
  </w:style>
  <w:style w:type="paragraph" w:styleId="Title">
    <w:name w:val="Title"/>
    <w:basedOn w:val="Normal"/>
    <w:next w:val="Normal"/>
    <w:link w:val="TitleChar"/>
    <w:uiPriority w:val="10"/>
    <w:qFormat/>
    <w:rsid w:val="004E4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CE0"/>
    <w:pPr>
      <w:spacing w:before="160"/>
      <w:jc w:val="center"/>
    </w:pPr>
    <w:rPr>
      <w:i/>
      <w:iCs/>
      <w:color w:val="404040" w:themeColor="text1" w:themeTint="BF"/>
    </w:rPr>
  </w:style>
  <w:style w:type="character" w:customStyle="1" w:styleId="QuoteChar">
    <w:name w:val="Quote Char"/>
    <w:basedOn w:val="DefaultParagraphFont"/>
    <w:link w:val="Quote"/>
    <w:uiPriority w:val="29"/>
    <w:rsid w:val="004E4CE0"/>
    <w:rPr>
      <w:i/>
      <w:iCs/>
      <w:color w:val="404040" w:themeColor="text1" w:themeTint="BF"/>
    </w:rPr>
  </w:style>
  <w:style w:type="paragraph" w:styleId="ListParagraph">
    <w:name w:val="List Paragraph"/>
    <w:basedOn w:val="Normal"/>
    <w:uiPriority w:val="34"/>
    <w:qFormat/>
    <w:rsid w:val="004E4CE0"/>
    <w:pPr>
      <w:ind w:left="720"/>
      <w:contextualSpacing/>
    </w:pPr>
  </w:style>
  <w:style w:type="character" w:styleId="IntenseEmphasis">
    <w:name w:val="Intense Emphasis"/>
    <w:basedOn w:val="DefaultParagraphFont"/>
    <w:uiPriority w:val="21"/>
    <w:qFormat/>
    <w:rsid w:val="004E4CE0"/>
    <w:rPr>
      <w:i/>
      <w:iCs/>
      <w:color w:val="0F4761" w:themeColor="accent1" w:themeShade="BF"/>
    </w:rPr>
  </w:style>
  <w:style w:type="paragraph" w:styleId="IntenseQuote">
    <w:name w:val="Intense Quote"/>
    <w:basedOn w:val="Normal"/>
    <w:next w:val="Normal"/>
    <w:link w:val="IntenseQuoteChar"/>
    <w:uiPriority w:val="30"/>
    <w:qFormat/>
    <w:rsid w:val="004E4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4CE0"/>
    <w:rPr>
      <w:i/>
      <w:iCs/>
      <w:color w:val="0F4761" w:themeColor="accent1" w:themeShade="BF"/>
    </w:rPr>
  </w:style>
  <w:style w:type="character" w:styleId="IntenseReference">
    <w:name w:val="Intense Reference"/>
    <w:basedOn w:val="DefaultParagraphFont"/>
    <w:uiPriority w:val="32"/>
    <w:qFormat/>
    <w:rsid w:val="004E4C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833</Words>
  <Characters>4782</Characters>
  <Application>Microsoft Office Word</Application>
  <DocSecurity>0</DocSecurity>
  <Lines>144</Lines>
  <Paragraphs>114</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lovepreet singh</dc:creator>
  <cp:keywords/>
  <dc:description/>
  <cp:lastModifiedBy>lovepreet singh</cp:lastModifiedBy>
  <cp:revision>1</cp:revision>
  <dcterms:created xsi:type="dcterms:W3CDTF">2026-01-19T06:04:00Z</dcterms:created>
  <dcterms:modified xsi:type="dcterms:W3CDTF">2026-01-19T06:04:00Z</dcterms:modified>
</cp:coreProperties>
</file>