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74C1A" w14:textId="77777777" w:rsidR="00D96712" w:rsidRPr="00D96712" w:rsidRDefault="00D96712" w:rsidP="00D96712">
      <w:pPr>
        <w:rPr>
          <w:b/>
          <w:bCs/>
        </w:rPr>
      </w:pPr>
      <w:r w:rsidRPr="00D96712">
        <w:rPr>
          <w:b/>
          <w:bCs/>
        </w:rPr>
        <w:t>REFLO HUB TERMS &amp; CONDITIONS</w:t>
      </w:r>
    </w:p>
    <w:p w14:paraId="12CF6687" w14:textId="77777777" w:rsidR="00D96712" w:rsidRPr="00D96712" w:rsidRDefault="00D96712" w:rsidP="00D96712">
      <w:r w:rsidRPr="00D96712">
        <w:rPr>
          <w:b/>
          <w:bCs/>
        </w:rPr>
        <w:t>Effective Date:</w:t>
      </w:r>
      <w:r w:rsidRPr="00D96712">
        <w:t xml:space="preserve"> [Insert Date]</w:t>
      </w:r>
      <w:r w:rsidRPr="00D96712">
        <w:br/>
      </w:r>
      <w:r w:rsidRPr="00D96712">
        <w:rPr>
          <w:b/>
          <w:bCs/>
        </w:rPr>
        <w:t>Company:</w:t>
      </w:r>
      <w:r w:rsidRPr="00D96712">
        <w:t xml:space="preserve"> Reflo Hub FZ LLC</w:t>
      </w:r>
      <w:r w:rsidRPr="00D96712">
        <w:br/>
      </w:r>
      <w:r w:rsidRPr="00D96712">
        <w:rPr>
          <w:b/>
          <w:bCs/>
        </w:rPr>
        <w:t>Address:</w:t>
      </w:r>
      <w:r w:rsidRPr="00D96712">
        <w:t xml:space="preserve"> IFZA Business Park, (DDP), PO Box 342001, Dubai, United Arab Emirates</w:t>
      </w:r>
      <w:r w:rsidRPr="00D96712">
        <w:br/>
      </w:r>
      <w:r w:rsidRPr="00D96712">
        <w:rPr>
          <w:b/>
          <w:bCs/>
        </w:rPr>
        <w:t>Email:</w:t>
      </w:r>
      <w:r w:rsidRPr="00D96712">
        <w:t xml:space="preserve"> privacy@reflohub.com | </w:t>
      </w:r>
      <w:r w:rsidRPr="00D96712">
        <w:rPr>
          <w:b/>
          <w:bCs/>
        </w:rPr>
        <w:t>Support:</w:t>
      </w:r>
      <w:r w:rsidRPr="00D96712">
        <w:t xml:space="preserve"> support@reflohub.com</w:t>
      </w:r>
      <w:r w:rsidRPr="00D96712">
        <w:br/>
      </w:r>
      <w:r w:rsidRPr="00D96712">
        <w:rPr>
          <w:b/>
          <w:bCs/>
        </w:rPr>
        <w:t>Tel:</w:t>
      </w:r>
      <w:r w:rsidRPr="00D96712">
        <w:t xml:space="preserve"> 1-855-220-0505</w:t>
      </w:r>
    </w:p>
    <w:p w14:paraId="399CFDCB" w14:textId="77777777" w:rsidR="00D96712" w:rsidRPr="00D96712" w:rsidRDefault="00D96712" w:rsidP="00D96712">
      <w:r w:rsidRPr="00D96712">
        <w:t>Reflo Hub is incorporated as a private limited company under the Dubai Integrated Economic Zones Implementing Regulations 2023. We do not maintain an establishment or appointed representative in the EU/EEA, Canada, or the United States.</w:t>
      </w:r>
    </w:p>
    <w:p w14:paraId="56C129CA" w14:textId="77777777" w:rsidR="00D96712" w:rsidRPr="00D96712" w:rsidRDefault="00D96712" w:rsidP="00D96712">
      <w:r w:rsidRPr="00D96712">
        <w:t>These Terms &amp; Conditions (“Terms”) govern your access to and use of Reflo Hub’s website, applications, and related services (collectively, the “Services”). By creating an account or using the Services, you agree to be bound by these Terms.</w:t>
      </w:r>
    </w:p>
    <w:p w14:paraId="4B6D0A71" w14:textId="77777777" w:rsidR="00D96712" w:rsidRPr="00D96712" w:rsidRDefault="00000000" w:rsidP="00D96712">
      <w:r>
        <w:pict w14:anchorId="20C4B0E1">
          <v:rect id="_x0000_i1025" style="width:0;height:1.5pt" o:hralign="center" o:hrstd="t" o:hr="t" fillcolor="#a0a0a0" stroked="f"/>
        </w:pict>
      </w:r>
    </w:p>
    <w:p w14:paraId="313665A5" w14:textId="77777777" w:rsidR="00D96712" w:rsidRPr="00D96712" w:rsidRDefault="00D96712" w:rsidP="00D96712">
      <w:pPr>
        <w:rPr>
          <w:b/>
          <w:bCs/>
        </w:rPr>
      </w:pPr>
      <w:r w:rsidRPr="00D96712">
        <w:rPr>
          <w:b/>
          <w:bCs/>
        </w:rPr>
        <w:t>1. DEFINITIONS</w:t>
      </w:r>
    </w:p>
    <w:p w14:paraId="0EE6478E" w14:textId="77777777" w:rsidR="00D96712" w:rsidRPr="00D96712" w:rsidRDefault="00D96712" w:rsidP="00D96712">
      <w:pPr>
        <w:numPr>
          <w:ilvl w:val="0"/>
          <w:numId w:val="1"/>
        </w:numPr>
      </w:pPr>
      <w:r w:rsidRPr="00D96712">
        <w:rPr>
          <w:b/>
          <w:bCs/>
        </w:rPr>
        <w:t>“Freelancer”</w:t>
      </w:r>
      <w:r w:rsidRPr="00D96712">
        <w:t>: A User who submits Leads to Businesses through the Services in exchange for referral fees paid by Businesses.</w:t>
      </w:r>
    </w:p>
    <w:p w14:paraId="3353D98B" w14:textId="77777777" w:rsidR="00D96712" w:rsidRPr="00D96712" w:rsidRDefault="00D96712" w:rsidP="00D96712">
      <w:pPr>
        <w:numPr>
          <w:ilvl w:val="0"/>
          <w:numId w:val="1"/>
        </w:numPr>
      </w:pPr>
      <w:r w:rsidRPr="00D96712">
        <w:rPr>
          <w:b/>
          <w:bCs/>
        </w:rPr>
        <w:t>“Business”</w:t>
      </w:r>
      <w:r w:rsidRPr="00D96712">
        <w:t>: A User who receives Leads, communicates with prospects, and pays referral fees to Freelancers when referred deals convert.</w:t>
      </w:r>
    </w:p>
    <w:p w14:paraId="32CD83DC" w14:textId="77777777" w:rsidR="00D96712" w:rsidRPr="00D96712" w:rsidRDefault="00D96712" w:rsidP="00D96712">
      <w:pPr>
        <w:numPr>
          <w:ilvl w:val="0"/>
          <w:numId w:val="1"/>
        </w:numPr>
      </w:pPr>
      <w:r w:rsidRPr="00D96712">
        <w:rPr>
          <w:b/>
          <w:bCs/>
        </w:rPr>
        <w:t>“Lead”</w:t>
      </w:r>
      <w:r w:rsidRPr="00D96712">
        <w:t>: Contact information or qualifying data relating to a prospective customer submitted through the platform.</w:t>
      </w:r>
    </w:p>
    <w:p w14:paraId="11486B03" w14:textId="77777777" w:rsidR="00D96712" w:rsidRPr="00D96712" w:rsidRDefault="00D96712" w:rsidP="00D96712">
      <w:pPr>
        <w:numPr>
          <w:ilvl w:val="0"/>
          <w:numId w:val="1"/>
        </w:numPr>
      </w:pPr>
      <w:r w:rsidRPr="00D96712">
        <w:rPr>
          <w:b/>
          <w:bCs/>
        </w:rPr>
        <w:t>“Credit”</w:t>
      </w:r>
      <w:r w:rsidRPr="00D96712">
        <w:t>: A virtual credit used by Freelancers to submit one Lead. Credits have no monetary value outside the platform and are non-transferable.</w:t>
      </w:r>
    </w:p>
    <w:p w14:paraId="223E0EA2" w14:textId="77777777" w:rsidR="00D96712" w:rsidRPr="00D96712" w:rsidRDefault="00D96712" w:rsidP="00D96712">
      <w:pPr>
        <w:numPr>
          <w:ilvl w:val="0"/>
          <w:numId w:val="1"/>
        </w:numPr>
      </w:pPr>
      <w:r w:rsidRPr="00D96712">
        <w:rPr>
          <w:b/>
          <w:bCs/>
        </w:rPr>
        <w:t>“Subscription”</w:t>
      </w:r>
      <w:r w:rsidRPr="00D96712">
        <w:t>: A recurring paid plan (e.g., Freelancer Pro Referrer, Business Basic/Standard/Premium) or a Credit pack purchase.</w:t>
      </w:r>
    </w:p>
    <w:p w14:paraId="41C42DB3" w14:textId="3E5587B4" w:rsidR="00D96712" w:rsidRPr="00D96712" w:rsidRDefault="00D96712" w:rsidP="00D96712">
      <w:pPr>
        <w:numPr>
          <w:ilvl w:val="0"/>
          <w:numId w:val="1"/>
        </w:numPr>
      </w:pPr>
      <w:r w:rsidRPr="00D96712">
        <w:rPr>
          <w:b/>
          <w:bCs/>
        </w:rPr>
        <w:t>“Premium Exclusivity”</w:t>
      </w:r>
      <w:r w:rsidRPr="00D96712">
        <w:t>: The feature granting a Business exclusive access to a selected category within a radius of a chosen city, first-come-first-served and subject to Reflo Hub approval.</w:t>
      </w:r>
    </w:p>
    <w:p w14:paraId="1E1A057E" w14:textId="77777777" w:rsidR="00D96712" w:rsidRPr="00D96712" w:rsidRDefault="00D96712" w:rsidP="00D96712">
      <w:pPr>
        <w:numPr>
          <w:ilvl w:val="0"/>
          <w:numId w:val="1"/>
        </w:numPr>
      </w:pPr>
      <w:r w:rsidRPr="00D96712">
        <w:rPr>
          <w:b/>
          <w:bCs/>
        </w:rPr>
        <w:t>“Security Wallet”</w:t>
      </w:r>
      <w:r w:rsidRPr="00D96712">
        <w:t>: A Business-controlled wallet within the Services used for platform security, risk management, and (in limited cases) compensation to Freelancers as described in Section 7.</w:t>
      </w:r>
    </w:p>
    <w:p w14:paraId="675187F7" w14:textId="77777777" w:rsidR="00D96712" w:rsidRPr="00D96712" w:rsidRDefault="00D96712" w:rsidP="00D96712">
      <w:pPr>
        <w:numPr>
          <w:ilvl w:val="0"/>
          <w:numId w:val="1"/>
        </w:numPr>
      </w:pPr>
      <w:r w:rsidRPr="00D96712">
        <w:rPr>
          <w:b/>
          <w:bCs/>
        </w:rPr>
        <w:t>“Risk Score / Risk Tier”</w:t>
      </w:r>
      <w:r w:rsidRPr="00D96712">
        <w:t>: Reflo Hub’s internal rating used to determine visibility controls, wallet thresholds, and enforcement actions.</w:t>
      </w:r>
    </w:p>
    <w:p w14:paraId="3DD9FCBA" w14:textId="77777777" w:rsidR="00D96712" w:rsidRPr="00D96712" w:rsidRDefault="00D96712" w:rsidP="00D96712">
      <w:pPr>
        <w:numPr>
          <w:ilvl w:val="0"/>
          <w:numId w:val="1"/>
        </w:numPr>
      </w:pPr>
      <w:r w:rsidRPr="00D96712">
        <w:rPr>
          <w:b/>
          <w:bCs/>
        </w:rPr>
        <w:lastRenderedPageBreak/>
        <w:t>“Fraud”</w:t>
      </w:r>
      <w:r w:rsidRPr="00D96712">
        <w:t>: Any intentional deception or manipulation including fake leads, harvested data, fake payment proof, lead theft, collusion, bypassing platform controls, or any conduct that Reflo Hub determines is fraudulent.</w:t>
      </w:r>
    </w:p>
    <w:p w14:paraId="6EC137EB" w14:textId="77777777" w:rsidR="00D96712" w:rsidRPr="00D96712" w:rsidRDefault="00000000" w:rsidP="00D96712">
      <w:r>
        <w:pict w14:anchorId="34C278BD">
          <v:rect id="_x0000_i1026" style="width:0;height:1.5pt" o:hralign="center" o:hrstd="t" o:hr="t" fillcolor="#a0a0a0" stroked="f"/>
        </w:pict>
      </w:r>
    </w:p>
    <w:p w14:paraId="058B3619" w14:textId="77777777" w:rsidR="00D96712" w:rsidRPr="00D96712" w:rsidRDefault="00D96712" w:rsidP="00D96712">
      <w:pPr>
        <w:rPr>
          <w:b/>
          <w:bCs/>
        </w:rPr>
      </w:pPr>
      <w:r w:rsidRPr="00D96712">
        <w:rPr>
          <w:b/>
          <w:bCs/>
        </w:rPr>
        <w:t>2. ELIGIBILITY</w:t>
      </w:r>
    </w:p>
    <w:p w14:paraId="48A71D25" w14:textId="77777777" w:rsidR="00D96712" w:rsidRPr="00D96712" w:rsidRDefault="00D96712" w:rsidP="00D96712">
      <w:r w:rsidRPr="00D96712">
        <w:t>You must be at least 18 years old and have legal capacity to enter into contracts. You represent that all account and payment information you provide is accurate, current, and complete. Reflo Hub may approve, deny, suspend, or terminate accounts at its sole discretion.</w:t>
      </w:r>
    </w:p>
    <w:p w14:paraId="4E15F9E5" w14:textId="77777777" w:rsidR="00D96712" w:rsidRPr="00D96712" w:rsidRDefault="00000000" w:rsidP="00D96712">
      <w:r>
        <w:pict w14:anchorId="239EABB3">
          <v:rect id="_x0000_i1027" style="width:0;height:1.5pt" o:hralign="center" o:hrstd="t" o:hr="t" fillcolor="#a0a0a0" stroked="f"/>
        </w:pict>
      </w:r>
    </w:p>
    <w:p w14:paraId="3C209DC8" w14:textId="77777777" w:rsidR="00D96712" w:rsidRPr="00D96712" w:rsidRDefault="00D96712" w:rsidP="00D96712">
      <w:pPr>
        <w:rPr>
          <w:b/>
          <w:bCs/>
        </w:rPr>
      </w:pPr>
      <w:r w:rsidRPr="00D96712">
        <w:rPr>
          <w:b/>
          <w:bCs/>
        </w:rPr>
        <w:t>3. ACCOUNT REGISTRATION &amp; SECURITY</w:t>
      </w:r>
    </w:p>
    <w:p w14:paraId="4A51E875" w14:textId="77777777" w:rsidR="00D96712" w:rsidRPr="00D96712" w:rsidRDefault="00D96712" w:rsidP="00D96712">
      <w:pPr>
        <w:numPr>
          <w:ilvl w:val="0"/>
          <w:numId w:val="2"/>
        </w:numPr>
      </w:pPr>
      <w:r w:rsidRPr="00D96712">
        <w:t>You are responsible for safeguarding your login credentials and all activity under your account.</w:t>
      </w:r>
    </w:p>
    <w:p w14:paraId="434FB26F" w14:textId="77777777" w:rsidR="00D96712" w:rsidRPr="00D96712" w:rsidRDefault="00D96712" w:rsidP="00D96712">
      <w:pPr>
        <w:numPr>
          <w:ilvl w:val="0"/>
          <w:numId w:val="2"/>
        </w:numPr>
      </w:pPr>
      <w:r w:rsidRPr="00D96712">
        <w:t>Notify us immediately of any unauthorized use or breach.</w:t>
      </w:r>
    </w:p>
    <w:p w14:paraId="637D35AC" w14:textId="77777777" w:rsidR="00D96712" w:rsidRPr="00D96712" w:rsidRDefault="00D96712" w:rsidP="00D96712">
      <w:pPr>
        <w:numPr>
          <w:ilvl w:val="0"/>
          <w:numId w:val="2"/>
        </w:numPr>
      </w:pPr>
      <w:r w:rsidRPr="00D96712">
        <w:t>Unless expressly authorized by Reflo Hub, you may maintain only one Freelancer account and/or one Business account per legal entity.</w:t>
      </w:r>
    </w:p>
    <w:p w14:paraId="5580F029" w14:textId="77777777" w:rsidR="00D96712" w:rsidRPr="00D96712" w:rsidRDefault="00D96712" w:rsidP="00D96712">
      <w:pPr>
        <w:numPr>
          <w:ilvl w:val="0"/>
          <w:numId w:val="2"/>
        </w:numPr>
      </w:pPr>
      <w:r w:rsidRPr="00D96712">
        <w:t>Reflo Hub may require identity verification, business verification, or additional documentation at any time.</w:t>
      </w:r>
    </w:p>
    <w:p w14:paraId="4E8A2538" w14:textId="77777777" w:rsidR="00D96712" w:rsidRPr="00D96712" w:rsidRDefault="00000000" w:rsidP="00D96712">
      <w:r>
        <w:pict w14:anchorId="192DBEFB">
          <v:rect id="_x0000_i1028" style="width:0;height:1.5pt" o:hralign="center" o:hrstd="t" o:hr="t" fillcolor="#a0a0a0" stroked="f"/>
        </w:pict>
      </w:r>
    </w:p>
    <w:p w14:paraId="24C2A465" w14:textId="77777777" w:rsidR="00D96712" w:rsidRPr="00D96712" w:rsidRDefault="00D96712" w:rsidP="00D96712">
      <w:pPr>
        <w:rPr>
          <w:b/>
          <w:bCs/>
        </w:rPr>
      </w:pPr>
      <w:r w:rsidRPr="00D96712">
        <w:rPr>
          <w:b/>
          <w:bCs/>
        </w:rPr>
        <w:t>4. SUBSCRIPTION FEES, CREDIT PACKS &amp; PAYMENT TERMS</w:t>
      </w:r>
    </w:p>
    <w:p w14:paraId="5A29825E" w14:textId="77777777" w:rsidR="00D96712" w:rsidRPr="00D96712" w:rsidRDefault="00D96712" w:rsidP="00D96712">
      <w:pPr>
        <w:rPr>
          <w:b/>
          <w:bCs/>
        </w:rPr>
      </w:pPr>
      <w:r w:rsidRPr="00D96712">
        <w:rPr>
          <w:rFonts w:ascii="Segoe UI Symbol" w:hAnsi="Segoe UI Symbol" w:cs="Segoe UI Symbol"/>
          <w:b/>
          <w:bCs/>
        </w:rPr>
        <w:t>⚠</w:t>
      </w:r>
      <w:r w:rsidRPr="00D96712">
        <w:rPr>
          <w:b/>
          <w:bCs/>
        </w:rPr>
        <w:t xml:space="preserve"> Pricing Currency Note</w:t>
      </w:r>
    </w:p>
    <w:p w14:paraId="057B3B86" w14:textId="77777777" w:rsidR="00D96712" w:rsidRPr="00D96712" w:rsidRDefault="00D96712" w:rsidP="00D96712">
      <w:r w:rsidRPr="00D96712">
        <w:rPr>
          <w:b/>
          <w:bCs/>
        </w:rPr>
        <w:t>INR pricing is only available for Indian users. USD pricing applies to all global users outside of India.</w:t>
      </w:r>
    </w:p>
    <w:p w14:paraId="63A74251" w14:textId="77777777" w:rsidR="00D96712" w:rsidRPr="00D96712" w:rsidRDefault="00D96712" w:rsidP="00D96712">
      <w:pPr>
        <w:rPr>
          <w:b/>
          <w:bCs/>
        </w:rPr>
      </w:pPr>
      <w:r w:rsidRPr="00D96712">
        <w:rPr>
          <w:b/>
          <w:bCs/>
        </w:rPr>
        <w:t>4.1 Global Plans (USD Pricing)</w:t>
      </w:r>
    </w:p>
    <w:p w14:paraId="22A817F0" w14:textId="77777777" w:rsidR="00D96712" w:rsidRPr="00D96712" w:rsidRDefault="00D96712" w:rsidP="00D96712">
      <w:r w:rsidRPr="00D96712">
        <w:rPr>
          <w:b/>
          <w:bCs/>
        </w:rPr>
        <w:t>Global Freelancer Plans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4"/>
        <w:gridCol w:w="4363"/>
        <w:gridCol w:w="2747"/>
        <w:gridCol w:w="1236"/>
      </w:tblGrid>
      <w:tr w:rsidR="00D96712" w:rsidRPr="00D96712" w14:paraId="6ED3C22A" w14:textId="77777777">
        <w:trPr>
          <w:tblHeader/>
          <w:tblCellSpacing w:w="15" w:type="dxa"/>
        </w:trPr>
        <w:tc>
          <w:tcPr>
            <w:tcW w:w="0" w:type="auto"/>
            <w:vAlign w:val="center"/>
            <w:hideMark/>
          </w:tcPr>
          <w:p w14:paraId="25AB04FE" w14:textId="77777777" w:rsidR="00D96712" w:rsidRPr="00D96712" w:rsidRDefault="00D96712" w:rsidP="00D96712">
            <w:pPr>
              <w:rPr>
                <w:b/>
                <w:bCs/>
              </w:rPr>
            </w:pPr>
            <w:r w:rsidRPr="00D96712">
              <w:rPr>
                <w:b/>
                <w:bCs/>
              </w:rPr>
              <w:t>Plan Type</w:t>
            </w:r>
          </w:p>
        </w:tc>
        <w:tc>
          <w:tcPr>
            <w:tcW w:w="0" w:type="auto"/>
            <w:vAlign w:val="center"/>
            <w:hideMark/>
          </w:tcPr>
          <w:p w14:paraId="2CEB3D98" w14:textId="77777777" w:rsidR="00D96712" w:rsidRPr="00D96712" w:rsidRDefault="00D96712" w:rsidP="00D96712">
            <w:pPr>
              <w:rPr>
                <w:b/>
                <w:bCs/>
              </w:rPr>
            </w:pPr>
            <w:r w:rsidRPr="00D96712">
              <w:rPr>
                <w:b/>
                <w:bCs/>
              </w:rPr>
              <w:t>Description</w:t>
            </w:r>
          </w:p>
        </w:tc>
        <w:tc>
          <w:tcPr>
            <w:tcW w:w="0" w:type="auto"/>
            <w:vAlign w:val="center"/>
            <w:hideMark/>
          </w:tcPr>
          <w:p w14:paraId="57A6C855" w14:textId="77777777" w:rsidR="00D96712" w:rsidRPr="00D96712" w:rsidRDefault="00D96712" w:rsidP="00D96712">
            <w:pPr>
              <w:rPr>
                <w:b/>
                <w:bCs/>
              </w:rPr>
            </w:pPr>
            <w:r w:rsidRPr="00D96712">
              <w:rPr>
                <w:b/>
                <w:bCs/>
              </w:rPr>
              <w:t>Price (USD)</w:t>
            </w:r>
          </w:p>
        </w:tc>
        <w:tc>
          <w:tcPr>
            <w:tcW w:w="0" w:type="auto"/>
            <w:vAlign w:val="center"/>
            <w:hideMark/>
          </w:tcPr>
          <w:p w14:paraId="34605619" w14:textId="77777777" w:rsidR="00D96712" w:rsidRPr="00D96712" w:rsidRDefault="00D96712" w:rsidP="00D96712">
            <w:pPr>
              <w:rPr>
                <w:b/>
                <w:bCs/>
              </w:rPr>
            </w:pPr>
            <w:r w:rsidRPr="00D96712">
              <w:rPr>
                <w:b/>
                <w:bCs/>
              </w:rPr>
              <w:t>Billing</w:t>
            </w:r>
          </w:p>
        </w:tc>
      </w:tr>
      <w:tr w:rsidR="00D96712" w:rsidRPr="00D96712" w14:paraId="365D289C" w14:textId="77777777">
        <w:trPr>
          <w:tblCellSpacing w:w="15" w:type="dxa"/>
        </w:trPr>
        <w:tc>
          <w:tcPr>
            <w:tcW w:w="0" w:type="auto"/>
            <w:vAlign w:val="center"/>
            <w:hideMark/>
          </w:tcPr>
          <w:p w14:paraId="4CCCB13B" w14:textId="77777777" w:rsidR="00D96712" w:rsidRPr="00D96712" w:rsidRDefault="00D96712" w:rsidP="00D96712">
            <w:r w:rsidRPr="00D96712">
              <w:t>Pro Referrer</w:t>
            </w:r>
          </w:p>
        </w:tc>
        <w:tc>
          <w:tcPr>
            <w:tcW w:w="0" w:type="auto"/>
            <w:vAlign w:val="center"/>
            <w:hideMark/>
          </w:tcPr>
          <w:p w14:paraId="63B7F488" w14:textId="77777777" w:rsidR="00D96712" w:rsidRPr="00D96712" w:rsidRDefault="00D96712" w:rsidP="00D96712">
            <w:r w:rsidRPr="00D96712">
              <w:t>One-time setup fee $6.99, then 5 months FREE. After free period: $9.99/month with 3 lead submission credits per month</w:t>
            </w:r>
          </w:p>
        </w:tc>
        <w:tc>
          <w:tcPr>
            <w:tcW w:w="0" w:type="auto"/>
            <w:vAlign w:val="center"/>
            <w:hideMark/>
          </w:tcPr>
          <w:p w14:paraId="232CE5EA" w14:textId="77777777" w:rsidR="00D96712" w:rsidRPr="00D96712" w:rsidRDefault="00D96712" w:rsidP="00D96712">
            <w:r w:rsidRPr="00D96712">
              <w:t>$6.99 setup + 5 months FREE, then $9.99/month (was $19.98)</w:t>
            </w:r>
          </w:p>
        </w:tc>
        <w:tc>
          <w:tcPr>
            <w:tcW w:w="0" w:type="auto"/>
            <w:vAlign w:val="center"/>
            <w:hideMark/>
          </w:tcPr>
          <w:p w14:paraId="0C7D1A0D" w14:textId="77777777" w:rsidR="00D96712" w:rsidRPr="00D96712" w:rsidRDefault="00D96712" w:rsidP="00D96712">
            <w:r w:rsidRPr="00D96712">
              <w:t>One-time + Monthly</w:t>
            </w:r>
          </w:p>
        </w:tc>
      </w:tr>
    </w:tbl>
    <w:p w14:paraId="2EEBB1E1" w14:textId="77777777" w:rsidR="00D96712" w:rsidRPr="00D96712" w:rsidRDefault="00D96712" w:rsidP="00D96712">
      <w:r w:rsidRPr="00D96712">
        <w:rPr>
          <w:b/>
          <w:bCs/>
        </w:rPr>
        <w:t>Global Credit Packs (One-time Purchase)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5"/>
        <w:gridCol w:w="864"/>
        <w:gridCol w:w="1290"/>
        <w:gridCol w:w="1322"/>
      </w:tblGrid>
      <w:tr w:rsidR="00D96712" w:rsidRPr="00D96712" w14:paraId="1FD3370E" w14:textId="77777777">
        <w:trPr>
          <w:tblHeader/>
          <w:tblCellSpacing w:w="15" w:type="dxa"/>
        </w:trPr>
        <w:tc>
          <w:tcPr>
            <w:tcW w:w="0" w:type="auto"/>
            <w:vAlign w:val="center"/>
            <w:hideMark/>
          </w:tcPr>
          <w:p w14:paraId="2313C9F9" w14:textId="77777777" w:rsidR="00D96712" w:rsidRPr="00D96712" w:rsidRDefault="00D96712" w:rsidP="00D96712">
            <w:pPr>
              <w:rPr>
                <w:b/>
                <w:bCs/>
              </w:rPr>
            </w:pPr>
            <w:r w:rsidRPr="00D96712">
              <w:rPr>
                <w:b/>
                <w:bCs/>
              </w:rPr>
              <w:t>Pack Name</w:t>
            </w:r>
          </w:p>
        </w:tc>
        <w:tc>
          <w:tcPr>
            <w:tcW w:w="0" w:type="auto"/>
            <w:vAlign w:val="center"/>
            <w:hideMark/>
          </w:tcPr>
          <w:p w14:paraId="49382900" w14:textId="77777777" w:rsidR="00D96712" w:rsidRPr="00D96712" w:rsidRDefault="00D96712" w:rsidP="00D96712">
            <w:pPr>
              <w:rPr>
                <w:b/>
                <w:bCs/>
              </w:rPr>
            </w:pPr>
            <w:r w:rsidRPr="00D96712">
              <w:rPr>
                <w:b/>
                <w:bCs/>
              </w:rPr>
              <w:t>Credits</w:t>
            </w:r>
          </w:p>
        </w:tc>
        <w:tc>
          <w:tcPr>
            <w:tcW w:w="0" w:type="auto"/>
            <w:vAlign w:val="center"/>
            <w:hideMark/>
          </w:tcPr>
          <w:p w14:paraId="0A89D326" w14:textId="77777777" w:rsidR="00D96712" w:rsidRPr="00D96712" w:rsidRDefault="00D96712" w:rsidP="00D96712">
            <w:pPr>
              <w:rPr>
                <w:b/>
                <w:bCs/>
              </w:rPr>
            </w:pPr>
            <w:r w:rsidRPr="00D96712">
              <w:rPr>
                <w:b/>
                <w:bCs/>
              </w:rPr>
              <w:t>Price (USD)</w:t>
            </w:r>
          </w:p>
        </w:tc>
        <w:tc>
          <w:tcPr>
            <w:tcW w:w="0" w:type="auto"/>
            <w:vAlign w:val="center"/>
            <w:hideMark/>
          </w:tcPr>
          <w:p w14:paraId="64760CBA" w14:textId="77777777" w:rsidR="00D96712" w:rsidRPr="00D96712" w:rsidRDefault="00D96712" w:rsidP="00D96712">
            <w:pPr>
              <w:rPr>
                <w:b/>
                <w:bCs/>
              </w:rPr>
            </w:pPr>
            <w:r w:rsidRPr="00D96712">
              <w:rPr>
                <w:b/>
                <w:bCs/>
              </w:rPr>
              <w:t>Value</w:t>
            </w:r>
          </w:p>
        </w:tc>
      </w:tr>
      <w:tr w:rsidR="00D96712" w:rsidRPr="00D96712" w14:paraId="09393C35" w14:textId="77777777">
        <w:trPr>
          <w:tblCellSpacing w:w="15" w:type="dxa"/>
        </w:trPr>
        <w:tc>
          <w:tcPr>
            <w:tcW w:w="0" w:type="auto"/>
            <w:vAlign w:val="center"/>
            <w:hideMark/>
          </w:tcPr>
          <w:p w14:paraId="04F3D4C1" w14:textId="77777777" w:rsidR="00D96712" w:rsidRPr="00D96712" w:rsidRDefault="00D96712" w:rsidP="00D96712">
            <w:r w:rsidRPr="00D96712">
              <w:t>Starter Pack</w:t>
            </w:r>
          </w:p>
        </w:tc>
        <w:tc>
          <w:tcPr>
            <w:tcW w:w="0" w:type="auto"/>
            <w:vAlign w:val="center"/>
            <w:hideMark/>
          </w:tcPr>
          <w:p w14:paraId="19359A3A" w14:textId="77777777" w:rsidR="00D96712" w:rsidRPr="00D96712" w:rsidRDefault="00D96712" w:rsidP="00D96712">
            <w:r w:rsidRPr="00D96712">
              <w:t>5</w:t>
            </w:r>
          </w:p>
        </w:tc>
        <w:tc>
          <w:tcPr>
            <w:tcW w:w="0" w:type="auto"/>
            <w:vAlign w:val="center"/>
            <w:hideMark/>
          </w:tcPr>
          <w:p w14:paraId="386A59B2" w14:textId="77777777" w:rsidR="00D96712" w:rsidRPr="00D96712" w:rsidRDefault="00D96712" w:rsidP="00D96712">
            <w:r w:rsidRPr="00D96712">
              <w:t>$5.00</w:t>
            </w:r>
          </w:p>
        </w:tc>
        <w:tc>
          <w:tcPr>
            <w:tcW w:w="0" w:type="auto"/>
            <w:vAlign w:val="center"/>
            <w:hideMark/>
          </w:tcPr>
          <w:p w14:paraId="62FFC519" w14:textId="77777777" w:rsidR="00D96712" w:rsidRPr="00D96712" w:rsidRDefault="00D96712" w:rsidP="00D96712">
            <w:r w:rsidRPr="00D96712">
              <w:t>$1.00/credit</w:t>
            </w:r>
          </w:p>
        </w:tc>
      </w:tr>
      <w:tr w:rsidR="00D96712" w:rsidRPr="00D96712" w14:paraId="3C37438D" w14:textId="77777777">
        <w:trPr>
          <w:tblCellSpacing w:w="15" w:type="dxa"/>
        </w:trPr>
        <w:tc>
          <w:tcPr>
            <w:tcW w:w="0" w:type="auto"/>
            <w:vAlign w:val="center"/>
            <w:hideMark/>
          </w:tcPr>
          <w:p w14:paraId="73C774D9" w14:textId="77777777" w:rsidR="00D96712" w:rsidRPr="00D96712" w:rsidRDefault="00D96712" w:rsidP="00D96712">
            <w:r w:rsidRPr="00D96712">
              <w:t>Growth Pack</w:t>
            </w:r>
          </w:p>
        </w:tc>
        <w:tc>
          <w:tcPr>
            <w:tcW w:w="0" w:type="auto"/>
            <w:vAlign w:val="center"/>
            <w:hideMark/>
          </w:tcPr>
          <w:p w14:paraId="45DAA07E" w14:textId="77777777" w:rsidR="00D96712" w:rsidRPr="00D96712" w:rsidRDefault="00D96712" w:rsidP="00D96712">
            <w:r w:rsidRPr="00D96712">
              <w:t>10</w:t>
            </w:r>
          </w:p>
        </w:tc>
        <w:tc>
          <w:tcPr>
            <w:tcW w:w="0" w:type="auto"/>
            <w:vAlign w:val="center"/>
            <w:hideMark/>
          </w:tcPr>
          <w:p w14:paraId="6F4BDEC2" w14:textId="77777777" w:rsidR="00D96712" w:rsidRPr="00D96712" w:rsidRDefault="00D96712" w:rsidP="00D96712">
            <w:r w:rsidRPr="00D96712">
              <w:t>$10.00</w:t>
            </w:r>
          </w:p>
        </w:tc>
        <w:tc>
          <w:tcPr>
            <w:tcW w:w="0" w:type="auto"/>
            <w:vAlign w:val="center"/>
            <w:hideMark/>
          </w:tcPr>
          <w:p w14:paraId="4CADA246" w14:textId="77777777" w:rsidR="00D96712" w:rsidRPr="00D96712" w:rsidRDefault="00D96712" w:rsidP="00D96712">
            <w:r w:rsidRPr="00D96712">
              <w:t>$1.00/credit</w:t>
            </w:r>
          </w:p>
        </w:tc>
      </w:tr>
      <w:tr w:rsidR="00D96712" w:rsidRPr="00D96712" w14:paraId="2801030F" w14:textId="77777777">
        <w:trPr>
          <w:tblCellSpacing w:w="15" w:type="dxa"/>
        </w:trPr>
        <w:tc>
          <w:tcPr>
            <w:tcW w:w="0" w:type="auto"/>
            <w:vAlign w:val="center"/>
            <w:hideMark/>
          </w:tcPr>
          <w:p w14:paraId="2F27562F" w14:textId="77777777" w:rsidR="00D96712" w:rsidRPr="00D96712" w:rsidRDefault="00D96712" w:rsidP="00D96712">
            <w:r w:rsidRPr="00D96712">
              <w:t>Premium Pack</w:t>
            </w:r>
          </w:p>
        </w:tc>
        <w:tc>
          <w:tcPr>
            <w:tcW w:w="0" w:type="auto"/>
            <w:vAlign w:val="center"/>
            <w:hideMark/>
          </w:tcPr>
          <w:p w14:paraId="13221A60" w14:textId="77777777" w:rsidR="00D96712" w:rsidRPr="00D96712" w:rsidRDefault="00D96712" w:rsidP="00D96712">
            <w:r w:rsidRPr="00D96712">
              <w:t>20</w:t>
            </w:r>
          </w:p>
        </w:tc>
        <w:tc>
          <w:tcPr>
            <w:tcW w:w="0" w:type="auto"/>
            <w:vAlign w:val="center"/>
            <w:hideMark/>
          </w:tcPr>
          <w:p w14:paraId="1E5A8B6D" w14:textId="77777777" w:rsidR="00D96712" w:rsidRPr="00D96712" w:rsidRDefault="00D96712" w:rsidP="00D96712">
            <w:r w:rsidRPr="00D96712">
              <w:t>$15.00</w:t>
            </w:r>
          </w:p>
        </w:tc>
        <w:tc>
          <w:tcPr>
            <w:tcW w:w="0" w:type="auto"/>
            <w:vAlign w:val="center"/>
            <w:hideMark/>
          </w:tcPr>
          <w:p w14:paraId="12A39111" w14:textId="77777777" w:rsidR="00D96712" w:rsidRPr="00D96712" w:rsidRDefault="00D96712" w:rsidP="00D96712">
            <w:r w:rsidRPr="00D96712">
              <w:t>$0.75/credit</w:t>
            </w:r>
          </w:p>
        </w:tc>
      </w:tr>
    </w:tbl>
    <w:p w14:paraId="49DF0DAC" w14:textId="77777777" w:rsidR="00D96712" w:rsidRPr="00D96712" w:rsidRDefault="00D96712" w:rsidP="00D96712">
      <w:r w:rsidRPr="00D96712">
        <w:rPr>
          <w:b/>
          <w:bCs/>
        </w:rPr>
        <w:t>Global Business Plans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1"/>
        <w:gridCol w:w="1807"/>
        <w:gridCol w:w="1749"/>
        <w:gridCol w:w="2751"/>
      </w:tblGrid>
      <w:tr w:rsidR="00D96712" w:rsidRPr="00D96712" w14:paraId="1C3142D0" w14:textId="77777777">
        <w:trPr>
          <w:tblHeader/>
          <w:tblCellSpacing w:w="15" w:type="dxa"/>
        </w:trPr>
        <w:tc>
          <w:tcPr>
            <w:tcW w:w="0" w:type="auto"/>
            <w:vAlign w:val="center"/>
            <w:hideMark/>
          </w:tcPr>
          <w:p w14:paraId="0D1C544E" w14:textId="77777777" w:rsidR="00D96712" w:rsidRPr="00D96712" w:rsidRDefault="00D96712" w:rsidP="00D96712">
            <w:pPr>
              <w:rPr>
                <w:b/>
                <w:bCs/>
              </w:rPr>
            </w:pPr>
            <w:r w:rsidRPr="00D96712">
              <w:rPr>
                <w:b/>
                <w:bCs/>
              </w:rPr>
              <w:t>Plan</w:t>
            </w:r>
          </w:p>
        </w:tc>
        <w:tc>
          <w:tcPr>
            <w:tcW w:w="0" w:type="auto"/>
            <w:vAlign w:val="center"/>
            <w:hideMark/>
          </w:tcPr>
          <w:p w14:paraId="12DAFF7E" w14:textId="77777777" w:rsidR="00D96712" w:rsidRPr="00D96712" w:rsidRDefault="00D96712" w:rsidP="00D96712">
            <w:pPr>
              <w:rPr>
                <w:b/>
                <w:bCs/>
              </w:rPr>
            </w:pPr>
            <w:r w:rsidRPr="00D96712">
              <w:rPr>
                <w:b/>
                <w:bCs/>
              </w:rPr>
              <w:t>One-Time Setup</w:t>
            </w:r>
          </w:p>
        </w:tc>
        <w:tc>
          <w:tcPr>
            <w:tcW w:w="0" w:type="auto"/>
            <w:vAlign w:val="center"/>
            <w:hideMark/>
          </w:tcPr>
          <w:p w14:paraId="76883F5D" w14:textId="77777777" w:rsidR="00D96712" w:rsidRPr="00D96712" w:rsidRDefault="00D96712" w:rsidP="00D96712">
            <w:pPr>
              <w:rPr>
                <w:b/>
                <w:bCs/>
              </w:rPr>
            </w:pPr>
            <w:r w:rsidRPr="00D96712">
              <w:rPr>
                <w:b/>
                <w:bCs/>
              </w:rPr>
              <w:t>First Year</w:t>
            </w:r>
          </w:p>
        </w:tc>
        <w:tc>
          <w:tcPr>
            <w:tcW w:w="0" w:type="auto"/>
            <w:vAlign w:val="center"/>
            <w:hideMark/>
          </w:tcPr>
          <w:p w14:paraId="63F3D4A2" w14:textId="77777777" w:rsidR="00D96712" w:rsidRPr="00D96712" w:rsidRDefault="00D96712" w:rsidP="00D96712">
            <w:pPr>
              <w:rPr>
                <w:b/>
                <w:bCs/>
              </w:rPr>
            </w:pPr>
            <w:r w:rsidRPr="00D96712">
              <w:rPr>
                <w:b/>
                <w:bCs/>
              </w:rPr>
              <w:t>After First Year (Monthly)</w:t>
            </w:r>
          </w:p>
        </w:tc>
      </w:tr>
      <w:tr w:rsidR="00D96712" w:rsidRPr="00D96712" w14:paraId="1FAFF956" w14:textId="77777777">
        <w:trPr>
          <w:tblCellSpacing w:w="15" w:type="dxa"/>
        </w:trPr>
        <w:tc>
          <w:tcPr>
            <w:tcW w:w="0" w:type="auto"/>
            <w:vAlign w:val="center"/>
            <w:hideMark/>
          </w:tcPr>
          <w:p w14:paraId="28DCF7FC" w14:textId="77777777" w:rsidR="00D96712" w:rsidRPr="00D96712" w:rsidRDefault="00D96712" w:rsidP="00D96712">
            <w:r w:rsidRPr="00D96712">
              <w:t>Basic</w:t>
            </w:r>
          </w:p>
        </w:tc>
        <w:tc>
          <w:tcPr>
            <w:tcW w:w="0" w:type="auto"/>
            <w:vAlign w:val="center"/>
            <w:hideMark/>
          </w:tcPr>
          <w:p w14:paraId="402250E5" w14:textId="77777777" w:rsidR="00D96712" w:rsidRPr="00D96712" w:rsidRDefault="00D96712" w:rsidP="00D96712">
            <w:r w:rsidRPr="00D96712">
              <w:t>$79</w:t>
            </w:r>
          </w:p>
        </w:tc>
        <w:tc>
          <w:tcPr>
            <w:tcW w:w="0" w:type="auto"/>
            <w:vAlign w:val="center"/>
            <w:hideMark/>
          </w:tcPr>
          <w:p w14:paraId="7F862C91" w14:textId="77777777" w:rsidR="00D96712" w:rsidRPr="00D96712" w:rsidRDefault="00D96712" w:rsidP="00D96712">
            <w:r w:rsidRPr="00D96712">
              <w:t>12 months FREE</w:t>
            </w:r>
          </w:p>
        </w:tc>
        <w:tc>
          <w:tcPr>
            <w:tcW w:w="0" w:type="auto"/>
            <w:vAlign w:val="center"/>
            <w:hideMark/>
          </w:tcPr>
          <w:p w14:paraId="5968AC89" w14:textId="77777777" w:rsidR="00D96712" w:rsidRPr="00D96712" w:rsidRDefault="00D96712" w:rsidP="00D96712">
            <w:r w:rsidRPr="00D96712">
              <w:t>$29/month</w:t>
            </w:r>
          </w:p>
        </w:tc>
      </w:tr>
      <w:tr w:rsidR="00D96712" w:rsidRPr="00D96712" w14:paraId="39BF61CF" w14:textId="77777777">
        <w:trPr>
          <w:tblCellSpacing w:w="15" w:type="dxa"/>
        </w:trPr>
        <w:tc>
          <w:tcPr>
            <w:tcW w:w="0" w:type="auto"/>
            <w:vAlign w:val="center"/>
            <w:hideMark/>
          </w:tcPr>
          <w:p w14:paraId="3CFD0B7E" w14:textId="77777777" w:rsidR="00D96712" w:rsidRPr="00D96712" w:rsidRDefault="00D96712" w:rsidP="00D96712">
            <w:r w:rsidRPr="00D96712">
              <w:t>Standard</w:t>
            </w:r>
          </w:p>
        </w:tc>
        <w:tc>
          <w:tcPr>
            <w:tcW w:w="0" w:type="auto"/>
            <w:vAlign w:val="center"/>
            <w:hideMark/>
          </w:tcPr>
          <w:p w14:paraId="52AEC3E7" w14:textId="77777777" w:rsidR="00D96712" w:rsidRPr="00D96712" w:rsidRDefault="00D96712" w:rsidP="00D96712">
            <w:r w:rsidRPr="00D96712">
              <w:t>$149</w:t>
            </w:r>
          </w:p>
        </w:tc>
        <w:tc>
          <w:tcPr>
            <w:tcW w:w="0" w:type="auto"/>
            <w:vAlign w:val="center"/>
            <w:hideMark/>
          </w:tcPr>
          <w:p w14:paraId="159E5AAC" w14:textId="77777777" w:rsidR="00D96712" w:rsidRPr="00D96712" w:rsidRDefault="00D96712" w:rsidP="00D96712">
            <w:r w:rsidRPr="00D96712">
              <w:t>12 months FREE</w:t>
            </w:r>
          </w:p>
        </w:tc>
        <w:tc>
          <w:tcPr>
            <w:tcW w:w="0" w:type="auto"/>
            <w:vAlign w:val="center"/>
            <w:hideMark/>
          </w:tcPr>
          <w:p w14:paraId="77094595" w14:textId="77777777" w:rsidR="00D96712" w:rsidRPr="00D96712" w:rsidRDefault="00D96712" w:rsidP="00D96712">
            <w:r w:rsidRPr="00D96712">
              <w:t>$49/month</w:t>
            </w:r>
          </w:p>
        </w:tc>
      </w:tr>
      <w:tr w:rsidR="00D96712" w:rsidRPr="00D96712" w14:paraId="68869BBE" w14:textId="77777777">
        <w:trPr>
          <w:tblCellSpacing w:w="15" w:type="dxa"/>
        </w:trPr>
        <w:tc>
          <w:tcPr>
            <w:tcW w:w="0" w:type="auto"/>
            <w:vAlign w:val="center"/>
            <w:hideMark/>
          </w:tcPr>
          <w:p w14:paraId="7E1825A0" w14:textId="77777777" w:rsidR="00D96712" w:rsidRPr="00D96712" w:rsidRDefault="00D96712" w:rsidP="00D96712">
            <w:r w:rsidRPr="00D96712">
              <w:t>Premium</w:t>
            </w:r>
          </w:p>
        </w:tc>
        <w:tc>
          <w:tcPr>
            <w:tcW w:w="0" w:type="auto"/>
            <w:vAlign w:val="center"/>
            <w:hideMark/>
          </w:tcPr>
          <w:p w14:paraId="7F686CBF" w14:textId="77777777" w:rsidR="00D96712" w:rsidRPr="00D96712" w:rsidRDefault="00D96712" w:rsidP="00D96712">
            <w:r w:rsidRPr="00D96712">
              <w:t>$399</w:t>
            </w:r>
          </w:p>
        </w:tc>
        <w:tc>
          <w:tcPr>
            <w:tcW w:w="0" w:type="auto"/>
            <w:vAlign w:val="center"/>
            <w:hideMark/>
          </w:tcPr>
          <w:p w14:paraId="6420E4E1" w14:textId="77777777" w:rsidR="00D96712" w:rsidRPr="00D96712" w:rsidRDefault="00D96712" w:rsidP="00D96712">
            <w:r w:rsidRPr="00D96712">
              <w:t>12 months FREE</w:t>
            </w:r>
          </w:p>
        </w:tc>
        <w:tc>
          <w:tcPr>
            <w:tcW w:w="0" w:type="auto"/>
            <w:vAlign w:val="center"/>
            <w:hideMark/>
          </w:tcPr>
          <w:p w14:paraId="5CF97190" w14:textId="77777777" w:rsidR="00D96712" w:rsidRPr="00D96712" w:rsidRDefault="00D96712" w:rsidP="00D96712">
            <w:r w:rsidRPr="00D96712">
              <w:t>$149/month</w:t>
            </w:r>
          </w:p>
        </w:tc>
      </w:tr>
    </w:tbl>
    <w:p w14:paraId="0F11C096" w14:textId="77777777" w:rsidR="00D96712" w:rsidRPr="00D96712" w:rsidRDefault="00D96712" w:rsidP="00D96712">
      <w:pPr>
        <w:rPr>
          <w:b/>
          <w:bCs/>
        </w:rPr>
      </w:pPr>
      <w:r w:rsidRPr="00D96712">
        <w:rPr>
          <w:b/>
          <w:bCs/>
        </w:rPr>
        <w:t>4.2 Indian Plans (INR Pricing)</w:t>
      </w:r>
    </w:p>
    <w:p w14:paraId="3715F7EF" w14:textId="77777777" w:rsidR="00D96712" w:rsidRPr="00D96712" w:rsidRDefault="00D96712" w:rsidP="00D96712">
      <w:r w:rsidRPr="00D96712">
        <w:rPr>
          <w:b/>
          <w:bCs/>
        </w:rPr>
        <w:t>Indian Freelancer Plans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7"/>
        <w:gridCol w:w="4386"/>
        <w:gridCol w:w="2709"/>
        <w:gridCol w:w="1248"/>
      </w:tblGrid>
      <w:tr w:rsidR="00D96712" w:rsidRPr="00D96712" w14:paraId="4B1F0606" w14:textId="77777777">
        <w:trPr>
          <w:tblHeader/>
          <w:tblCellSpacing w:w="15" w:type="dxa"/>
        </w:trPr>
        <w:tc>
          <w:tcPr>
            <w:tcW w:w="0" w:type="auto"/>
            <w:vAlign w:val="center"/>
            <w:hideMark/>
          </w:tcPr>
          <w:p w14:paraId="60D56390" w14:textId="77777777" w:rsidR="00D96712" w:rsidRPr="00D96712" w:rsidRDefault="00D96712" w:rsidP="00D96712">
            <w:pPr>
              <w:rPr>
                <w:b/>
                <w:bCs/>
              </w:rPr>
            </w:pPr>
            <w:r w:rsidRPr="00D96712">
              <w:rPr>
                <w:b/>
                <w:bCs/>
              </w:rPr>
              <w:t>Plan Type</w:t>
            </w:r>
          </w:p>
        </w:tc>
        <w:tc>
          <w:tcPr>
            <w:tcW w:w="0" w:type="auto"/>
            <w:vAlign w:val="center"/>
            <w:hideMark/>
          </w:tcPr>
          <w:p w14:paraId="7559800C" w14:textId="77777777" w:rsidR="00D96712" w:rsidRPr="00D96712" w:rsidRDefault="00D96712" w:rsidP="00D96712">
            <w:pPr>
              <w:rPr>
                <w:b/>
                <w:bCs/>
              </w:rPr>
            </w:pPr>
            <w:r w:rsidRPr="00D96712">
              <w:rPr>
                <w:b/>
                <w:bCs/>
              </w:rPr>
              <w:t>Description</w:t>
            </w:r>
          </w:p>
        </w:tc>
        <w:tc>
          <w:tcPr>
            <w:tcW w:w="0" w:type="auto"/>
            <w:vAlign w:val="center"/>
            <w:hideMark/>
          </w:tcPr>
          <w:p w14:paraId="05924C6A" w14:textId="77777777" w:rsidR="00D96712" w:rsidRPr="00D96712" w:rsidRDefault="00D96712" w:rsidP="00D96712">
            <w:pPr>
              <w:rPr>
                <w:b/>
                <w:bCs/>
              </w:rPr>
            </w:pPr>
            <w:r w:rsidRPr="00D96712">
              <w:rPr>
                <w:b/>
                <w:bCs/>
              </w:rPr>
              <w:t>Price (INR)</w:t>
            </w:r>
          </w:p>
        </w:tc>
        <w:tc>
          <w:tcPr>
            <w:tcW w:w="0" w:type="auto"/>
            <w:vAlign w:val="center"/>
            <w:hideMark/>
          </w:tcPr>
          <w:p w14:paraId="588A4251" w14:textId="77777777" w:rsidR="00D96712" w:rsidRPr="00D96712" w:rsidRDefault="00D96712" w:rsidP="00D96712">
            <w:pPr>
              <w:rPr>
                <w:b/>
                <w:bCs/>
              </w:rPr>
            </w:pPr>
            <w:r w:rsidRPr="00D96712">
              <w:rPr>
                <w:b/>
                <w:bCs/>
              </w:rPr>
              <w:t>Billing</w:t>
            </w:r>
          </w:p>
        </w:tc>
      </w:tr>
      <w:tr w:rsidR="00D96712" w:rsidRPr="00D96712" w14:paraId="33AE32B2" w14:textId="77777777">
        <w:trPr>
          <w:tblCellSpacing w:w="15" w:type="dxa"/>
        </w:trPr>
        <w:tc>
          <w:tcPr>
            <w:tcW w:w="0" w:type="auto"/>
            <w:vAlign w:val="center"/>
            <w:hideMark/>
          </w:tcPr>
          <w:p w14:paraId="003703E7" w14:textId="77777777" w:rsidR="00D96712" w:rsidRPr="00D96712" w:rsidRDefault="00D96712" w:rsidP="00D96712">
            <w:r w:rsidRPr="00D96712">
              <w:t>Pro Referrer</w:t>
            </w:r>
          </w:p>
        </w:tc>
        <w:tc>
          <w:tcPr>
            <w:tcW w:w="0" w:type="auto"/>
            <w:vAlign w:val="center"/>
            <w:hideMark/>
          </w:tcPr>
          <w:p w14:paraId="599D61B9" w14:textId="77777777" w:rsidR="00D96712" w:rsidRPr="00D96712" w:rsidRDefault="00D96712" w:rsidP="00D96712">
            <w:r w:rsidRPr="00D96712">
              <w:t>One-time setup fee ₹499, then 5 months FREE. After free period: ₹699/month with 3 lead submission credits per month</w:t>
            </w:r>
          </w:p>
        </w:tc>
        <w:tc>
          <w:tcPr>
            <w:tcW w:w="0" w:type="auto"/>
            <w:vAlign w:val="center"/>
            <w:hideMark/>
          </w:tcPr>
          <w:p w14:paraId="05BAE7E1" w14:textId="77777777" w:rsidR="00D96712" w:rsidRPr="00D96712" w:rsidRDefault="00D96712" w:rsidP="00D96712">
            <w:r w:rsidRPr="00D96712">
              <w:t>₹499 setup + 5 months FREE, then ₹699/month (was ₹1,398)</w:t>
            </w:r>
          </w:p>
        </w:tc>
        <w:tc>
          <w:tcPr>
            <w:tcW w:w="0" w:type="auto"/>
            <w:vAlign w:val="center"/>
            <w:hideMark/>
          </w:tcPr>
          <w:p w14:paraId="6E5E534A" w14:textId="77777777" w:rsidR="00D96712" w:rsidRPr="00D96712" w:rsidRDefault="00D96712" w:rsidP="00D96712">
            <w:r w:rsidRPr="00D96712">
              <w:t>One-time + Monthly</w:t>
            </w:r>
          </w:p>
        </w:tc>
      </w:tr>
    </w:tbl>
    <w:p w14:paraId="3CDBB766" w14:textId="77777777" w:rsidR="00D96712" w:rsidRPr="00D96712" w:rsidRDefault="00D96712" w:rsidP="00D96712">
      <w:r w:rsidRPr="00D96712">
        <w:rPr>
          <w:b/>
          <w:bCs/>
        </w:rPr>
        <w:t>Indian Credit Packs (One-time Purchase)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5"/>
        <w:gridCol w:w="864"/>
        <w:gridCol w:w="1207"/>
        <w:gridCol w:w="1450"/>
      </w:tblGrid>
      <w:tr w:rsidR="00D96712" w:rsidRPr="00D96712" w14:paraId="47CB23D3" w14:textId="77777777">
        <w:trPr>
          <w:tblHeader/>
          <w:tblCellSpacing w:w="15" w:type="dxa"/>
        </w:trPr>
        <w:tc>
          <w:tcPr>
            <w:tcW w:w="0" w:type="auto"/>
            <w:vAlign w:val="center"/>
            <w:hideMark/>
          </w:tcPr>
          <w:p w14:paraId="54178AA3" w14:textId="77777777" w:rsidR="00D96712" w:rsidRPr="00D96712" w:rsidRDefault="00D96712" w:rsidP="00D96712">
            <w:pPr>
              <w:rPr>
                <w:b/>
                <w:bCs/>
              </w:rPr>
            </w:pPr>
            <w:r w:rsidRPr="00D96712">
              <w:rPr>
                <w:b/>
                <w:bCs/>
              </w:rPr>
              <w:t>Pack Name</w:t>
            </w:r>
          </w:p>
        </w:tc>
        <w:tc>
          <w:tcPr>
            <w:tcW w:w="0" w:type="auto"/>
            <w:vAlign w:val="center"/>
            <w:hideMark/>
          </w:tcPr>
          <w:p w14:paraId="262E6D1A" w14:textId="77777777" w:rsidR="00D96712" w:rsidRPr="00D96712" w:rsidRDefault="00D96712" w:rsidP="00D96712">
            <w:pPr>
              <w:rPr>
                <w:b/>
                <w:bCs/>
              </w:rPr>
            </w:pPr>
            <w:r w:rsidRPr="00D96712">
              <w:rPr>
                <w:b/>
                <w:bCs/>
              </w:rPr>
              <w:t>Credits</w:t>
            </w:r>
          </w:p>
        </w:tc>
        <w:tc>
          <w:tcPr>
            <w:tcW w:w="0" w:type="auto"/>
            <w:vAlign w:val="center"/>
            <w:hideMark/>
          </w:tcPr>
          <w:p w14:paraId="5E1C48C6" w14:textId="77777777" w:rsidR="00D96712" w:rsidRPr="00D96712" w:rsidRDefault="00D96712" w:rsidP="00D96712">
            <w:pPr>
              <w:rPr>
                <w:b/>
                <w:bCs/>
              </w:rPr>
            </w:pPr>
            <w:r w:rsidRPr="00D96712">
              <w:rPr>
                <w:b/>
                <w:bCs/>
              </w:rPr>
              <w:t>Price (INR)</w:t>
            </w:r>
          </w:p>
        </w:tc>
        <w:tc>
          <w:tcPr>
            <w:tcW w:w="0" w:type="auto"/>
            <w:vAlign w:val="center"/>
            <w:hideMark/>
          </w:tcPr>
          <w:p w14:paraId="7E20B4F5" w14:textId="77777777" w:rsidR="00D96712" w:rsidRPr="00D96712" w:rsidRDefault="00D96712" w:rsidP="00D96712">
            <w:pPr>
              <w:rPr>
                <w:b/>
                <w:bCs/>
              </w:rPr>
            </w:pPr>
            <w:r w:rsidRPr="00D96712">
              <w:rPr>
                <w:b/>
                <w:bCs/>
              </w:rPr>
              <w:t>Value</w:t>
            </w:r>
          </w:p>
        </w:tc>
      </w:tr>
      <w:tr w:rsidR="00D96712" w:rsidRPr="00D96712" w14:paraId="0296CE0E" w14:textId="77777777">
        <w:trPr>
          <w:tblCellSpacing w:w="15" w:type="dxa"/>
        </w:trPr>
        <w:tc>
          <w:tcPr>
            <w:tcW w:w="0" w:type="auto"/>
            <w:vAlign w:val="center"/>
            <w:hideMark/>
          </w:tcPr>
          <w:p w14:paraId="572A2334" w14:textId="77777777" w:rsidR="00D96712" w:rsidRPr="00D96712" w:rsidRDefault="00D96712" w:rsidP="00D96712">
            <w:r w:rsidRPr="00D96712">
              <w:t>Starter Pack</w:t>
            </w:r>
          </w:p>
        </w:tc>
        <w:tc>
          <w:tcPr>
            <w:tcW w:w="0" w:type="auto"/>
            <w:vAlign w:val="center"/>
            <w:hideMark/>
          </w:tcPr>
          <w:p w14:paraId="06955BA9" w14:textId="77777777" w:rsidR="00D96712" w:rsidRPr="00D96712" w:rsidRDefault="00D96712" w:rsidP="00D96712">
            <w:r w:rsidRPr="00D96712">
              <w:t>5</w:t>
            </w:r>
          </w:p>
        </w:tc>
        <w:tc>
          <w:tcPr>
            <w:tcW w:w="0" w:type="auto"/>
            <w:vAlign w:val="center"/>
            <w:hideMark/>
          </w:tcPr>
          <w:p w14:paraId="2AEA06BD" w14:textId="77777777" w:rsidR="00D96712" w:rsidRPr="00D96712" w:rsidRDefault="00D96712" w:rsidP="00D96712">
            <w:r w:rsidRPr="00D96712">
              <w:t>₹449</w:t>
            </w:r>
          </w:p>
        </w:tc>
        <w:tc>
          <w:tcPr>
            <w:tcW w:w="0" w:type="auto"/>
            <w:vAlign w:val="center"/>
            <w:hideMark/>
          </w:tcPr>
          <w:p w14:paraId="6F1137CE" w14:textId="77777777" w:rsidR="00D96712" w:rsidRPr="00D96712" w:rsidRDefault="00D96712" w:rsidP="00D96712">
            <w:r w:rsidRPr="00D96712">
              <w:t>₹89.80/credit</w:t>
            </w:r>
          </w:p>
        </w:tc>
      </w:tr>
      <w:tr w:rsidR="00D96712" w:rsidRPr="00D96712" w14:paraId="3B5D94ED" w14:textId="77777777">
        <w:trPr>
          <w:tblCellSpacing w:w="15" w:type="dxa"/>
        </w:trPr>
        <w:tc>
          <w:tcPr>
            <w:tcW w:w="0" w:type="auto"/>
            <w:vAlign w:val="center"/>
            <w:hideMark/>
          </w:tcPr>
          <w:p w14:paraId="6E6B9812" w14:textId="77777777" w:rsidR="00D96712" w:rsidRPr="00D96712" w:rsidRDefault="00D96712" w:rsidP="00D96712">
            <w:r w:rsidRPr="00D96712">
              <w:t>Growth Pack</w:t>
            </w:r>
          </w:p>
        </w:tc>
        <w:tc>
          <w:tcPr>
            <w:tcW w:w="0" w:type="auto"/>
            <w:vAlign w:val="center"/>
            <w:hideMark/>
          </w:tcPr>
          <w:p w14:paraId="30B5D218" w14:textId="77777777" w:rsidR="00D96712" w:rsidRPr="00D96712" w:rsidRDefault="00D96712" w:rsidP="00D96712">
            <w:r w:rsidRPr="00D96712">
              <w:t>10</w:t>
            </w:r>
          </w:p>
        </w:tc>
        <w:tc>
          <w:tcPr>
            <w:tcW w:w="0" w:type="auto"/>
            <w:vAlign w:val="center"/>
            <w:hideMark/>
          </w:tcPr>
          <w:p w14:paraId="4A49AE52" w14:textId="77777777" w:rsidR="00D96712" w:rsidRPr="00D96712" w:rsidRDefault="00D96712" w:rsidP="00D96712">
            <w:r w:rsidRPr="00D96712">
              <w:t>₹899</w:t>
            </w:r>
          </w:p>
        </w:tc>
        <w:tc>
          <w:tcPr>
            <w:tcW w:w="0" w:type="auto"/>
            <w:vAlign w:val="center"/>
            <w:hideMark/>
          </w:tcPr>
          <w:p w14:paraId="07B16432" w14:textId="77777777" w:rsidR="00D96712" w:rsidRPr="00D96712" w:rsidRDefault="00D96712" w:rsidP="00D96712">
            <w:r w:rsidRPr="00D96712">
              <w:t>₹89.90/credit</w:t>
            </w:r>
          </w:p>
        </w:tc>
      </w:tr>
      <w:tr w:rsidR="00D96712" w:rsidRPr="00D96712" w14:paraId="2C0A6EC0" w14:textId="77777777">
        <w:trPr>
          <w:tblCellSpacing w:w="15" w:type="dxa"/>
        </w:trPr>
        <w:tc>
          <w:tcPr>
            <w:tcW w:w="0" w:type="auto"/>
            <w:vAlign w:val="center"/>
            <w:hideMark/>
          </w:tcPr>
          <w:p w14:paraId="10271BDF" w14:textId="77777777" w:rsidR="00D96712" w:rsidRPr="00D96712" w:rsidRDefault="00D96712" w:rsidP="00D96712">
            <w:r w:rsidRPr="00D96712">
              <w:t>Premium Pack</w:t>
            </w:r>
          </w:p>
        </w:tc>
        <w:tc>
          <w:tcPr>
            <w:tcW w:w="0" w:type="auto"/>
            <w:vAlign w:val="center"/>
            <w:hideMark/>
          </w:tcPr>
          <w:p w14:paraId="4764F056" w14:textId="77777777" w:rsidR="00D96712" w:rsidRPr="00D96712" w:rsidRDefault="00D96712" w:rsidP="00D96712">
            <w:r w:rsidRPr="00D96712">
              <w:t>20</w:t>
            </w:r>
          </w:p>
        </w:tc>
        <w:tc>
          <w:tcPr>
            <w:tcW w:w="0" w:type="auto"/>
            <w:vAlign w:val="center"/>
            <w:hideMark/>
          </w:tcPr>
          <w:p w14:paraId="0664E12C" w14:textId="77777777" w:rsidR="00D96712" w:rsidRPr="00D96712" w:rsidRDefault="00D96712" w:rsidP="00D96712">
            <w:r w:rsidRPr="00D96712">
              <w:t>₹1,299</w:t>
            </w:r>
          </w:p>
        </w:tc>
        <w:tc>
          <w:tcPr>
            <w:tcW w:w="0" w:type="auto"/>
            <w:vAlign w:val="center"/>
            <w:hideMark/>
          </w:tcPr>
          <w:p w14:paraId="671F04DD" w14:textId="77777777" w:rsidR="00D96712" w:rsidRPr="00D96712" w:rsidRDefault="00D96712" w:rsidP="00D96712">
            <w:r w:rsidRPr="00D96712">
              <w:t>₹64.95/credit</w:t>
            </w:r>
          </w:p>
        </w:tc>
      </w:tr>
    </w:tbl>
    <w:p w14:paraId="274774C6" w14:textId="77777777" w:rsidR="00D96712" w:rsidRPr="00D96712" w:rsidRDefault="00D96712" w:rsidP="00D96712">
      <w:r w:rsidRPr="00D96712">
        <w:rPr>
          <w:b/>
          <w:bCs/>
        </w:rPr>
        <w:t>Indian Business Plans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1"/>
        <w:gridCol w:w="1807"/>
        <w:gridCol w:w="1749"/>
        <w:gridCol w:w="2751"/>
      </w:tblGrid>
      <w:tr w:rsidR="00D96712" w:rsidRPr="00D96712" w14:paraId="5F6E46AA" w14:textId="77777777">
        <w:trPr>
          <w:tblHeader/>
          <w:tblCellSpacing w:w="15" w:type="dxa"/>
        </w:trPr>
        <w:tc>
          <w:tcPr>
            <w:tcW w:w="0" w:type="auto"/>
            <w:vAlign w:val="center"/>
            <w:hideMark/>
          </w:tcPr>
          <w:p w14:paraId="7B578C2B" w14:textId="77777777" w:rsidR="00D96712" w:rsidRPr="00D96712" w:rsidRDefault="00D96712" w:rsidP="00D96712">
            <w:pPr>
              <w:rPr>
                <w:b/>
                <w:bCs/>
              </w:rPr>
            </w:pPr>
            <w:r w:rsidRPr="00D96712">
              <w:rPr>
                <w:b/>
                <w:bCs/>
              </w:rPr>
              <w:t>Plan</w:t>
            </w:r>
          </w:p>
        </w:tc>
        <w:tc>
          <w:tcPr>
            <w:tcW w:w="0" w:type="auto"/>
            <w:vAlign w:val="center"/>
            <w:hideMark/>
          </w:tcPr>
          <w:p w14:paraId="68A94F52" w14:textId="77777777" w:rsidR="00D96712" w:rsidRPr="00D96712" w:rsidRDefault="00D96712" w:rsidP="00D96712">
            <w:pPr>
              <w:rPr>
                <w:b/>
                <w:bCs/>
              </w:rPr>
            </w:pPr>
            <w:r w:rsidRPr="00D96712">
              <w:rPr>
                <w:b/>
                <w:bCs/>
              </w:rPr>
              <w:t>One-Time Setup</w:t>
            </w:r>
          </w:p>
        </w:tc>
        <w:tc>
          <w:tcPr>
            <w:tcW w:w="0" w:type="auto"/>
            <w:vAlign w:val="center"/>
            <w:hideMark/>
          </w:tcPr>
          <w:p w14:paraId="4254E6D0" w14:textId="77777777" w:rsidR="00D96712" w:rsidRPr="00D96712" w:rsidRDefault="00D96712" w:rsidP="00D96712">
            <w:pPr>
              <w:rPr>
                <w:b/>
                <w:bCs/>
              </w:rPr>
            </w:pPr>
            <w:r w:rsidRPr="00D96712">
              <w:rPr>
                <w:b/>
                <w:bCs/>
              </w:rPr>
              <w:t>First Year</w:t>
            </w:r>
          </w:p>
        </w:tc>
        <w:tc>
          <w:tcPr>
            <w:tcW w:w="0" w:type="auto"/>
            <w:vAlign w:val="center"/>
            <w:hideMark/>
          </w:tcPr>
          <w:p w14:paraId="4E27943A" w14:textId="77777777" w:rsidR="00D96712" w:rsidRPr="00D96712" w:rsidRDefault="00D96712" w:rsidP="00D96712">
            <w:pPr>
              <w:rPr>
                <w:b/>
                <w:bCs/>
              </w:rPr>
            </w:pPr>
            <w:r w:rsidRPr="00D96712">
              <w:rPr>
                <w:b/>
                <w:bCs/>
              </w:rPr>
              <w:t>After First Year (Monthly)</w:t>
            </w:r>
          </w:p>
        </w:tc>
      </w:tr>
      <w:tr w:rsidR="00D96712" w:rsidRPr="00D96712" w14:paraId="67DB5F13" w14:textId="77777777">
        <w:trPr>
          <w:tblCellSpacing w:w="15" w:type="dxa"/>
        </w:trPr>
        <w:tc>
          <w:tcPr>
            <w:tcW w:w="0" w:type="auto"/>
            <w:vAlign w:val="center"/>
            <w:hideMark/>
          </w:tcPr>
          <w:p w14:paraId="2499E08B" w14:textId="77777777" w:rsidR="00D96712" w:rsidRPr="00D96712" w:rsidRDefault="00D96712" w:rsidP="00D96712">
            <w:r w:rsidRPr="00D96712">
              <w:t>Basic</w:t>
            </w:r>
          </w:p>
        </w:tc>
        <w:tc>
          <w:tcPr>
            <w:tcW w:w="0" w:type="auto"/>
            <w:vAlign w:val="center"/>
            <w:hideMark/>
          </w:tcPr>
          <w:p w14:paraId="3E4806D8" w14:textId="77777777" w:rsidR="00D96712" w:rsidRPr="00D96712" w:rsidRDefault="00D96712" w:rsidP="00D96712">
            <w:r w:rsidRPr="00D96712">
              <w:t>₹2,999</w:t>
            </w:r>
          </w:p>
        </w:tc>
        <w:tc>
          <w:tcPr>
            <w:tcW w:w="0" w:type="auto"/>
            <w:vAlign w:val="center"/>
            <w:hideMark/>
          </w:tcPr>
          <w:p w14:paraId="6C3B57D8" w14:textId="77777777" w:rsidR="00D96712" w:rsidRPr="00D96712" w:rsidRDefault="00D96712" w:rsidP="00D96712">
            <w:r w:rsidRPr="00D96712">
              <w:t>12 months FREE</w:t>
            </w:r>
          </w:p>
        </w:tc>
        <w:tc>
          <w:tcPr>
            <w:tcW w:w="0" w:type="auto"/>
            <w:vAlign w:val="center"/>
            <w:hideMark/>
          </w:tcPr>
          <w:p w14:paraId="3BA5EF55" w14:textId="77777777" w:rsidR="00D96712" w:rsidRPr="00D96712" w:rsidRDefault="00D96712" w:rsidP="00D96712">
            <w:r w:rsidRPr="00D96712">
              <w:t>₹999/month</w:t>
            </w:r>
          </w:p>
        </w:tc>
      </w:tr>
      <w:tr w:rsidR="00D96712" w:rsidRPr="00D96712" w14:paraId="0F76D7A3" w14:textId="77777777">
        <w:trPr>
          <w:tblCellSpacing w:w="15" w:type="dxa"/>
        </w:trPr>
        <w:tc>
          <w:tcPr>
            <w:tcW w:w="0" w:type="auto"/>
            <w:vAlign w:val="center"/>
            <w:hideMark/>
          </w:tcPr>
          <w:p w14:paraId="65DB5BE1" w14:textId="77777777" w:rsidR="00D96712" w:rsidRPr="00D96712" w:rsidRDefault="00D96712" w:rsidP="00D96712">
            <w:r w:rsidRPr="00D96712">
              <w:t>Standard</w:t>
            </w:r>
          </w:p>
        </w:tc>
        <w:tc>
          <w:tcPr>
            <w:tcW w:w="0" w:type="auto"/>
            <w:vAlign w:val="center"/>
            <w:hideMark/>
          </w:tcPr>
          <w:p w14:paraId="2B60A9DF" w14:textId="77777777" w:rsidR="00D96712" w:rsidRPr="00D96712" w:rsidRDefault="00D96712" w:rsidP="00D96712">
            <w:r w:rsidRPr="00D96712">
              <w:t>₹3,999</w:t>
            </w:r>
          </w:p>
        </w:tc>
        <w:tc>
          <w:tcPr>
            <w:tcW w:w="0" w:type="auto"/>
            <w:vAlign w:val="center"/>
            <w:hideMark/>
          </w:tcPr>
          <w:p w14:paraId="36618F67" w14:textId="77777777" w:rsidR="00D96712" w:rsidRPr="00D96712" w:rsidRDefault="00D96712" w:rsidP="00D96712">
            <w:r w:rsidRPr="00D96712">
              <w:t>12 months FREE</w:t>
            </w:r>
          </w:p>
        </w:tc>
        <w:tc>
          <w:tcPr>
            <w:tcW w:w="0" w:type="auto"/>
            <w:vAlign w:val="center"/>
            <w:hideMark/>
          </w:tcPr>
          <w:p w14:paraId="57C72F85" w14:textId="77777777" w:rsidR="00D96712" w:rsidRPr="00D96712" w:rsidRDefault="00D96712" w:rsidP="00D96712">
            <w:r w:rsidRPr="00D96712">
              <w:t>₹1,999/month</w:t>
            </w:r>
          </w:p>
        </w:tc>
      </w:tr>
      <w:tr w:rsidR="00D96712" w:rsidRPr="00D96712" w14:paraId="49BFF06F" w14:textId="77777777">
        <w:trPr>
          <w:tblCellSpacing w:w="15" w:type="dxa"/>
        </w:trPr>
        <w:tc>
          <w:tcPr>
            <w:tcW w:w="0" w:type="auto"/>
            <w:vAlign w:val="center"/>
            <w:hideMark/>
          </w:tcPr>
          <w:p w14:paraId="5D3B4548" w14:textId="77777777" w:rsidR="00D96712" w:rsidRPr="00D96712" w:rsidRDefault="00D96712" w:rsidP="00D96712">
            <w:r w:rsidRPr="00D96712">
              <w:t>Premium</w:t>
            </w:r>
          </w:p>
        </w:tc>
        <w:tc>
          <w:tcPr>
            <w:tcW w:w="0" w:type="auto"/>
            <w:vAlign w:val="center"/>
            <w:hideMark/>
          </w:tcPr>
          <w:p w14:paraId="45DDB66B" w14:textId="77777777" w:rsidR="00D96712" w:rsidRPr="00D96712" w:rsidRDefault="00D96712" w:rsidP="00D96712">
            <w:r w:rsidRPr="00D96712">
              <w:t>₹9,999</w:t>
            </w:r>
          </w:p>
        </w:tc>
        <w:tc>
          <w:tcPr>
            <w:tcW w:w="0" w:type="auto"/>
            <w:vAlign w:val="center"/>
            <w:hideMark/>
          </w:tcPr>
          <w:p w14:paraId="65AC09D9" w14:textId="77777777" w:rsidR="00D96712" w:rsidRPr="00D96712" w:rsidRDefault="00D96712" w:rsidP="00D96712">
            <w:r w:rsidRPr="00D96712">
              <w:t>12 months FREE</w:t>
            </w:r>
          </w:p>
        </w:tc>
        <w:tc>
          <w:tcPr>
            <w:tcW w:w="0" w:type="auto"/>
            <w:vAlign w:val="center"/>
            <w:hideMark/>
          </w:tcPr>
          <w:p w14:paraId="1402C804" w14:textId="77777777" w:rsidR="00D96712" w:rsidRPr="00D96712" w:rsidRDefault="00D96712" w:rsidP="00D96712">
            <w:r w:rsidRPr="00D96712">
              <w:t>₹3,999/month</w:t>
            </w:r>
          </w:p>
        </w:tc>
      </w:tr>
    </w:tbl>
    <w:p w14:paraId="6377A7E4" w14:textId="77777777" w:rsidR="00D96712" w:rsidRPr="00D96712" w:rsidRDefault="00D96712" w:rsidP="00D96712">
      <w:r w:rsidRPr="00D96712">
        <w:rPr>
          <w:b/>
          <w:bCs/>
        </w:rPr>
        <w:t>Tax Notice:</w:t>
      </w:r>
      <w:r w:rsidRPr="00D96712">
        <w:t xml:space="preserve"> All fees are exclusive of taxes unless stated otherwise. Applicable taxes (e.g., VAT, GST/HST, UAE VAT) may be charged based on your billing address.</w:t>
      </w:r>
    </w:p>
    <w:p w14:paraId="0070C04E" w14:textId="77777777" w:rsidR="00D96712" w:rsidRPr="00D96712" w:rsidRDefault="00D96712" w:rsidP="00D96712">
      <w:pPr>
        <w:rPr>
          <w:b/>
          <w:bCs/>
        </w:rPr>
      </w:pPr>
      <w:r w:rsidRPr="00D96712">
        <w:rPr>
          <w:b/>
          <w:bCs/>
        </w:rPr>
        <w:t>4.3 Billing &amp; Renewals</w:t>
      </w:r>
    </w:p>
    <w:p w14:paraId="008E2816" w14:textId="77777777" w:rsidR="00D96712" w:rsidRPr="00D96712" w:rsidRDefault="00D96712" w:rsidP="00D96712">
      <w:r w:rsidRPr="00D96712">
        <w:t>Subscriptions renew automatically unless cancelled before renewal. You authorize Reflo Hub to charge your payment method on file. Failed payments may result in suspension or restricted access.</w:t>
      </w:r>
    </w:p>
    <w:p w14:paraId="68A48CDD" w14:textId="77777777" w:rsidR="00D96712" w:rsidRPr="00D96712" w:rsidRDefault="00D96712" w:rsidP="00D96712">
      <w:pPr>
        <w:rPr>
          <w:b/>
          <w:bCs/>
        </w:rPr>
      </w:pPr>
      <w:r w:rsidRPr="00D96712">
        <w:rPr>
          <w:b/>
          <w:bCs/>
        </w:rPr>
        <w:t>4.4 Upgrades, Downgrades &amp; Cancellations</w:t>
      </w:r>
    </w:p>
    <w:p w14:paraId="0BBCDA75" w14:textId="77777777" w:rsidR="00D96712" w:rsidRPr="00D96712" w:rsidRDefault="00D96712" w:rsidP="00D96712">
      <w:r w:rsidRPr="00D96712">
        <w:t>Upgrades apply immediately with pro-rated charges; downgrades apply at the next billing cycle. Setup fees are non-refundable. Monthly fees are non-refundable once charged, except as required by law.</w:t>
      </w:r>
    </w:p>
    <w:p w14:paraId="67156F67" w14:textId="77777777" w:rsidR="00D96712" w:rsidRPr="00D96712" w:rsidRDefault="00000000" w:rsidP="00D96712">
      <w:r>
        <w:pict w14:anchorId="0B046B91">
          <v:rect id="_x0000_i1029" style="width:0;height:1.5pt" o:hralign="center" o:hrstd="t" o:hr="t" fillcolor="#a0a0a0" stroked="f"/>
        </w:pict>
      </w:r>
    </w:p>
    <w:p w14:paraId="3C5FA566" w14:textId="77777777" w:rsidR="00D96712" w:rsidRPr="00D96712" w:rsidRDefault="00D96712" w:rsidP="00D96712">
      <w:pPr>
        <w:rPr>
          <w:b/>
          <w:bCs/>
        </w:rPr>
      </w:pPr>
      <w:r w:rsidRPr="00D96712">
        <w:rPr>
          <w:b/>
          <w:bCs/>
        </w:rPr>
        <w:t>5. LEAD SUBMISSION, QUALITY, AND PLATFORM CONTROLS</w:t>
      </w:r>
    </w:p>
    <w:p w14:paraId="3C5911DF" w14:textId="77777777" w:rsidR="00D96712" w:rsidRPr="00D96712" w:rsidRDefault="00D96712" w:rsidP="00D96712">
      <w:pPr>
        <w:rPr>
          <w:b/>
          <w:bCs/>
        </w:rPr>
      </w:pPr>
      <w:r w:rsidRPr="00D96712">
        <w:rPr>
          <w:b/>
          <w:bCs/>
        </w:rPr>
        <w:t>5.1 Lead Quality (Freelancer Obligations)</w:t>
      </w:r>
    </w:p>
    <w:p w14:paraId="400F6D5B" w14:textId="77777777" w:rsidR="00D96712" w:rsidRPr="00D96712" w:rsidRDefault="00D96712" w:rsidP="00D96712">
      <w:r w:rsidRPr="00D96712">
        <w:t>Freelancers must submit accurate, permission-based information. The following are prohibited:</w:t>
      </w:r>
    </w:p>
    <w:p w14:paraId="2AE311A1" w14:textId="77777777" w:rsidR="00D96712" w:rsidRPr="00D96712" w:rsidRDefault="00D96712" w:rsidP="00D96712">
      <w:pPr>
        <w:numPr>
          <w:ilvl w:val="0"/>
          <w:numId w:val="3"/>
        </w:numPr>
      </w:pPr>
      <w:r w:rsidRPr="00D96712">
        <w:t>Purchased/harvested databases</w:t>
      </w:r>
    </w:p>
    <w:p w14:paraId="64281199" w14:textId="77777777" w:rsidR="00D96712" w:rsidRPr="00D96712" w:rsidRDefault="00D96712" w:rsidP="00D96712">
      <w:pPr>
        <w:numPr>
          <w:ilvl w:val="0"/>
          <w:numId w:val="3"/>
        </w:numPr>
      </w:pPr>
      <w:r w:rsidRPr="00D96712">
        <w:t>Fake numbers, fake names, or fabricated leads</w:t>
      </w:r>
    </w:p>
    <w:p w14:paraId="7037F8B0" w14:textId="77777777" w:rsidR="00D96712" w:rsidRPr="00D96712" w:rsidRDefault="00D96712" w:rsidP="00D96712">
      <w:pPr>
        <w:numPr>
          <w:ilvl w:val="0"/>
          <w:numId w:val="3"/>
        </w:numPr>
      </w:pPr>
      <w:r w:rsidRPr="00D96712">
        <w:t>Submitting minors’ personal data without verifiable parental consent</w:t>
      </w:r>
    </w:p>
    <w:p w14:paraId="2E4C7D89" w14:textId="77777777" w:rsidR="00D96712" w:rsidRPr="00D96712" w:rsidRDefault="00D96712" w:rsidP="00D96712">
      <w:pPr>
        <w:numPr>
          <w:ilvl w:val="0"/>
          <w:numId w:val="3"/>
        </w:numPr>
      </w:pPr>
      <w:r w:rsidRPr="00D96712">
        <w:t>Repeated duplicate submissions</w:t>
      </w:r>
    </w:p>
    <w:p w14:paraId="4778C583" w14:textId="77777777" w:rsidR="00D96712" w:rsidRPr="00D96712" w:rsidRDefault="00D96712" w:rsidP="00D96712">
      <w:r w:rsidRPr="00D96712">
        <w:t>Reflo Hub may use AI and/or manual review to validate leads. Leads failing quality standards may be rejected and the Credit refunded at Reflo Hub’s discretion.</w:t>
      </w:r>
    </w:p>
    <w:p w14:paraId="7F3E1D22" w14:textId="77777777" w:rsidR="00D96712" w:rsidRPr="00D96712" w:rsidRDefault="00D96712" w:rsidP="00D96712">
      <w:pPr>
        <w:rPr>
          <w:b/>
          <w:bCs/>
        </w:rPr>
      </w:pPr>
      <w:r w:rsidRPr="00D96712">
        <w:rPr>
          <w:b/>
          <w:bCs/>
        </w:rPr>
        <w:t>5.2 Lead Visibility Controls (Business)</w:t>
      </w:r>
    </w:p>
    <w:p w14:paraId="0CF0ACCC" w14:textId="77777777" w:rsidR="00D96712" w:rsidRPr="00D96712" w:rsidRDefault="00D96712" w:rsidP="00D96712">
      <w:r w:rsidRPr="00D96712">
        <w:t>Reflo Hub may restrict or blur lead details (e.g., customer name/phone) for security, compliance, or risk reasons including:</w:t>
      </w:r>
    </w:p>
    <w:p w14:paraId="0821C2F0" w14:textId="77777777" w:rsidR="00D96712" w:rsidRPr="00D96712" w:rsidRDefault="00D96712" w:rsidP="00D96712">
      <w:pPr>
        <w:numPr>
          <w:ilvl w:val="0"/>
          <w:numId w:val="4"/>
        </w:numPr>
      </w:pPr>
      <w:r w:rsidRPr="00D96712">
        <w:t>unpaid or unresolved prior lead obligations</w:t>
      </w:r>
    </w:p>
    <w:p w14:paraId="124026D7" w14:textId="77777777" w:rsidR="00D96712" w:rsidRPr="00D96712" w:rsidRDefault="00D96712" w:rsidP="00D96712">
      <w:pPr>
        <w:numPr>
          <w:ilvl w:val="0"/>
          <w:numId w:val="4"/>
        </w:numPr>
      </w:pPr>
      <w:r w:rsidRPr="00D96712">
        <w:t>disputes</w:t>
      </w:r>
    </w:p>
    <w:p w14:paraId="421EBBAE" w14:textId="77777777" w:rsidR="00D96712" w:rsidRPr="00D96712" w:rsidRDefault="00D96712" w:rsidP="00D96712">
      <w:pPr>
        <w:numPr>
          <w:ilvl w:val="0"/>
          <w:numId w:val="4"/>
        </w:numPr>
      </w:pPr>
      <w:r w:rsidRPr="00D96712">
        <w:t>insufficient Security Wallet balance after activation (Section 7)</w:t>
      </w:r>
    </w:p>
    <w:p w14:paraId="3012D72E" w14:textId="77777777" w:rsidR="00D96712" w:rsidRPr="00D96712" w:rsidRDefault="00D96712" w:rsidP="00D96712">
      <w:pPr>
        <w:numPr>
          <w:ilvl w:val="0"/>
          <w:numId w:val="4"/>
        </w:numPr>
      </w:pPr>
      <w:r w:rsidRPr="00D96712">
        <w:t>suspected fraud or policy violations</w:t>
      </w:r>
    </w:p>
    <w:p w14:paraId="5DD5D8CD" w14:textId="77777777" w:rsidR="00D96712" w:rsidRPr="00D96712" w:rsidRDefault="00D96712" w:rsidP="00D96712">
      <w:r w:rsidRPr="00D96712">
        <w:t>Businesses may be required to (a) submit proof of payment for previous leads and/or (b) top up their Security Wallet to unlock full lead details.</w:t>
      </w:r>
    </w:p>
    <w:p w14:paraId="6FEB092F" w14:textId="77777777" w:rsidR="00D96712" w:rsidRPr="00D96712" w:rsidRDefault="00000000" w:rsidP="00D96712">
      <w:r>
        <w:pict w14:anchorId="439F5EFC">
          <v:rect id="_x0000_i1030" style="width:0;height:1.5pt" o:hralign="center" o:hrstd="t" o:hr="t" fillcolor="#a0a0a0" stroked="f"/>
        </w:pict>
      </w:r>
    </w:p>
    <w:p w14:paraId="26CC52AD" w14:textId="77777777" w:rsidR="00D96712" w:rsidRPr="00D96712" w:rsidRDefault="00D96712" w:rsidP="00D96712">
      <w:pPr>
        <w:rPr>
          <w:b/>
          <w:bCs/>
        </w:rPr>
      </w:pPr>
      <w:r w:rsidRPr="00D96712">
        <w:rPr>
          <w:b/>
          <w:bCs/>
        </w:rPr>
        <w:t>6. REFERRAL FEES &amp; “100% COMMISSION” STRUCTURE</w:t>
      </w:r>
    </w:p>
    <w:p w14:paraId="078C8168" w14:textId="77777777" w:rsidR="00D96712" w:rsidRPr="00D96712" w:rsidRDefault="00D96712" w:rsidP="00D96712">
      <w:pPr>
        <w:rPr>
          <w:b/>
          <w:bCs/>
        </w:rPr>
      </w:pPr>
      <w:r w:rsidRPr="00D96712">
        <w:rPr>
          <w:b/>
          <w:bCs/>
        </w:rPr>
        <w:t>6.1 Direct Payment Model</w:t>
      </w:r>
    </w:p>
    <w:p w14:paraId="344D1BFE" w14:textId="77777777" w:rsidR="00D96712" w:rsidRPr="00D96712" w:rsidRDefault="00D96712" w:rsidP="00D96712">
      <w:r w:rsidRPr="00D96712">
        <w:t xml:space="preserve">Businesses pay referral fees </w:t>
      </w:r>
      <w:r w:rsidRPr="00D96712">
        <w:rPr>
          <w:b/>
          <w:bCs/>
        </w:rPr>
        <w:t>directly to Freelancers</w:t>
      </w:r>
      <w:r w:rsidRPr="00D96712">
        <w:t>. Reflo Hub does not deduct a percentage from Freelancer referral earnings under this model.</w:t>
      </w:r>
    </w:p>
    <w:p w14:paraId="0D37B55F" w14:textId="77777777" w:rsidR="00D96712" w:rsidRPr="00D96712" w:rsidRDefault="00D96712" w:rsidP="00D96712">
      <w:pPr>
        <w:rPr>
          <w:b/>
          <w:bCs/>
        </w:rPr>
      </w:pPr>
      <w:r w:rsidRPr="00D96712">
        <w:rPr>
          <w:b/>
          <w:bCs/>
        </w:rPr>
        <w:t>6.2 Business Payment Deadline</w:t>
      </w:r>
    </w:p>
    <w:p w14:paraId="2D35A5AD" w14:textId="77777777" w:rsidR="00D96712" w:rsidRPr="00D96712" w:rsidRDefault="00D96712" w:rsidP="00D96712">
      <w:r w:rsidRPr="00D96712">
        <w:t xml:space="preserve">By using Reflo Hub, the Business acknowledges and agrees to release the agreed referral commission to the Freelancer within </w:t>
      </w:r>
      <w:r w:rsidRPr="00D96712">
        <w:rPr>
          <w:b/>
          <w:bCs/>
        </w:rPr>
        <w:t>fifteen (15) days</w:t>
      </w:r>
      <w:r w:rsidRPr="00D96712">
        <w:t xml:space="preserve"> after:</w:t>
      </w:r>
    </w:p>
    <w:p w14:paraId="7E219F1B" w14:textId="77777777" w:rsidR="00D96712" w:rsidRPr="00D96712" w:rsidRDefault="00D96712" w:rsidP="00D96712">
      <w:pPr>
        <w:numPr>
          <w:ilvl w:val="0"/>
          <w:numId w:val="5"/>
        </w:numPr>
      </w:pPr>
      <w:r w:rsidRPr="00D96712">
        <w:t>successful closing of the referred deal, and</w:t>
      </w:r>
    </w:p>
    <w:p w14:paraId="6AE1D707" w14:textId="77777777" w:rsidR="00D96712" w:rsidRPr="00D96712" w:rsidRDefault="00D96712" w:rsidP="00D96712">
      <w:pPr>
        <w:numPr>
          <w:ilvl w:val="0"/>
          <w:numId w:val="5"/>
        </w:numPr>
      </w:pPr>
      <w:r w:rsidRPr="00D96712">
        <w:t>receipt of payment from the client.</w:t>
      </w:r>
    </w:p>
    <w:p w14:paraId="75030A12" w14:textId="77777777" w:rsidR="00D96712" w:rsidRPr="00D96712" w:rsidRDefault="00D96712" w:rsidP="00D96712">
      <w:r w:rsidRPr="00D96712">
        <w:t>Failure to pay within the stated timeframe may result in restricted access, suspension, or permanent ban.</w:t>
      </w:r>
    </w:p>
    <w:p w14:paraId="10A64F5A" w14:textId="77777777" w:rsidR="00D96712" w:rsidRPr="00D96712" w:rsidRDefault="00D96712" w:rsidP="00D96712">
      <w:r w:rsidRPr="00D96712">
        <w:t>Reflo Hub may investigate disputes and take corrective actions to protect Users, including restricting access, applying penalties, or initiating legal remedies where appropriate.</w:t>
      </w:r>
    </w:p>
    <w:p w14:paraId="573ED815" w14:textId="77777777" w:rsidR="00D96712" w:rsidRPr="00D96712" w:rsidRDefault="00000000" w:rsidP="00D96712">
      <w:r>
        <w:pict w14:anchorId="540BC40F">
          <v:rect id="_x0000_i1031" style="width:0;height:1.5pt" o:hralign="center" o:hrstd="t" o:hr="t" fillcolor="#a0a0a0" stroked="f"/>
        </w:pict>
      </w:r>
    </w:p>
    <w:p w14:paraId="20F473CC" w14:textId="77777777" w:rsidR="00D96712" w:rsidRPr="00D96712" w:rsidRDefault="00D96712" w:rsidP="00D96712">
      <w:pPr>
        <w:rPr>
          <w:b/>
          <w:bCs/>
        </w:rPr>
      </w:pPr>
      <w:r w:rsidRPr="00D96712">
        <w:rPr>
          <w:b/>
          <w:bCs/>
        </w:rPr>
        <w:t>7. BUSINESS SECURITY WALLET (DYNAMIC RISK SYSTEM)</w:t>
      </w:r>
    </w:p>
    <w:p w14:paraId="5D0B2E9A" w14:textId="77777777" w:rsidR="00D96712" w:rsidRPr="00D96712" w:rsidRDefault="00D96712" w:rsidP="00D96712">
      <w:pPr>
        <w:rPr>
          <w:b/>
          <w:bCs/>
        </w:rPr>
      </w:pPr>
      <w:r w:rsidRPr="00D96712">
        <w:rPr>
          <w:b/>
          <w:bCs/>
        </w:rPr>
        <w:t>7.1 Purpose</w:t>
      </w:r>
    </w:p>
    <w:p w14:paraId="1107AD74" w14:textId="77777777" w:rsidR="00D96712" w:rsidRPr="00D96712" w:rsidRDefault="00D96712" w:rsidP="00D96712">
      <w:r w:rsidRPr="00D96712">
        <w:t>The Security Wallet is a platform security tool used for risk management, dispute handling, and (in limited circumstances) partial compensation to Freelancers. It is not an insurance product and does not guarantee full recovery in all cases.</w:t>
      </w:r>
    </w:p>
    <w:p w14:paraId="6E95F701" w14:textId="77777777" w:rsidR="00D96712" w:rsidRPr="00D96712" w:rsidRDefault="00D96712" w:rsidP="00D96712">
      <w:pPr>
        <w:rPr>
          <w:b/>
          <w:bCs/>
        </w:rPr>
      </w:pPr>
      <w:r w:rsidRPr="00D96712">
        <w:rPr>
          <w:b/>
          <w:bCs/>
        </w:rPr>
        <w:t>7.2 Activation Rule (2 Leads + 1 Paid Conversion Trigger)</w:t>
      </w:r>
    </w:p>
    <w:p w14:paraId="0A31E697" w14:textId="77777777" w:rsidR="00D96712" w:rsidRPr="00D96712" w:rsidRDefault="00D96712" w:rsidP="00D96712">
      <w:r w:rsidRPr="00D96712">
        <w:t>A Business is not required to maintain a Security Wallet balance until BOTH conditions are met:</w:t>
      </w:r>
    </w:p>
    <w:p w14:paraId="3767E0D5" w14:textId="77777777" w:rsidR="00D96712" w:rsidRPr="00D96712" w:rsidRDefault="00D96712" w:rsidP="00D96712">
      <w:pPr>
        <w:numPr>
          <w:ilvl w:val="0"/>
          <w:numId w:val="6"/>
        </w:numPr>
      </w:pPr>
      <w:r w:rsidRPr="00D96712">
        <w:t xml:space="preserve">the Business has received at least </w:t>
      </w:r>
      <w:r w:rsidRPr="00D96712">
        <w:rPr>
          <w:b/>
          <w:bCs/>
        </w:rPr>
        <w:t>two (2) leads</w:t>
      </w:r>
      <w:r w:rsidRPr="00D96712">
        <w:t>, and</w:t>
      </w:r>
    </w:p>
    <w:p w14:paraId="27292B24" w14:textId="77777777" w:rsidR="00D96712" w:rsidRPr="00D96712" w:rsidRDefault="00D96712" w:rsidP="00D96712">
      <w:pPr>
        <w:numPr>
          <w:ilvl w:val="0"/>
          <w:numId w:val="6"/>
        </w:numPr>
      </w:pPr>
      <w:r w:rsidRPr="00D96712">
        <w:t xml:space="preserve">the Business has converted at least </w:t>
      </w:r>
      <w:r w:rsidRPr="00D96712">
        <w:rPr>
          <w:b/>
          <w:bCs/>
        </w:rPr>
        <w:t>one (1) lead into a paid client</w:t>
      </w:r>
      <w:r w:rsidRPr="00D96712">
        <w:t>.</w:t>
      </w:r>
    </w:p>
    <w:p w14:paraId="7168BCCC" w14:textId="77777777" w:rsidR="00D96712" w:rsidRPr="00D96712" w:rsidRDefault="00D96712" w:rsidP="00D96712">
      <w:r w:rsidRPr="00D96712">
        <w:t>After this point, Reflo Hub may require the Business to maintain a minimum Security Wallet balance determined by its Risk Score.</w:t>
      </w:r>
    </w:p>
    <w:p w14:paraId="5A1FCB34" w14:textId="77777777" w:rsidR="00D96712" w:rsidRPr="00D96712" w:rsidRDefault="00D96712" w:rsidP="00D96712">
      <w:pPr>
        <w:rPr>
          <w:b/>
          <w:bCs/>
        </w:rPr>
      </w:pPr>
      <w:r w:rsidRPr="00D96712">
        <w:rPr>
          <w:b/>
          <w:bCs/>
        </w:rPr>
        <w:t>7.3 Dynamic Wallet Minimums</w:t>
      </w:r>
    </w:p>
    <w:p w14:paraId="10C375B7" w14:textId="77777777" w:rsidR="00D96712" w:rsidRPr="00D96712" w:rsidRDefault="00D96712" w:rsidP="00D96712">
      <w:r w:rsidRPr="00D96712">
        <w:t>Reflo Hub may adjust the required Security Wallet balance based on:</w:t>
      </w:r>
    </w:p>
    <w:p w14:paraId="3587AF91" w14:textId="77777777" w:rsidR="00D96712" w:rsidRPr="00D96712" w:rsidRDefault="00D96712" w:rsidP="00D96712">
      <w:pPr>
        <w:numPr>
          <w:ilvl w:val="0"/>
          <w:numId w:val="7"/>
        </w:numPr>
      </w:pPr>
      <w:r w:rsidRPr="00D96712">
        <w:t>active lead volume</w:t>
      </w:r>
    </w:p>
    <w:p w14:paraId="31672F75" w14:textId="77777777" w:rsidR="00D96712" w:rsidRPr="00D96712" w:rsidRDefault="00D96712" w:rsidP="00D96712">
      <w:pPr>
        <w:numPr>
          <w:ilvl w:val="0"/>
          <w:numId w:val="7"/>
        </w:numPr>
      </w:pPr>
      <w:r w:rsidRPr="00D96712">
        <w:t>conversion volume</w:t>
      </w:r>
    </w:p>
    <w:p w14:paraId="5E9476EA" w14:textId="77777777" w:rsidR="00D96712" w:rsidRPr="00D96712" w:rsidRDefault="00D96712" w:rsidP="00D96712">
      <w:pPr>
        <w:numPr>
          <w:ilvl w:val="0"/>
          <w:numId w:val="7"/>
        </w:numPr>
      </w:pPr>
      <w:r w:rsidRPr="00D96712">
        <w:t>average referral fee exposure</w:t>
      </w:r>
    </w:p>
    <w:p w14:paraId="00A2DFEE" w14:textId="77777777" w:rsidR="00D96712" w:rsidRPr="00D96712" w:rsidRDefault="00D96712" w:rsidP="00D96712">
      <w:pPr>
        <w:numPr>
          <w:ilvl w:val="0"/>
          <w:numId w:val="7"/>
        </w:numPr>
      </w:pPr>
      <w:r w:rsidRPr="00D96712">
        <w:t>dispute history</w:t>
      </w:r>
    </w:p>
    <w:p w14:paraId="037556AD" w14:textId="77777777" w:rsidR="00D96712" w:rsidRPr="00D96712" w:rsidRDefault="00D96712" w:rsidP="00D96712">
      <w:pPr>
        <w:numPr>
          <w:ilvl w:val="0"/>
          <w:numId w:val="7"/>
        </w:numPr>
      </w:pPr>
      <w:r w:rsidRPr="00D96712">
        <w:t>ratings and flags by counterparties</w:t>
      </w:r>
    </w:p>
    <w:p w14:paraId="478ADA94" w14:textId="77777777" w:rsidR="00D96712" w:rsidRPr="00D96712" w:rsidRDefault="00D96712" w:rsidP="00D96712">
      <w:pPr>
        <w:numPr>
          <w:ilvl w:val="0"/>
          <w:numId w:val="7"/>
        </w:numPr>
      </w:pPr>
      <w:r w:rsidRPr="00D96712">
        <w:t>fraud indicators and compliance risk</w:t>
      </w:r>
    </w:p>
    <w:p w14:paraId="34F039CA" w14:textId="77777777" w:rsidR="00D96712" w:rsidRPr="00D96712" w:rsidRDefault="00D96712" w:rsidP="00D96712">
      <w:r w:rsidRPr="00D96712">
        <w:rPr>
          <w:b/>
          <w:bCs/>
        </w:rPr>
        <w:t>Minimum baseline ranges (after activation):</w:t>
      </w:r>
    </w:p>
    <w:p w14:paraId="7EE5C2AF" w14:textId="77777777" w:rsidR="00D96712" w:rsidRPr="00D96712" w:rsidRDefault="00D96712" w:rsidP="00D96712">
      <w:pPr>
        <w:numPr>
          <w:ilvl w:val="0"/>
          <w:numId w:val="8"/>
        </w:numPr>
      </w:pPr>
      <w:r w:rsidRPr="00D96712">
        <w:rPr>
          <w:b/>
          <w:bCs/>
        </w:rPr>
        <w:t>India:</w:t>
      </w:r>
      <w:r w:rsidRPr="00D96712">
        <w:t xml:space="preserve"> typically ₹2,500 to ₹10,000 (risk-based)</w:t>
      </w:r>
    </w:p>
    <w:p w14:paraId="4F6ABEA4" w14:textId="77777777" w:rsidR="00D96712" w:rsidRPr="00D96712" w:rsidRDefault="00D96712" w:rsidP="00D96712">
      <w:pPr>
        <w:numPr>
          <w:ilvl w:val="0"/>
          <w:numId w:val="8"/>
        </w:numPr>
      </w:pPr>
      <w:r w:rsidRPr="00D96712">
        <w:rPr>
          <w:b/>
          <w:bCs/>
        </w:rPr>
        <w:t>Global:</w:t>
      </w:r>
      <w:r w:rsidRPr="00D96712">
        <w:t xml:space="preserve"> typically $100 to $200 (risk-based)</w:t>
      </w:r>
    </w:p>
    <w:p w14:paraId="4D207836" w14:textId="77777777" w:rsidR="00D96712" w:rsidRPr="00D96712" w:rsidRDefault="00D96712" w:rsidP="00D96712">
      <w:r w:rsidRPr="00D96712">
        <w:t>These ranges may be modified by Reflo Hub at any time to protect platform safety.</w:t>
      </w:r>
    </w:p>
    <w:p w14:paraId="71B09943" w14:textId="77777777" w:rsidR="00D96712" w:rsidRPr="00D96712" w:rsidRDefault="00D96712" w:rsidP="00D96712">
      <w:pPr>
        <w:rPr>
          <w:b/>
          <w:bCs/>
        </w:rPr>
      </w:pPr>
      <w:r w:rsidRPr="00D96712">
        <w:rPr>
          <w:b/>
          <w:bCs/>
        </w:rPr>
        <w:t>7.4 Lead Release Rule (Blur/Unlock Mechanism)</w:t>
      </w:r>
    </w:p>
    <w:p w14:paraId="1EF4A3E4" w14:textId="77777777" w:rsidR="00D96712" w:rsidRPr="00D96712" w:rsidRDefault="00D96712" w:rsidP="00D96712">
      <w:r w:rsidRPr="00D96712">
        <w:t>If a Business does not meet wallet and/or payment-proof requirements, Reflo Hub may:</w:t>
      </w:r>
    </w:p>
    <w:p w14:paraId="2A4021BE" w14:textId="77777777" w:rsidR="00D96712" w:rsidRPr="00D96712" w:rsidRDefault="00D96712" w:rsidP="00D96712">
      <w:pPr>
        <w:numPr>
          <w:ilvl w:val="0"/>
          <w:numId w:val="9"/>
        </w:numPr>
      </w:pPr>
      <w:r w:rsidRPr="00D96712">
        <w:t>blur new lead details, or</w:t>
      </w:r>
    </w:p>
    <w:p w14:paraId="795B4D89" w14:textId="77777777" w:rsidR="00D96712" w:rsidRPr="00D96712" w:rsidRDefault="00D96712" w:rsidP="00D96712">
      <w:pPr>
        <w:numPr>
          <w:ilvl w:val="0"/>
          <w:numId w:val="9"/>
        </w:numPr>
      </w:pPr>
      <w:r w:rsidRPr="00D96712">
        <w:t>restrict access to new leads, until the Business either:</w:t>
      </w:r>
    </w:p>
    <w:p w14:paraId="3EBA86F7" w14:textId="77777777" w:rsidR="00D96712" w:rsidRPr="00D96712" w:rsidRDefault="00D96712" w:rsidP="00D96712">
      <w:pPr>
        <w:numPr>
          <w:ilvl w:val="1"/>
          <w:numId w:val="9"/>
        </w:numPr>
      </w:pPr>
      <w:r w:rsidRPr="00D96712">
        <w:t xml:space="preserve">provides acceptable proof that previous </w:t>
      </w:r>
      <w:proofErr w:type="gramStart"/>
      <w:r w:rsidRPr="00D96712">
        <w:t>freelancer</w:t>
      </w:r>
      <w:proofErr w:type="gramEnd"/>
      <w:r w:rsidRPr="00D96712">
        <w:t xml:space="preserve"> payments are cleared, and/or</w:t>
      </w:r>
    </w:p>
    <w:p w14:paraId="14D897DC" w14:textId="77777777" w:rsidR="00D96712" w:rsidRPr="00D96712" w:rsidRDefault="00D96712" w:rsidP="00D96712">
      <w:pPr>
        <w:numPr>
          <w:ilvl w:val="1"/>
          <w:numId w:val="9"/>
        </w:numPr>
      </w:pPr>
      <w:r w:rsidRPr="00D96712">
        <w:t>tops up the Security Wallet to meet the required minimum.</w:t>
      </w:r>
    </w:p>
    <w:p w14:paraId="54469C80" w14:textId="77777777" w:rsidR="00D96712" w:rsidRPr="00D96712" w:rsidRDefault="00D96712" w:rsidP="00D96712">
      <w:pPr>
        <w:rPr>
          <w:b/>
          <w:bCs/>
        </w:rPr>
      </w:pPr>
      <w:r w:rsidRPr="00D96712">
        <w:rPr>
          <w:b/>
          <w:bCs/>
        </w:rPr>
        <w:t>7.5 Wallet Funding &amp; Fees</w:t>
      </w:r>
    </w:p>
    <w:p w14:paraId="33EEC294" w14:textId="77777777" w:rsidR="00D96712" w:rsidRPr="00D96712" w:rsidRDefault="00D96712" w:rsidP="00D96712">
      <w:r w:rsidRPr="00D96712">
        <w:t>Security Wallet top-ups may be processed via Stripe, PayPal, or other providers. Processing fees may apply and are non-refundable.</w:t>
      </w:r>
    </w:p>
    <w:p w14:paraId="69AB66B4" w14:textId="77777777" w:rsidR="00D96712" w:rsidRPr="00D96712" w:rsidRDefault="00000000" w:rsidP="00D96712">
      <w:r>
        <w:pict w14:anchorId="626D5D79">
          <v:rect id="_x0000_i1032" style="width:0;height:1.5pt" o:hralign="center" o:hrstd="t" o:hr="t" fillcolor="#a0a0a0" stroked="f"/>
        </w:pict>
      </w:r>
    </w:p>
    <w:p w14:paraId="6F8FF768" w14:textId="77777777" w:rsidR="00D96712" w:rsidRPr="00D96712" w:rsidRDefault="00D96712" w:rsidP="00D96712">
      <w:pPr>
        <w:rPr>
          <w:b/>
          <w:bCs/>
        </w:rPr>
      </w:pPr>
      <w:r w:rsidRPr="00D96712">
        <w:rPr>
          <w:b/>
          <w:bCs/>
        </w:rPr>
        <w:t>8. RATINGS, FLAGS &amp; RISK ANALYSIS</w:t>
      </w:r>
    </w:p>
    <w:p w14:paraId="01133FD4" w14:textId="77777777" w:rsidR="00D96712" w:rsidRPr="00D96712" w:rsidRDefault="00D96712" w:rsidP="00D96712">
      <w:r w:rsidRPr="00D96712">
        <w:t>Reflo Hub maintains a bidirectional rating system to improve safety and lead quality:</w:t>
      </w:r>
    </w:p>
    <w:p w14:paraId="5A8462FC" w14:textId="77777777" w:rsidR="00D96712" w:rsidRPr="00D96712" w:rsidRDefault="00D96712" w:rsidP="00D96712">
      <w:pPr>
        <w:rPr>
          <w:b/>
          <w:bCs/>
        </w:rPr>
      </w:pPr>
      <w:r w:rsidRPr="00D96712">
        <w:rPr>
          <w:b/>
          <w:bCs/>
        </w:rPr>
        <w:t>8.1 Business Rates Freelancer</w:t>
      </w:r>
    </w:p>
    <w:p w14:paraId="23D63584" w14:textId="77777777" w:rsidR="00D96712" w:rsidRPr="00D96712" w:rsidRDefault="00D96712" w:rsidP="00D96712">
      <w:r w:rsidRPr="00D96712">
        <w:t>Businesses may rate lead quality (e.g., hot/warm/trash) and provide feedback. Excessive low-quality submissions may lead to Freelancer restrictions or bans.</w:t>
      </w:r>
    </w:p>
    <w:p w14:paraId="6BCFD155" w14:textId="77777777" w:rsidR="00D96712" w:rsidRPr="00D96712" w:rsidRDefault="00D96712" w:rsidP="00D96712">
      <w:pPr>
        <w:rPr>
          <w:b/>
          <w:bCs/>
        </w:rPr>
      </w:pPr>
      <w:r w:rsidRPr="00D96712">
        <w:rPr>
          <w:b/>
          <w:bCs/>
        </w:rPr>
        <w:t>8.2 Freelancer Rates Business</w:t>
      </w:r>
    </w:p>
    <w:p w14:paraId="1E9E958E" w14:textId="77777777" w:rsidR="00D96712" w:rsidRPr="00D96712" w:rsidRDefault="00D96712" w:rsidP="00D96712">
      <w:r w:rsidRPr="00D96712">
        <w:t>Freelancers may rate Business behavior (e.g., good payer/slow payer/risky) and may flag issues such as delayed commission, poor conduct, or refusal to cooperate.</w:t>
      </w:r>
    </w:p>
    <w:p w14:paraId="44DC1CD0" w14:textId="77777777" w:rsidR="00D96712" w:rsidRPr="00D96712" w:rsidRDefault="00D96712" w:rsidP="00D96712">
      <w:pPr>
        <w:rPr>
          <w:b/>
          <w:bCs/>
        </w:rPr>
      </w:pPr>
      <w:r w:rsidRPr="00D96712">
        <w:rPr>
          <w:b/>
          <w:bCs/>
        </w:rPr>
        <w:t>8.3 Use of Ratings</w:t>
      </w:r>
    </w:p>
    <w:p w14:paraId="4B4A2231" w14:textId="77777777" w:rsidR="00D96712" w:rsidRPr="00D96712" w:rsidRDefault="00D96712" w:rsidP="00D96712">
      <w:r w:rsidRPr="00D96712">
        <w:t>Ratings and flags may affect:</w:t>
      </w:r>
    </w:p>
    <w:p w14:paraId="760E8857" w14:textId="77777777" w:rsidR="00D96712" w:rsidRPr="00D96712" w:rsidRDefault="00D96712" w:rsidP="00D96712">
      <w:pPr>
        <w:numPr>
          <w:ilvl w:val="0"/>
          <w:numId w:val="10"/>
        </w:numPr>
      </w:pPr>
      <w:r w:rsidRPr="00D96712">
        <w:t>Risk Score / wallet thresholds</w:t>
      </w:r>
    </w:p>
    <w:p w14:paraId="269169F1" w14:textId="77777777" w:rsidR="00D96712" w:rsidRPr="00D96712" w:rsidRDefault="00D96712" w:rsidP="00D96712">
      <w:pPr>
        <w:numPr>
          <w:ilvl w:val="0"/>
          <w:numId w:val="10"/>
        </w:numPr>
      </w:pPr>
      <w:r w:rsidRPr="00D96712">
        <w:t>lead access and visibility</w:t>
      </w:r>
    </w:p>
    <w:p w14:paraId="339A119A" w14:textId="77777777" w:rsidR="00D96712" w:rsidRPr="00D96712" w:rsidRDefault="00D96712" w:rsidP="00D96712">
      <w:pPr>
        <w:numPr>
          <w:ilvl w:val="0"/>
          <w:numId w:val="10"/>
        </w:numPr>
      </w:pPr>
      <w:r w:rsidRPr="00D96712">
        <w:t>search ranking</w:t>
      </w:r>
    </w:p>
    <w:p w14:paraId="38A20CA0" w14:textId="77777777" w:rsidR="00D96712" w:rsidRPr="00D96712" w:rsidRDefault="00D96712" w:rsidP="00D96712">
      <w:pPr>
        <w:numPr>
          <w:ilvl w:val="0"/>
          <w:numId w:val="10"/>
        </w:numPr>
      </w:pPr>
      <w:r w:rsidRPr="00D96712">
        <w:t>verification badges</w:t>
      </w:r>
    </w:p>
    <w:p w14:paraId="3BCB1B22" w14:textId="77777777" w:rsidR="00D96712" w:rsidRPr="00D96712" w:rsidRDefault="00D96712" w:rsidP="00D96712">
      <w:pPr>
        <w:numPr>
          <w:ilvl w:val="0"/>
          <w:numId w:val="10"/>
        </w:numPr>
      </w:pPr>
      <w:r w:rsidRPr="00D96712">
        <w:t>enforcement actions</w:t>
      </w:r>
    </w:p>
    <w:p w14:paraId="79DCCC5A" w14:textId="77777777" w:rsidR="00D96712" w:rsidRPr="00D96712" w:rsidRDefault="00D96712" w:rsidP="00D96712">
      <w:r w:rsidRPr="00D96712">
        <w:t>Reflo Hub may remove abusive, false, or retaliatory ratings at its sole discretion.</w:t>
      </w:r>
    </w:p>
    <w:p w14:paraId="26989334" w14:textId="77777777" w:rsidR="00D96712" w:rsidRPr="00D96712" w:rsidRDefault="00000000" w:rsidP="00D96712">
      <w:r>
        <w:pict w14:anchorId="18A7C59F">
          <v:rect id="_x0000_i1033" style="width:0;height:1.5pt" o:hralign="center" o:hrstd="t" o:hr="t" fillcolor="#a0a0a0" stroked="f"/>
        </w:pict>
      </w:r>
    </w:p>
    <w:p w14:paraId="46540B21" w14:textId="77777777" w:rsidR="00D96712" w:rsidRPr="00D96712" w:rsidRDefault="00D96712" w:rsidP="00D96712">
      <w:pPr>
        <w:rPr>
          <w:b/>
          <w:bCs/>
        </w:rPr>
      </w:pPr>
      <w:r w:rsidRPr="00D96712">
        <w:rPr>
          <w:b/>
          <w:bCs/>
        </w:rPr>
        <w:t>9. DISPUTES &amp; INVESTIGATIONS</w:t>
      </w:r>
    </w:p>
    <w:p w14:paraId="213BD7A4" w14:textId="77777777" w:rsidR="00D96712" w:rsidRPr="00D96712" w:rsidRDefault="00D96712" w:rsidP="00D96712">
      <w:pPr>
        <w:rPr>
          <w:b/>
          <w:bCs/>
        </w:rPr>
      </w:pPr>
      <w:r w:rsidRPr="00D96712">
        <w:rPr>
          <w:b/>
          <w:bCs/>
        </w:rPr>
        <w:t>9.1 Dispute Centre</w:t>
      </w:r>
    </w:p>
    <w:p w14:paraId="0FCC8293" w14:textId="77777777" w:rsidR="00D96712" w:rsidRPr="00D96712" w:rsidRDefault="00D96712" w:rsidP="00D96712">
      <w:r w:rsidRPr="00D96712">
        <w:t>Users must attempt dispute resolution through Reflo Hub’s in-app Dispute Centre when applicable. Reflo Hub may request documentation, proof of payment, messages, call logs, invoices, or other evidence.</w:t>
      </w:r>
    </w:p>
    <w:p w14:paraId="33BA0CA2" w14:textId="77777777" w:rsidR="00D96712" w:rsidRPr="00D96712" w:rsidRDefault="00D96712" w:rsidP="00D96712">
      <w:pPr>
        <w:rPr>
          <w:b/>
          <w:bCs/>
        </w:rPr>
      </w:pPr>
      <w:r w:rsidRPr="00D96712">
        <w:rPr>
          <w:b/>
          <w:bCs/>
        </w:rPr>
        <w:t>9.2 Dispute Team Authority</w:t>
      </w:r>
    </w:p>
    <w:p w14:paraId="0383646B" w14:textId="77777777" w:rsidR="00D96712" w:rsidRPr="00D96712" w:rsidRDefault="00D96712" w:rsidP="00D96712">
      <w:r w:rsidRPr="00D96712">
        <w:t>Reflo Hub’s dispute team may investigate and issue binding decisions. Reflo Hub may impose consequences including:</w:t>
      </w:r>
    </w:p>
    <w:p w14:paraId="62B00DDF" w14:textId="77777777" w:rsidR="00D96712" w:rsidRPr="00D96712" w:rsidRDefault="00D96712" w:rsidP="00D96712">
      <w:pPr>
        <w:numPr>
          <w:ilvl w:val="0"/>
          <w:numId w:val="11"/>
        </w:numPr>
      </w:pPr>
      <w:r w:rsidRPr="00D96712">
        <w:t>restricted access to leads</w:t>
      </w:r>
    </w:p>
    <w:p w14:paraId="17111C46" w14:textId="77777777" w:rsidR="00D96712" w:rsidRPr="00D96712" w:rsidRDefault="00D96712" w:rsidP="00D96712">
      <w:pPr>
        <w:numPr>
          <w:ilvl w:val="0"/>
          <w:numId w:val="11"/>
        </w:numPr>
      </w:pPr>
      <w:r w:rsidRPr="00D96712">
        <w:t>wallet enforcement</w:t>
      </w:r>
    </w:p>
    <w:p w14:paraId="0676715D" w14:textId="77777777" w:rsidR="00D96712" w:rsidRPr="00D96712" w:rsidRDefault="00D96712" w:rsidP="00D96712">
      <w:pPr>
        <w:numPr>
          <w:ilvl w:val="0"/>
          <w:numId w:val="11"/>
        </w:numPr>
      </w:pPr>
      <w:r w:rsidRPr="00D96712">
        <w:t>payout of available wallet funds</w:t>
      </w:r>
    </w:p>
    <w:p w14:paraId="08E7BEA7" w14:textId="77777777" w:rsidR="00D96712" w:rsidRPr="00D96712" w:rsidRDefault="00D96712" w:rsidP="00D96712">
      <w:pPr>
        <w:numPr>
          <w:ilvl w:val="0"/>
          <w:numId w:val="11"/>
        </w:numPr>
      </w:pPr>
      <w:r w:rsidRPr="00D96712">
        <w:t>suspension or permanent ban</w:t>
      </w:r>
    </w:p>
    <w:p w14:paraId="3D89B32E" w14:textId="77777777" w:rsidR="00D96712" w:rsidRPr="00D96712" w:rsidRDefault="00D96712" w:rsidP="00D96712">
      <w:r w:rsidRPr="00D96712">
        <w:t>Reflo Hub’s decisions are final to the maximum extent permitted by law.</w:t>
      </w:r>
    </w:p>
    <w:p w14:paraId="66ABD37C" w14:textId="77777777" w:rsidR="00D96712" w:rsidRPr="00D96712" w:rsidRDefault="00D96712" w:rsidP="00D96712">
      <w:pPr>
        <w:rPr>
          <w:b/>
          <w:bCs/>
        </w:rPr>
      </w:pPr>
      <w:r w:rsidRPr="00D96712">
        <w:rPr>
          <w:b/>
          <w:bCs/>
        </w:rPr>
        <w:t>9.3 Evidence &amp; Response Time</w:t>
      </w:r>
    </w:p>
    <w:p w14:paraId="68DD2BD6" w14:textId="77777777" w:rsidR="00D96712" w:rsidRPr="00D96712" w:rsidRDefault="00D96712" w:rsidP="00D96712">
      <w:r w:rsidRPr="00D96712">
        <w:t>Reflo Hub may require responses within a specified time window (including 48 hours). Failure to respond may be treated as non-cooperation and may weigh against the non-responding party.</w:t>
      </w:r>
    </w:p>
    <w:p w14:paraId="07E7B13F" w14:textId="77777777" w:rsidR="00D96712" w:rsidRPr="00D96712" w:rsidRDefault="00000000" w:rsidP="00D96712">
      <w:r>
        <w:pict w14:anchorId="7755365B">
          <v:rect id="_x0000_i1034" style="width:0;height:1.5pt" o:hralign="center" o:hrstd="t" o:hr="t" fillcolor="#a0a0a0" stroked="f"/>
        </w:pict>
      </w:r>
    </w:p>
    <w:p w14:paraId="5E878511" w14:textId="77777777" w:rsidR="00D96712" w:rsidRPr="00D96712" w:rsidRDefault="00D96712" w:rsidP="00D96712">
      <w:pPr>
        <w:rPr>
          <w:b/>
          <w:bCs/>
        </w:rPr>
      </w:pPr>
      <w:r w:rsidRPr="00D96712">
        <w:rPr>
          <w:b/>
          <w:bCs/>
        </w:rPr>
        <w:t>10. FRAUD, PENALTIES &amp; ZERO-TOLERANCE BANS</w:t>
      </w:r>
    </w:p>
    <w:p w14:paraId="1008CC73" w14:textId="77777777" w:rsidR="00D96712" w:rsidRPr="00D96712" w:rsidRDefault="00D96712" w:rsidP="00D96712">
      <w:pPr>
        <w:rPr>
          <w:b/>
          <w:bCs/>
        </w:rPr>
      </w:pPr>
      <w:r w:rsidRPr="00D96712">
        <w:rPr>
          <w:b/>
          <w:bCs/>
        </w:rPr>
        <w:t>10.1 Zero Tolerance</w:t>
      </w:r>
    </w:p>
    <w:p w14:paraId="3C980123" w14:textId="77777777" w:rsidR="00D96712" w:rsidRPr="00D96712" w:rsidRDefault="00D96712" w:rsidP="00D96712">
      <w:r w:rsidRPr="00D96712">
        <w:t xml:space="preserve">If Reflo Hub determines that a Business or Freelancer has committed fraud, the account may be permanently banned </w:t>
      </w:r>
      <w:r w:rsidRPr="00D96712">
        <w:rPr>
          <w:b/>
          <w:bCs/>
        </w:rPr>
        <w:t>on the first confirmed incident</w:t>
      </w:r>
      <w:r w:rsidRPr="00D96712">
        <w:t>.</w:t>
      </w:r>
    </w:p>
    <w:p w14:paraId="2E707FBF" w14:textId="77777777" w:rsidR="00D96712" w:rsidRPr="00D96712" w:rsidRDefault="00D96712" w:rsidP="00D96712">
      <w:pPr>
        <w:rPr>
          <w:b/>
          <w:bCs/>
        </w:rPr>
      </w:pPr>
      <w:r w:rsidRPr="00D96712">
        <w:rPr>
          <w:b/>
          <w:bCs/>
        </w:rPr>
        <w:t>10.2 Wallet Compensation and Penalties</w:t>
      </w:r>
    </w:p>
    <w:p w14:paraId="2CE188AC" w14:textId="77777777" w:rsidR="00D96712" w:rsidRPr="00D96712" w:rsidRDefault="00D96712" w:rsidP="00D96712">
      <w:r w:rsidRPr="00D96712">
        <w:t>If a Business is found guilty and Security Wallet funds exist:</w:t>
      </w:r>
    </w:p>
    <w:p w14:paraId="6344F07F" w14:textId="77777777" w:rsidR="00D96712" w:rsidRPr="00D96712" w:rsidRDefault="00D96712" w:rsidP="00D96712">
      <w:pPr>
        <w:numPr>
          <w:ilvl w:val="0"/>
          <w:numId w:val="12"/>
        </w:numPr>
      </w:pPr>
      <w:r w:rsidRPr="00D96712">
        <w:t>Reflo Hub may compensate affected freelancers from available wallet funds (attempting best-effort recovery).</w:t>
      </w:r>
    </w:p>
    <w:p w14:paraId="66CB12F3" w14:textId="77777777" w:rsidR="00D96712" w:rsidRPr="00D96712" w:rsidRDefault="00D96712" w:rsidP="00D96712">
      <w:pPr>
        <w:numPr>
          <w:ilvl w:val="0"/>
          <w:numId w:val="12"/>
        </w:numPr>
      </w:pPr>
      <w:r w:rsidRPr="00D96712">
        <w:t xml:space="preserve">If the wallet balance exceeds the amount required to compensate affected freelancers, Reflo Hub may retain the remaining funds as a </w:t>
      </w:r>
      <w:r w:rsidRPr="00D96712">
        <w:rPr>
          <w:b/>
          <w:bCs/>
        </w:rPr>
        <w:t>penalty</w:t>
      </w:r>
      <w:r w:rsidRPr="00D96712">
        <w:t>.</w:t>
      </w:r>
    </w:p>
    <w:p w14:paraId="17A2D3D0" w14:textId="77777777" w:rsidR="00D96712" w:rsidRPr="00D96712" w:rsidRDefault="00D96712" w:rsidP="00D96712">
      <w:r w:rsidRPr="00D96712">
        <w:t>Example:</w:t>
      </w:r>
      <w:r w:rsidRPr="00D96712">
        <w:br/>
        <w:t>If Freelancer is owed $200 and wallet contains $500:</w:t>
      </w:r>
    </w:p>
    <w:p w14:paraId="5CA49CBD" w14:textId="77777777" w:rsidR="00D96712" w:rsidRPr="00D96712" w:rsidRDefault="00D96712" w:rsidP="00D96712">
      <w:pPr>
        <w:numPr>
          <w:ilvl w:val="0"/>
          <w:numId w:val="13"/>
        </w:numPr>
      </w:pPr>
      <w:r w:rsidRPr="00D96712">
        <w:t>$200 may be paid to Freelancer</w:t>
      </w:r>
    </w:p>
    <w:p w14:paraId="321DF81F" w14:textId="77777777" w:rsidR="00D96712" w:rsidRPr="00D96712" w:rsidRDefault="00D96712" w:rsidP="00D96712">
      <w:pPr>
        <w:numPr>
          <w:ilvl w:val="0"/>
          <w:numId w:val="13"/>
        </w:numPr>
      </w:pPr>
      <w:r w:rsidRPr="00D96712">
        <w:t>$300 may be retained as penalty</w:t>
      </w:r>
    </w:p>
    <w:p w14:paraId="42C48199" w14:textId="77777777" w:rsidR="00D96712" w:rsidRPr="00D96712" w:rsidRDefault="00D96712" w:rsidP="00D96712">
      <w:pPr>
        <w:rPr>
          <w:b/>
          <w:bCs/>
        </w:rPr>
      </w:pPr>
      <w:r w:rsidRPr="00D96712">
        <w:rPr>
          <w:b/>
          <w:bCs/>
        </w:rPr>
        <w:t>10.3 Multiple Affected Freelancers (Equal Split Rule)</w:t>
      </w:r>
    </w:p>
    <w:p w14:paraId="07AC973D" w14:textId="77777777" w:rsidR="00D96712" w:rsidRPr="00D96712" w:rsidRDefault="00D96712" w:rsidP="00D96712">
      <w:r w:rsidRPr="00D96712">
        <w:t xml:space="preserve">If multiple freelancers are affected and the wallet balance is insufficient to cover all amounts owed, Reflo Hub may distribute available wallet funds in </w:t>
      </w:r>
      <w:r w:rsidRPr="00D96712">
        <w:rPr>
          <w:b/>
          <w:bCs/>
        </w:rPr>
        <w:t>equal portions</w:t>
      </w:r>
      <w:r w:rsidRPr="00D96712">
        <w:t xml:space="preserve"> among affected freelancers, unless Reflo Hub decides another fair distribution method based on evidence.</w:t>
      </w:r>
    </w:p>
    <w:p w14:paraId="0332ABAC" w14:textId="77777777" w:rsidR="00D96712" w:rsidRPr="00D96712" w:rsidRDefault="00D96712" w:rsidP="00D96712">
      <w:pPr>
        <w:rPr>
          <w:b/>
          <w:bCs/>
        </w:rPr>
      </w:pPr>
      <w:r w:rsidRPr="00D96712">
        <w:rPr>
          <w:b/>
          <w:bCs/>
        </w:rPr>
        <w:t>10.4 Mutual Fault</w:t>
      </w:r>
    </w:p>
    <w:p w14:paraId="49F094EA" w14:textId="77777777" w:rsidR="00D96712" w:rsidRPr="00D96712" w:rsidRDefault="00D96712" w:rsidP="00D96712">
      <w:r w:rsidRPr="00D96712">
        <w:t xml:space="preserve">If Reflo Hub determines that </w:t>
      </w:r>
      <w:r w:rsidRPr="00D96712">
        <w:rPr>
          <w:b/>
          <w:bCs/>
        </w:rPr>
        <w:t>both parties are guilty</w:t>
      </w:r>
      <w:r w:rsidRPr="00D96712">
        <w:t xml:space="preserve"> of fraud or misconduct in relation to the same event, Reflo Hub may ban both accounts and may decline any recovery or payout.</w:t>
      </w:r>
    </w:p>
    <w:p w14:paraId="2D8DAE07" w14:textId="77777777" w:rsidR="00D96712" w:rsidRPr="00D96712" w:rsidRDefault="00000000" w:rsidP="00D96712">
      <w:r>
        <w:pict w14:anchorId="1B1339D8">
          <v:rect id="_x0000_i1035" style="width:0;height:1.5pt" o:hralign="center" o:hrstd="t" o:hr="t" fillcolor="#a0a0a0" stroked="f"/>
        </w:pict>
      </w:r>
    </w:p>
    <w:p w14:paraId="2F5A04EE" w14:textId="77777777" w:rsidR="00D96712" w:rsidRPr="00D96712" w:rsidRDefault="00D96712" w:rsidP="00D96712">
      <w:pPr>
        <w:rPr>
          <w:b/>
          <w:bCs/>
        </w:rPr>
      </w:pPr>
      <w:r w:rsidRPr="00D96712">
        <w:rPr>
          <w:b/>
          <w:bCs/>
        </w:rPr>
        <w:t>11. USER OBLIGATIONS &amp; PROHIBITED CONDUCT</w:t>
      </w:r>
    </w:p>
    <w:p w14:paraId="2B7BF5C1" w14:textId="77777777" w:rsidR="00D96712" w:rsidRPr="00D96712" w:rsidRDefault="00D96712" w:rsidP="00D96712">
      <w:r w:rsidRPr="00D96712">
        <w:t>You agree not to:</w:t>
      </w:r>
    </w:p>
    <w:p w14:paraId="4D8FB80B" w14:textId="77777777" w:rsidR="00D96712" w:rsidRPr="00D96712" w:rsidRDefault="00D96712" w:rsidP="00D96712">
      <w:pPr>
        <w:numPr>
          <w:ilvl w:val="0"/>
          <w:numId w:val="14"/>
        </w:numPr>
      </w:pPr>
      <w:r w:rsidRPr="00D96712">
        <w:t>violate applicable laws (privacy/anti-spam included)</w:t>
      </w:r>
    </w:p>
    <w:p w14:paraId="1D944A0D" w14:textId="77777777" w:rsidR="00D96712" w:rsidRPr="00D96712" w:rsidRDefault="00D96712" w:rsidP="00D96712">
      <w:pPr>
        <w:numPr>
          <w:ilvl w:val="0"/>
          <w:numId w:val="14"/>
        </w:numPr>
      </w:pPr>
      <w:r w:rsidRPr="00D96712">
        <w:t>upload malware or run phishing attempts</w:t>
      </w:r>
    </w:p>
    <w:p w14:paraId="5CE99635" w14:textId="77777777" w:rsidR="00D96712" w:rsidRPr="00D96712" w:rsidRDefault="00D96712" w:rsidP="00D96712">
      <w:pPr>
        <w:numPr>
          <w:ilvl w:val="0"/>
          <w:numId w:val="14"/>
        </w:numPr>
      </w:pPr>
      <w:r w:rsidRPr="00D96712">
        <w:t>reverse engineer the Services</w:t>
      </w:r>
    </w:p>
    <w:p w14:paraId="08346605" w14:textId="77777777" w:rsidR="00D96712" w:rsidRPr="00D96712" w:rsidRDefault="00D96712" w:rsidP="00D96712">
      <w:pPr>
        <w:numPr>
          <w:ilvl w:val="0"/>
          <w:numId w:val="14"/>
        </w:numPr>
      </w:pPr>
      <w:r w:rsidRPr="00D96712">
        <w:t>use bots/automation to overload the platform</w:t>
      </w:r>
    </w:p>
    <w:p w14:paraId="5D3A7D78" w14:textId="77777777" w:rsidR="00D96712" w:rsidRPr="00D96712" w:rsidRDefault="00D96712" w:rsidP="00D96712">
      <w:pPr>
        <w:numPr>
          <w:ilvl w:val="0"/>
          <w:numId w:val="14"/>
        </w:numPr>
      </w:pPr>
      <w:r w:rsidRPr="00D96712">
        <w:t>manipulate referrals, ratings, disputes, or wallet rules</w:t>
      </w:r>
    </w:p>
    <w:p w14:paraId="27EC5284" w14:textId="77777777" w:rsidR="00D96712" w:rsidRPr="00D96712" w:rsidRDefault="00D96712" w:rsidP="00D96712">
      <w:pPr>
        <w:numPr>
          <w:ilvl w:val="0"/>
          <w:numId w:val="14"/>
        </w:numPr>
      </w:pPr>
      <w:r w:rsidRPr="00D96712">
        <w:t>submit fake leads, fake proof, or harvested data</w:t>
      </w:r>
    </w:p>
    <w:p w14:paraId="30265757" w14:textId="77777777" w:rsidR="00D96712" w:rsidRPr="00D96712" w:rsidRDefault="00D96712" w:rsidP="00D96712">
      <w:pPr>
        <w:numPr>
          <w:ilvl w:val="0"/>
          <w:numId w:val="14"/>
        </w:numPr>
      </w:pPr>
      <w:r w:rsidRPr="00D96712">
        <w:t>harass other users</w:t>
      </w:r>
    </w:p>
    <w:p w14:paraId="49F15FB9" w14:textId="77777777" w:rsidR="00D96712" w:rsidRPr="00D96712" w:rsidRDefault="00000000" w:rsidP="00D96712">
      <w:r>
        <w:pict w14:anchorId="4B9EE5D1">
          <v:rect id="_x0000_i1036" style="width:0;height:1.5pt" o:hralign="center" o:hrstd="t" o:hr="t" fillcolor="#a0a0a0" stroked="f"/>
        </w:pict>
      </w:r>
    </w:p>
    <w:p w14:paraId="4BF2221C" w14:textId="77777777" w:rsidR="00D96712" w:rsidRPr="00D96712" w:rsidRDefault="00D96712" w:rsidP="00D96712">
      <w:pPr>
        <w:rPr>
          <w:b/>
          <w:bCs/>
        </w:rPr>
      </w:pPr>
      <w:r w:rsidRPr="00D96712">
        <w:rPr>
          <w:b/>
          <w:bCs/>
        </w:rPr>
        <w:t>12. INTELLECTUAL PROPERTY</w:t>
      </w:r>
    </w:p>
    <w:p w14:paraId="23136736" w14:textId="77777777" w:rsidR="00D96712" w:rsidRPr="00D96712" w:rsidRDefault="00D96712" w:rsidP="00D96712">
      <w:r w:rsidRPr="00D96712">
        <w:t>The Services, content, branding, and software are owned by Reflo Hub or its licensors and protected by UAE and international IP laws. You receive a limited, revocable license to use the Services in accordance with these Terms.</w:t>
      </w:r>
    </w:p>
    <w:p w14:paraId="3A6B50B1" w14:textId="77777777" w:rsidR="00D96712" w:rsidRPr="00D96712" w:rsidRDefault="00000000" w:rsidP="00D96712">
      <w:r>
        <w:pict w14:anchorId="29E34E4E">
          <v:rect id="_x0000_i1037" style="width:0;height:1.5pt" o:hralign="center" o:hrstd="t" o:hr="t" fillcolor="#a0a0a0" stroked="f"/>
        </w:pict>
      </w:r>
    </w:p>
    <w:p w14:paraId="42037A7B" w14:textId="77777777" w:rsidR="00D96712" w:rsidRPr="00D96712" w:rsidRDefault="00D96712" w:rsidP="00D96712">
      <w:pPr>
        <w:rPr>
          <w:b/>
          <w:bCs/>
        </w:rPr>
      </w:pPr>
      <w:r w:rsidRPr="00D96712">
        <w:rPr>
          <w:b/>
          <w:bCs/>
        </w:rPr>
        <w:t>13. USER CONTENT LICENSE</w:t>
      </w:r>
    </w:p>
    <w:p w14:paraId="1A7E94E8" w14:textId="77777777" w:rsidR="00D96712" w:rsidRPr="00D96712" w:rsidRDefault="00D96712" w:rsidP="00D96712">
      <w:r w:rsidRPr="00D96712">
        <w:t>You retain ownership of content you submit (“User Content”). You grant Reflo Hub a worldwide, royalty-free, sublicensable license to use it solely to operate, improve, and enforce the Services.</w:t>
      </w:r>
    </w:p>
    <w:p w14:paraId="0523420E" w14:textId="77777777" w:rsidR="00D96712" w:rsidRPr="00D96712" w:rsidRDefault="00000000" w:rsidP="00D96712">
      <w:r>
        <w:pict w14:anchorId="103FD5D7">
          <v:rect id="_x0000_i1038" style="width:0;height:1.5pt" o:hralign="center" o:hrstd="t" o:hr="t" fillcolor="#a0a0a0" stroked="f"/>
        </w:pict>
      </w:r>
    </w:p>
    <w:p w14:paraId="34A9C849" w14:textId="77777777" w:rsidR="00D96712" w:rsidRPr="00D96712" w:rsidRDefault="00D96712" w:rsidP="00D96712">
      <w:pPr>
        <w:rPr>
          <w:b/>
          <w:bCs/>
        </w:rPr>
      </w:pPr>
      <w:r w:rsidRPr="00D96712">
        <w:rPr>
          <w:b/>
          <w:bCs/>
        </w:rPr>
        <w:t>14. PRIVACY &amp; DATA PROTECTION</w:t>
      </w:r>
    </w:p>
    <w:p w14:paraId="70757102" w14:textId="77777777" w:rsidR="00D96712" w:rsidRPr="00D96712" w:rsidRDefault="00D96712" w:rsidP="00D96712">
      <w:r w:rsidRPr="00D96712">
        <w:t>Reflo Hub processes personal data under its Privacy Policy, GDPR Compliance Statement, CCPA Notice, PIPEDA Statement, and Cookie Policy. By using the Services, you consent to processing as described therein.</w:t>
      </w:r>
    </w:p>
    <w:p w14:paraId="647D476B" w14:textId="77777777" w:rsidR="00D96712" w:rsidRPr="00D96712" w:rsidRDefault="00000000" w:rsidP="00D96712">
      <w:r>
        <w:pict w14:anchorId="7BFB41DD">
          <v:rect id="_x0000_i1039" style="width:0;height:1.5pt" o:hralign="center" o:hrstd="t" o:hr="t" fillcolor="#a0a0a0" stroked="f"/>
        </w:pict>
      </w:r>
    </w:p>
    <w:p w14:paraId="3529D114" w14:textId="77777777" w:rsidR="00D96712" w:rsidRPr="00D96712" w:rsidRDefault="00D96712" w:rsidP="00D96712">
      <w:pPr>
        <w:rPr>
          <w:b/>
          <w:bCs/>
        </w:rPr>
      </w:pPr>
      <w:r w:rsidRPr="00D96712">
        <w:rPr>
          <w:b/>
          <w:bCs/>
        </w:rPr>
        <w:t>15. WARRANTIES &amp; DISCLAIMERS</w:t>
      </w:r>
    </w:p>
    <w:p w14:paraId="2046B3C0" w14:textId="77777777" w:rsidR="00D96712" w:rsidRPr="00D96712" w:rsidRDefault="00D96712" w:rsidP="00D96712">
      <w:r w:rsidRPr="00D96712">
        <w:t>The Services are provided “as is” and “as available.” Reflo Hub disclaims warranties to the maximum extent permitted by law. Reflo Hub does not guarantee lead conversion, continuous availability, or error-free operation.</w:t>
      </w:r>
    </w:p>
    <w:p w14:paraId="536A8B2A" w14:textId="77777777" w:rsidR="00D96712" w:rsidRPr="00D96712" w:rsidRDefault="00000000" w:rsidP="00D96712">
      <w:r>
        <w:pict w14:anchorId="711AB44B">
          <v:rect id="_x0000_i1040" style="width:0;height:1.5pt" o:hralign="center" o:hrstd="t" o:hr="t" fillcolor="#a0a0a0" stroked="f"/>
        </w:pict>
      </w:r>
    </w:p>
    <w:p w14:paraId="3969AFDC" w14:textId="77777777" w:rsidR="00D96712" w:rsidRPr="00D96712" w:rsidRDefault="00D96712" w:rsidP="00D96712">
      <w:pPr>
        <w:rPr>
          <w:b/>
          <w:bCs/>
        </w:rPr>
      </w:pPr>
      <w:r w:rsidRPr="00D96712">
        <w:rPr>
          <w:b/>
          <w:bCs/>
        </w:rPr>
        <w:t>16. LIMITATION OF LIABILITY</w:t>
      </w:r>
    </w:p>
    <w:p w14:paraId="268C7074" w14:textId="77777777" w:rsidR="00D96712" w:rsidRPr="00D96712" w:rsidRDefault="00D96712" w:rsidP="00D96712">
      <w:r w:rsidRPr="00D96712">
        <w:t xml:space="preserve">To the fullest extent permitted by law, Reflo Hub </w:t>
      </w:r>
      <w:proofErr w:type="gramStart"/>
      <w:r w:rsidRPr="00D96712">
        <w:t>shall</w:t>
      </w:r>
      <w:proofErr w:type="gramEnd"/>
      <w:r w:rsidRPr="00D96712">
        <w:t xml:space="preserve"> not be liable for indirect or consequential damages. Reflo Hub’s total liability shall not exceed the greater of:</w:t>
      </w:r>
      <w:r w:rsidRPr="00D96712">
        <w:br/>
        <w:t>(a) USD 100, or</w:t>
      </w:r>
      <w:r w:rsidRPr="00D96712">
        <w:br/>
        <w:t>(b) total Subscription fees paid by you in the 12 months preceding the claim.</w:t>
      </w:r>
    </w:p>
    <w:p w14:paraId="74C2CA55" w14:textId="77777777" w:rsidR="00D96712" w:rsidRPr="00D96712" w:rsidRDefault="00000000" w:rsidP="00D96712">
      <w:r>
        <w:pict w14:anchorId="28838893">
          <v:rect id="_x0000_i1041" style="width:0;height:1.5pt" o:hralign="center" o:hrstd="t" o:hr="t" fillcolor="#a0a0a0" stroked="f"/>
        </w:pict>
      </w:r>
    </w:p>
    <w:p w14:paraId="6FD927EC" w14:textId="77777777" w:rsidR="00D96712" w:rsidRPr="00D96712" w:rsidRDefault="00D96712" w:rsidP="00D96712">
      <w:pPr>
        <w:rPr>
          <w:b/>
          <w:bCs/>
        </w:rPr>
      </w:pPr>
      <w:r w:rsidRPr="00D96712">
        <w:rPr>
          <w:b/>
          <w:bCs/>
        </w:rPr>
        <w:t>17. INDEMNIFICATION</w:t>
      </w:r>
    </w:p>
    <w:p w14:paraId="78DD6B1D" w14:textId="77777777" w:rsidR="00D96712" w:rsidRPr="00D96712" w:rsidRDefault="00D96712" w:rsidP="00D96712">
      <w:r w:rsidRPr="00D96712">
        <w:t>You agree to indemnify and hold harmless Reflo Hub from claims arising from your misuse of Services, violation of Terms, or infringement of third-party rights.</w:t>
      </w:r>
    </w:p>
    <w:p w14:paraId="61632467" w14:textId="77777777" w:rsidR="00D96712" w:rsidRPr="00D96712" w:rsidRDefault="00000000" w:rsidP="00D96712">
      <w:r>
        <w:pict w14:anchorId="591B3576">
          <v:rect id="_x0000_i1042" style="width:0;height:1.5pt" o:hralign="center" o:hrstd="t" o:hr="t" fillcolor="#a0a0a0" stroked="f"/>
        </w:pict>
      </w:r>
    </w:p>
    <w:p w14:paraId="337880C6" w14:textId="77777777" w:rsidR="00D96712" w:rsidRPr="00D96712" w:rsidRDefault="00D96712" w:rsidP="00D96712">
      <w:pPr>
        <w:rPr>
          <w:b/>
          <w:bCs/>
        </w:rPr>
      </w:pPr>
      <w:r w:rsidRPr="00D96712">
        <w:rPr>
          <w:b/>
          <w:bCs/>
        </w:rPr>
        <w:t>18. SUSPENSION &amp; TERMINATION</w:t>
      </w:r>
    </w:p>
    <w:p w14:paraId="30F10159" w14:textId="77777777" w:rsidR="00D96712" w:rsidRPr="00D96712" w:rsidRDefault="00D96712" w:rsidP="00D96712">
      <w:r w:rsidRPr="00D96712">
        <w:t>Reflo Hub may suspend or terminate your account for:</w:t>
      </w:r>
    </w:p>
    <w:p w14:paraId="28CD8FDF" w14:textId="77777777" w:rsidR="00D96712" w:rsidRPr="00D96712" w:rsidRDefault="00D96712" w:rsidP="00D96712">
      <w:pPr>
        <w:numPr>
          <w:ilvl w:val="0"/>
          <w:numId w:val="15"/>
        </w:numPr>
      </w:pPr>
      <w:r w:rsidRPr="00D96712">
        <w:t>violation of these Terms</w:t>
      </w:r>
    </w:p>
    <w:p w14:paraId="71151DFF" w14:textId="77777777" w:rsidR="00D96712" w:rsidRPr="00D96712" w:rsidRDefault="00D96712" w:rsidP="00D96712">
      <w:pPr>
        <w:numPr>
          <w:ilvl w:val="0"/>
          <w:numId w:val="15"/>
        </w:numPr>
      </w:pPr>
      <w:r w:rsidRPr="00D96712">
        <w:t>non-payment of fees</w:t>
      </w:r>
    </w:p>
    <w:p w14:paraId="522CC47C" w14:textId="77777777" w:rsidR="00D96712" w:rsidRPr="00D96712" w:rsidRDefault="00D96712" w:rsidP="00D96712">
      <w:pPr>
        <w:numPr>
          <w:ilvl w:val="0"/>
          <w:numId w:val="15"/>
        </w:numPr>
      </w:pPr>
      <w:r w:rsidRPr="00D96712">
        <w:t>fraud or harmful conduct</w:t>
      </w:r>
    </w:p>
    <w:p w14:paraId="1A7AA4D6" w14:textId="77777777" w:rsidR="00D96712" w:rsidRPr="00D96712" w:rsidRDefault="00D96712" w:rsidP="00D96712">
      <w:pPr>
        <w:numPr>
          <w:ilvl w:val="0"/>
          <w:numId w:val="15"/>
        </w:numPr>
      </w:pPr>
      <w:r w:rsidRPr="00D96712">
        <w:t>risk to platform integrity</w:t>
      </w:r>
    </w:p>
    <w:p w14:paraId="6E126CC6" w14:textId="77777777" w:rsidR="00D96712" w:rsidRPr="00D96712" w:rsidRDefault="00D96712" w:rsidP="00D96712">
      <w:r w:rsidRPr="00D96712">
        <w:t>Upon termination, all licenses cease and Reflo Hub may delete or retain records as required for compliance and enforcement.</w:t>
      </w:r>
    </w:p>
    <w:p w14:paraId="53E3C943" w14:textId="77777777" w:rsidR="00D96712" w:rsidRPr="00D96712" w:rsidRDefault="00000000" w:rsidP="00D96712">
      <w:r>
        <w:pict w14:anchorId="03DEC357">
          <v:rect id="_x0000_i1043" style="width:0;height:1.5pt" o:hralign="center" o:hrstd="t" o:hr="t" fillcolor="#a0a0a0" stroked="f"/>
        </w:pict>
      </w:r>
    </w:p>
    <w:p w14:paraId="64ACE761" w14:textId="77777777" w:rsidR="00D96712" w:rsidRPr="00D96712" w:rsidRDefault="00D96712" w:rsidP="00D96712">
      <w:pPr>
        <w:rPr>
          <w:b/>
          <w:bCs/>
        </w:rPr>
      </w:pPr>
      <w:r w:rsidRPr="00D96712">
        <w:rPr>
          <w:b/>
          <w:bCs/>
        </w:rPr>
        <w:t>19. GOVERNING LAW &amp; DISPUTE RESOLUTION</w:t>
      </w:r>
    </w:p>
    <w:p w14:paraId="58355E7C" w14:textId="77777777" w:rsidR="00D96712" w:rsidRPr="00D96712" w:rsidRDefault="00D96712" w:rsidP="00D96712">
      <w:pPr>
        <w:rPr>
          <w:b/>
          <w:bCs/>
        </w:rPr>
      </w:pPr>
      <w:r w:rsidRPr="00D96712">
        <w:rPr>
          <w:b/>
          <w:bCs/>
        </w:rPr>
        <w:t>19.1 Governing Law</w:t>
      </w:r>
    </w:p>
    <w:p w14:paraId="1276AA9E" w14:textId="77777777" w:rsidR="00D96712" w:rsidRPr="00D96712" w:rsidRDefault="00D96712" w:rsidP="00D96712">
      <w:r w:rsidRPr="00D96712">
        <w:t xml:space="preserve">These Terms are governed by the laws of the </w:t>
      </w:r>
      <w:r w:rsidRPr="00D96712">
        <w:rPr>
          <w:b/>
          <w:bCs/>
        </w:rPr>
        <w:t>Dubai International Financial Centre (DIFC)</w:t>
      </w:r>
      <w:r w:rsidRPr="00D96712">
        <w:t>.</w:t>
      </w:r>
    </w:p>
    <w:p w14:paraId="6D7C34A1" w14:textId="77777777" w:rsidR="00D96712" w:rsidRPr="00D96712" w:rsidRDefault="00D96712" w:rsidP="00D96712">
      <w:pPr>
        <w:rPr>
          <w:b/>
          <w:bCs/>
        </w:rPr>
      </w:pPr>
      <w:r w:rsidRPr="00D96712">
        <w:rPr>
          <w:b/>
          <w:bCs/>
        </w:rPr>
        <w:t>19.2 Arbitration</w:t>
      </w:r>
    </w:p>
    <w:p w14:paraId="50FBFE65" w14:textId="77777777" w:rsidR="00D96712" w:rsidRPr="00D96712" w:rsidRDefault="00D96712" w:rsidP="00D96712">
      <w:r w:rsidRPr="00D96712">
        <w:t xml:space="preserve">Disputes shall be finally resolved by arbitration under the </w:t>
      </w:r>
      <w:r w:rsidRPr="00D96712">
        <w:rPr>
          <w:b/>
          <w:bCs/>
        </w:rPr>
        <w:t>DIFC-LCIA Arbitration Rules</w:t>
      </w:r>
      <w:r w:rsidRPr="00D96712">
        <w:t>, seated in the DIFC, Dubai, with one arbitrator and English as the language.</w:t>
      </w:r>
    </w:p>
    <w:p w14:paraId="6E5B56E9" w14:textId="77777777" w:rsidR="00D96712" w:rsidRPr="00D96712" w:rsidRDefault="00D96712" w:rsidP="00D96712">
      <w:pPr>
        <w:rPr>
          <w:b/>
          <w:bCs/>
        </w:rPr>
      </w:pPr>
      <w:r w:rsidRPr="00D96712">
        <w:rPr>
          <w:b/>
          <w:bCs/>
        </w:rPr>
        <w:t>19.3 Injunctive Relief</w:t>
      </w:r>
    </w:p>
    <w:p w14:paraId="412209E7" w14:textId="77777777" w:rsidR="00D96712" w:rsidRPr="00D96712" w:rsidRDefault="00D96712" w:rsidP="00D96712">
      <w:r w:rsidRPr="00D96712">
        <w:t>Either party may seek urgent injunctive relief in any competent court to protect IP or confidential information.</w:t>
      </w:r>
    </w:p>
    <w:p w14:paraId="51E2B411" w14:textId="77777777" w:rsidR="00D96712" w:rsidRPr="00D96712" w:rsidRDefault="00000000" w:rsidP="00D96712">
      <w:r>
        <w:pict w14:anchorId="13F8A16C">
          <v:rect id="_x0000_i1044" style="width:0;height:1.5pt" o:hralign="center" o:hrstd="t" o:hr="t" fillcolor="#a0a0a0" stroked="f"/>
        </w:pict>
      </w:r>
    </w:p>
    <w:p w14:paraId="0122BF28" w14:textId="77777777" w:rsidR="00D96712" w:rsidRPr="00D96712" w:rsidRDefault="00D96712" w:rsidP="00D96712">
      <w:pPr>
        <w:rPr>
          <w:b/>
          <w:bCs/>
        </w:rPr>
      </w:pPr>
      <w:r w:rsidRPr="00D96712">
        <w:rPr>
          <w:b/>
          <w:bCs/>
        </w:rPr>
        <w:t>20. CHANGES TO THESE TERMS</w:t>
      </w:r>
    </w:p>
    <w:p w14:paraId="2D0BFFE1" w14:textId="77777777" w:rsidR="00D96712" w:rsidRPr="00D96712" w:rsidRDefault="00D96712" w:rsidP="00D96712">
      <w:r w:rsidRPr="00D96712">
        <w:t xml:space="preserve">Reflo Hub may update these Terms. Material changes will be notified via email or in-app notice at least </w:t>
      </w:r>
      <w:r w:rsidRPr="00D96712">
        <w:rPr>
          <w:b/>
          <w:bCs/>
        </w:rPr>
        <w:t>14 days</w:t>
      </w:r>
      <w:r w:rsidRPr="00D96712">
        <w:t xml:space="preserve"> before they take effect. Continued use after the effective date constitutes acceptance.</w:t>
      </w:r>
    </w:p>
    <w:p w14:paraId="406423DF" w14:textId="77777777" w:rsidR="00D96712" w:rsidRPr="00D96712" w:rsidRDefault="00000000" w:rsidP="00D96712">
      <w:r>
        <w:pict w14:anchorId="44556448">
          <v:rect id="_x0000_i1045" style="width:0;height:1.5pt" o:hralign="center" o:hrstd="t" o:hr="t" fillcolor="#a0a0a0" stroked="f"/>
        </w:pict>
      </w:r>
    </w:p>
    <w:p w14:paraId="5CC0EBC7" w14:textId="77777777" w:rsidR="00D96712" w:rsidRPr="00D96712" w:rsidRDefault="00D96712" w:rsidP="00D96712">
      <w:pPr>
        <w:rPr>
          <w:b/>
          <w:bCs/>
        </w:rPr>
      </w:pPr>
      <w:r w:rsidRPr="00D96712">
        <w:rPr>
          <w:b/>
          <w:bCs/>
        </w:rPr>
        <w:t>21. OTHER LEGAL TERMS</w:t>
      </w:r>
    </w:p>
    <w:p w14:paraId="702217A4" w14:textId="77777777" w:rsidR="00D96712" w:rsidRPr="00D96712" w:rsidRDefault="00D96712" w:rsidP="00D96712">
      <w:pPr>
        <w:numPr>
          <w:ilvl w:val="0"/>
          <w:numId w:val="16"/>
        </w:numPr>
      </w:pPr>
      <w:r w:rsidRPr="00D96712">
        <w:rPr>
          <w:b/>
          <w:bCs/>
        </w:rPr>
        <w:t>Entire Agreement</w:t>
      </w:r>
      <w:r w:rsidRPr="00D96712">
        <w:t>: These Terms supersede prior agreements.</w:t>
      </w:r>
    </w:p>
    <w:p w14:paraId="66F1F36D" w14:textId="77777777" w:rsidR="00D96712" w:rsidRPr="00D96712" w:rsidRDefault="00D96712" w:rsidP="00D96712">
      <w:pPr>
        <w:numPr>
          <w:ilvl w:val="0"/>
          <w:numId w:val="16"/>
        </w:numPr>
      </w:pPr>
      <w:r w:rsidRPr="00D96712">
        <w:rPr>
          <w:b/>
          <w:bCs/>
        </w:rPr>
        <w:t>Severability</w:t>
      </w:r>
      <w:r w:rsidRPr="00D96712">
        <w:t>: Unenforceable provisions do not affect the rest.</w:t>
      </w:r>
    </w:p>
    <w:p w14:paraId="6B147862" w14:textId="77777777" w:rsidR="00D96712" w:rsidRPr="00D96712" w:rsidRDefault="00D96712" w:rsidP="00D96712">
      <w:pPr>
        <w:numPr>
          <w:ilvl w:val="0"/>
          <w:numId w:val="16"/>
        </w:numPr>
      </w:pPr>
      <w:r w:rsidRPr="00D96712">
        <w:rPr>
          <w:b/>
          <w:bCs/>
        </w:rPr>
        <w:t>Assignment</w:t>
      </w:r>
      <w:r w:rsidRPr="00D96712">
        <w:t>: You may not assign without consent; Reflo Hub may assign freely.</w:t>
      </w:r>
    </w:p>
    <w:p w14:paraId="0B5B3500" w14:textId="77777777" w:rsidR="00D96712" w:rsidRPr="00D96712" w:rsidRDefault="00D96712" w:rsidP="00D96712">
      <w:pPr>
        <w:numPr>
          <w:ilvl w:val="0"/>
          <w:numId w:val="16"/>
        </w:numPr>
      </w:pPr>
      <w:r w:rsidRPr="00D96712">
        <w:rPr>
          <w:b/>
          <w:bCs/>
        </w:rPr>
        <w:t>Force Majeure</w:t>
      </w:r>
      <w:r w:rsidRPr="00D96712">
        <w:t>: No liability for events beyond reasonable control.</w:t>
      </w:r>
    </w:p>
    <w:p w14:paraId="450CFBF8" w14:textId="77777777" w:rsidR="00D96712" w:rsidRPr="00D96712" w:rsidRDefault="00D96712" w:rsidP="00D96712">
      <w:pPr>
        <w:numPr>
          <w:ilvl w:val="0"/>
          <w:numId w:val="16"/>
        </w:numPr>
      </w:pPr>
      <w:r w:rsidRPr="00D96712">
        <w:rPr>
          <w:b/>
          <w:bCs/>
        </w:rPr>
        <w:t>No Waiver</w:t>
      </w:r>
      <w:r w:rsidRPr="00D96712">
        <w:t>: Failure to enforce once is not a waiver.</w:t>
      </w:r>
    </w:p>
    <w:p w14:paraId="1E2B3110" w14:textId="77777777" w:rsidR="00D96712" w:rsidRPr="00D96712" w:rsidRDefault="00000000" w:rsidP="00D96712">
      <w:r>
        <w:pict w14:anchorId="1AF4F2E7">
          <v:rect id="_x0000_i1046" style="width:0;height:1.5pt" o:hralign="center" o:hrstd="t" o:hr="t" fillcolor="#a0a0a0" stroked="f"/>
        </w:pict>
      </w:r>
    </w:p>
    <w:p w14:paraId="7A05EFBA" w14:textId="77777777" w:rsidR="00D96712" w:rsidRPr="00D96712" w:rsidRDefault="00D96712" w:rsidP="00D96712">
      <w:pPr>
        <w:rPr>
          <w:b/>
          <w:bCs/>
        </w:rPr>
      </w:pPr>
      <w:r w:rsidRPr="00D96712">
        <w:rPr>
          <w:b/>
          <w:bCs/>
        </w:rPr>
        <w:t>22. CONTACT</w:t>
      </w:r>
    </w:p>
    <w:p w14:paraId="50CAA642" w14:textId="77777777" w:rsidR="00D96712" w:rsidRPr="00D96712" w:rsidRDefault="00D96712" w:rsidP="00D96712">
      <w:r w:rsidRPr="00D96712">
        <w:rPr>
          <w:b/>
          <w:bCs/>
        </w:rPr>
        <w:t>Legal Department</w:t>
      </w:r>
      <w:r w:rsidRPr="00D96712">
        <w:br/>
        <w:t>Reflo Hub FZ LLC</w:t>
      </w:r>
      <w:r w:rsidRPr="00D96712">
        <w:br/>
        <w:t>IFZA Business Park, (DDP), PO Box 342001, Dubai, United Arab Emirates</w:t>
      </w:r>
      <w:r w:rsidRPr="00D96712">
        <w:br/>
        <w:t>Email: support@reflohub.com | privacy@reflohub.com</w:t>
      </w:r>
      <w:r w:rsidRPr="00D96712">
        <w:br/>
        <w:t>Tel: 1-855-220-0505</w:t>
      </w:r>
    </w:p>
    <w:p w14:paraId="706F6430" w14:textId="77777777" w:rsidR="00F30E3F" w:rsidRDefault="00F30E3F"/>
    <w:sectPr w:rsidR="00F30E3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07644"/>
    <w:multiLevelType w:val="multilevel"/>
    <w:tmpl w:val="C7C8B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F10D28"/>
    <w:multiLevelType w:val="multilevel"/>
    <w:tmpl w:val="D810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83DAD"/>
    <w:multiLevelType w:val="multilevel"/>
    <w:tmpl w:val="C1F4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E45BA"/>
    <w:multiLevelType w:val="multilevel"/>
    <w:tmpl w:val="43EA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BA22FB"/>
    <w:multiLevelType w:val="multilevel"/>
    <w:tmpl w:val="73421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D8164F"/>
    <w:multiLevelType w:val="multilevel"/>
    <w:tmpl w:val="268E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A70FA8"/>
    <w:multiLevelType w:val="multilevel"/>
    <w:tmpl w:val="8C169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36630F"/>
    <w:multiLevelType w:val="multilevel"/>
    <w:tmpl w:val="1F044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903DCC"/>
    <w:multiLevelType w:val="multilevel"/>
    <w:tmpl w:val="E014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FB3C19"/>
    <w:multiLevelType w:val="multilevel"/>
    <w:tmpl w:val="9F2C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64375A"/>
    <w:multiLevelType w:val="multilevel"/>
    <w:tmpl w:val="6076E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471474"/>
    <w:multiLevelType w:val="multilevel"/>
    <w:tmpl w:val="A1F4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985139"/>
    <w:multiLevelType w:val="multilevel"/>
    <w:tmpl w:val="65B8AA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6C36A9"/>
    <w:multiLevelType w:val="multilevel"/>
    <w:tmpl w:val="7DD2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283328"/>
    <w:multiLevelType w:val="multilevel"/>
    <w:tmpl w:val="A600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2775BE"/>
    <w:multiLevelType w:val="multilevel"/>
    <w:tmpl w:val="B0C4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5296824">
    <w:abstractNumId w:val="13"/>
  </w:num>
  <w:num w:numId="2" w16cid:durableId="1355040365">
    <w:abstractNumId w:val="10"/>
  </w:num>
  <w:num w:numId="3" w16cid:durableId="981078107">
    <w:abstractNumId w:val="1"/>
  </w:num>
  <w:num w:numId="4" w16cid:durableId="1387099106">
    <w:abstractNumId w:val="4"/>
  </w:num>
  <w:num w:numId="5" w16cid:durableId="1240670678">
    <w:abstractNumId w:val="0"/>
  </w:num>
  <w:num w:numId="6" w16cid:durableId="1125778538">
    <w:abstractNumId w:val="7"/>
  </w:num>
  <w:num w:numId="7" w16cid:durableId="1499271982">
    <w:abstractNumId w:val="2"/>
  </w:num>
  <w:num w:numId="8" w16cid:durableId="1341662793">
    <w:abstractNumId w:val="15"/>
  </w:num>
  <w:num w:numId="9" w16cid:durableId="108937963">
    <w:abstractNumId w:val="12"/>
  </w:num>
  <w:num w:numId="10" w16cid:durableId="1842810852">
    <w:abstractNumId w:val="14"/>
  </w:num>
  <w:num w:numId="11" w16cid:durableId="1690714691">
    <w:abstractNumId w:val="6"/>
  </w:num>
  <w:num w:numId="12" w16cid:durableId="417093734">
    <w:abstractNumId w:val="8"/>
  </w:num>
  <w:num w:numId="13" w16cid:durableId="1720279474">
    <w:abstractNumId w:val="3"/>
  </w:num>
  <w:num w:numId="14" w16cid:durableId="999187528">
    <w:abstractNumId w:val="5"/>
  </w:num>
  <w:num w:numId="15" w16cid:durableId="1494948410">
    <w:abstractNumId w:val="11"/>
  </w:num>
  <w:num w:numId="16" w16cid:durableId="18996322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712"/>
    <w:rsid w:val="000C1FE1"/>
    <w:rsid w:val="00191E4E"/>
    <w:rsid w:val="001C08A1"/>
    <w:rsid w:val="00302926"/>
    <w:rsid w:val="003163A2"/>
    <w:rsid w:val="003B659E"/>
    <w:rsid w:val="006D50C7"/>
    <w:rsid w:val="009506A1"/>
    <w:rsid w:val="00D96712"/>
    <w:rsid w:val="00E971B9"/>
    <w:rsid w:val="00F30E3F"/>
    <w:rsid w:val="00F419AF"/>
    <w:rsid w:val="00F56F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2E6CD"/>
  <w15:chartTrackingRefBased/>
  <w15:docId w15:val="{9C2F7EF1-17FC-44E1-8A94-8791243AD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67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67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67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67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67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67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7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7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7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7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67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67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67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67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67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7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7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712"/>
    <w:rPr>
      <w:rFonts w:eastAsiaTheme="majorEastAsia" w:cstheme="majorBidi"/>
      <w:color w:val="272727" w:themeColor="text1" w:themeTint="D8"/>
    </w:rPr>
  </w:style>
  <w:style w:type="paragraph" w:styleId="Title">
    <w:name w:val="Title"/>
    <w:basedOn w:val="Normal"/>
    <w:next w:val="Normal"/>
    <w:link w:val="TitleChar"/>
    <w:uiPriority w:val="10"/>
    <w:qFormat/>
    <w:rsid w:val="00D967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7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7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7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712"/>
    <w:pPr>
      <w:spacing w:before="160"/>
      <w:jc w:val="center"/>
    </w:pPr>
    <w:rPr>
      <w:i/>
      <w:iCs/>
      <w:color w:val="404040" w:themeColor="text1" w:themeTint="BF"/>
    </w:rPr>
  </w:style>
  <w:style w:type="character" w:customStyle="1" w:styleId="QuoteChar">
    <w:name w:val="Quote Char"/>
    <w:basedOn w:val="DefaultParagraphFont"/>
    <w:link w:val="Quote"/>
    <w:uiPriority w:val="29"/>
    <w:rsid w:val="00D96712"/>
    <w:rPr>
      <w:i/>
      <w:iCs/>
      <w:color w:val="404040" w:themeColor="text1" w:themeTint="BF"/>
    </w:rPr>
  </w:style>
  <w:style w:type="paragraph" w:styleId="ListParagraph">
    <w:name w:val="List Paragraph"/>
    <w:basedOn w:val="Normal"/>
    <w:uiPriority w:val="34"/>
    <w:qFormat/>
    <w:rsid w:val="00D96712"/>
    <w:pPr>
      <w:ind w:left="720"/>
      <w:contextualSpacing/>
    </w:pPr>
  </w:style>
  <w:style w:type="character" w:styleId="IntenseEmphasis">
    <w:name w:val="Intense Emphasis"/>
    <w:basedOn w:val="DefaultParagraphFont"/>
    <w:uiPriority w:val="21"/>
    <w:qFormat/>
    <w:rsid w:val="00D96712"/>
    <w:rPr>
      <w:i/>
      <w:iCs/>
      <w:color w:val="0F4761" w:themeColor="accent1" w:themeShade="BF"/>
    </w:rPr>
  </w:style>
  <w:style w:type="paragraph" w:styleId="IntenseQuote">
    <w:name w:val="Intense Quote"/>
    <w:basedOn w:val="Normal"/>
    <w:next w:val="Normal"/>
    <w:link w:val="IntenseQuoteChar"/>
    <w:uiPriority w:val="30"/>
    <w:qFormat/>
    <w:rsid w:val="00D967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6712"/>
    <w:rPr>
      <w:i/>
      <w:iCs/>
      <w:color w:val="0F4761" w:themeColor="accent1" w:themeShade="BF"/>
    </w:rPr>
  </w:style>
  <w:style w:type="character" w:styleId="IntenseReference">
    <w:name w:val="Intense Reference"/>
    <w:basedOn w:val="DefaultParagraphFont"/>
    <w:uiPriority w:val="32"/>
    <w:qFormat/>
    <w:rsid w:val="00D967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2162</Words>
  <Characters>12413</Characters>
  <Application>Microsoft Office Word</Application>
  <DocSecurity>0</DocSecurity>
  <Lines>373</Lines>
  <Paragraphs>254</Paragraphs>
  <ScaleCrop>false</ScaleCrop>
  <Company/>
  <LinksUpToDate>false</LinksUpToDate>
  <CharactersWithSpaces>14377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lovepreet singh</dc:creator>
  <cp:keywords/>
  <dc:description/>
  <cp:lastModifiedBy>lovepreet singh</cp:lastModifiedBy>
  <cp:revision>5</cp:revision>
  <dcterms:created xsi:type="dcterms:W3CDTF">2026-01-19T05:06:00Z</dcterms:created>
  <dcterms:modified xsi:type="dcterms:W3CDTF">2026-01-19T05:23:00Z</dcterms:modified>
</cp:coreProperties>
</file>