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BITÁCORA DE PROGRAMADOR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                  “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Dataset Diabetes”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bitacora del programador: codigos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testing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-testing(errores"los mas importantes")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-interfaz("mostrar la funcionalidad")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Nombres: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Asignatura: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-1031874</wp:posOffset>
          </wp:positionH>
          <wp:positionV relativeFrom="paragraph">
            <wp:posOffset>-342899</wp:posOffset>
          </wp:positionV>
          <wp:extent cx="1965325" cy="101073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5325" cy="101073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