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Sagittarius: Abstract</w:t>
      </w:r>
    </w:p>
    <w:p>
      <w:r>
        <w:t>In 1977, the Wow! Signal was recorded as a one-time, narrowband radio anomaly with characteristics suggestive of an artificial, non-terrestrial origin. Despite extensive attention, no source has ever been identified. Project Sagittarius presents a novel, retrospective approach to SETI analysis, treating the signal as a solvable cold case rather than a static mystery.</w:t>
        <w:br/>
        <w:br/>
        <w:t>This research combines light-travel time correction, Gaia DR3 stellar data, and astrometric filtering to identify a set of candidate stars within the original signal's coordinate cone and realistic distance window (100–300 light-years). Stars were scored based on spectral type, variability, proper motion, metallicity, and exoplanet presence, with one standout candidate hosting a confirmed rocky planet.</w:t>
        <w:br/>
        <w:br/>
        <w:t>The methodology is fully documented, transparent, and extensible to future or historic anomalies. This framework offers SETI a new toolset: one rooted in reproducible logic and observational science, designed to trace not only where a signal came from — but when and why we may have received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