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9004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788E3E86"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proofErr w:type="gramStart"/>
      <w:r w:rsidR="00494CBE" w:rsidRPr="00494CBE">
        <w:rPr>
          <w:rFonts w:ascii="Times New Roman" w:eastAsia="Times New Roman" w:hAnsi="Times New Roman" w:cs="Times New Roman"/>
          <w:color w:val="00B050"/>
          <w:sz w:val="18"/>
          <w:szCs w:val="18"/>
        </w:rPr>
        <w:t>bidders‘ collusion</w:t>
      </w:r>
      <w:proofErr w:type="gramEnd"/>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90044A">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25479053"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personal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The cases of auctioneer performing malicious behavior is not only on papers there are</w:t>
      </w:r>
      <w:r w:rsidR="008C0A00" w:rsidRPr="008C0A00">
        <w:rPr>
          <w:rFonts w:ascii="Times New Roman" w:eastAsia="Times New Roman" w:hAnsi="Times New Roman" w:cs="Times New Roman"/>
          <w:color w:val="00B050"/>
          <w:sz w:val="18"/>
          <w:szCs w:val="18"/>
        </w:rPr>
        <w:t xml:space="preserve"> real life</w:t>
      </w:r>
      <w:r w:rsidR="00CC33B5" w:rsidRPr="008C0A00">
        <w:rPr>
          <w:rFonts w:ascii="Times New Roman" w:eastAsia="Times New Roman" w:hAnsi="Times New Roman" w:cs="Times New Roman"/>
          <w:color w:val="00B050"/>
          <w:sz w:val="18"/>
          <w:szCs w:val="18"/>
        </w:rPr>
        <w:t xml:space="preserve"> proof in the domain of energy trading where auctioneer misused the bidder data</w:t>
      </w:r>
      <w:r w:rsidR="008C0A00" w:rsidRPr="008C0A00">
        <w:rPr>
          <w:rFonts w:ascii="Times New Roman" w:eastAsia="Times New Roman" w:hAnsi="Times New Roman" w:cs="Times New Roman"/>
          <w:color w:val="00B050"/>
          <w:sz w:val="18"/>
          <w:szCs w:val="18"/>
        </w:rPr>
        <w:t xml:space="preserve"> maliciously for the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reference 7 aur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0358937A"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Mentioning above issues in case of privacy preserving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36E7C187" w:rsidR="00A0006A" w:rsidRPr="008C0A00"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 we present ARPAN which is PPA 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above mentioned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26F8C73C" w14:textId="5B48F100" w:rsidR="00524CFA"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have been greatly considered in literature with emphasis on issuing public verifiability of the results and avoid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Table 1 presents the comparison of different models on the basis of trust model used and necessary auction properties satisfied by them.</w:t>
      </w:r>
      <w:r w:rsidRPr="000003E8">
        <w:rPr>
          <w:rFonts w:ascii="Times New Roman" w:eastAsia="Times New Roman" w:hAnsi="Times New Roman" w:cs="Times New Roman"/>
          <w:color w:val="00B050"/>
          <w:sz w:val="18"/>
          <w:szCs w:val="18"/>
        </w:rPr>
        <w:t xml:space="preserve"> </w:t>
      </w:r>
    </w:p>
    <w:p w14:paraId="7D607D39" w14:textId="77777777" w:rsidR="00FE2B21" w:rsidRPr="000003E8" w:rsidRDefault="00FE2B21" w:rsidP="00884EE0">
      <w:pPr>
        <w:jc w:val="both"/>
        <w:rPr>
          <w:rFonts w:ascii="Times New Roman" w:eastAsia="Times New Roman" w:hAnsi="Times New Roman" w:cs="Times New Roman"/>
          <w:color w:val="00B050"/>
          <w:sz w:val="18"/>
          <w:szCs w:val="18"/>
        </w:rPr>
      </w:pPr>
    </w:p>
    <w:p w14:paraId="00000013" w14:textId="4FB6D250" w:rsidR="00A0006A" w:rsidRDefault="00844C34" w:rsidP="00884EE0">
      <w:pPr>
        <w:jc w:val="both"/>
        <w:rPr>
          <w:rFonts w:ascii="Times New Roman" w:eastAsia="Times New Roman" w:hAnsi="Times New Roman" w:cs="Times New Roman"/>
          <w:color w:val="E36C0A" w:themeColor="accent6" w:themeShade="BF"/>
          <w:sz w:val="18"/>
          <w:szCs w:val="18"/>
        </w:rPr>
      </w:pPr>
      <w:r w:rsidRPr="00773660">
        <w:rPr>
          <w:rFonts w:ascii="Times New Roman" w:eastAsia="Times New Roman" w:hAnsi="Times New Roman" w:cs="Times New Roman"/>
          <w:color w:val="00B050"/>
          <w:sz w:val="18"/>
          <w:szCs w:val="18"/>
        </w:rPr>
        <w:t xml:space="preserve">In </w:t>
      </w:r>
      <w:r w:rsidR="000C64BC" w:rsidRPr="00773660">
        <w:rPr>
          <w:rFonts w:ascii="Times New Roman" w:eastAsia="Times New Roman" w:hAnsi="Times New Roman" w:cs="Times New Roman"/>
          <w:color w:val="00B050"/>
          <w:sz w:val="18"/>
          <w:szCs w:val="18"/>
        </w:rPr>
        <w:t xml:space="preserve">one of </w:t>
      </w:r>
      <w:r w:rsidR="000003E8" w:rsidRPr="00773660">
        <w:rPr>
          <w:rFonts w:ascii="Times New Roman" w:eastAsia="Times New Roman" w:hAnsi="Times New Roman" w:cs="Times New Roman"/>
          <w:color w:val="00B050"/>
          <w:sz w:val="18"/>
          <w:szCs w:val="18"/>
        </w:rPr>
        <w:t xml:space="preserve">the </w:t>
      </w:r>
      <w:r w:rsidR="000C64BC" w:rsidRPr="00773660">
        <w:rPr>
          <w:rFonts w:ascii="Times New Roman" w:eastAsia="Times New Roman" w:hAnsi="Times New Roman" w:cs="Times New Roman"/>
          <w:color w:val="00B050"/>
          <w:sz w:val="18"/>
          <w:szCs w:val="18"/>
        </w:rPr>
        <w:t xml:space="preserve">early </w:t>
      </w:r>
      <w:r w:rsidR="000003E8" w:rsidRPr="00773660">
        <w:rPr>
          <w:rFonts w:ascii="Times New Roman" w:eastAsia="Times New Roman" w:hAnsi="Times New Roman" w:cs="Times New Roman"/>
          <w:color w:val="00B050"/>
          <w:sz w:val="18"/>
          <w:szCs w:val="18"/>
        </w:rPr>
        <w:t xml:space="preserve">works </w:t>
      </w:r>
      <w:r w:rsidR="000C64BC" w:rsidRPr="00773660">
        <w:rPr>
          <w:rFonts w:ascii="Times New Roman" w:eastAsia="Times New Roman" w:hAnsi="Times New Roman" w:cs="Times New Roman"/>
          <w:color w:val="00B050"/>
          <w:sz w:val="18"/>
          <w:szCs w:val="18"/>
        </w:rPr>
        <w:t>by</w:t>
      </w:r>
      <w:r w:rsidR="000003E8" w:rsidRPr="00773660">
        <w:rPr>
          <w:rFonts w:ascii="Times New Roman" w:eastAsia="Times New Roman" w:hAnsi="Times New Roman" w:cs="Times New Roman"/>
          <w:color w:val="00B050"/>
          <w:sz w:val="18"/>
          <w:szCs w:val="18"/>
        </w:rPr>
        <w:t xml:space="preserve"> </w:t>
      </w:r>
      <w:r w:rsidRPr="00773660">
        <w:rPr>
          <w:rFonts w:ascii="Times New Roman" w:eastAsia="Times New Roman" w:hAnsi="Times New Roman" w:cs="Times New Roman"/>
          <w:color w:val="00B050"/>
          <w:sz w:val="18"/>
          <w:szCs w:val="18"/>
        </w:rPr>
        <w:t>[8], a multiple-round-based auction protocol was proposed with the concept of multiple (</w:t>
      </w:r>
      <m:oMath>
        <m:r>
          <w:rPr>
            <w:rFonts w:ascii="Cambria Math" w:eastAsia="Times New Roman" w:hAnsi="Cambria Math" w:cs="Times New Roman"/>
            <w:color w:val="00B050"/>
            <w:sz w:val="18"/>
            <w:szCs w:val="18"/>
          </w:rPr>
          <m:t>n</m:t>
        </m:r>
      </m:oMath>
      <w:r w:rsidRPr="00773660">
        <w:rPr>
          <w:rFonts w:ascii="Times New Roman" w:eastAsia="Times New Roman" w:hAnsi="Times New Roman" w:cs="Times New Roman"/>
          <w:color w:val="00B050"/>
          <w:sz w:val="18"/>
          <w:szCs w:val="18"/>
        </w:rPr>
        <w:t>) auctioneers, making the system safe with the threshold of (</w:t>
      </w:r>
      <m:oMath>
        <m:r>
          <w:rPr>
            <w:rFonts w:ascii="Cambria Math" w:eastAsia="Times New Roman" w:hAnsi="Cambria Math" w:cs="Times New Roman"/>
            <w:color w:val="00B050"/>
            <w:sz w:val="18"/>
            <w:szCs w:val="18"/>
          </w:rPr>
          <m:t>n-1</m:t>
        </m:r>
      </m:oMath>
      <w:r w:rsidRPr="00773660">
        <w:rPr>
          <w:rFonts w:ascii="Times New Roman" w:eastAsia="Times New Roman" w:hAnsi="Times New Roman" w:cs="Times New Roman"/>
          <w:color w:val="00B050"/>
          <w:sz w:val="18"/>
          <w:szCs w:val="18"/>
        </w:rPr>
        <w:t>)</w:t>
      </w:r>
      <w:r w:rsidR="000003E8" w:rsidRPr="00773660">
        <w:rPr>
          <w:rFonts w:ascii="Times New Roman" w:eastAsia="Times New Roman" w:hAnsi="Times New Roman" w:cs="Times New Roman"/>
          <w:color w:val="00B050"/>
          <w:sz w:val="18"/>
          <w:szCs w:val="18"/>
        </w:rPr>
        <w:t xml:space="preserve"> such that these number of auctioneers are not colluding with each other till than the system is safe</w:t>
      </w:r>
      <w:r w:rsidRPr="00773660">
        <w:rPr>
          <w:rFonts w:ascii="Times New Roman" w:eastAsia="Times New Roman" w:hAnsi="Times New Roman" w:cs="Times New Roman"/>
          <w:color w:val="00B050"/>
          <w:sz w:val="18"/>
          <w:szCs w:val="18"/>
        </w:rPr>
        <w:t xml:space="preserve">. </w:t>
      </w:r>
      <w:r w:rsidR="000003E8" w:rsidRPr="00773660">
        <w:rPr>
          <w:rFonts w:ascii="Times New Roman" w:eastAsia="Times New Roman" w:hAnsi="Times New Roman" w:cs="Times New Roman"/>
          <w:color w:val="00B050"/>
          <w:sz w:val="18"/>
          <w:szCs w:val="18"/>
        </w:rPr>
        <w:t>In</w:t>
      </w:r>
      <w:r w:rsidR="000C64BC" w:rsidRPr="00773660">
        <w:rPr>
          <w:rFonts w:ascii="Times New Roman" w:eastAsia="Times New Roman" w:hAnsi="Times New Roman" w:cs="Times New Roman"/>
          <w:color w:val="00B050"/>
          <w:sz w:val="18"/>
          <w:szCs w:val="18"/>
        </w:rPr>
        <w:t xml:space="preserve"> the initial phase</w:t>
      </w:r>
      <w:r w:rsidR="000003E8"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k prices are shared </w:t>
      </w:r>
      <w:r w:rsidR="000003E8" w:rsidRPr="00773660">
        <w:rPr>
          <w:rFonts w:ascii="Times New Roman" w:eastAsia="Times New Roman" w:hAnsi="Times New Roman" w:cs="Times New Roman"/>
          <w:color w:val="00B050"/>
          <w:sz w:val="18"/>
          <w:szCs w:val="18"/>
        </w:rPr>
        <w:t>for the auction goods and the bidders</w:t>
      </w:r>
      <w:r w:rsidRPr="00773660">
        <w:rPr>
          <w:rFonts w:ascii="Times New Roman" w:eastAsia="Times New Roman" w:hAnsi="Times New Roman" w:cs="Times New Roman"/>
          <w:color w:val="00B050"/>
          <w:sz w:val="18"/>
          <w:szCs w:val="18"/>
        </w:rPr>
        <w:t xml:space="preserve"> generate bid vectors</w:t>
      </w:r>
      <w:r w:rsidR="000003E8" w:rsidRPr="00773660">
        <w:rPr>
          <w:rFonts w:ascii="Times New Roman" w:eastAsia="Times New Roman" w:hAnsi="Times New Roman" w:cs="Times New Roman"/>
          <w:color w:val="00B050"/>
          <w:sz w:val="18"/>
          <w:szCs w:val="18"/>
        </w:rPr>
        <w:t xml:space="preserve"> for these </w:t>
      </w:r>
      <w:r w:rsidR="000C64BC" w:rsidRPr="00773660">
        <w:rPr>
          <w:rFonts w:ascii="Times New Roman" w:eastAsia="Times New Roman" w:hAnsi="Times New Roman" w:cs="Times New Roman"/>
          <w:color w:val="00B050"/>
          <w:sz w:val="18"/>
          <w:szCs w:val="18"/>
        </w:rPr>
        <w:t>prices. For the interested price they put their ID and for non-interested price they put 0.</w:t>
      </w:r>
      <w:r w:rsidRPr="00773660">
        <w:rPr>
          <w:rFonts w:ascii="Times New Roman" w:eastAsia="Times New Roman" w:hAnsi="Times New Roman" w:cs="Times New Roman"/>
          <w:color w:val="00B050"/>
          <w:sz w:val="18"/>
          <w:szCs w:val="18"/>
        </w:rPr>
        <w:t xml:space="preserve"> These bid vectors are th</w:t>
      </w:r>
      <w:r w:rsidR="000C64BC" w:rsidRPr="00773660">
        <w:rPr>
          <w:rFonts w:ascii="Times New Roman" w:eastAsia="Times New Roman" w:hAnsi="Times New Roman" w:cs="Times New Roman"/>
          <w:color w:val="00B050"/>
          <w:sz w:val="18"/>
          <w:szCs w:val="18"/>
        </w:rPr>
        <w:t>an</w:t>
      </w:r>
      <w:r w:rsidRPr="00773660">
        <w:rPr>
          <w:rFonts w:ascii="Times New Roman" w:eastAsia="Times New Roman" w:hAnsi="Times New Roman" w:cs="Times New Roman"/>
          <w:color w:val="00B050"/>
          <w:sz w:val="18"/>
          <w:szCs w:val="18"/>
        </w:rPr>
        <w:t xml:space="preserve"> input to </w:t>
      </w:r>
      <w:r w:rsidR="000C64BC" w:rsidRPr="00773660">
        <w:rPr>
          <w:rFonts w:ascii="Times New Roman" w:eastAsia="Times New Roman" w:hAnsi="Times New Roman" w:cs="Times New Roman"/>
          <w:color w:val="00B050"/>
          <w:sz w:val="18"/>
          <w:szCs w:val="18"/>
        </w:rPr>
        <w:t xml:space="preserve">a </w:t>
      </w:r>
      <w:r w:rsidRPr="00773660">
        <w:rPr>
          <w:rFonts w:ascii="Times New Roman" w:eastAsia="Times New Roman" w:hAnsi="Times New Roman" w:cs="Times New Roman"/>
          <w:color w:val="00B050"/>
          <w:sz w:val="18"/>
          <w:szCs w:val="18"/>
        </w:rPr>
        <w:t>SMPC</w:t>
      </w:r>
      <w:r w:rsidR="000C64BC" w:rsidRPr="00773660">
        <w:rPr>
          <w:rFonts w:ascii="Times New Roman" w:eastAsia="Times New Roman" w:hAnsi="Times New Roman" w:cs="Times New Roman"/>
          <w:color w:val="00B050"/>
          <w:sz w:val="18"/>
          <w:szCs w:val="18"/>
        </w:rPr>
        <w:t xml:space="preserve"> algo</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For the wining price </w:t>
      </w:r>
      <w:r w:rsidRPr="00773660">
        <w:rPr>
          <w:rFonts w:ascii="Times New Roman" w:eastAsia="Times New Roman" w:hAnsi="Times New Roman" w:cs="Times New Roman"/>
          <w:color w:val="00B050"/>
          <w:sz w:val="18"/>
          <w:szCs w:val="18"/>
        </w:rPr>
        <w:t xml:space="preserve">number of </w:t>
      </w:r>
      <w:r w:rsidR="00DC2B24" w:rsidRPr="00773660">
        <w:rPr>
          <w:rFonts w:ascii="Times New Roman" w:eastAsia="Times New Roman" w:hAnsi="Times New Roman" w:cs="Times New Roman"/>
          <w:color w:val="00B050"/>
          <w:sz w:val="18"/>
          <w:szCs w:val="18"/>
        </w:rPr>
        <w:t xml:space="preserve">ID present at the winning price is </w:t>
      </w:r>
      <w:r w:rsidRPr="00773660">
        <w:rPr>
          <w:rFonts w:ascii="Times New Roman" w:eastAsia="Times New Roman" w:hAnsi="Times New Roman" w:cs="Times New Roman"/>
          <w:color w:val="00B050"/>
          <w:sz w:val="18"/>
          <w:szCs w:val="18"/>
        </w:rPr>
        <w:t>revealed</w:t>
      </w:r>
      <w:r w:rsidR="000C64BC"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a single bidder was interested for the highest price than only single ID is present and if sum of multiple ID’s is found than multiple bidders are interested at that price which is a tie</w:t>
      </w:r>
      <w:r w:rsidR="000C64BC" w:rsidRPr="00773660">
        <w:rPr>
          <w:rFonts w:ascii="Times New Roman" w:eastAsia="Times New Roman" w:hAnsi="Times New Roman" w:cs="Times New Roman"/>
          <w:color w:val="00B050"/>
          <w:sz w:val="18"/>
          <w:szCs w:val="18"/>
        </w:rPr>
        <w:t xml:space="preserve"> and</w:t>
      </w:r>
      <w:r w:rsidR="00DC2B24" w:rsidRPr="00773660">
        <w:rPr>
          <w:rFonts w:ascii="Times New Roman" w:eastAsia="Times New Roman" w:hAnsi="Times New Roman" w:cs="Times New Roman"/>
          <w:color w:val="00B050"/>
          <w:sz w:val="18"/>
          <w:szCs w:val="18"/>
        </w:rPr>
        <w:t xml:space="preserve"> again</w:t>
      </w:r>
      <w:r w:rsidR="000C64BC" w:rsidRPr="00773660">
        <w:rPr>
          <w:rFonts w:ascii="Times New Roman" w:eastAsia="Times New Roman" w:hAnsi="Times New Roman" w:cs="Times New Roman"/>
          <w:color w:val="00B050"/>
          <w:sz w:val="18"/>
          <w:szCs w:val="18"/>
        </w:rPr>
        <w:t xml:space="preserve"> subsequent round</w:t>
      </w:r>
      <w:r w:rsidR="00DC2B24" w:rsidRPr="00773660">
        <w:rPr>
          <w:rFonts w:ascii="Times New Roman" w:eastAsia="Times New Roman" w:hAnsi="Times New Roman" w:cs="Times New Roman"/>
          <w:color w:val="00B050"/>
          <w:sz w:val="18"/>
          <w:szCs w:val="18"/>
        </w:rPr>
        <w:t>s are</w:t>
      </w:r>
      <w:r w:rsidR="000C64BC" w:rsidRPr="00773660">
        <w:rPr>
          <w:rFonts w:ascii="Times New Roman" w:eastAsia="Times New Roman" w:hAnsi="Times New Roman" w:cs="Times New Roman"/>
          <w:color w:val="00B050"/>
          <w:sz w:val="18"/>
          <w:szCs w:val="18"/>
        </w:rPr>
        <w:t xml:space="preserve"> performed</w:t>
      </w:r>
      <w:r w:rsidR="00DC2B24" w:rsidRPr="00773660">
        <w:rPr>
          <w:rFonts w:ascii="Times New Roman" w:eastAsia="Times New Roman" w:hAnsi="Times New Roman" w:cs="Times New Roman"/>
          <w:color w:val="00B050"/>
          <w:sz w:val="18"/>
          <w:szCs w:val="18"/>
        </w:rPr>
        <w:t xml:space="preserve"> with more refined price list near to highest price</w:t>
      </w:r>
      <w:r w:rsidR="000C64BC" w:rsidRPr="00773660">
        <w:rPr>
          <w:rFonts w:ascii="Times New Roman" w:eastAsia="Times New Roman" w:hAnsi="Times New Roman" w:cs="Times New Roman"/>
          <w:color w:val="00B050"/>
          <w:sz w:val="18"/>
          <w:szCs w:val="18"/>
        </w:rPr>
        <w:t xml:space="preserve"> to </w:t>
      </w:r>
      <w:r w:rsidR="00DC2B24" w:rsidRPr="00773660">
        <w:rPr>
          <w:rFonts w:ascii="Times New Roman" w:eastAsia="Times New Roman" w:hAnsi="Times New Roman" w:cs="Times New Roman"/>
          <w:color w:val="00B050"/>
          <w:sz w:val="18"/>
          <w:szCs w:val="18"/>
        </w:rPr>
        <w:t>get a single winner at wining price</w:t>
      </w:r>
      <w:r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value of k is very small than many subsequent rounds of auction will be required increasing the computation cost and dependency on threshold of auctioneers also increases communication cost.</w:t>
      </w:r>
      <w:r w:rsidR="00773660" w:rsidRPr="00773660">
        <w:rPr>
          <w:rFonts w:ascii="Times New Roman" w:eastAsia="Times New Roman" w:hAnsi="Times New Roman" w:cs="Times New Roman"/>
          <w:color w:val="00B050"/>
          <w:sz w:val="18"/>
          <w:szCs w:val="18"/>
        </w:rPr>
        <w:t xml:space="preserve"> </w:t>
      </w:r>
      <w:r w:rsidR="00773660" w:rsidRPr="00773660">
        <w:rPr>
          <w:rFonts w:ascii="Times New Roman" w:eastAsia="Times New Roman" w:hAnsi="Times New Roman" w:cs="Times New Roman"/>
          <w:color w:val="FF0000"/>
          <w:sz w:val="18"/>
          <w:szCs w:val="18"/>
        </w:rPr>
        <w:t>Verifiability of the auction results by each participant hasn’t been ensured in this work</w:t>
      </w:r>
      <w:r w:rsidR="00773660">
        <w:rPr>
          <w:rFonts w:ascii="Times New Roman" w:eastAsia="Times New Roman" w:hAnsi="Times New Roman" w:cs="Times New Roman"/>
          <w:color w:val="E36C0A" w:themeColor="accent6" w:themeShade="BF"/>
          <w:sz w:val="18"/>
          <w:szCs w:val="18"/>
        </w:rPr>
        <w:t>.</w:t>
      </w:r>
      <w:r w:rsidRPr="003719C5">
        <w:rPr>
          <w:rFonts w:ascii="Times New Roman" w:eastAsia="Times New Roman" w:hAnsi="Times New Roman" w:cs="Times New Roman"/>
          <w:color w:val="E36C0A" w:themeColor="accent6" w:themeShade="BF"/>
          <w:sz w:val="18"/>
          <w:szCs w:val="18"/>
        </w:rPr>
        <w:t xml:space="preserve"> </w:t>
      </w:r>
      <w:r w:rsidR="00E275B5">
        <w:rPr>
          <w:rFonts w:ascii="Times New Roman" w:eastAsia="Times New Roman" w:hAnsi="Times New Roman" w:cs="Times New Roman"/>
          <w:color w:val="E36C0A" w:themeColor="accent6" w:themeShade="BF"/>
          <w:sz w:val="18"/>
          <w:szCs w:val="18"/>
        </w:rPr>
        <w:t>Further this work was improved in</w:t>
      </w:r>
      <w:r w:rsidRPr="003719C5">
        <w:rPr>
          <w:rFonts w:ascii="Times New Roman" w:eastAsia="Times New Roman" w:hAnsi="Times New Roman" w:cs="Times New Roman"/>
          <w:color w:val="E36C0A" w:themeColor="accent6" w:themeShade="BF"/>
          <w:sz w:val="18"/>
          <w:szCs w:val="18"/>
        </w:rPr>
        <w:t xml:space="preserve"> [11] </w:t>
      </w:r>
      <w:r w:rsidR="00E275B5">
        <w:rPr>
          <w:rFonts w:ascii="Times New Roman" w:eastAsia="Times New Roman" w:hAnsi="Times New Roman" w:cs="Times New Roman"/>
          <w:color w:val="E36C0A" w:themeColor="accent6" w:themeShade="BF"/>
          <w:sz w:val="18"/>
          <w:szCs w:val="18"/>
        </w:rPr>
        <w:t>by using</w:t>
      </w:r>
      <w:r w:rsidRPr="003719C5">
        <w:rPr>
          <w:rFonts w:ascii="Times New Roman" w:eastAsia="Times New Roman" w:hAnsi="Times New Roman" w:cs="Times New Roman"/>
          <w:color w:val="E36C0A" w:themeColor="accent6" w:themeShade="BF"/>
          <w:sz w:val="18"/>
          <w:szCs w:val="18"/>
        </w:rPr>
        <w:t xml:space="preserve"> the masking of bids in random polynomials</w:t>
      </w:r>
      <w:r w:rsidR="00E275B5">
        <w:rPr>
          <w:rFonts w:ascii="Times New Roman" w:eastAsia="Times New Roman" w:hAnsi="Times New Roman" w:cs="Times New Roman"/>
          <w:color w:val="E36C0A" w:themeColor="accent6" w:themeShade="BF"/>
          <w:sz w:val="18"/>
          <w:szCs w:val="18"/>
        </w:rPr>
        <w:t xml:space="preserve"> which are generated for each bid by the</w:t>
      </w:r>
      <w:r w:rsidRPr="003719C5">
        <w:rPr>
          <w:rFonts w:ascii="Times New Roman" w:eastAsia="Times New Roman" w:hAnsi="Times New Roman" w:cs="Times New Roman"/>
          <w:color w:val="E36C0A" w:themeColor="accent6" w:themeShade="BF"/>
          <w:sz w:val="18"/>
          <w:szCs w:val="18"/>
        </w:rPr>
        <w:t xml:space="preserve"> set of distributed servers ensures trust in the system.</w:t>
      </w:r>
      <w:r w:rsidR="00E275B5">
        <w:rPr>
          <w:rFonts w:ascii="Times New Roman" w:eastAsia="Times New Roman" w:hAnsi="Times New Roman" w:cs="Times New Roman"/>
          <w:color w:val="E36C0A" w:themeColor="accent6" w:themeShade="BF"/>
          <w:sz w:val="18"/>
          <w:szCs w:val="18"/>
        </w:rPr>
        <w:t xml:space="preserve"> The winner detected in same way as earlier but this time the IDs </w:t>
      </w:r>
      <w:r w:rsidR="00B04408">
        <w:rPr>
          <w:rFonts w:ascii="Times New Roman" w:eastAsia="Times New Roman" w:hAnsi="Times New Roman" w:cs="Times New Roman"/>
          <w:color w:val="E36C0A" w:themeColor="accent6" w:themeShade="BF"/>
          <w:sz w:val="18"/>
          <w:szCs w:val="18"/>
        </w:rPr>
        <w:t>are</w:t>
      </w:r>
      <w:r w:rsidR="00E275B5">
        <w:rPr>
          <w:rFonts w:ascii="Times New Roman" w:eastAsia="Times New Roman" w:hAnsi="Times New Roman" w:cs="Times New Roman"/>
          <w:color w:val="E36C0A" w:themeColor="accent6" w:themeShade="BF"/>
          <w:sz w:val="18"/>
          <w:szCs w:val="18"/>
        </w:rPr>
        <w:t xml:space="preserve"> masked by the random polynomials. When the auctioneer declares a wining price all the distributed servers collaborate and remove the noise from these IDs to know the exact winners ID no other information is revealed to the auctioneer. This work improved the shortcoming of earlier work in terms of privacy and security but in this work also auctioneer can know the highest wining price and verifiability by each auction participant is not ensured</w:t>
      </w:r>
      <w:r w:rsidR="00E275B5">
        <w:rPr>
          <w:rFonts w:ascii="Times New Roman" w:eastAsia="Times New Roman" w:hAnsi="Times New Roman" w:cs="Times New Roman"/>
          <w:color w:val="FF0000"/>
          <w:sz w:val="18"/>
          <w:szCs w:val="18"/>
        </w:rPr>
        <w:t>. Add the server threshold and price reveal of 2 bidder in ref</w:t>
      </w:r>
      <w:r w:rsidR="00E275B5" w:rsidRPr="00990E35">
        <w:rPr>
          <w:rFonts w:ascii="Times New Roman" w:eastAsia="Times New Roman" w:hAnsi="Times New Roman" w:cs="Times New Roman"/>
          <w:color w:val="FF0000"/>
          <w:sz w:val="18"/>
          <w:szCs w:val="18"/>
        </w:rPr>
        <w:t xml:space="preserve"> </w:t>
      </w:r>
      <w:r w:rsidR="00990E35" w:rsidRPr="00990E35">
        <w:rPr>
          <w:rFonts w:ascii="Times New Roman" w:eastAsia="Times New Roman" w:hAnsi="Times New Roman" w:cs="Times New Roman"/>
          <w:color w:val="FF0000"/>
          <w:sz w:val="18"/>
          <w:szCs w:val="18"/>
        </w:rPr>
        <w:t>8. Threat</w:t>
      </w:r>
      <w:r w:rsidR="00FE5ACD" w:rsidRPr="00990E35">
        <w:rPr>
          <w:rFonts w:ascii="Times New Roman" w:eastAsia="Times New Roman" w:hAnsi="Times New Roman" w:cs="Times New Roman"/>
          <w:color w:val="FF0000"/>
          <w:sz w:val="18"/>
          <w:szCs w:val="18"/>
        </w:rPr>
        <w:t xml:space="preserve"> model shifting to servers from auctioneer</w:t>
      </w:r>
      <w:r w:rsidR="00990E35">
        <w:rPr>
          <w:rFonts w:ascii="Times New Roman" w:eastAsia="Times New Roman" w:hAnsi="Times New Roman" w:cs="Times New Roman"/>
          <w:color w:val="FF0000"/>
          <w:sz w:val="18"/>
          <w:szCs w:val="18"/>
        </w:rPr>
        <w:t>.</w:t>
      </w:r>
      <w:r w:rsidR="00617B00">
        <w:rPr>
          <w:rFonts w:ascii="Times New Roman" w:eastAsia="Times New Roman" w:hAnsi="Times New Roman" w:cs="Times New Roman"/>
          <w:color w:val="FF0000"/>
          <w:sz w:val="18"/>
          <w:szCs w:val="18"/>
        </w:rPr>
        <w:t xml:space="preserve"> Another work that was presented in succession by same authors is given in[</w:t>
      </w:r>
      <w:hyperlink r:id="rId15" w:history="1">
        <w:r w:rsidR="00617B00" w:rsidRPr="00617B00">
          <w:rPr>
            <w:rStyle w:val="Hyperlink"/>
            <w:rFonts w:ascii="Times New Roman" w:eastAsia="Times New Roman" w:hAnsi="Times New Roman" w:cs="Times New Roman"/>
            <w:sz w:val="18"/>
            <w:szCs w:val="18"/>
          </w:rPr>
          <w:t>ref</w:t>
        </w:r>
      </w:hyperlink>
      <w:r w:rsidR="00617B00">
        <w:rPr>
          <w:rFonts w:ascii="Times New Roman" w:eastAsia="Times New Roman" w:hAnsi="Times New Roman" w:cs="Times New Roman"/>
          <w:color w:val="FF0000"/>
          <w:sz w:val="18"/>
          <w:szCs w:val="18"/>
        </w:rPr>
        <w:t>] a M+1 auction scheme is proposed where result verifiability has been assured by both bidders and auctioneers but it does not prevent the anonymity of the winning bidder from the auctioneers, and it requires larger number of auctioneers to fulfill the auction which has been mentioned in [</w:t>
      </w:r>
      <w:hyperlink r:id="rId16" w:history="1">
        <w:r w:rsidR="00617B00" w:rsidRPr="00617B00">
          <w:rPr>
            <w:rStyle w:val="Hyperlink"/>
            <w:rFonts w:ascii="Times New Roman" w:eastAsia="Times New Roman" w:hAnsi="Times New Roman" w:cs="Times New Roman"/>
            <w:sz w:val="18"/>
            <w:szCs w:val="18"/>
          </w:rPr>
          <w:t>ref</w:t>
        </w:r>
      </w:hyperlink>
      <w:r w:rsidR="00617B00">
        <w:rPr>
          <w:rFonts w:ascii="Times New Roman" w:eastAsia="Times New Roman" w:hAnsi="Times New Roman" w:cs="Times New Roman"/>
          <w:color w:val="FF0000"/>
          <w:sz w:val="18"/>
          <w:szCs w:val="18"/>
        </w:rPr>
        <w:t>1</w:t>
      </w:r>
      <w:r w:rsidR="005C43B7">
        <w:rPr>
          <w:rFonts w:ascii="Times New Roman" w:eastAsia="Times New Roman" w:hAnsi="Times New Roman" w:cs="Times New Roman"/>
          <w:color w:val="FF0000"/>
          <w:sz w:val="18"/>
          <w:szCs w:val="18"/>
        </w:rPr>
        <w:t>4</w:t>
      </w:r>
      <w:r w:rsidR="00617B00">
        <w:rPr>
          <w:rFonts w:ascii="Times New Roman" w:eastAsia="Times New Roman" w:hAnsi="Times New Roman" w:cs="Times New Roman"/>
          <w:color w:val="FF0000"/>
          <w:sz w:val="18"/>
          <w:szCs w:val="18"/>
        </w:rPr>
        <w:t>]. In [</w:t>
      </w:r>
      <w:hyperlink r:id="rId17" w:history="1">
        <w:r w:rsidR="00617B00" w:rsidRPr="00617B00">
          <w:rPr>
            <w:rStyle w:val="Hyperlink"/>
            <w:rFonts w:ascii="Times New Roman" w:eastAsia="Times New Roman" w:hAnsi="Times New Roman" w:cs="Times New Roman"/>
            <w:sz w:val="18"/>
            <w:szCs w:val="18"/>
          </w:rPr>
          <w:t>ref</w:t>
        </w:r>
      </w:hyperlink>
      <w:proofErr w:type="gramStart"/>
      <w:r w:rsidR="00617B00">
        <w:rPr>
          <w:rFonts w:ascii="Times New Roman" w:eastAsia="Times New Roman" w:hAnsi="Times New Roman" w:cs="Times New Roman"/>
          <w:color w:val="FF0000"/>
          <w:sz w:val="18"/>
          <w:szCs w:val="18"/>
        </w:rPr>
        <w:t>1</w:t>
      </w:r>
      <w:r w:rsidR="005C43B7">
        <w:rPr>
          <w:rFonts w:ascii="Times New Roman" w:eastAsia="Times New Roman" w:hAnsi="Times New Roman" w:cs="Times New Roman"/>
          <w:color w:val="FF0000"/>
          <w:sz w:val="18"/>
          <w:szCs w:val="18"/>
        </w:rPr>
        <w:t>4</w:t>
      </w:r>
      <w:r w:rsidR="00617B00">
        <w:rPr>
          <w:rFonts w:ascii="Times New Roman" w:eastAsia="Times New Roman" w:hAnsi="Times New Roman" w:cs="Times New Roman"/>
          <w:color w:val="FF0000"/>
          <w:sz w:val="18"/>
          <w:szCs w:val="18"/>
        </w:rPr>
        <w:t>]</w:t>
      </w:r>
      <w:r w:rsidR="00617B00" w:rsidRPr="00617B00">
        <w:rPr>
          <w:rFonts w:ascii="Times New Roman" w:eastAsia="Times New Roman" w:hAnsi="Times New Roman" w:cs="Times New Roman"/>
          <w:color w:val="1F497D" w:themeColor="text2"/>
          <w:sz w:val="18"/>
          <w:szCs w:val="18"/>
        </w:rPr>
        <w:t>same</w:t>
      </w:r>
      <w:proofErr w:type="gramEnd"/>
    </w:p>
    <w:p w14:paraId="7A601B98" w14:textId="77777777" w:rsidR="00F52852" w:rsidRDefault="00F52852" w:rsidP="00884EE0">
      <w:pPr>
        <w:jc w:val="both"/>
        <w:rPr>
          <w:rFonts w:ascii="Times New Roman" w:eastAsia="Times New Roman" w:hAnsi="Times New Roman" w:cs="Times New Roman"/>
          <w:color w:val="E36C0A" w:themeColor="accent6" w:themeShade="BF"/>
          <w:sz w:val="18"/>
          <w:szCs w:val="18"/>
        </w:rPr>
      </w:pPr>
    </w:p>
    <w:p w14:paraId="560CEE5D" w14:textId="77777777" w:rsidR="00342451" w:rsidRPr="003719C5" w:rsidRDefault="00342451" w:rsidP="00884EE0">
      <w:pPr>
        <w:jc w:val="both"/>
        <w:rPr>
          <w:rFonts w:ascii="Times New Roman" w:eastAsia="Times New Roman" w:hAnsi="Times New Roman" w:cs="Times New Roman"/>
          <w:color w:val="E36C0A" w:themeColor="accent6" w:themeShade="BF"/>
          <w:sz w:val="18"/>
          <w:szCs w:val="18"/>
        </w:rPr>
      </w:pPr>
    </w:p>
    <w:p w14:paraId="1DB98980" w14:textId="4003DD7A" w:rsidR="00767DF6" w:rsidRPr="00120CF2" w:rsidRDefault="00844C34" w:rsidP="00884EE0">
      <w:pPr>
        <w:jc w:val="both"/>
        <w:rPr>
          <w:rFonts w:ascii="Times New Roman" w:eastAsia="Times New Roman" w:hAnsi="Times New Roman" w:cs="Times New Roman"/>
          <w:color w:val="FF0000"/>
          <w:sz w:val="18"/>
          <w:szCs w:val="18"/>
        </w:rPr>
      </w:pPr>
      <w:r w:rsidRPr="00120CF2">
        <w:rPr>
          <w:rFonts w:ascii="Times New Roman" w:eastAsia="Times New Roman" w:hAnsi="Times New Roman" w:cs="Times New Roman"/>
          <w:color w:val="FF0000"/>
          <w:sz w:val="18"/>
          <w:szCs w:val="18"/>
        </w:rPr>
        <w:t xml:space="preserve">The work in [12] </w:t>
      </w:r>
      <w:r w:rsidR="00767DF6" w:rsidRPr="00120CF2">
        <w:rPr>
          <w:rFonts w:ascii="Times New Roman" w:eastAsia="Times New Roman" w:hAnsi="Times New Roman" w:cs="Times New Roman"/>
          <w:color w:val="FF0000"/>
          <w:sz w:val="18"/>
          <w:szCs w:val="18"/>
        </w:rPr>
        <w:t xml:space="preserve">is similar work that we are proposing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xml:space="preserve">. </w:t>
      </w:r>
      <w:r w:rsidR="00120CF2">
        <w:rPr>
          <w:rFonts w:ascii="Times New Roman" w:eastAsia="Times New Roman" w:hAnsi="Times New Roman" w:cs="Times New Roman"/>
          <w:color w:val="FF0000"/>
          <w:sz w:val="18"/>
          <w:szCs w:val="18"/>
        </w:rPr>
        <w:t>It proposes a first price auction protocol where the</w:t>
      </w:r>
      <w:r w:rsidR="00767DF6" w:rsidRPr="00120CF2">
        <w:rPr>
          <w:rFonts w:ascii="Times New Roman" w:eastAsia="Times New Roman" w:hAnsi="Times New Roman" w:cs="Times New Roman"/>
          <w:color w:val="FF0000"/>
          <w:sz w:val="18"/>
          <w:szCs w:val="18"/>
        </w:rPr>
        <w:t xml:space="preserve"> concept of distributing the bid value to multiple shares is used thus distributing the trust to the bidders itself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In this work role</w:t>
      </w:r>
      <w:r w:rsidRPr="00120CF2">
        <w:rPr>
          <w:rFonts w:ascii="Times New Roman" w:eastAsia="Times New Roman" w:hAnsi="Times New Roman" w:cs="Times New Roman"/>
          <w:color w:val="FF0000"/>
          <w:sz w:val="18"/>
          <w:szCs w:val="18"/>
        </w:rPr>
        <w:t xml:space="preserve"> </w:t>
      </w:r>
      <w:r w:rsidR="00767DF6" w:rsidRPr="00120CF2">
        <w:rPr>
          <w:rFonts w:ascii="Times New Roman" w:eastAsia="Times New Roman" w:hAnsi="Times New Roman" w:cs="Times New Roman"/>
          <w:color w:val="FF0000"/>
          <w:sz w:val="18"/>
          <w:szCs w:val="18"/>
        </w:rPr>
        <w:t xml:space="preserve">of </w:t>
      </w:r>
      <w:r w:rsidRPr="00120CF2">
        <w:rPr>
          <w:rFonts w:ascii="Times New Roman" w:eastAsia="Times New Roman" w:hAnsi="Times New Roman" w:cs="Times New Roman"/>
          <w:color w:val="FF0000"/>
          <w:sz w:val="18"/>
          <w:szCs w:val="18"/>
        </w:rPr>
        <w:t>auctioneer</w:t>
      </w:r>
      <w:r w:rsidR="00767DF6" w:rsidRPr="00120CF2">
        <w:rPr>
          <w:rFonts w:ascii="Times New Roman" w:eastAsia="Times New Roman" w:hAnsi="Times New Roman" w:cs="Times New Roman"/>
          <w:color w:val="FF0000"/>
          <w:sz w:val="18"/>
          <w:szCs w:val="18"/>
        </w:rPr>
        <w:t xml:space="preserve"> is played by the seller, so no auctioneer is involved during the whole process of auction thus it is shifting the threat model from auctioneer to </w:t>
      </w:r>
      <w:r w:rsidR="00120CF2" w:rsidRPr="00120CF2">
        <w:rPr>
          <w:rFonts w:ascii="Times New Roman" w:eastAsia="Times New Roman" w:hAnsi="Times New Roman" w:cs="Times New Roman"/>
          <w:color w:val="FF0000"/>
          <w:sz w:val="18"/>
          <w:szCs w:val="18"/>
        </w:rPr>
        <w:t>seller, this</w:t>
      </w:r>
      <w:r w:rsidR="00767DF6" w:rsidRPr="00120CF2">
        <w:rPr>
          <w:rFonts w:ascii="Times New Roman" w:eastAsia="Times New Roman" w:hAnsi="Times New Roman" w:cs="Times New Roman"/>
          <w:color w:val="FF0000"/>
          <w:sz w:val="18"/>
          <w:szCs w:val="18"/>
        </w:rPr>
        <w:t xml:space="preserve"> paper explored bidder’s collusion possibility and a threshold of </w:t>
      </w:r>
      <m:oMath>
        <m:r>
          <w:rPr>
            <w:rFonts w:ascii="Cambria Math" w:eastAsia="Times New Roman" w:hAnsi="Cambria Math" w:cs="Times New Roman"/>
            <w:color w:val="FF0000"/>
            <w:sz w:val="18"/>
            <w:szCs w:val="18"/>
          </w:rPr>
          <m:t>m-2</m:t>
        </m:r>
      </m:oMath>
      <w:r w:rsidR="00767DF6" w:rsidRPr="00120CF2">
        <w:rPr>
          <w:rFonts w:ascii="Times New Roman" w:eastAsia="Times New Roman" w:hAnsi="Times New Roman" w:cs="Times New Roman"/>
          <w:color w:val="FF0000"/>
          <w:sz w:val="18"/>
          <w:szCs w:val="18"/>
        </w:rPr>
        <w:t xml:space="preserve"> bidders being dishonest is considered</w:t>
      </w:r>
      <w:r w:rsidR="00120CF2" w:rsidRPr="00120CF2">
        <w:rPr>
          <w:rFonts w:ascii="Times New Roman" w:eastAsia="Times New Roman" w:hAnsi="Times New Roman" w:cs="Times New Roman"/>
          <w:color w:val="FF0000"/>
          <w:sz w:val="18"/>
          <w:szCs w:val="18"/>
        </w:rPr>
        <w:t xml:space="preserve"> to avoid bidders’ collusion and resulting in colluding bidders knowing the bid value of other bidders. Another threat is if the seller becomes malicious and colludes with the bidders than he has to collude with at least </w:t>
      </w:r>
      <m:oMath>
        <m:r>
          <w:rPr>
            <w:rFonts w:ascii="Cambria Math" w:eastAsia="Times New Roman" w:hAnsi="Cambria Math" w:cs="Times New Roman"/>
            <w:color w:val="FF0000"/>
            <w:sz w:val="18"/>
            <w:szCs w:val="18"/>
          </w:rPr>
          <m:t>2m</m:t>
        </m:r>
      </m:oMath>
      <w:r w:rsidR="00120CF2" w:rsidRPr="00120CF2">
        <w:rPr>
          <w:rFonts w:ascii="Times New Roman" w:eastAsia="Times New Roman" w:hAnsi="Times New Roman" w:cs="Times New Roman"/>
          <w:color w:val="FF0000"/>
          <w:sz w:val="18"/>
          <w:szCs w:val="18"/>
        </w:rPr>
        <w:t xml:space="preserve"> bidders to know other bids.</w:t>
      </w:r>
      <w:r w:rsidR="00767DF6" w:rsidRPr="00120CF2">
        <w:rPr>
          <w:rFonts w:ascii="Times New Roman" w:eastAsia="Times New Roman" w:hAnsi="Times New Roman" w:cs="Times New Roman"/>
          <w:color w:val="FF0000"/>
          <w:sz w:val="18"/>
          <w:szCs w:val="18"/>
        </w:rPr>
        <w:t xml:space="preserve"> This work also lacks in giving the auction results public verifiability to know whether or not bidders’ collusion</w:t>
      </w:r>
      <w:r w:rsidR="00120CF2" w:rsidRPr="00120CF2">
        <w:rPr>
          <w:rFonts w:ascii="Times New Roman" w:eastAsia="Times New Roman" w:hAnsi="Times New Roman" w:cs="Times New Roman"/>
          <w:color w:val="FF0000"/>
          <w:sz w:val="18"/>
          <w:szCs w:val="18"/>
        </w:rPr>
        <w:t xml:space="preserve"> or any corruption in protocol</w:t>
      </w:r>
      <w:r w:rsidR="00767DF6" w:rsidRPr="00120CF2">
        <w:rPr>
          <w:rFonts w:ascii="Times New Roman" w:eastAsia="Times New Roman" w:hAnsi="Times New Roman" w:cs="Times New Roman"/>
          <w:color w:val="FF0000"/>
          <w:sz w:val="18"/>
          <w:szCs w:val="18"/>
        </w:rPr>
        <w:t xml:space="preserve"> happened in </w:t>
      </w:r>
      <w:r w:rsidR="00120CF2" w:rsidRPr="00120CF2">
        <w:rPr>
          <w:rFonts w:ascii="Times New Roman" w:eastAsia="Times New Roman" w:hAnsi="Times New Roman" w:cs="Times New Roman"/>
          <w:color w:val="FF0000"/>
          <w:sz w:val="18"/>
          <w:szCs w:val="18"/>
        </w:rPr>
        <w:t>between.</w:t>
      </w:r>
      <w:r w:rsidR="00120CF2">
        <w:rPr>
          <w:rFonts w:ascii="Times New Roman" w:eastAsia="Times New Roman" w:hAnsi="Times New Roman" w:cs="Times New Roman"/>
          <w:color w:val="FF0000"/>
          <w:sz w:val="18"/>
          <w:szCs w:val="18"/>
        </w:rPr>
        <w:t xml:space="preserve"> If this work is applied in second price environment than it will be impossible to ensure that the seller changed the second highest bid for his profit as this work doesn’t ensures verifiability of the auction results.</w:t>
      </w:r>
    </w:p>
    <w:p w14:paraId="3EB025E1" w14:textId="77777777" w:rsidR="00B46281" w:rsidRDefault="00B46281" w:rsidP="00990E35">
      <w:pPr>
        <w:jc w:val="both"/>
        <w:rPr>
          <w:rFonts w:ascii="Times New Roman" w:eastAsia="Times New Roman" w:hAnsi="Times New Roman" w:cs="Times New Roman"/>
          <w:color w:val="E36C0A" w:themeColor="accent6" w:themeShade="BF"/>
          <w:sz w:val="18"/>
          <w:szCs w:val="18"/>
        </w:rPr>
      </w:pPr>
    </w:p>
    <w:p w14:paraId="79F57CD8" w14:textId="77777777" w:rsidR="00B46281"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Some other works, such as [13], gave a verifiable secret-sharing scheme with multiple servers and made the system safe with a threshold of 1/3. </w:t>
      </w:r>
    </w:p>
    <w:p w14:paraId="4555F3FE"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00000014" w14:textId="7221137C"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Authors in [14] use ElGamal encrypted bidder-generated bidding vectors and a set of distributed authorities with a jointly held key. The role of the auctioneer or auctioneer authorities is to compute integrals to recover information along with mix and match to find the valuation of the bid in comparison to a predetermined price. A holomorphic binary search is then used to determine the winner.</w:t>
      </w:r>
    </w:p>
    <w:p w14:paraId="3A448A32" w14:textId="77777777" w:rsidR="00B46281" w:rsidRPr="003719C5" w:rsidRDefault="00B46281" w:rsidP="00884EE0">
      <w:pPr>
        <w:jc w:val="both"/>
        <w:rPr>
          <w:rFonts w:ascii="Times New Roman" w:eastAsia="Times New Roman" w:hAnsi="Times New Roman" w:cs="Times New Roman"/>
          <w:color w:val="E36C0A" w:themeColor="accent6" w:themeShade="BF"/>
          <w:sz w:val="18"/>
          <w:szCs w:val="18"/>
        </w:rPr>
      </w:pPr>
    </w:p>
    <w:p w14:paraId="00000015" w14:textId="77777777"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If everything is concluded correctly, privacy-preserving auctions are the most trustworthy form of an auction. Still, if some adversary tries to disrupt the auction results, then there should be a way to verify the genuineness of the auction publicly; to the best of our knowledge, it has not been considered in the past. Earlier works on PPA provided various methods to conduct the auction securely but did not consider the collusion cases in their adversarial model. The auction method that uses SMPC solely relies on the participant’s input, and the winner declaration is based on it. However, the participants are not always honest. They may try to disrupt the auction process with wrong input, done solely or by colluding with other participants. Our work addresses this situation by detecting such ambiguity before the declaration of the winner. Another issue is the lack of public verifiability of the results, and we have given a method to make the result publicly verifiable to all without disclosing any of the confidential data, thus preventing security issues.</w:t>
      </w:r>
    </w:p>
    <w:p w14:paraId="40DBD456"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47846314" w14:textId="77777777" w:rsidR="0010165D" w:rsidRPr="003719C5" w:rsidRDefault="0010165D" w:rsidP="0010165D">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Numerous works have been proposed in this area [References] to fulfill the PPA. But don't fulfill all the above-mentioned properties. Works such as [6] [7] considered garbled circuits to implement PPA, but the high computational cost limits the implementation of these works in real life. Other works, such as [8] [9], considered secure multi-party computation (SMPC) to preserve the privacy of the losing bids. SMPC greatly reduces the computation cost compared to Garbled Circuits, but these works cannot satisfy the above-mentioned properties. Properties such as public verifiability and anti-collusion are lacking. Bidders’ collusion in PPAs may change the result, and the auctioneer will not be able to identify whether the obtained result is correct or altered because of bidders’ collusion. Therefore, even after getting a result following the correct auction procedure, the auctioneer cannot guarantee the right outcome, i.e., the obtained result is ambiguous. In PPA-based auctions, one tries to hide most of the information, and in such cases, public verifiability of the result is another significant concern. A case study consisting of various such threats against our proposed model and an experimental evaluation of the proposed scheme in a real-life scenario is presented in subsequent sections of the paper.</w:t>
      </w:r>
    </w:p>
    <w:p w14:paraId="0396B402" w14:textId="77777777" w:rsidR="0010165D" w:rsidRPr="003719C5" w:rsidRDefault="0010165D" w:rsidP="00884EE0">
      <w:pPr>
        <w:jc w:val="both"/>
        <w:rPr>
          <w:rFonts w:ascii="Times New Roman" w:eastAsia="Times New Roman" w:hAnsi="Times New Roman" w:cs="Times New Roman"/>
          <w:color w:val="E36C0A" w:themeColor="accent6" w:themeShade="BF"/>
          <w:sz w:val="18"/>
          <w:szCs w:val="18"/>
        </w:rPr>
      </w:pP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lastRenderedPageBreak/>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lastRenderedPageBreak/>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 xml:space="preserve">auctioneer finds any collusion than he rejects the </w:t>
      </w:r>
      <w:r w:rsidRPr="00233BB5">
        <w:rPr>
          <w:rFonts w:ascii="Times New Roman" w:hAnsi="Times New Roman" w:cs="Times New Roman"/>
          <w:sz w:val="18"/>
          <w:szCs w:val="18"/>
        </w:rPr>
        <w:lastRenderedPageBreak/>
        <w:t>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lastRenderedPageBreak/>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44B79310" w:rsidR="009E0349" w:rsidRDefault="00096B2A" w:rsidP="009E0349">
      <w:pPr>
        <w:pStyle w:val="CommentText"/>
      </w:pPr>
      <w:r w:rsidRPr="00096B2A">
        <w:rPr>
          <w:rFonts w:ascii="Times New Roman" w:hAnsi="Times New Roman"/>
          <w:sz w:val="18"/>
          <w:szCs w:val="18"/>
        </w:rPr>
        <w:lastRenderedPageBreak/>
        <w:t xml:space="preserve">In the bid submission </w:t>
      </w:r>
      <w:proofErr w:type="gramStart"/>
      <w:r w:rsidRPr="00096B2A">
        <w:rPr>
          <w:rFonts w:ascii="Times New Roman" w:hAnsi="Times New Roman"/>
          <w:sz w:val="18"/>
          <w:szCs w:val="18"/>
        </w:rPr>
        <w:t xml:space="preserve">phase </w:t>
      </w:r>
      <w:r w:rsidR="00214519">
        <w:rPr>
          <w:rFonts w:ascii="Times New Roman" w:hAnsi="Times New Roman"/>
          <w:sz w:val="18"/>
          <w:szCs w:val="18"/>
        </w:rPr>
        <w:t xml:space="preserve"> for</w:t>
      </w:r>
      <w:proofErr w:type="gramEnd"/>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w:t>
      </w:r>
      <w:r>
        <w:rPr>
          <w:rFonts w:ascii="Times New Roman" w:hAnsi="Times New Roman"/>
          <w:sz w:val="18"/>
          <w:szCs w:val="18"/>
        </w:rPr>
        <w:lastRenderedPageBreak/>
        <w:t xml:space="preserve">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Default="007C05A9" w:rsidP="00794169">
      <w:pPr>
        <w:jc w:val="both"/>
        <w:rPr>
          <w:rFonts w:ascii="Times New Roman" w:hAnsi="Times New Roman" w:cs="Times New Roman"/>
          <w:sz w:val="18"/>
          <w:szCs w:val="18"/>
        </w:rPr>
      </w:pPr>
    </w:p>
    <w:p w14:paraId="47FF5772" w14:textId="77777777" w:rsidR="00E275B5" w:rsidRDefault="00E275B5" w:rsidP="00794169">
      <w:pPr>
        <w:jc w:val="both"/>
        <w:rPr>
          <w:rFonts w:ascii="Times New Roman" w:hAnsi="Times New Roman" w:cs="Times New Roman"/>
          <w:sz w:val="18"/>
          <w:szCs w:val="18"/>
        </w:rPr>
      </w:pPr>
    </w:p>
    <w:p w14:paraId="599CB77E" w14:textId="414721A5" w:rsidR="00E275B5" w:rsidRDefault="00E275B5" w:rsidP="00794169">
      <w:pPr>
        <w:jc w:val="both"/>
      </w:pPr>
      <w:r w:rsidRPr="00E275B5">
        <w:t>References</w:t>
      </w:r>
    </w:p>
    <w:p w14:paraId="2341B06D" w14:textId="77777777" w:rsidR="00E275B5" w:rsidRDefault="00E275B5" w:rsidP="00794169">
      <w:pPr>
        <w:jc w:val="both"/>
      </w:pPr>
    </w:p>
    <w:p w14:paraId="58AF114E" w14:textId="77777777" w:rsidR="00E275B5" w:rsidRDefault="00E275B5" w:rsidP="00E275B5">
      <w:pPr>
        <w:jc w:val="both"/>
      </w:pPr>
      <w:r>
        <w:t xml:space="preserve">8 Kikuchi, H., </w:t>
      </w:r>
      <w:proofErr w:type="spellStart"/>
      <w:r>
        <w:t>Hakavy</w:t>
      </w:r>
      <w:proofErr w:type="spellEnd"/>
      <w:r>
        <w:t xml:space="preserve">, M. and </w:t>
      </w:r>
      <w:proofErr w:type="spellStart"/>
      <w:r>
        <w:t>Tygar</w:t>
      </w:r>
      <w:proofErr w:type="spellEnd"/>
      <w:r>
        <w:t>, D., 1999. Multi-round anonymous auction pro-</w:t>
      </w:r>
    </w:p>
    <w:p w14:paraId="6D29EDB9" w14:textId="4F37C1AA" w:rsidR="00E275B5" w:rsidRDefault="00E275B5" w:rsidP="00E275B5">
      <w:pPr>
        <w:jc w:val="both"/>
      </w:pPr>
      <w:proofErr w:type="spellStart"/>
      <w:r>
        <w:t>tocols</w:t>
      </w:r>
      <w:proofErr w:type="spellEnd"/>
      <w:r>
        <w:t>. IEICE Transactions on Information and Systems, 82(4), pp.769-777.</w:t>
      </w:r>
    </w:p>
    <w:p w14:paraId="04E480E7" w14:textId="77777777" w:rsidR="00E275B5" w:rsidRDefault="00E275B5" w:rsidP="00E275B5">
      <w:pPr>
        <w:jc w:val="both"/>
      </w:pPr>
    </w:p>
    <w:p w14:paraId="6E6E8515" w14:textId="7E26CB24" w:rsidR="00E275B5" w:rsidRDefault="00E275B5" w:rsidP="00E275B5">
      <w:pPr>
        <w:tabs>
          <w:tab w:val="left" w:pos="1605"/>
        </w:tabs>
        <w:jc w:val="both"/>
      </w:pPr>
      <w:r>
        <w:t xml:space="preserve">11 Kikuchi, H., Hotta, S., Abe, K. and Nakanishi, S., 2000, July. Distributed </w:t>
      </w:r>
      <w:proofErr w:type="spellStart"/>
      <w:r>
        <w:t>auc</w:t>
      </w:r>
      <w:proofErr w:type="spellEnd"/>
      <w:r>
        <w:t>-</w:t>
      </w:r>
    </w:p>
    <w:p w14:paraId="20F456D7" w14:textId="77777777" w:rsidR="00E275B5" w:rsidRDefault="00E275B5" w:rsidP="00E275B5">
      <w:pPr>
        <w:tabs>
          <w:tab w:val="left" w:pos="1605"/>
        </w:tabs>
        <w:jc w:val="both"/>
      </w:pPr>
      <w:proofErr w:type="spellStart"/>
      <w:r>
        <w:t>tion</w:t>
      </w:r>
      <w:proofErr w:type="spellEnd"/>
      <w:r>
        <w:t xml:space="preserve"> servers resolving winner and winning bid without revealing privacy of bids. In</w:t>
      </w:r>
    </w:p>
    <w:p w14:paraId="58B43246" w14:textId="77777777" w:rsidR="00E275B5" w:rsidRDefault="00E275B5" w:rsidP="00E275B5">
      <w:pPr>
        <w:tabs>
          <w:tab w:val="left" w:pos="1605"/>
        </w:tabs>
        <w:jc w:val="both"/>
      </w:pPr>
    </w:p>
    <w:p w14:paraId="579C0534" w14:textId="77777777" w:rsidR="00FE5ACD" w:rsidRDefault="00FE5ACD" w:rsidP="00FE5ACD">
      <w:pPr>
        <w:tabs>
          <w:tab w:val="left" w:pos="1605"/>
        </w:tabs>
        <w:jc w:val="both"/>
      </w:pPr>
      <w:r>
        <w:t>12 First price sealed bid auction</w:t>
      </w:r>
    </w:p>
    <w:p w14:paraId="17808E02" w14:textId="77777777" w:rsidR="00FE5ACD" w:rsidRDefault="00FE5ACD" w:rsidP="00FE5ACD">
      <w:pPr>
        <w:tabs>
          <w:tab w:val="left" w:pos="1605"/>
        </w:tabs>
        <w:jc w:val="both"/>
      </w:pPr>
      <w:r>
        <w:t>without auctioneers. In Proceedings of the 2007 international conference on Wireless</w:t>
      </w:r>
    </w:p>
    <w:p w14:paraId="5EBF2EFB" w14:textId="39D4AEB4" w:rsidR="00FE5ACD" w:rsidRDefault="00FE5ACD" w:rsidP="00FE5ACD">
      <w:pPr>
        <w:tabs>
          <w:tab w:val="left" w:pos="1605"/>
        </w:tabs>
        <w:jc w:val="both"/>
      </w:pPr>
      <w:r>
        <w:t>communications and mobile computing (pp. 127-131).</w:t>
      </w:r>
    </w:p>
    <w:p w14:paraId="0B99BD19" w14:textId="1291CB09" w:rsidR="00E275B5" w:rsidRPr="00E275B5" w:rsidRDefault="00E275B5" w:rsidP="00E275B5">
      <w:pPr>
        <w:tabs>
          <w:tab w:val="left" w:pos="1605"/>
        </w:tabs>
        <w:jc w:val="both"/>
      </w:pPr>
    </w:p>
    <w:sectPr w:rsidR="00E275B5" w:rsidRPr="00E275B5" w:rsidSect="0090044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34A1" w14:textId="77777777" w:rsidR="0090044A" w:rsidRDefault="0090044A" w:rsidP="00DE0643">
      <w:pPr>
        <w:spacing w:line="240" w:lineRule="auto"/>
      </w:pPr>
      <w:r>
        <w:separator/>
      </w:r>
    </w:p>
  </w:endnote>
  <w:endnote w:type="continuationSeparator" w:id="0">
    <w:p w14:paraId="35B304E1" w14:textId="77777777" w:rsidR="0090044A" w:rsidRDefault="0090044A"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F927" w14:textId="77777777" w:rsidR="0090044A" w:rsidRDefault="0090044A" w:rsidP="00DE0643">
      <w:pPr>
        <w:spacing w:line="240" w:lineRule="auto"/>
      </w:pPr>
      <w:r>
        <w:separator/>
      </w:r>
    </w:p>
  </w:footnote>
  <w:footnote w:type="continuationSeparator" w:id="0">
    <w:p w14:paraId="4808189A" w14:textId="77777777" w:rsidR="0090044A" w:rsidRDefault="0090044A"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71AA"/>
    <w:rsid w:val="000204B1"/>
    <w:rsid w:val="00055BDC"/>
    <w:rsid w:val="00083617"/>
    <w:rsid w:val="00096B2A"/>
    <w:rsid w:val="000A4DF5"/>
    <w:rsid w:val="000B40E4"/>
    <w:rsid w:val="000C3F3C"/>
    <w:rsid w:val="000C64BC"/>
    <w:rsid w:val="000D3655"/>
    <w:rsid w:val="000D4869"/>
    <w:rsid w:val="000E0CF2"/>
    <w:rsid w:val="000E4DC4"/>
    <w:rsid w:val="000F2220"/>
    <w:rsid w:val="000F3FC9"/>
    <w:rsid w:val="0010165D"/>
    <w:rsid w:val="00104315"/>
    <w:rsid w:val="00120CF2"/>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42451"/>
    <w:rsid w:val="0036351B"/>
    <w:rsid w:val="00366438"/>
    <w:rsid w:val="003719C5"/>
    <w:rsid w:val="00380A83"/>
    <w:rsid w:val="0039176C"/>
    <w:rsid w:val="003956AF"/>
    <w:rsid w:val="003A1A4A"/>
    <w:rsid w:val="003A2602"/>
    <w:rsid w:val="003A486F"/>
    <w:rsid w:val="003E12FA"/>
    <w:rsid w:val="003F4E19"/>
    <w:rsid w:val="003F6BE5"/>
    <w:rsid w:val="00400C49"/>
    <w:rsid w:val="00401586"/>
    <w:rsid w:val="00405EDD"/>
    <w:rsid w:val="00431BC7"/>
    <w:rsid w:val="00433AAD"/>
    <w:rsid w:val="0046493B"/>
    <w:rsid w:val="00465058"/>
    <w:rsid w:val="004760C7"/>
    <w:rsid w:val="00476688"/>
    <w:rsid w:val="00490539"/>
    <w:rsid w:val="00494CBE"/>
    <w:rsid w:val="004A02E8"/>
    <w:rsid w:val="004A53C6"/>
    <w:rsid w:val="004B72DA"/>
    <w:rsid w:val="004C092C"/>
    <w:rsid w:val="004D5896"/>
    <w:rsid w:val="004F1440"/>
    <w:rsid w:val="004F4EDE"/>
    <w:rsid w:val="0050280C"/>
    <w:rsid w:val="00515FBB"/>
    <w:rsid w:val="0052442D"/>
    <w:rsid w:val="00524CFA"/>
    <w:rsid w:val="00543F13"/>
    <w:rsid w:val="00551714"/>
    <w:rsid w:val="00553C5D"/>
    <w:rsid w:val="00560F06"/>
    <w:rsid w:val="0057369B"/>
    <w:rsid w:val="005C0B4C"/>
    <w:rsid w:val="005C1548"/>
    <w:rsid w:val="005C43B7"/>
    <w:rsid w:val="005C64F5"/>
    <w:rsid w:val="005D00DD"/>
    <w:rsid w:val="005D50EB"/>
    <w:rsid w:val="005E4308"/>
    <w:rsid w:val="005F23E6"/>
    <w:rsid w:val="006012C7"/>
    <w:rsid w:val="00617B00"/>
    <w:rsid w:val="006205FA"/>
    <w:rsid w:val="00642E47"/>
    <w:rsid w:val="00650D2E"/>
    <w:rsid w:val="006637D4"/>
    <w:rsid w:val="00664FC9"/>
    <w:rsid w:val="0067435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4C34"/>
    <w:rsid w:val="008529CD"/>
    <w:rsid w:val="00852D1C"/>
    <w:rsid w:val="00857358"/>
    <w:rsid w:val="0087436B"/>
    <w:rsid w:val="00884EE0"/>
    <w:rsid w:val="0088792F"/>
    <w:rsid w:val="008B4C56"/>
    <w:rsid w:val="008C0A00"/>
    <w:rsid w:val="008C273B"/>
    <w:rsid w:val="008C28A3"/>
    <w:rsid w:val="008D402D"/>
    <w:rsid w:val="0090044A"/>
    <w:rsid w:val="00904AFF"/>
    <w:rsid w:val="0091579F"/>
    <w:rsid w:val="00920754"/>
    <w:rsid w:val="00923786"/>
    <w:rsid w:val="009252A6"/>
    <w:rsid w:val="00935FB6"/>
    <w:rsid w:val="009517ED"/>
    <w:rsid w:val="00965FBF"/>
    <w:rsid w:val="00982B68"/>
    <w:rsid w:val="00990E35"/>
    <w:rsid w:val="00994C00"/>
    <w:rsid w:val="0099659E"/>
    <w:rsid w:val="009B549A"/>
    <w:rsid w:val="009D3F5A"/>
    <w:rsid w:val="009E0349"/>
    <w:rsid w:val="009F0C33"/>
    <w:rsid w:val="00A0006A"/>
    <w:rsid w:val="00A00E34"/>
    <w:rsid w:val="00A0458B"/>
    <w:rsid w:val="00A218C4"/>
    <w:rsid w:val="00A332B7"/>
    <w:rsid w:val="00A33F4A"/>
    <w:rsid w:val="00A42DB5"/>
    <w:rsid w:val="00A47540"/>
    <w:rsid w:val="00A47D2A"/>
    <w:rsid w:val="00A60006"/>
    <w:rsid w:val="00A702DF"/>
    <w:rsid w:val="00A70548"/>
    <w:rsid w:val="00A81A89"/>
    <w:rsid w:val="00AA2489"/>
    <w:rsid w:val="00AA5CC3"/>
    <w:rsid w:val="00AC1F17"/>
    <w:rsid w:val="00AC73A3"/>
    <w:rsid w:val="00AD25BB"/>
    <w:rsid w:val="00AF09FE"/>
    <w:rsid w:val="00AF7BBD"/>
    <w:rsid w:val="00B034D0"/>
    <w:rsid w:val="00B04408"/>
    <w:rsid w:val="00B14D84"/>
    <w:rsid w:val="00B16FD6"/>
    <w:rsid w:val="00B17C93"/>
    <w:rsid w:val="00B4285C"/>
    <w:rsid w:val="00B46281"/>
    <w:rsid w:val="00B47C67"/>
    <w:rsid w:val="00B63BA8"/>
    <w:rsid w:val="00B74527"/>
    <w:rsid w:val="00BA21EC"/>
    <w:rsid w:val="00BB1E12"/>
    <w:rsid w:val="00BB31DC"/>
    <w:rsid w:val="00BD2DDF"/>
    <w:rsid w:val="00BE2BE3"/>
    <w:rsid w:val="00C61F55"/>
    <w:rsid w:val="00C72DA1"/>
    <w:rsid w:val="00C775F1"/>
    <w:rsid w:val="00C81744"/>
    <w:rsid w:val="00C86DA5"/>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6EB3"/>
    <w:rsid w:val="00D4256D"/>
    <w:rsid w:val="00D425BB"/>
    <w:rsid w:val="00D45C3E"/>
    <w:rsid w:val="00D65BE9"/>
    <w:rsid w:val="00D679B1"/>
    <w:rsid w:val="00D700FB"/>
    <w:rsid w:val="00D702BE"/>
    <w:rsid w:val="00D728DC"/>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849D9"/>
    <w:rsid w:val="00E92AD1"/>
    <w:rsid w:val="00EA0069"/>
    <w:rsid w:val="00EB50FB"/>
    <w:rsid w:val="00EB6406"/>
    <w:rsid w:val="00ED486A"/>
    <w:rsid w:val="00EE12C1"/>
    <w:rsid w:val="00EE41EE"/>
    <w:rsid w:val="00EE5FDD"/>
    <w:rsid w:val="00EF32D1"/>
    <w:rsid w:val="00F07884"/>
    <w:rsid w:val="00F13539"/>
    <w:rsid w:val="00F1713F"/>
    <w:rsid w:val="00F46F6F"/>
    <w:rsid w:val="00F52852"/>
    <w:rsid w:val="00F95D6F"/>
    <w:rsid w:val="00F9667E"/>
    <w:rsid w:val="00FA0F09"/>
    <w:rsid w:val="00FC17C5"/>
    <w:rsid w:val="00FC4909"/>
    <w:rsid w:val="00FE2B21"/>
    <w:rsid w:val="00FE5ACD"/>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10.1007/3-540-45664-3_8" TargetMode="External"/><Relationship Id="rId2" Type="http://schemas.openxmlformats.org/officeDocument/2006/relationships/numbering" Target="numbering.xml"/><Relationship Id="rId16" Type="http://schemas.openxmlformats.org/officeDocument/2006/relationships/hyperlink" Target="https://sci-hub.se/10.1007/3-540-45664-3_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i-hub.se/https:/link.springer.com/chapter/10.1007/3-540-46088-8_27"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11</Pages>
  <Words>6695</Words>
  <Characters>38164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15</cp:revision>
  <dcterms:created xsi:type="dcterms:W3CDTF">2023-12-11T11:25:00Z</dcterms:created>
  <dcterms:modified xsi:type="dcterms:W3CDTF">2024-01-10T11:53:00Z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