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Scripts, Commands, Purpose and Forensic Significance</w:t>
      </w:r>
    </w:p>
    <w:p>
      <w:r>
        <w:t>Reference of Python modules, functions, and commands commonly used in the Mobile Forensics Case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Python Command / Script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Why Used</w:t>
            </w:r>
          </w:p>
        </w:tc>
        <w:tc>
          <w:tcPr>
            <w:tcW w:type="dxa" w:w="2160"/>
          </w:tcPr>
          <w:p>
            <w:r>
              <w:t>Forensic Significance</w:t>
            </w:r>
          </w:p>
        </w:tc>
      </w:tr>
      <w:tr>
        <w:tc>
          <w:tcPr>
            <w:tcW w:type="dxa" w:w="2160"/>
          </w:tcPr>
          <w:p>
            <w:r>
              <w:t>import sqlite3</w:t>
            </w:r>
          </w:p>
        </w:tc>
        <w:tc>
          <w:tcPr>
            <w:tcW w:type="dxa" w:w="2160"/>
          </w:tcPr>
          <w:p>
            <w:r>
              <w:t>Imports SQLite library</w:t>
            </w:r>
          </w:p>
        </w:tc>
        <w:tc>
          <w:tcPr>
            <w:tcW w:type="dxa" w:w="2160"/>
          </w:tcPr>
          <w:p>
            <w:r>
              <w:t>Access Chrome, WhatsApp and Email databases</w:t>
            </w:r>
          </w:p>
        </w:tc>
        <w:tc>
          <w:tcPr>
            <w:tcW w:type="dxa" w:w="2160"/>
          </w:tcPr>
          <w:p>
            <w:r>
              <w:t>Enables examination of application databases.</w:t>
            </w:r>
          </w:p>
        </w:tc>
      </w:tr>
      <w:tr>
        <w:tc>
          <w:tcPr>
            <w:tcW w:type="dxa" w:w="2160"/>
          </w:tcPr>
          <w:p>
            <w:r>
              <w:t>sqlite3.connect('History')</w:t>
            </w:r>
          </w:p>
        </w:tc>
        <w:tc>
          <w:tcPr>
            <w:tcW w:type="dxa" w:w="2160"/>
          </w:tcPr>
          <w:p>
            <w:r>
              <w:t>Open SQLite database</w:t>
            </w:r>
          </w:p>
        </w:tc>
        <w:tc>
          <w:tcPr>
            <w:tcW w:type="dxa" w:w="2160"/>
          </w:tcPr>
          <w:p>
            <w:r>
              <w:t>Read forensic artifacts</w:t>
            </w:r>
          </w:p>
        </w:tc>
        <w:tc>
          <w:tcPr>
            <w:tcW w:type="dxa" w:w="2160"/>
          </w:tcPr>
          <w:p>
            <w:r>
              <w:t>Performs non-destructive analysis.</w:t>
            </w:r>
          </w:p>
        </w:tc>
      </w:tr>
      <w:tr>
        <w:tc>
          <w:tcPr>
            <w:tcW w:type="dxa" w:w="2160"/>
          </w:tcPr>
          <w:p>
            <w:r>
              <w:t>conn.cursor()</w:t>
            </w:r>
          </w:p>
        </w:tc>
        <w:tc>
          <w:tcPr>
            <w:tcW w:type="dxa" w:w="2160"/>
          </w:tcPr>
          <w:p>
            <w:r>
              <w:t>Create database cursor</w:t>
            </w:r>
          </w:p>
        </w:tc>
        <w:tc>
          <w:tcPr>
            <w:tcW w:type="dxa" w:w="2160"/>
          </w:tcPr>
          <w:p>
            <w:r>
              <w:t>Execute SQL statements</w:t>
            </w:r>
          </w:p>
        </w:tc>
        <w:tc>
          <w:tcPr>
            <w:tcW w:type="dxa" w:w="2160"/>
          </w:tcPr>
          <w:p>
            <w:r>
              <w:t>Allows structured evidence extraction.</w:t>
            </w:r>
          </w:p>
        </w:tc>
      </w:tr>
      <w:tr>
        <w:tc>
          <w:tcPr>
            <w:tcW w:type="dxa" w:w="2160"/>
          </w:tcPr>
          <w:p>
            <w:r>
              <w:t>cursor.execute(sql)</w:t>
            </w:r>
          </w:p>
        </w:tc>
        <w:tc>
          <w:tcPr>
            <w:tcW w:type="dxa" w:w="2160"/>
          </w:tcPr>
          <w:p>
            <w:r>
              <w:t>Run SQL query</w:t>
            </w:r>
          </w:p>
        </w:tc>
        <w:tc>
          <w:tcPr>
            <w:tcW w:type="dxa" w:w="2160"/>
          </w:tcPr>
          <w:p>
            <w:r>
              <w:t>Retrieve records</w:t>
            </w:r>
          </w:p>
        </w:tc>
        <w:tc>
          <w:tcPr>
            <w:tcW w:type="dxa" w:w="2160"/>
          </w:tcPr>
          <w:p>
            <w:r>
              <w:t>Extracts relevant artifacts.</w:t>
            </w:r>
          </w:p>
        </w:tc>
      </w:tr>
      <w:tr>
        <w:tc>
          <w:tcPr>
            <w:tcW w:type="dxa" w:w="2160"/>
          </w:tcPr>
          <w:p>
            <w:r>
              <w:t>cursor.fetchall()</w:t>
            </w:r>
          </w:p>
        </w:tc>
        <w:tc>
          <w:tcPr>
            <w:tcW w:type="dxa" w:w="2160"/>
          </w:tcPr>
          <w:p>
            <w:r>
              <w:t>Retrieve query results</w:t>
            </w:r>
          </w:p>
        </w:tc>
        <w:tc>
          <w:tcPr>
            <w:tcW w:type="dxa" w:w="2160"/>
          </w:tcPr>
          <w:p>
            <w:r>
              <w:t>Process evidence</w:t>
            </w:r>
          </w:p>
        </w:tc>
        <w:tc>
          <w:tcPr>
            <w:tcW w:type="dxa" w:w="2160"/>
          </w:tcPr>
          <w:p>
            <w:r>
              <w:t>Collects complete result sets.</w:t>
            </w:r>
          </w:p>
        </w:tc>
      </w:tr>
      <w:tr>
        <w:tc>
          <w:tcPr>
            <w:tcW w:type="dxa" w:w="2160"/>
          </w:tcPr>
          <w:p>
            <w:r>
              <w:t>import hashlib</w:t>
            </w:r>
          </w:p>
        </w:tc>
        <w:tc>
          <w:tcPr>
            <w:tcW w:type="dxa" w:w="2160"/>
          </w:tcPr>
          <w:p>
            <w:r>
              <w:t>Load hashing library</w:t>
            </w:r>
          </w:p>
        </w:tc>
        <w:tc>
          <w:tcPr>
            <w:tcW w:type="dxa" w:w="2160"/>
          </w:tcPr>
          <w:p>
            <w:r>
              <w:t>Generate SHA-256 hashes</w:t>
            </w:r>
          </w:p>
        </w:tc>
        <w:tc>
          <w:tcPr>
            <w:tcW w:type="dxa" w:w="2160"/>
          </w:tcPr>
          <w:p>
            <w:r>
              <w:t>Verify evidence integrity.</w:t>
            </w:r>
          </w:p>
        </w:tc>
      </w:tr>
      <w:tr>
        <w:tc>
          <w:tcPr>
            <w:tcW w:type="dxa" w:w="2160"/>
          </w:tcPr>
          <w:p>
            <w:r>
              <w:t>hashlib.sha256()</w:t>
            </w:r>
          </w:p>
        </w:tc>
        <w:tc>
          <w:tcPr>
            <w:tcW w:type="dxa" w:w="2160"/>
          </w:tcPr>
          <w:p>
            <w:r>
              <w:t>Calculate SHA-256</w:t>
            </w:r>
          </w:p>
        </w:tc>
        <w:tc>
          <w:tcPr>
            <w:tcW w:type="dxa" w:w="2160"/>
          </w:tcPr>
          <w:p>
            <w:r>
              <w:t>Confirm file authenticity</w:t>
            </w:r>
          </w:p>
        </w:tc>
        <w:tc>
          <w:tcPr>
            <w:tcW w:type="dxa" w:w="2160"/>
          </w:tcPr>
          <w:p>
            <w:r>
              <w:t>Supports chain of custody.</w:t>
            </w:r>
          </w:p>
        </w:tc>
      </w:tr>
      <w:tr>
        <w:tc>
          <w:tcPr>
            <w:tcW w:type="dxa" w:w="2160"/>
          </w:tcPr>
          <w:p>
            <w:r>
              <w:t>import csv</w:t>
            </w:r>
          </w:p>
        </w:tc>
        <w:tc>
          <w:tcPr>
            <w:tcW w:type="dxa" w:w="2160"/>
          </w:tcPr>
          <w:p>
            <w:r>
              <w:t>CSV support</w:t>
            </w:r>
          </w:p>
        </w:tc>
        <w:tc>
          <w:tcPr>
            <w:tcW w:type="dxa" w:w="2160"/>
          </w:tcPr>
          <w:p>
            <w:r>
              <w:t>Export evidence</w:t>
            </w:r>
          </w:p>
        </w:tc>
        <w:tc>
          <w:tcPr>
            <w:tcW w:type="dxa" w:w="2160"/>
          </w:tcPr>
          <w:p>
            <w:r>
              <w:t>Creates portable forensic reports.</w:t>
            </w:r>
          </w:p>
        </w:tc>
      </w:tr>
      <w:tr>
        <w:tc>
          <w:tcPr>
            <w:tcW w:type="dxa" w:w="2160"/>
          </w:tcPr>
          <w:p>
            <w:r>
              <w:t>csv.writer()</w:t>
            </w:r>
          </w:p>
        </w:tc>
        <w:tc>
          <w:tcPr>
            <w:tcW w:type="dxa" w:w="2160"/>
          </w:tcPr>
          <w:p>
            <w:r>
              <w:t>Write CSV files</w:t>
            </w:r>
          </w:p>
        </w:tc>
        <w:tc>
          <w:tcPr>
            <w:tcW w:type="dxa" w:w="2160"/>
          </w:tcPr>
          <w:p>
            <w:r>
              <w:t>Save extracted data</w:t>
            </w:r>
          </w:p>
        </w:tc>
        <w:tc>
          <w:tcPr>
            <w:tcW w:type="dxa" w:w="2160"/>
          </w:tcPr>
          <w:p>
            <w:r>
              <w:t>Documents findings.</w:t>
            </w:r>
          </w:p>
        </w:tc>
      </w:tr>
      <w:tr>
        <w:tc>
          <w:tcPr>
            <w:tcW w:type="dxa" w:w="2160"/>
          </w:tcPr>
          <w:p>
            <w:r>
              <w:t>from datetime import datetime</w:t>
            </w:r>
          </w:p>
        </w:tc>
        <w:tc>
          <w:tcPr>
            <w:tcW w:type="dxa" w:w="2160"/>
          </w:tcPr>
          <w:p>
            <w:r>
              <w:t>Time conversion</w:t>
            </w:r>
          </w:p>
        </w:tc>
        <w:tc>
          <w:tcPr>
            <w:tcW w:type="dxa" w:w="2160"/>
          </w:tcPr>
          <w:p>
            <w:r>
              <w:t>Convert timestamps</w:t>
            </w:r>
          </w:p>
        </w:tc>
        <w:tc>
          <w:tcPr>
            <w:tcW w:type="dxa" w:w="2160"/>
          </w:tcPr>
          <w:p>
            <w:r>
              <w:t>Build chronological timelines.</w:t>
            </w:r>
          </w:p>
        </w:tc>
      </w:tr>
      <w:tr>
        <w:tc>
          <w:tcPr>
            <w:tcW w:type="dxa" w:w="2160"/>
          </w:tcPr>
          <w:p>
            <w:r>
              <w:t>os.walk()</w:t>
            </w:r>
          </w:p>
        </w:tc>
        <w:tc>
          <w:tcPr>
            <w:tcW w:type="dxa" w:w="2160"/>
          </w:tcPr>
          <w:p>
            <w:r>
              <w:t>Traverse directories</w:t>
            </w:r>
          </w:p>
        </w:tc>
        <w:tc>
          <w:tcPr>
            <w:tcW w:type="dxa" w:w="2160"/>
          </w:tcPr>
          <w:p>
            <w:r>
              <w:t>Locate evidence</w:t>
            </w:r>
          </w:p>
        </w:tc>
        <w:tc>
          <w:tcPr>
            <w:tcW w:type="dxa" w:w="2160"/>
          </w:tcPr>
          <w:p>
            <w:r>
              <w:t>Automates evidence discovery.</w:t>
            </w:r>
          </w:p>
        </w:tc>
      </w:tr>
      <w:tr>
        <w:tc>
          <w:tcPr>
            <w:tcW w:type="dxa" w:w="2160"/>
          </w:tcPr>
          <w:p>
            <w:r>
              <w:t>shutil.copy2()</w:t>
            </w:r>
          </w:p>
        </w:tc>
        <w:tc>
          <w:tcPr>
            <w:tcW w:type="dxa" w:w="2160"/>
          </w:tcPr>
          <w:p>
            <w:r>
              <w:t>Copy files with metadata</w:t>
            </w:r>
          </w:p>
        </w:tc>
        <w:tc>
          <w:tcPr>
            <w:tcW w:type="dxa" w:w="2160"/>
          </w:tcPr>
          <w:p>
            <w:r>
              <w:t>Preserve evidence</w:t>
            </w:r>
          </w:p>
        </w:tc>
        <w:tc>
          <w:tcPr>
            <w:tcW w:type="dxa" w:w="2160"/>
          </w:tcPr>
          <w:p>
            <w:r>
              <w:t>Helps retain timestamps.</w:t>
            </w:r>
          </w:p>
        </w:tc>
      </w:tr>
      <w:tr>
        <w:tc>
          <w:tcPr>
            <w:tcW w:type="dxa" w:w="2160"/>
          </w:tcPr>
          <w:p>
            <w:r>
              <w:t>from docx import Document</w:t>
            </w:r>
          </w:p>
        </w:tc>
        <w:tc>
          <w:tcPr>
            <w:tcW w:type="dxa" w:w="2160"/>
          </w:tcPr>
          <w:p>
            <w:r>
              <w:t>Create Word reports</w:t>
            </w:r>
          </w:p>
        </w:tc>
        <w:tc>
          <w:tcPr>
            <w:tcW w:type="dxa" w:w="2160"/>
          </w:tcPr>
          <w:p>
            <w:r>
              <w:t>Generate documentation</w:t>
            </w:r>
          </w:p>
        </w:tc>
        <w:tc>
          <w:tcPr>
            <w:tcW w:type="dxa" w:w="2160"/>
          </w:tcPr>
          <w:p>
            <w:r>
              <w:t>Produces professional reports.</w:t>
            </w:r>
          </w:p>
        </w:tc>
      </w:tr>
      <w:tr>
        <w:tc>
          <w:tcPr>
            <w:tcW w:type="dxa" w:w="2160"/>
          </w:tcPr>
          <w:p>
            <w:r>
              <w:t>Document().save()</w:t>
            </w:r>
          </w:p>
        </w:tc>
        <w:tc>
          <w:tcPr>
            <w:tcW w:type="dxa" w:w="2160"/>
          </w:tcPr>
          <w:p>
            <w:r>
              <w:t>Save DOCX</w:t>
            </w:r>
          </w:p>
        </w:tc>
        <w:tc>
          <w:tcPr>
            <w:tcW w:type="dxa" w:w="2160"/>
          </w:tcPr>
          <w:p>
            <w:r>
              <w:t>Export final report</w:t>
            </w:r>
          </w:p>
        </w:tc>
        <w:tc>
          <w:tcPr>
            <w:tcW w:type="dxa" w:w="2160"/>
          </w:tcPr>
          <w:p>
            <w:r>
              <w:t>Preserves investigation documentation.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