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3A" w:rsidRDefault="00D0463A" w:rsidP="00D0463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color w:val="6C6C6C"/>
          <w:sz w:val="27"/>
          <w:szCs w:val="27"/>
        </w:rPr>
        <w:t>POSIX (Portable Operating System Interface) is a set of standard </w:t>
      </w:r>
      <w:hyperlink r:id="rId4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 xml:space="preserve">operating </w:t>
        </w:r>
        <w:proofErr w:type="spellStart"/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system</w:t>
        </w:r>
      </w:hyperlink>
      <w:r>
        <w:rPr>
          <w:rFonts w:ascii="Helvetica" w:hAnsi="Helvetica" w:cs="Helvetica"/>
          <w:color w:val="6C6C6C"/>
          <w:sz w:val="27"/>
          <w:szCs w:val="27"/>
        </w:rPr>
        <w:t>interfaces</w:t>
      </w:r>
      <w:proofErr w:type="spellEnd"/>
      <w:r>
        <w:rPr>
          <w:rFonts w:ascii="Helvetica" w:hAnsi="Helvetica" w:cs="Helvetica"/>
          <w:color w:val="6C6C6C"/>
          <w:sz w:val="27"/>
          <w:szCs w:val="27"/>
        </w:rPr>
        <w:t xml:space="preserve"> based on the </w:t>
      </w:r>
      <w:hyperlink r:id="rId5" w:history="1">
        <w:proofErr w:type="gramStart"/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Unix</w:t>
        </w:r>
        <w:proofErr w:type="gramEnd"/>
      </w:hyperlink>
      <w:r>
        <w:rPr>
          <w:rFonts w:ascii="Helvetica" w:hAnsi="Helvetica" w:cs="Helvetica"/>
          <w:color w:val="6C6C6C"/>
          <w:sz w:val="27"/>
          <w:szCs w:val="27"/>
        </w:rPr>
        <w:t> operating system. The need for </w:t>
      </w:r>
      <w:hyperlink r:id="rId6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standardization</w:t>
        </w:r>
      </w:hyperlink>
      <w:r>
        <w:rPr>
          <w:rFonts w:ascii="Helvetica" w:hAnsi="Helvetica" w:cs="Helvetica"/>
          <w:color w:val="6C6C6C"/>
          <w:sz w:val="27"/>
          <w:szCs w:val="27"/>
        </w:rPr>
        <w:t> arose because </w:t>
      </w:r>
      <w:hyperlink r:id="rId7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enterprises</w:t>
        </w:r>
      </w:hyperlink>
      <w:r>
        <w:rPr>
          <w:rFonts w:ascii="Helvetica" w:hAnsi="Helvetica" w:cs="Helvetica"/>
          <w:color w:val="6C6C6C"/>
          <w:sz w:val="27"/>
          <w:szCs w:val="27"/>
        </w:rPr>
        <w:t xml:space="preserve"> using computers wanted to be able to develop programs that could be moved among different manufacturer's computer systems without having to be recoded. </w:t>
      </w:r>
      <w:proofErr w:type="gramStart"/>
      <w:r>
        <w:rPr>
          <w:rFonts w:ascii="Helvetica" w:hAnsi="Helvetica" w:cs="Helvetica"/>
          <w:color w:val="6C6C6C"/>
          <w:sz w:val="27"/>
          <w:szCs w:val="27"/>
        </w:rPr>
        <w:t>Unix</w:t>
      </w:r>
      <w:proofErr w:type="gramEnd"/>
      <w:r>
        <w:rPr>
          <w:rFonts w:ascii="Helvetica" w:hAnsi="Helvetica" w:cs="Helvetica"/>
          <w:color w:val="6C6C6C"/>
          <w:sz w:val="27"/>
          <w:szCs w:val="27"/>
        </w:rPr>
        <w:t xml:space="preserve"> was selected as the basis for a standard system interface partly because it was "manufacturer-neutral." However, several major versions of </w:t>
      </w:r>
      <w:proofErr w:type="gramStart"/>
      <w:r>
        <w:rPr>
          <w:rFonts w:ascii="Helvetica" w:hAnsi="Helvetica" w:cs="Helvetica"/>
          <w:color w:val="6C6C6C"/>
          <w:sz w:val="27"/>
          <w:szCs w:val="27"/>
        </w:rPr>
        <w:t>Unix</w:t>
      </w:r>
      <w:proofErr w:type="gramEnd"/>
      <w:r>
        <w:rPr>
          <w:rFonts w:ascii="Helvetica" w:hAnsi="Helvetica" w:cs="Helvetica"/>
          <w:color w:val="6C6C6C"/>
          <w:sz w:val="27"/>
          <w:szCs w:val="27"/>
        </w:rPr>
        <w:t xml:space="preserve"> existed so there was a need to develop a common denominator system.</w:t>
      </w:r>
    </w:p>
    <w:p w:rsidR="00D0463A" w:rsidRDefault="00D0463A" w:rsidP="00D0463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color w:val="6C6C6C"/>
          <w:sz w:val="27"/>
          <w:szCs w:val="27"/>
        </w:rPr>
        <w:t>Informally, each standard in the POSIX set is defined by a decimal following the POSIX. Thus, POSIX.1 is the standard for an application program interface in the </w:t>
      </w:r>
      <w:hyperlink r:id="rId8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C</w:t>
        </w:r>
      </w:hyperlink>
      <w:r>
        <w:rPr>
          <w:rFonts w:ascii="Helvetica" w:hAnsi="Helvetica" w:cs="Helvetica"/>
          <w:color w:val="6C6C6C"/>
          <w:sz w:val="27"/>
          <w:szCs w:val="27"/>
        </w:rPr>
        <w:t> language. POSIX.2 is the standard </w:t>
      </w:r>
      <w:hyperlink r:id="rId9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shell</w:t>
        </w:r>
      </w:hyperlink>
      <w:r>
        <w:rPr>
          <w:rFonts w:ascii="Helvetica" w:hAnsi="Helvetica" w:cs="Helvetica"/>
          <w:color w:val="6C6C6C"/>
          <w:sz w:val="27"/>
          <w:szCs w:val="27"/>
        </w:rPr>
        <w:t> and </w:t>
      </w:r>
      <w:hyperlink r:id="rId10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utility</w:t>
        </w:r>
      </w:hyperlink>
      <w:r>
        <w:rPr>
          <w:rFonts w:ascii="Helvetica" w:hAnsi="Helvetica" w:cs="Helvetica"/>
          <w:color w:val="6C6C6C"/>
          <w:sz w:val="27"/>
          <w:szCs w:val="27"/>
        </w:rPr>
        <w:t> interface (that is to say, the </w:t>
      </w:r>
      <w:hyperlink r:id="rId11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user's command interface</w:t>
        </w:r>
      </w:hyperlink>
      <w:r>
        <w:rPr>
          <w:rFonts w:ascii="Helvetica" w:hAnsi="Helvetica" w:cs="Helvetica"/>
          <w:color w:val="6C6C6C"/>
          <w:sz w:val="27"/>
          <w:szCs w:val="27"/>
        </w:rPr>
        <w:t> with the operating system). These are the main two interfaces, but additional interfaces, such as POSIX.4 for </w:t>
      </w:r>
      <w:hyperlink r:id="rId12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thread</w:t>
        </w:r>
      </w:hyperlink>
      <w:r>
        <w:rPr>
          <w:rFonts w:ascii="Helvetica" w:hAnsi="Helvetica" w:cs="Helvetica"/>
          <w:color w:val="6C6C6C"/>
          <w:sz w:val="27"/>
          <w:szCs w:val="27"/>
        </w:rPr>
        <w:t> management, have been developed or are being developed. The POSIX interfaces were developed under the auspices of the Institute of Electrical and Electronics Engineers (</w:t>
      </w:r>
      <w:hyperlink r:id="rId13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IEEE</w:t>
        </w:r>
      </w:hyperlink>
      <w:r>
        <w:rPr>
          <w:rFonts w:ascii="Helvetica" w:hAnsi="Helvetica" w:cs="Helvetica"/>
          <w:color w:val="6C6C6C"/>
          <w:sz w:val="27"/>
          <w:szCs w:val="27"/>
        </w:rPr>
        <w:t>).</w:t>
      </w:r>
    </w:p>
    <w:p w:rsidR="00D0463A" w:rsidRDefault="00D0463A" w:rsidP="00D0463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C6C6C"/>
          <w:sz w:val="27"/>
          <w:szCs w:val="27"/>
        </w:rPr>
      </w:pPr>
      <w:r>
        <w:rPr>
          <w:rFonts w:ascii="Helvetica" w:hAnsi="Helvetica" w:cs="Helvetica"/>
          <w:color w:val="6C6C6C"/>
          <w:sz w:val="27"/>
          <w:szCs w:val="27"/>
        </w:rPr>
        <w:t>POSIX.1 and POSIX.2 interfaces are included in a somewhat larger interface known as the X/Open Programming Guide (also known as the "Single UNIX Specification" and "</w:t>
      </w:r>
      <w:hyperlink r:id="rId14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UNIX 03</w:t>
        </w:r>
      </w:hyperlink>
      <w:r>
        <w:rPr>
          <w:rFonts w:ascii="Helvetica" w:hAnsi="Helvetica" w:cs="Helvetica"/>
          <w:color w:val="6C6C6C"/>
          <w:sz w:val="27"/>
          <w:szCs w:val="27"/>
        </w:rPr>
        <w:t>"). </w:t>
      </w:r>
      <w:hyperlink r:id="rId15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The Open Group</w:t>
        </w:r>
      </w:hyperlink>
      <w:r>
        <w:rPr>
          <w:rFonts w:ascii="Helvetica" w:hAnsi="Helvetica" w:cs="Helvetica"/>
          <w:color w:val="6C6C6C"/>
          <w:sz w:val="27"/>
          <w:szCs w:val="27"/>
        </w:rPr>
        <w:t>, an industry standards group, owns the UNIX trademark and can thus "brand" operating systems that conform to the interface as "UNIX" systems. IBM's </w:t>
      </w:r>
      <w:hyperlink r:id="rId16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</w:rPr>
          <w:t>OS/390</w:t>
        </w:r>
      </w:hyperlink>
      <w:r>
        <w:rPr>
          <w:rFonts w:ascii="Helvetica" w:hAnsi="Helvetica" w:cs="Helvetica"/>
          <w:color w:val="6C6C6C"/>
          <w:sz w:val="27"/>
          <w:szCs w:val="27"/>
        </w:rPr>
        <w:t> is an example of an operating system that includes a branded UNIX interface. (Note that the trademark is "UNIX"; the generic terms for these operating systems is "Unix.")</w:t>
      </w:r>
    </w:p>
    <w:p w:rsidR="00BF0654" w:rsidRDefault="00D0463A">
      <w:bookmarkStart w:id="0" w:name="_GoBack"/>
      <w:bookmarkEnd w:id="0"/>
    </w:p>
    <w:sectPr w:rsidR="00BF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3A"/>
    <w:rsid w:val="00A84211"/>
    <w:rsid w:val="00D0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B4BD-7C8A-4099-91F7-9A3BA38E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windowsserver.techtarget.com/definition/C" TargetMode="External"/><Relationship Id="rId13" Type="http://schemas.openxmlformats.org/officeDocument/2006/relationships/hyperlink" Target="http://whatis.techtarget.com/definition/IEEE-Institute-of-Electrical-and-Electronics-Engineer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windowsserver.techtarget.com/definition/enterprise" TargetMode="External"/><Relationship Id="rId12" Type="http://schemas.openxmlformats.org/officeDocument/2006/relationships/hyperlink" Target="http://whatis.techtarget.com/definition/threa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archdatacenter.techtarget.com/definition/OS-390" TargetMode="External"/><Relationship Id="rId1" Type="http://schemas.openxmlformats.org/officeDocument/2006/relationships/styles" Target="styles.xml"/><Relationship Id="rId6" Type="http://schemas.openxmlformats.org/officeDocument/2006/relationships/hyperlink" Target="http://searchsqlserver.techtarget.com/definition/record-standardization" TargetMode="External"/><Relationship Id="rId11" Type="http://schemas.openxmlformats.org/officeDocument/2006/relationships/hyperlink" Target="http://searchwindowsserver.techtarget.com/definition/command-line-interface-CLI" TargetMode="External"/><Relationship Id="rId5" Type="http://schemas.openxmlformats.org/officeDocument/2006/relationships/hyperlink" Target="http://searchdatacenter.techtarget.com/definition/Unix" TargetMode="External"/><Relationship Id="rId15" Type="http://schemas.openxmlformats.org/officeDocument/2006/relationships/hyperlink" Target="http://searchoracle.techtarget.com/definition/The-Open-Group" TargetMode="External"/><Relationship Id="rId10" Type="http://schemas.openxmlformats.org/officeDocument/2006/relationships/hyperlink" Target="http://whatis.techtarget.com/definition/utility" TargetMode="External"/><Relationship Id="rId4" Type="http://schemas.openxmlformats.org/officeDocument/2006/relationships/hyperlink" Target="http://whatis.techtarget.com/definition/operating-system-OS" TargetMode="External"/><Relationship Id="rId9" Type="http://schemas.openxmlformats.org/officeDocument/2006/relationships/hyperlink" Target="http://searchdatacenter.techtarget.com/definition/shell" TargetMode="External"/><Relationship Id="rId14" Type="http://schemas.openxmlformats.org/officeDocument/2006/relationships/hyperlink" Target="http://whatis.techtarget.com/definition/Single-UNIX-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2263</Characters>
  <Application>Microsoft Office Word</Application>
  <DocSecurity>0</DocSecurity>
  <Lines>18</Lines>
  <Paragraphs>5</Paragraphs>
  <ScaleCrop>false</ScaleCrop>
  <Company>Capgemini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2018-03-20T16:26:00Z</dcterms:created>
  <dcterms:modified xsi:type="dcterms:W3CDTF">2018-03-20T16:26:00Z</dcterms:modified>
</cp:coreProperties>
</file>