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032DA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032DA1" w:rsidRPr="0038540C" w:rsidRDefault="00032DA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032DA1" w:rsidRPr="00F21DFD" w:rsidRDefault="00B855D9" w:rsidP="00C620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Boundary Test – Kana Reading Practice 1</w:t>
            </w:r>
          </w:p>
        </w:tc>
      </w:tr>
      <w:tr w:rsidR="00032DA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032DA1" w:rsidRPr="0038540C" w:rsidRDefault="00032DA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032DA1" w:rsidRPr="0038540C" w:rsidRDefault="00B855D9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check the functionality of the mistake counter, and see if it can be made to overflow</w:t>
            </w:r>
          </w:p>
        </w:tc>
      </w:tr>
      <w:tr w:rsidR="00032DA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032DA1" w:rsidRPr="0038540C" w:rsidRDefault="00032DA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032DA1" w:rsidRPr="0038540C" w:rsidRDefault="00B855D9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In reading section, some letters are selected(in this case あ　と　ん)</w:t>
            </w:r>
          </w:p>
        </w:tc>
      </w:tr>
      <w:tr w:rsidR="00032DA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032DA1" w:rsidRPr="0038540C" w:rsidRDefault="00032DA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032DA1" w:rsidRPr="0038540C" w:rsidRDefault="00B855D9" w:rsidP="00C620D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A,n</w:t>
            </w:r>
            <w:proofErr w:type="spellEnd"/>
          </w:p>
        </w:tc>
      </w:tr>
      <w:tr w:rsidR="00032DA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032DA1" w:rsidRPr="0038540C" w:rsidRDefault="00032DA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032DA1" w:rsidRPr="0038540C" w:rsidRDefault="00B855D9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 as 100% correct, no mistakes should be tallied</w:t>
            </w:r>
          </w:p>
        </w:tc>
      </w:tr>
      <w:tr w:rsidR="00032DA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032DA1" w:rsidRPr="0038540C" w:rsidRDefault="00032DA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032DA1" w:rsidRPr="0038540C" w:rsidRDefault="00032DA1" w:rsidP="00C620DD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032DA1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032DA1" w:rsidRPr="0038540C" w:rsidRDefault="00032DA1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032DA1" w:rsidRPr="0038540C" w:rsidRDefault="00032DA1" w:rsidP="00B855D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passed – </w:t>
            </w:r>
            <w:r w:rsidR="00B855D9">
              <w:rPr>
                <w:rFonts w:ascii="Calibri" w:eastAsia="Times New Roman" w:hAnsi="Calibri" w:cs="Calibri"/>
                <w:b/>
                <w:bCs/>
                <w:color w:val="000000"/>
              </w:rPr>
              <w:t>no mistakes shown</w:t>
            </w:r>
          </w:p>
        </w:tc>
      </w:tr>
    </w:tbl>
    <w:p w:rsidR="00B855D9" w:rsidRDefault="00B855D9"/>
    <w:p w:rsidR="00B855D9" w:rsidRPr="00B855D9" w:rsidRDefault="00B855D9" w:rsidP="00B855D9">
      <w:pPr>
        <w:tabs>
          <w:tab w:val="left" w:pos="3450"/>
        </w:tabs>
      </w:pPr>
      <w:r>
        <w:tab/>
      </w:r>
    </w:p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B855D9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B855D9" w:rsidRPr="0038540C" w:rsidRDefault="00B855D9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B855D9" w:rsidRPr="00F21DFD" w:rsidRDefault="00B855D9" w:rsidP="00C620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Boundary Test – Kana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Reading Practice </w:t>
            </w:r>
            <w:r w:rsidR="002A43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855D9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B855D9" w:rsidRPr="0038540C" w:rsidRDefault="00B855D9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B855D9" w:rsidRPr="0038540C" w:rsidRDefault="00B855D9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check the functionality of the mistake counter, and see if it can be made to overflow</w:t>
            </w:r>
          </w:p>
        </w:tc>
      </w:tr>
      <w:tr w:rsidR="00B855D9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B855D9" w:rsidRPr="0038540C" w:rsidRDefault="00B855D9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B855D9" w:rsidRPr="0038540C" w:rsidRDefault="00B855D9" w:rsidP="0042681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 xml:space="preserve">In reading section, some letters are selected(in this case あ　</w:t>
            </w:r>
            <w:r w:rsidR="0042681B">
              <w:rPr>
                <w:rFonts w:asciiTheme="minorEastAsia" w:hAnsiTheme="minorEastAsia" w:cs="Calibri" w:hint="eastAsia"/>
                <w:color w:val="000000"/>
              </w:rPr>
              <w:t>and</w:t>
            </w:r>
            <w:r>
              <w:rPr>
                <w:rFonts w:asciiTheme="minorEastAsia" w:hAnsiTheme="minorEastAsia" w:cs="Calibri" w:hint="eastAsia"/>
                <w:color w:val="000000"/>
              </w:rPr>
              <w:t xml:space="preserve">　ん)</w:t>
            </w:r>
          </w:p>
        </w:tc>
      </w:tr>
      <w:tr w:rsidR="00B855D9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B855D9" w:rsidRPr="0038540C" w:rsidRDefault="00B855D9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B855D9" w:rsidRPr="0038540C" w:rsidRDefault="00B855D9" w:rsidP="00C620D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A,n</w:t>
            </w:r>
            <w:proofErr w:type="spellEnd"/>
          </w:p>
        </w:tc>
      </w:tr>
      <w:tr w:rsidR="00B855D9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B855D9" w:rsidRPr="0038540C" w:rsidRDefault="00B855D9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B855D9" w:rsidRPr="0038540C" w:rsidRDefault="00B855D9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 as 100% correct, no mistakes should be tallied</w:t>
            </w:r>
          </w:p>
        </w:tc>
      </w:tr>
      <w:tr w:rsidR="00B855D9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B855D9" w:rsidRPr="0038540C" w:rsidRDefault="00B855D9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B855D9" w:rsidRPr="0038540C" w:rsidRDefault="00B855D9" w:rsidP="00C620DD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B855D9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B855D9" w:rsidRPr="0038540C" w:rsidRDefault="00B855D9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B855D9" w:rsidRPr="0038540C" w:rsidRDefault="00B855D9" w:rsidP="0042681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failed – Timer on code ran out and triggered it to shut down. Mistake counter: </w:t>
            </w:r>
            <w:r w:rsidR="0042681B">
              <w:rPr>
                <w:rFonts w:ascii="Calibri" w:eastAsia="Times New Roman" w:hAnsi="Calibri" w:cs="Calibri"/>
                <w:b/>
                <w:bCs/>
                <w:color w:val="000000"/>
              </w:rPr>
              <w:t>12765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 Time: 30 mins in.</w:t>
            </w:r>
          </w:p>
        </w:tc>
      </w:tr>
    </w:tbl>
    <w:p w:rsidR="004A65C5" w:rsidRDefault="004A65C5" w:rsidP="00B855D9">
      <w:pPr>
        <w:tabs>
          <w:tab w:val="left" w:pos="3450"/>
        </w:tabs>
      </w:pPr>
    </w:p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B855D9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B855D9" w:rsidRPr="0038540C" w:rsidRDefault="00B855D9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B855D9" w:rsidRPr="00F21DFD" w:rsidRDefault="00B855D9" w:rsidP="00C620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Boundary Test – Kana </w:t>
            </w:r>
            <w:r w:rsidR="0042681B">
              <w:rPr>
                <w:rFonts w:ascii="Calibri" w:eastAsia="Times New Roman" w:hAnsi="Calibri" w:cs="Calibri"/>
                <w:color w:val="000000"/>
              </w:rPr>
              <w:t>Reading Practice 3</w:t>
            </w:r>
          </w:p>
        </w:tc>
      </w:tr>
      <w:tr w:rsidR="00B855D9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B855D9" w:rsidRPr="0038540C" w:rsidRDefault="00B855D9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B855D9" w:rsidRPr="0038540C" w:rsidRDefault="00B855D9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check the functionality of the mistake counter, and see if it can be made to overflow</w:t>
            </w:r>
          </w:p>
        </w:tc>
      </w:tr>
      <w:tr w:rsidR="00B855D9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B855D9" w:rsidRPr="0038540C" w:rsidRDefault="00B855D9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B855D9" w:rsidRPr="0038540C" w:rsidRDefault="00B855D9" w:rsidP="0042681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 xml:space="preserve">In reading section, some letters are selected(in this case あ　</w:t>
            </w:r>
            <w:r w:rsidR="0042681B">
              <w:rPr>
                <w:rFonts w:asciiTheme="minorEastAsia" w:hAnsiTheme="minorEastAsia" w:cs="Calibri" w:hint="eastAsia"/>
                <w:color w:val="000000"/>
              </w:rPr>
              <w:t>and</w:t>
            </w:r>
            <w:r>
              <w:rPr>
                <w:rFonts w:asciiTheme="minorEastAsia" w:hAnsiTheme="minorEastAsia" w:cs="Calibri" w:hint="eastAsia"/>
                <w:color w:val="000000"/>
              </w:rPr>
              <w:t xml:space="preserve">　ん)</w:t>
            </w:r>
          </w:p>
        </w:tc>
      </w:tr>
      <w:tr w:rsidR="00B855D9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B855D9" w:rsidRPr="0038540C" w:rsidRDefault="00B855D9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B855D9" w:rsidRPr="0038540C" w:rsidRDefault="00B855D9" w:rsidP="00C620D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A,n</w:t>
            </w:r>
            <w:proofErr w:type="spellEnd"/>
          </w:p>
        </w:tc>
      </w:tr>
      <w:tr w:rsidR="00B855D9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B855D9" w:rsidRPr="0038540C" w:rsidRDefault="00B855D9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B855D9" w:rsidRPr="0038540C" w:rsidRDefault="00B855D9" w:rsidP="0042681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</w:t>
            </w:r>
            <w:r w:rsidR="0042681B">
              <w:rPr>
                <w:rFonts w:ascii="Calibri" w:eastAsia="Times New Roman" w:hAnsi="Calibri" w:cs="Calibri"/>
                <w:color w:val="000000"/>
              </w:rPr>
              <w:t xml:space="preserve"> not accepted as 100% correct, one mistake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should be tallied</w:t>
            </w:r>
          </w:p>
        </w:tc>
      </w:tr>
      <w:tr w:rsidR="00B855D9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B855D9" w:rsidRPr="0038540C" w:rsidRDefault="00B855D9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B855D9" w:rsidRPr="0038540C" w:rsidRDefault="00B855D9" w:rsidP="00C620DD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B855D9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B855D9" w:rsidRPr="0038540C" w:rsidRDefault="00B855D9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B855D9" w:rsidRPr="0038540C" w:rsidRDefault="00B855D9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Tr</w:t>
            </w:r>
            <w:r w:rsidR="0042681B">
              <w:rPr>
                <w:rFonts w:ascii="Calibri" w:eastAsia="Times New Roman" w:hAnsi="Calibri" w:cs="Calibri"/>
                <w:b/>
                <w:bCs/>
                <w:color w:val="000000"/>
              </w:rPr>
              <w:t>y 1: passed – one mistake shown</w:t>
            </w:r>
          </w:p>
        </w:tc>
      </w:tr>
    </w:tbl>
    <w:p w:rsidR="00B855D9" w:rsidRDefault="00B855D9" w:rsidP="00B855D9">
      <w:pPr>
        <w:tabs>
          <w:tab w:val="left" w:pos="3450"/>
        </w:tabs>
      </w:pPr>
    </w:p>
    <w:p w:rsidR="0042681B" w:rsidRDefault="0042681B" w:rsidP="00B855D9">
      <w:pPr>
        <w:tabs>
          <w:tab w:val="left" w:pos="3450"/>
        </w:tabs>
      </w:pPr>
    </w:p>
    <w:p w:rsidR="0042681B" w:rsidRDefault="0042681B" w:rsidP="00B855D9">
      <w:pPr>
        <w:tabs>
          <w:tab w:val="left" w:pos="3450"/>
        </w:tabs>
      </w:pPr>
    </w:p>
    <w:p w:rsidR="0042681B" w:rsidRDefault="0042681B" w:rsidP="00B855D9">
      <w:pPr>
        <w:tabs>
          <w:tab w:val="left" w:pos="3450"/>
        </w:tabs>
      </w:pPr>
    </w:p>
    <w:p w:rsidR="0042681B" w:rsidRDefault="0042681B" w:rsidP="00B855D9">
      <w:pPr>
        <w:tabs>
          <w:tab w:val="left" w:pos="3450"/>
        </w:tabs>
      </w:pPr>
    </w:p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42681B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42681B" w:rsidRPr="0038540C" w:rsidRDefault="0042681B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Test Case ID</w:t>
            </w:r>
          </w:p>
        </w:tc>
        <w:tc>
          <w:tcPr>
            <w:tcW w:w="4720" w:type="dxa"/>
            <w:noWrap/>
            <w:hideMark/>
          </w:tcPr>
          <w:p w:rsidR="0042681B" w:rsidRPr="00F21DFD" w:rsidRDefault="0042681B" w:rsidP="00C620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Boundary Test – Kana </w:t>
            </w:r>
            <w:r>
              <w:rPr>
                <w:rFonts w:ascii="Calibri" w:eastAsia="Times New Roman" w:hAnsi="Calibri" w:cs="Calibri"/>
                <w:color w:val="000000"/>
              </w:rPr>
              <w:t>Reading Practice 4</w:t>
            </w:r>
          </w:p>
        </w:tc>
      </w:tr>
      <w:tr w:rsidR="0042681B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42681B" w:rsidRPr="0038540C" w:rsidRDefault="0042681B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42681B" w:rsidRPr="0038540C" w:rsidRDefault="0042681B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check the functionality of the mistake counter, and see if it can be made to overflow</w:t>
            </w:r>
          </w:p>
        </w:tc>
      </w:tr>
      <w:tr w:rsidR="0042681B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42681B" w:rsidRPr="0038540C" w:rsidRDefault="0042681B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42681B" w:rsidRPr="0038540C" w:rsidRDefault="0042681B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In reading section, some letters are selected(in this case あ　and　ん)</w:t>
            </w:r>
          </w:p>
        </w:tc>
      </w:tr>
      <w:tr w:rsidR="0042681B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42681B" w:rsidRPr="0038540C" w:rsidRDefault="0042681B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42681B" w:rsidRPr="0038540C" w:rsidRDefault="0042681B" w:rsidP="00C620D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A,n</w:t>
            </w:r>
            <w:proofErr w:type="spellEnd"/>
          </w:p>
        </w:tc>
      </w:tr>
      <w:tr w:rsidR="0042681B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42681B" w:rsidRPr="0038540C" w:rsidRDefault="0042681B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42681B" w:rsidRPr="0038540C" w:rsidRDefault="0042681B" w:rsidP="00C620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not accepted as 100% correct, one mistake should be tallied</w:t>
            </w:r>
            <w:r>
              <w:rPr>
                <w:rFonts w:ascii="Calibri" w:eastAsia="Times New Roman" w:hAnsi="Calibri" w:cs="Calibri"/>
                <w:color w:val="000000"/>
              </w:rPr>
              <w:t>, then “generate new test” will be clicked, which should set the counter back to 0</w:t>
            </w:r>
          </w:p>
        </w:tc>
      </w:tr>
      <w:tr w:rsidR="0042681B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42681B" w:rsidRPr="0038540C" w:rsidRDefault="0042681B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42681B" w:rsidRPr="0038540C" w:rsidRDefault="0042681B" w:rsidP="00C620DD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42681B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42681B" w:rsidRPr="0038540C" w:rsidRDefault="0042681B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42681B" w:rsidRPr="0038540C" w:rsidRDefault="0042681B" w:rsidP="0042681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one mistake shown</w:t>
            </w:r>
          </w:p>
        </w:tc>
      </w:tr>
    </w:tbl>
    <w:p w:rsidR="0042681B" w:rsidRDefault="0042681B" w:rsidP="00B855D9">
      <w:pPr>
        <w:tabs>
          <w:tab w:val="left" w:pos="3450"/>
        </w:tabs>
      </w:pPr>
    </w:p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42681B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42681B" w:rsidRPr="0038540C" w:rsidRDefault="0042681B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42681B" w:rsidRPr="00F21DFD" w:rsidRDefault="0042681B" w:rsidP="00C620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Kana Writing Test 1</w:t>
            </w:r>
          </w:p>
        </w:tc>
      </w:tr>
      <w:tr w:rsidR="0042681B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42681B" w:rsidRPr="0038540C" w:rsidRDefault="0042681B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42681B" w:rsidRPr="0038540C" w:rsidRDefault="0042681B" w:rsidP="0042681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 check the functionality of the </w:t>
            </w:r>
            <w:r>
              <w:rPr>
                <w:rFonts w:ascii="Calibri" w:eastAsia="Times New Roman" w:hAnsi="Calibri" w:cs="Calibri"/>
                <w:color w:val="000000"/>
              </w:rPr>
              <w:t>drawing capabilities when seeking a specific letter or kanji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</w:p>
        </w:tc>
      </w:tr>
      <w:tr w:rsidR="0042681B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42681B" w:rsidRPr="0038540C" w:rsidRDefault="0042681B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42681B" w:rsidRPr="0038540C" w:rsidRDefault="0042681B" w:rsidP="0042681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 xml:space="preserve">In </w:t>
            </w:r>
            <w:r>
              <w:rPr>
                <w:rFonts w:asciiTheme="minorEastAsia" w:hAnsiTheme="minorEastAsia" w:cs="Calibri"/>
                <w:color w:val="000000"/>
              </w:rPr>
              <w:t>writing</w:t>
            </w:r>
            <w:r>
              <w:rPr>
                <w:rFonts w:asciiTheme="minorEastAsia" w:hAnsiTheme="minorEastAsia" w:cs="Calibri" w:hint="eastAsia"/>
                <w:color w:val="000000"/>
              </w:rPr>
              <w:t xml:space="preserve"> section, some letters are selected(in this case あ　and　ん)</w:t>
            </w:r>
          </w:p>
        </w:tc>
      </w:tr>
      <w:tr w:rsidR="0042681B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42681B" w:rsidRPr="0038540C" w:rsidRDefault="0042681B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42681B" w:rsidRPr="0038540C" w:rsidRDefault="0042681B" w:rsidP="00C620D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A,n</w:t>
            </w:r>
            <w:proofErr w:type="spellEnd"/>
          </w:p>
        </w:tc>
      </w:tr>
      <w:tr w:rsidR="0042681B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42681B" w:rsidRPr="0038540C" w:rsidRDefault="0042681B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42681B" w:rsidRPr="0038540C" w:rsidRDefault="0042681B" w:rsidP="0042681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accepted as 100% correct, no mistakes shown</w:t>
            </w:r>
          </w:p>
        </w:tc>
      </w:tr>
      <w:tr w:rsidR="0042681B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42681B" w:rsidRPr="0038540C" w:rsidRDefault="0042681B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42681B" w:rsidRPr="0038540C" w:rsidRDefault="0042681B" w:rsidP="00C620DD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42681B" w:rsidRPr="0038540C" w:rsidTr="00C620DD">
        <w:trPr>
          <w:trHeight w:val="300"/>
        </w:trPr>
        <w:tc>
          <w:tcPr>
            <w:tcW w:w="1820" w:type="dxa"/>
            <w:noWrap/>
            <w:hideMark/>
          </w:tcPr>
          <w:p w:rsidR="0042681B" w:rsidRPr="0038540C" w:rsidRDefault="0042681B" w:rsidP="00C620D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42681B" w:rsidRDefault="0042681B" w:rsidP="0042681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passed</w:t>
            </w:r>
          </w:p>
          <w:p w:rsidR="0042681B" w:rsidRPr="0038540C" w:rsidRDefault="0042681B" w:rsidP="0042681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*Note: stroke order matters a lot; if the stroke order is wrong, it is likely that the correct symbol will not show up.</w:t>
            </w:r>
            <w:bookmarkStart w:id="0" w:name="_GoBack"/>
            <w:bookmarkEnd w:id="0"/>
          </w:p>
        </w:tc>
      </w:tr>
    </w:tbl>
    <w:p w:rsidR="0042681B" w:rsidRPr="00B855D9" w:rsidRDefault="0042681B" w:rsidP="00B855D9">
      <w:pPr>
        <w:tabs>
          <w:tab w:val="left" w:pos="3450"/>
        </w:tabs>
      </w:pPr>
    </w:p>
    <w:sectPr w:rsidR="0042681B" w:rsidRPr="00B85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A1"/>
    <w:rsid w:val="00032DA1"/>
    <w:rsid w:val="002A4383"/>
    <w:rsid w:val="0042681B"/>
    <w:rsid w:val="004A65C5"/>
    <w:rsid w:val="00B8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2E677-8A9C-466D-B217-B3A126A3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Abbott</dc:creator>
  <cp:keywords/>
  <dc:description/>
  <cp:lastModifiedBy>Julia Abbott</cp:lastModifiedBy>
  <cp:revision>2</cp:revision>
  <dcterms:created xsi:type="dcterms:W3CDTF">2016-11-30T12:18:00Z</dcterms:created>
  <dcterms:modified xsi:type="dcterms:W3CDTF">2016-11-30T13:22:00Z</dcterms:modified>
</cp:coreProperties>
</file>