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Frames&gt; Robo subindo escada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FORTALEZA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shd w:fill="ff9900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Escombros (Escombros caindo do teto) 16x16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ff9900" w:val="clear"/>
          <w:vertAlign w:val="baseline"/>
          <w:rtl w:val="0"/>
        </w:rPr>
        <w:t xml:space="preserve">-Aviso da Queda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-Escombros caindo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-Escombros quebrando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Plataforma (Plataformas as quais o personagem pode apertar pra baixo pra cair) 16x8 (Interconectáveis)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Inimigos (Robôs oponentes)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Armadilha (Parede elétrica ou flamejante que anda para a direita) 32x92&gt;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-Parede ativa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-Parede desligada (Ao chocar com a parede)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Botão</w:t>
        <w:tab/>
        <w:t xml:space="preserve">16x??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ab/>
        <w:t xml:space="preserve">-Ativo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ab/>
        <w:t xml:space="preserve">-Desligado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Barril Enferrujado 16x16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Campo de Força Vertical 16x16 (Interconectado)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-Ligado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-Desligado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Coluna/Pistão 16X16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-Topo, Borda Direita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-Topo, Borda Esquerda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-Topo, Meio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-Coluna, Borda Direita (Interconectado)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-Coluna, Borda Esquerda (Interconectado)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-Coluna, Meio (Interconectado)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Coluna/Pistão Quente (Causa danos) 16X16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-Topo, Borda Direita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-Topo, Borda Esquerda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-Topo, Meio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-Coluna, Borda Direita (Interconectado)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-Coluna, Borda Esquerda (Interconectado)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-Coluna, Meio (Interconectado)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Plataforma (Plataformas as quais o personagem pode apertar pra baixo pra cair) 16x8 (Interconectáveis)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Plataforma Flutuante (Vai para direita e esquerda) 48x8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Sofá 32x32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Antena de Satélite 32x32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Televisão Antiga 32x32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Escadas 16x16 (Interconectáveis)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Armadilha (Chão elétrico ou flamejante ou piscina de ácido) 160x16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Robozinho do Laser (Robo preso no teto que anda da esquerda pra direita e atira lasers)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-Robôzim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-Disparo do Laser do Robôzim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Escadas 16x16 (Interconectáveis)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Sentinelas (Robôzinhos tipo sentinela matrix que vão da direita pra esquerda) 16x16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-Animação de Movimento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Campo de Força Horizontal 16x16 (Interconectado) &gt; Girar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-Ligado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-Desligado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Campo de Força Vertical 16x16 (Interconectado)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-Ligado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-Desligado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Bloco de Sucata Compactada 16x16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Botão</w:t>
        <w:tab/>
        <w:t xml:space="preserve">16x??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-Ativo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ab/>
        <w:t xml:space="preserve">-Desligado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