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04F08" w14:textId="61DDA94B" w:rsidR="00525A8E" w:rsidRDefault="00525A8E" w:rsidP="00525A8E">
      <w:pPr>
        <w:jc w:val="center"/>
        <w:rPr>
          <w:lang w:val="en-US"/>
        </w:rPr>
      </w:pPr>
      <w:r>
        <w:rPr>
          <w:lang w:val="en-US"/>
        </w:rPr>
        <w:t xml:space="preserve">Credit </w:t>
      </w:r>
    </w:p>
    <w:p w14:paraId="683CDD32" w14:textId="77777777" w:rsidR="00525A8E" w:rsidRDefault="00525A8E" w:rsidP="00525A8E">
      <w:pPr>
        <w:rPr>
          <w:rFonts w:ascii="PT Sans" w:eastAsia="Times New Roman" w:hAnsi="PT Sans" w:cs="Times New Roman"/>
          <w:color w:val="212529"/>
          <w:shd w:val="clear" w:color="auto" w:fill="FFFFFF"/>
        </w:rPr>
      </w:pPr>
    </w:p>
    <w:p w14:paraId="349C73F8" w14:textId="77777777" w:rsidR="00525A8E" w:rsidRDefault="00525A8E" w:rsidP="00525A8E">
      <w:pPr>
        <w:rPr>
          <w:rFonts w:ascii="PT Sans" w:eastAsia="Times New Roman" w:hAnsi="PT Sans" w:cs="Times New Roman"/>
          <w:color w:val="212529"/>
          <w:shd w:val="clear" w:color="auto" w:fill="FFFFFF"/>
        </w:rPr>
      </w:pPr>
      <w:r>
        <w:rPr>
          <w:rFonts w:ascii="PT Sans" w:eastAsia="Times New Roman" w:hAnsi="PT Sans" w:cs="Times New Roman"/>
          <w:color w:val="212529"/>
          <w:shd w:val="clear" w:color="auto" w:fill="FFFFFF"/>
          <w:lang w:val="en-US"/>
        </w:rPr>
        <w:t xml:space="preserve">My </w:t>
      </w:r>
      <w:r w:rsidRPr="00525A8E">
        <w:rPr>
          <w:rFonts w:ascii="PT Sans" w:eastAsia="Times New Roman" w:hAnsi="PT Sans" w:cs="Times New Roman"/>
          <w:color w:val="212529"/>
          <w:shd w:val="clear" w:color="auto" w:fill="FFFFFF"/>
        </w:rPr>
        <w:t>program</w:t>
      </w:r>
      <w:r>
        <w:rPr>
          <w:rFonts w:ascii="PT Sans" w:eastAsia="Times New Roman" w:hAnsi="PT Sans" w:cs="Times New Roman"/>
          <w:color w:val="212529"/>
          <w:shd w:val="clear" w:color="auto" w:fill="FFFFFF"/>
          <w:lang w:val="en-US"/>
        </w:rPr>
        <w:t xml:space="preserve"> </w:t>
      </w:r>
      <w:r w:rsidRPr="00525A8E">
        <w:rPr>
          <w:rFonts w:ascii="PT Sans" w:eastAsia="Times New Roman" w:hAnsi="PT Sans" w:cs="Times New Roman"/>
          <w:color w:val="212529"/>
          <w:shd w:val="clear" w:color="auto" w:fill="FFFFFF"/>
        </w:rPr>
        <w:t>prompts the user for a credit card number and then reports (whether it is a valid American Express, MasterCard, or Visa card number</w:t>
      </w:r>
      <w:r>
        <w:rPr>
          <w:rFonts w:ascii="PT Sans" w:eastAsia="Times New Roman" w:hAnsi="PT Sans" w:cs="Times New Roman"/>
          <w:color w:val="212529"/>
          <w:shd w:val="clear" w:color="auto" w:fill="FFFFFF"/>
          <w:lang w:val="en-US"/>
        </w:rPr>
        <w:t>)</w:t>
      </w:r>
      <w:r w:rsidRPr="00525A8E">
        <w:rPr>
          <w:rFonts w:ascii="PT Sans" w:eastAsia="Times New Roman" w:hAnsi="PT Sans" w:cs="Times New Roman"/>
          <w:color w:val="212529"/>
          <w:shd w:val="clear" w:color="auto" w:fill="FFFFFF"/>
        </w:rPr>
        <w:t xml:space="preserve">, per the definitions of each’s format herein. </w:t>
      </w:r>
    </w:p>
    <w:p w14:paraId="0212CC76" w14:textId="77777777" w:rsidR="00525A8E" w:rsidRDefault="00525A8E" w:rsidP="00525A8E">
      <w:pPr>
        <w:rPr>
          <w:rFonts w:ascii="PT Sans" w:eastAsia="Times New Roman" w:hAnsi="PT Sans" w:cs="Times New Roman"/>
          <w:color w:val="212529"/>
          <w:shd w:val="clear" w:color="auto" w:fill="FFFFFF"/>
        </w:rPr>
      </w:pPr>
    </w:p>
    <w:p w14:paraId="4EB4AC7B" w14:textId="7CDE18C8" w:rsidR="00525A8E" w:rsidRPr="00525A8E" w:rsidRDefault="00525A8E" w:rsidP="00525A8E">
      <w:pPr>
        <w:rPr>
          <w:rFonts w:ascii="Times New Roman" w:eastAsia="Times New Roman" w:hAnsi="Times New Roman" w:cs="Times New Roman"/>
        </w:rPr>
      </w:pPr>
      <w:r w:rsidRPr="00525A8E">
        <w:rPr>
          <w:rFonts w:ascii="PT Sans" w:eastAsia="Times New Roman" w:hAnsi="PT Sans" w:cs="Times New Roman"/>
          <w:color w:val="212529"/>
          <w:shd w:val="clear" w:color="auto" w:fill="FFFFFF"/>
        </w:rPr>
        <w:t>All American Express numbers start with 34 or 37; most MasterCard numbers start with 51, 52, 53, 54, or 55 (they also have some other potential starting numbers which we won’t concern ourselves with for this problem); and all Visa numbers start with 4.</w:t>
      </w:r>
      <w:r>
        <w:rPr>
          <w:rFonts w:ascii="PT Sans" w:eastAsia="Times New Roman" w:hAnsi="PT Sans" w:cs="Times New Roman"/>
          <w:color w:val="212529"/>
          <w:shd w:val="clear" w:color="auto" w:fill="FFFFFF"/>
          <w:lang w:val="en-US"/>
        </w:rPr>
        <w:t xml:space="preserve"> Also, </w:t>
      </w:r>
      <w:r w:rsidRPr="00525A8E">
        <w:rPr>
          <w:rFonts w:ascii="PT Sans" w:eastAsia="Times New Roman" w:hAnsi="PT Sans" w:cs="Times New Roman"/>
          <w:color w:val="212529"/>
          <w:shd w:val="clear" w:color="auto" w:fill="FFFFFF"/>
        </w:rPr>
        <w:t>American Express uses 15-digit numbers, MasterCard uses 16-digit numbers, and Visa uses 13- and 16-digit numbers.</w:t>
      </w:r>
    </w:p>
    <w:p w14:paraId="3B788772" w14:textId="6F69BC78" w:rsidR="00525A8E" w:rsidRDefault="00525A8E" w:rsidP="00525A8E">
      <w:pPr>
        <w:rPr>
          <w:rFonts w:ascii="Times New Roman" w:eastAsia="Times New Roman" w:hAnsi="Times New Roman" w:cs="Times New Roman"/>
          <w:lang w:val="en-US"/>
        </w:rPr>
      </w:pPr>
    </w:p>
    <w:p w14:paraId="0A2D471E" w14:textId="143D4DE5" w:rsidR="00525A8E" w:rsidRDefault="00525A8E" w:rsidP="00525A8E">
      <w:pPr>
        <w:rPr>
          <w:rFonts w:ascii="PT Sans" w:eastAsia="Times New Roman" w:hAnsi="PT Sans" w:cs="Times New Roman"/>
          <w:color w:val="212529"/>
          <w:shd w:val="clear" w:color="auto" w:fill="FFFFFF"/>
          <w:lang w:val="en-US"/>
        </w:rPr>
      </w:pPr>
      <w:r w:rsidRPr="00525A8E">
        <w:rPr>
          <w:rFonts w:ascii="PT Sans" w:eastAsia="Times New Roman" w:hAnsi="PT Sans" w:cs="Times New Roman"/>
          <w:color w:val="212529"/>
          <w:shd w:val="clear" w:color="auto" w:fill="FFFFFF"/>
        </w:rPr>
        <w:t>But credit card numbers also have a “checksum” built into them, a mathematical relationship between at least one number and others. </w:t>
      </w:r>
      <w:r>
        <w:rPr>
          <w:rFonts w:ascii="PT Sans" w:eastAsia="Times New Roman" w:hAnsi="PT Sans" w:cs="Times New Roman"/>
          <w:color w:val="212529"/>
          <w:shd w:val="clear" w:color="auto" w:fill="FFFFFF"/>
          <w:lang w:val="en-US"/>
        </w:rPr>
        <w:t xml:space="preserve">Therefore, I utilized a formula called </w:t>
      </w:r>
      <w:proofErr w:type="spellStart"/>
      <w:r>
        <w:rPr>
          <w:rFonts w:ascii="PT Sans" w:eastAsia="Times New Roman" w:hAnsi="PT Sans" w:cs="Times New Roman"/>
          <w:color w:val="212529"/>
          <w:shd w:val="clear" w:color="auto" w:fill="FFFFFF"/>
          <w:lang w:val="en-US"/>
        </w:rPr>
        <w:t>Luhn’s</w:t>
      </w:r>
      <w:proofErr w:type="spellEnd"/>
      <w:r>
        <w:rPr>
          <w:rFonts w:ascii="PT Sans" w:eastAsia="Times New Roman" w:hAnsi="PT Sans" w:cs="Times New Roman"/>
          <w:color w:val="212529"/>
          <w:shd w:val="clear" w:color="auto" w:fill="FFFFFF"/>
          <w:lang w:val="en-US"/>
        </w:rPr>
        <w:t xml:space="preserve"> Algorithm to check if a credit card number is valid as follows: </w:t>
      </w:r>
    </w:p>
    <w:p w14:paraId="10C27188" w14:textId="77777777" w:rsidR="00525A8E" w:rsidRPr="00525A8E" w:rsidRDefault="00525A8E" w:rsidP="00525A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T Sans" w:eastAsia="Times New Roman" w:hAnsi="PT Sans" w:cs="Times New Roman"/>
          <w:color w:val="212529"/>
        </w:rPr>
      </w:pPr>
      <w:r w:rsidRPr="00525A8E">
        <w:rPr>
          <w:rFonts w:ascii="PT Sans" w:eastAsia="Times New Roman" w:hAnsi="PT Sans" w:cs="Times New Roman"/>
          <w:color w:val="212529"/>
        </w:rPr>
        <w:t>Multiply every other digit by 2, starting with the number’s second-to-last digit, and then add those products’ digits together.</w:t>
      </w:r>
    </w:p>
    <w:p w14:paraId="0E8A2602" w14:textId="77777777" w:rsidR="00525A8E" w:rsidRPr="00525A8E" w:rsidRDefault="00525A8E" w:rsidP="00525A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T Sans" w:eastAsia="Times New Roman" w:hAnsi="PT Sans" w:cs="Times New Roman"/>
          <w:color w:val="212529"/>
        </w:rPr>
      </w:pPr>
      <w:r w:rsidRPr="00525A8E">
        <w:rPr>
          <w:rFonts w:ascii="PT Sans" w:eastAsia="Times New Roman" w:hAnsi="PT Sans" w:cs="Times New Roman"/>
          <w:color w:val="212529"/>
        </w:rPr>
        <w:t>Add the sum to the sum of the digits that weren’t multiplied by 2.</w:t>
      </w:r>
    </w:p>
    <w:p w14:paraId="64E0C5A9" w14:textId="77777777" w:rsidR="00525A8E" w:rsidRPr="00525A8E" w:rsidRDefault="00525A8E" w:rsidP="00525A8E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PT Sans" w:eastAsia="Times New Roman" w:hAnsi="PT Sans" w:cs="Times New Roman"/>
          <w:color w:val="212529"/>
        </w:rPr>
      </w:pPr>
      <w:r w:rsidRPr="00525A8E">
        <w:rPr>
          <w:rFonts w:ascii="PT Sans" w:eastAsia="Times New Roman" w:hAnsi="PT Sans" w:cs="Times New Roman"/>
          <w:color w:val="212529"/>
        </w:rPr>
        <w:t>If the total’s last digit is 0 (or, put more formally, if the total modulo 10 is congruent to 0), the number is valid!</w:t>
      </w:r>
    </w:p>
    <w:p w14:paraId="0EE2186B" w14:textId="1E0BC14F" w:rsidR="00525A8E" w:rsidRDefault="00525A8E" w:rsidP="00525A8E">
      <w:pPr>
        <w:rPr>
          <w:rFonts w:ascii="Times New Roman" w:eastAsia="Times New Roman" w:hAnsi="Times New Roman" w:cs="Times New Roman"/>
        </w:rPr>
      </w:pPr>
    </w:p>
    <w:p w14:paraId="4403B02B" w14:textId="77777777" w:rsidR="00525A8E" w:rsidRPr="00525A8E" w:rsidRDefault="00525A8E" w:rsidP="00525A8E">
      <w:pPr>
        <w:rPr>
          <w:rFonts w:ascii="Times New Roman" w:eastAsia="Times New Roman" w:hAnsi="Times New Roman" w:cs="Times New Roman"/>
        </w:rPr>
      </w:pPr>
    </w:p>
    <w:p w14:paraId="467045B3" w14:textId="7C934A36" w:rsidR="00525A8E" w:rsidRPr="00525A8E" w:rsidRDefault="00525A8E" w:rsidP="00525A8E">
      <w:pPr>
        <w:rPr>
          <w:rFonts w:ascii="PT Sans" w:eastAsia="Times New Roman" w:hAnsi="PT Sans" w:cs="Times New Roman"/>
          <w:b/>
          <w:bCs/>
          <w:color w:val="212529"/>
        </w:rPr>
      </w:pPr>
      <w:r w:rsidRPr="00525A8E">
        <w:rPr>
          <w:rFonts w:ascii="PT Sans" w:eastAsia="Times New Roman" w:hAnsi="PT Sans" w:cs="Times New Roman"/>
          <w:b/>
          <w:bCs/>
          <w:color w:val="212529"/>
        </w:rPr>
        <w:t xml:space="preserve">Sample Implementation: </w:t>
      </w:r>
    </w:p>
    <w:p w14:paraId="3992F2B4" w14:textId="77777777" w:rsidR="00525A8E" w:rsidRPr="00525A8E" w:rsidRDefault="00525A8E" w:rsidP="00525A8E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FC2C1A7" w14:textId="795F3258" w:rsidR="00525A8E" w:rsidRPr="00525A8E" w:rsidRDefault="00525A8E" w:rsidP="00525A8E">
      <w:pPr>
        <w:rPr>
          <w:rFonts w:ascii="Times New Roman" w:eastAsia="Times New Roman" w:hAnsi="Times New Roman" w:cs="Times New Roman"/>
          <w:lang w:val="en-US"/>
        </w:rPr>
      </w:pPr>
      <w:r w:rsidRPr="00525A8E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541B4F01" wp14:editId="2C8E8408">
            <wp:extent cx="1511300" cy="5207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6672" w14:textId="7119B3C7" w:rsidR="00525A8E" w:rsidRPr="00525A8E" w:rsidRDefault="00525A8E" w:rsidP="00525A8E">
      <w:pPr>
        <w:rPr>
          <w:rFonts w:ascii="Times New Roman" w:eastAsia="Times New Roman" w:hAnsi="Times New Roman" w:cs="Times New Roman"/>
        </w:rPr>
      </w:pPr>
      <w:r w:rsidRPr="00525A8E">
        <w:rPr>
          <w:rFonts w:ascii="PT Sans" w:eastAsia="Times New Roman" w:hAnsi="PT Sans" w:cs="Times New Roman"/>
          <w:color w:val="212529"/>
          <w:shd w:val="clear" w:color="auto" w:fill="FFFFFF"/>
        </w:rPr>
        <w:t xml:space="preserve"> </w:t>
      </w:r>
    </w:p>
    <w:p w14:paraId="6B089BAB" w14:textId="3901E5A2" w:rsidR="00525A8E" w:rsidRPr="00525A8E" w:rsidRDefault="00525A8E" w:rsidP="00525A8E">
      <w:pPr>
        <w:shd w:val="clear" w:color="auto" w:fill="FFFFFF"/>
        <w:spacing w:after="100" w:afterAutospacing="1"/>
        <w:rPr>
          <w:rFonts w:ascii="PT Sans" w:eastAsia="Times New Roman" w:hAnsi="PT Sans" w:cs="Times New Roman"/>
          <w:color w:val="212529"/>
        </w:rPr>
      </w:pPr>
      <w:r>
        <w:rPr>
          <w:rFonts w:ascii="PT Sans" w:eastAsia="Times New Roman" w:hAnsi="PT Sans" w:cs="Times New Roman"/>
          <w:color w:val="212529"/>
          <w:lang w:val="en-US"/>
        </w:rPr>
        <w:t>The program will also</w:t>
      </w:r>
      <w:r w:rsidRPr="00525A8E">
        <w:rPr>
          <w:rFonts w:ascii="PT Sans" w:eastAsia="Times New Roman" w:hAnsi="PT Sans" w:cs="Times New Roman"/>
          <w:color w:val="212529"/>
        </w:rPr>
        <w:t xml:space="preserve"> catch inputs that are not credit card numbers (e.g., a phone number), even if numeric:</w:t>
      </w:r>
    </w:p>
    <w:p w14:paraId="0FB48C6C" w14:textId="3482C33F" w:rsidR="00525A8E" w:rsidRDefault="00525A8E" w:rsidP="00525A8E">
      <w:pPr>
        <w:rPr>
          <w:lang w:val="en-US"/>
        </w:rPr>
      </w:pPr>
      <w:r w:rsidRPr="00525A8E">
        <w:rPr>
          <w:lang w:val="en-US"/>
        </w:rPr>
        <w:drawing>
          <wp:inline distT="0" distB="0" distL="0" distR="0" wp14:anchorId="0E8F035F" wp14:editId="1F810AA9">
            <wp:extent cx="1168400" cy="5334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172A" w14:textId="0F07A5C6" w:rsidR="00525A8E" w:rsidRDefault="00525A8E" w:rsidP="00525A8E">
      <w:pPr>
        <w:rPr>
          <w:lang w:val="en-US"/>
        </w:rPr>
      </w:pPr>
    </w:p>
    <w:p w14:paraId="336F60BE" w14:textId="3304EB7C" w:rsidR="00525A8E" w:rsidRDefault="00525A8E" w:rsidP="00525A8E">
      <w:pPr>
        <w:rPr>
          <w:lang w:val="en-US"/>
        </w:rPr>
      </w:pPr>
      <w:r>
        <w:rPr>
          <w:lang w:val="en-US"/>
        </w:rPr>
        <w:t xml:space="preserve">And reject hyphens (and more) as well: </w:t>
      </w:r>
    </w:p>
    <w:p w14:paraId="23E7288B" w14:textId="60C3177D" w:rsidR="00525A8E" w:rsidRPr="00525A8E" w:rsidRDefault="00525A8E" w:rsidP="00525A8E">
      <w:pPr>
        <w:rPr>
          <w:lang w:val="en-US"/>
        </w:rPr>
      </w:pPr>
      <w:r w:rsidRPr="00525A8E">
        <w:rPr>
          <w:lang w:val="en-US"/>
        </w:rPr>
        <w:drawing>
          <wp:inline distT="0" distB="0" distL="0" distR="0" wp14:anchorId="3768FD83" wp14:editId="51D26208">
            <wp:extent cx="1663700" cy="736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A8E" w:rsidRPr="00525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00510"/>
    <w:multiLevelType w:val="multilevel"/>
    <w:tmpl w:val="CD62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8E"/>
    <w:rsid w:val="0052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EE6AF"/>
  <w15:chartTrackingRefBased/>
  <w15:docId w15:val="{D4BE08F1-89C7-6A42-B08C-1B3313BB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5A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5A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jc7659@nyu.edu</dc:creator>
  <cp:keywords/>
  <dc:description/>
  <cp:lastModifiedBy>jc7659@nyu.edu</cp:lastModifiedBy>
  <cp:revision>1</cp:revision>
  <dcterms:created xsi:type="dcterms:W3CDTF">2021-04-15T09:28:00Z</dcterms:created>
  <dcterms:modified xsi:type="dcterms:W3CDTF">2021-04-15T09:34:00Z</dcterms:modified>
</cp:coreProperties>
</file>