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02741F" w14:textId="06D7F8D5" w:rsidR="00552248" w:rsidRDefault="00615D09" w:rsidP="00552248">
      <w:r w:rsidRPr="00615D09">
        <w:rPr>
          <w:b/>
          <w:bCs/>
        </w:rPr>
        <w:t>Visualisation URL</w:t>
      </w:r>
      <w:r w:rsidR="00552248" w:rsidRPr="00615D09">
        <w:rPr>
          <w:b/>
          <w:bCs/>
        </w:rPr>
        <w:t>:</w:t>
      </w:r>
      <w:r w:rsidR="00552248">
        <w:t xml:space="preserve"> </w:t>
      </w:r>
      <w:hyperlink r:id="rId5" w:history="1">
        <w:r w:rsidRPr="00FA4C18">
          <w:rPr>
            <w:rStyle w:val="Hyperlink"/>
          </w:rPr>
          <w:t>https://jabichebli.github.io/FIT3179/Visualisation2/index.html</w:t>
        </w:r>
      </w:hyperlink>
    </w:p>
    <w:p w14:paraId="712DA7F8" w14:textId="2CAF42D0" w:rsidR="00552248" w:rsidRDefault="00615D09" w:rsidP="00552248">
      <w:r w:rsidRPr="00615D09">
        <w:rPr>
          <w:b/>
          <w:bCs/>
        </w:rPr>
        <w:t xml:space="preserve">FDS URL: </w:t>
      </w:r>
      <w:hyperlink r:id="rId6" w:history="1">
        <w:r w:rsidRPr="00FA4C18">
          <w:rPr>
            <w:rStyle w:val="Hyperlink"/>
          </w:rPr>
          <w:t>https://github.com/jabichebli/FIT3179/blob/main/Visualisation2/Five%20Design%20Sheets/5-Design-Sheets-Jason-Abi</w:t>
        </w:r>
        <w:r w:rsidRPr="00FA4C18">
          <w:rPr>
            <w:rStyle w:val="Hyperlink"/>
          </w:rPr>
          <w:t>-</w:t>
        </w:r>
        <w:r w:rsidRPr="00FA4C18">
          <w:rPr>
            <w:rStyle w:val="Hyperlink"/>
          </w:rPr>
          <w:t>Chebli.pdf</w:t>
        </w:r>
      </w:hyperlink>
    </w:p>
    <w:p w14:paraId="0CDEE0FA" w14:textId="77777777" w:rsidR="00476E9B" w:rsidRDefault="00552248" w:rsidP="00552248">
      <w:r w:rsidRPr="00615D09">
        <w:rPr>
          <w:b/>
          <w:bCs/>
        </w:rPr>
        <w:t>Domain:</w:t>
      </w:r>
      <w:r w:rsidR="00615D09">
        <w:t xml:space="preserve"> </w:t>
      </w:r>
    </w:p>
    <w:p w14:paraId="7F91C5B5" w14:textId="43E3952E" w:rsidR="00552248" w:rsidRPr="00615D09" w:rsidRDefault="00615D09" w:rsidP="00552248">
      <w:pPr>
        <w:rPr>
          <w:b/>
          <w:bCs/>
        </w:rPr>
      </w:pPr>
      <w:r>
        <w:t>Earthquake Activity around Australia.</w:t>
      </w:r>
      <w:r w:rsidR="00552248" w:rsidRPr="00615D09">
        <w:rPr>
          <w:b/>
          <w:bCs/>
        </w:rPr>
        <w:t xml:space="preserve"> </w:t>
      </w:r>
    </w:p>
    <w:p w14:paraId="7198C316" w14:textId="77777777" w:rsidR="00552248" w:rsidRPr="00615D09" w:rsidRDefault="00552248" w:rsidP="00552248">
      <w:pPr>
        <w:rPr>
          <w:b/>
          <w:bCs/>
        </w:rPr>
      </w:pPr>
      <w:r w:rsidRPr="00615D09">
        <w:rPr>
          <w:b/>
          <w:bCs/>
        </w:rPr>
        <w:t>Why:</w:t>
      </w:r>
    </w:p>
    <w:p w14:paraId="707D8A43" w14:textId="7881AFB0" w:rsidR="00B87256" w:rsidRPr="00B87256" w:rsidRDefault="00B87256" w:rsidP="00B87256">
      <w:r w:rsidRPr="00B87256">
        <w:t>Users can explore historical earthquake patterns and trends, identify high-risk areas, and enhance awareness and preparedness for seismic events through visuali</w:t>
      </w:r>
      <w:r>
        <w:t>s</w:t>
      </w:r>
      <w:r w:rsidRPr="00B87256">
        <w:t>ations of earthquake activity.</w:t>
      </w:r>
    </w:p>
    <w:p w14:paraId="62416844" w14:textId="23FBFA69" w:rsidR="00615D09" w:rsidRPr="00615D09" w:rsidRDefault="00615D09" w:rsidP="00615D09">
      <w:pPr>
        <w:rPr>
          <w:b/>
          <w:bCs/>
        </w:rPr>
      </w:pPr>
      <w:r w:rsidRPr="00615D09">
        <w:rPr>
          <w:b/>
          <w:bCs/>
        </w:rPr>
        <w:t>Who</w:t>
      </w:r>
      <w:r>
        <w:rPr>
          <w:b/>
          <w:bCs/>
        </w:rPr>
        <w:t>:</w:t>
      </w:r>
    </w:p>
    <w:p w14:paraId="6AC355BE" w14:textId="4F2F493D" w:rsidR="00615D09" w:rsidRDefault="00615D09" w:rsidP="00615D09">
      <w:r>
        <w:t>Following the recent earthquake swarm in the Hunter region, with over 30 quakes in September 2024, this visuali</w:t>
      </w:r>
      <w:r w:rsidR="00073DCF">
        <w:t>s</w:t>
      </w:r>
      <w:r>
        <w:t>ation serves Australians curious about seismic activity.</w:t>
      </w:r>
    </w:p>
    <w:p w14:paraId="3CBACF9E" w14:textId="41B2285D" w:rsidR="00552248" w:rsidRPr="00615D09" w:rsidRDefault="00552248" w:rsidP="00615D09">
      <w:pPr>
        <w:rPr>
          <w:b/>
          <w:bCs/>
        </w:rPr>
      </w:pPr>
      <w:r w:rsidRPr="00615D09">
        <w:rPr>
          <w:b/>
          <w:bCs/>
        </w:rPr>
        <w:t>What:</w:t>
      </w:r>
    </w:p>
    <w:p w14:paraId="2E7A959C" w14:textId="437D6809" w:rsidR="00552248" w:rsidRDefault="00776EF9" w:rsidP="00776EF9">
      <w:r>
        <w:t xml:space="preserve">1. </w:t>
      </w:r>
      <w:r w:rsidR="00615D09" w:rsidRPr="00615D09">
        <w:t xml:space="preserve">Geoscience Australia (2024). </w:t>
      </w:r>
      <w:proofErr w:type="spellStart"/>
      <w:r w:rsidR="00615D09" w:rsidRPr="00615D09">
        <w:t>Earthquakes@GA</w:t>
      </w:r>
      <w:proofErr w:type="spellEnd"/>
      <w:r w:rsidR="00615D09" w:rsidRPr="00615D09">
        <w:t xml:space="preserve">. [online] Ga.gov.au. Available at: </w:t>
      </w:r>
      <w:hyperlink r:id="rId7" w:history="1">
        <w:r w:rsidR="009B2537" w:rsidRPr="00FA4C18">
          <w:rPr>
            <w:rStyle w:val="Hyperlink"/>
          </w:rPr>
          <w:t>https://earthquakes.ga.gov.au/</w:t>
        </w:r>
      </w:hyperlink>
      <w:r w:rsidR="00615D09" w:rsidRPr="00615D09">
        <w:t>.</w:t>
      </w:r>
    </w:p>
    <w:p w14:paraId="09A00336" w14:textId="47492E98" w:rsidR="009B2537" w:rsidRDefault="009B2537" w:rsidP="009B2537">
      <w:r w:rsidRPr="009B2537">
        <w:t xml:space="preserve">The data was cleaned and </w:t>
      </w:r>
      <w:r w:rsidR="00776EF9">
        <w:t>normalised in Excel</w:t>
      </w:r>
      <w:r w:rsidRPr="009B2537">
        <w:t>.</w:t>
      </w:r>
    </w:p>
    <w:p w14:paraId="73E11E28" w14:textId="77777777" w:rsidR="00552248" w:rsidRPr="00615D09" w:rsidRDefault="00552248" w:rsidP="00552248">
      <w:pPr>
        <w:rPr>
          <w:b/>
          <w:bCs/>
        </w:rPr>
      </w:pPr>
      <w:r w:rsidRPr="00615D09">
        <w:rPr>
          <w:b/>
          <w:bCs/>
        </w:rPr>
        <w:t>How:</w:t>
      </w:r>
    </w:p>
    <w:p w14:paraId="070DAE5C" w14:textId="369CBE58" w:rsidR="00B87256" w:rsidRDefault="00B87256" w:rsidP="00B87256">
      <w:r w:rsidRPr="00B87256">
        <w:rPr>
          <w:u w:val="single"/>
        </w:rPr>
        <w:t xml:space="preserve">Bar </w:t>
      </w:r>
      <w:r w:rsidR="00921020">
        <w:rPr>
          <w:u w:val="single"/>
        </w:rPr>
        <w:t>Chart</w:t>
      </w:r>
      <w:r w:rsidRPr="00B87256">
        <w:rPr>
          <w:u w:val="single"/>
        </w:rPr>
        <w:t>:</w:t>
      </w:r>
      <w:r w:rsidRPr="00B87256">
        <w:t xml:space="preserve"> Presented at the top, it allows users to see the number of earthquakes over the years.</w:t>
      </w:r>
    </w:p>
    <w:p w14:paraId="3671AF04" w14:textId="2BD37055" w:rsidR="00B87256" w:rsidRDefault="00B87256" w:rsidP="00B87256">
      <w:pPr>
        <w:pStyle w:val="ListParagraph"/>
        <w:numPr>
          <w:ilvl w:val="0"/>
          <w:numId w:val="4"/>
        </w:numPr>
      </w:pPr>
      <w:r w:rsidRPr="00921020">
        <w:rPr>
          <w:i/>
          <w:iCs/>
        </w:rPr>
        <w:t>Marks:</w:t>
      </w:r>
      <w:r>
        <w:t xml:space="preserve"> Lines</w:t>
      </w:r>
    </w:p>
    <w:p w14:paraId="522B955C" w14:textId="23658E12" w:rsidR="00B87256" w:rsidRPr="00B87256" w:rsidRDefault="00B87256" w:rsidP="00B87256">
      <w:pPr>
        <w:pStyle w:val="ListParagraph"/>
        <w:numPr>
          <w:ilvl w:val="0"/>
          <w:numId w:val="4"/>
        </w:numPr>
      </w:pPr>
      <w:r w:rsidRPr="00921020">
        <w:rPr>
          <w:i/>
          <w:iCs/>
        </w:rPr>
        <w:t>Channels:</w:t>
      </w:r>
      <w:r>
        <w:t xml:space="preserve"> Position</w:t>
      </w:r>
      <w:r w:rsidR="00921020">
        <w:t xml:space="preserve"> on Common Scale</w:t>
      </w:r>
      <w:r>
        <w:t>, Colour Hue</w:t>
      </w:r>
    </w:p>
    <w:p w14:paraId="32E6B991" w14:textId="40EEB23E" w:rsidR="00B87256" w:rsidRDefault="00B87256" w:rsidP="00B87256">
      <w:r w:rsidRPr="00B87256">
        <w:rPr>
          <w:u w:val="single"/>
        </w:rPr>
        <w:t>Proportional Symbol Map:</w:t>
      </w:r>
      <w:r w:rsidRPr="00B87256">
        <w:t xml:space="preserve"> This enables users to visuali</w:t>
      </w:r>
      <w:r w:rsidR="00073DCF">
        <w:t>s</w:t>
      </w:r>
      <w:r w:rsidRPr="00B87256">
        <w:t>e where and how deep earthquakes have occurred. Custom features include filtering scroll bars to select the minimum and maximum magnitudes of interest.</w:t>
      </w:r>
    </w:p>
    <w:p w14:paraId="60CB8324" w14:textId="744C5C2A" w:rsidR="00B87256" w:rsidRDefault="00B87256" w:rsidP="00B87256">
      <w:pPr>
        <w:pStyle w:val="ListParagraph"/>
        <w:numPr>
          <w:ilvl w:val="0"/>
          <w:numId w:val="4"/>
        </w:numPr>
      </w:pPr>
      <w:r w:rsidRPr="00921020">
        <w:rPr>
          <w:i/>
          <w:iCs/>
        </w:rPr>
        <w:t>Marks:</w:t>
      </w:r>
      <w:r>
        <w:t xml:space="preserve"> </w:t>
      </w:r>
      <w:r w:rsidR="00476E9B">
        <w:t>Points</w:t>
      </w:r>
      <w:r w:rsidR="00921020">
        <w:t>/Circles</w:t>
      </w:r>
    </w:p>
    <w:p w14:paraId="7C1C3288" w14:textId="2F74D416" w:rsidR="00B87256" w:rsidRPr="00B87256" w:rsidRDefault="00B87256" w:rsidP="00B87256">
      <w:pPr>
        <w:pStyle w:val="ListParagraph"/>
        <w:numPr>
          <w:ilvl w:val="0"/>
          <w:numId w:val="4"/>
        </w:numPr>
      </w:pPr>
      <w:r w:rsidRPr="00921020">
        <w:rPr>
          <w:i/>
          <w:iCs/>
        </w:rPr>
        <w:t>Channels:</w:t>
      </w:r>
      <w:r>
        <w:t xml:space="preserve"> </w:t>
      </w:r>
      <w:r>
        <w:t>Area</w:t>
      </w:r>
      <w:r w:rsidR="00921020">
        <w:t xml:space="preserve">, </w:t>
      </w:r>
      <w:r w:rsidR="00921020">
        <w:t>Colour Hue, Colour Luminance</w:t>
      </w:r>
    </w:p>
    <w:p w14:paraId="5869C7B7" w14:textId="77777777" w:rsidR="00B87256" w:rsidRDefault="00B87256" w:rsidP="00B87256">
      <w:r w:rsidRPr="00B87256">
        <w:rPr>
          <w:u w:val="single"/>
        </w:rPr>
        <w:t>Donut Chart:</w:t>
      </w:r>
      <w:r w:rsidRPr="00B87256">
        <w:t xml:space="preserve"> This shows which states have historically experienced the greatest number of earthquakes.</w:t>
      </w:r>
    </w:p>
    <w:p w14:paraId="0EE3130B" w14:textId="0C11B115" w:rsidR="00B87256" w:rsidRPr="00921020" w:rsidRDefault="00B87256" w:rsidP="00B87256">
      <w:pPr>
        <w:pStyle w:val="ListParagraph"/>
        <w:numPr>
          <w:ilvl w:val="0"/>
          <w:numId w:val="5"/>
        </w:numPr>
        <w:rPr>
          <w:i/>
          <w:iCs/>
        </w:rPr>
      </w:pPr>
      <w:r w:rsidRPr="00921020">
        <w:rPr>
          <w:i/>
          <w:iCs/>
        </w:rPr>
        <w:t>Marks:</w:t>
      </w:r>
      <w:r w:rsidR="00921020">
        <w:t xml:space="preserve"> Area</w:t>
      </w:r>
    </w:p>
    <w:p w14:paraId="38AEA157" w14:textId="58C21CB3" w:rsidR="00B87256" w:rsidRPr="00921020" w:rsidRDefault="00B87256" w:rsidP="00B87256">
      <w:pPr>
        <w:pStyle w:val="ListParagraph"/>
        <w:numPr>
          <w:ilvl w:val="0"/>
          <w:numId w:val="5"/>
        </w:numPr>
        <w:rPr>
          <w:i/>
          <w:iCs/>
        </w:rPr>
      </w:pPr>
      <w:r w:rsidRPr="00921020">
        <w:rPr>
          <w:i/>
          <w:iCs/>
        </w:rPr>
        <w:t>Channels:</w:t>
      </w:r>
      <w:r w:rsidR="00921020">
        <w:t xml:space="preserve"> Tilt/Angle, Colour Hue</w:t>
      </w:r>
    </w:p>
    <w:p w14:paraId="6D1FA1BA" w14:textId="3DF59B99" w:rsidR="00B87256" w:rsidRDefault="00B87256" w:rsidP="00B87256">
      <w:r w:rsidRPr="00B87256">
        <w:rPr>
          <w:u w:val="single"/>
        </w:rPr>
        <w:t>Choropleth Map:</w:t>
      </w:r>
      <w:r w:rsidRPr="00B87256">
        <w:t xml:space="preserve"> This displays the number of earthquakes per 100,000 km² in each state over the years, with customi</w:t>
      </w:r>
      <w:r w:rsidR="00073DCF">
        <w:t>s</w:t>
      </w:r>
      <w:r w:rsidRPr="00B87256">
        <w:t>ation options for selecting different historical years.</w:t>
      </w:r>
    </w:p>
    <w:p w14:paraId="3953F7BC" w14:textId="47852FF9" w:rsidR="00921020" w:rsidRPr="00921020" w:rsidRDefault="00921020" w:rsidP="00921020">
      <w:pPr>
        <w:pStyle w:val="ListParagraph"/>
        <w:numPr>
          <w:ilvl w:val="0"/>
          <w:numId w:val="5"/>
        </w:numPr>
        <w:rPr>
          <w:i/>
          <w:iCs/>
        </w:rPr>
      </w:pPr>
      <w:r w:rsidRPr="00921020">
        <w:rPr>
          <w:i/>
          <w:iCs/>
        </w:rPr>
        <w:t>Marks:</w:t>
      </w:r>
      <w:r w:rsidR="00476E9B">
        <w:t xml:space="preserve"> Geographic Regions (Area)</w:t>
      </w:r>
    </w:p>
    <w:p w14:paraId="6553B765" w14:textId="3FA60C7B" w:rsidR="00921020" w:rsidRPr="00921020" w:rsidRDefault="00921020" w:rsidP="00921020">
      <w:pPr>
        <w:pStyle w:val="ListParagraph"/>
        <w:numPr>
          <w:ilvl w:val="0"/>
          <w:numId w:val="5"/>
        </w:numPr>
        <w:rPr>
          <w:i/>
          <w:iCs/>
        </w:rPr>
      </w:pPr>
      <w:r w:rsidRPr="00921020">
        <w:rPr>
          <w:i/>
          <w:iCs/>
        </w:rPr>
        <w:t>Channels:</w:t>
      </w:r>
      <w:r w:rsidR="00476E9B">
        <w:t xml:space="preserve"> </w:t>
      </w:r>
      <w:r w:rsidR="00476E9B">
        <w:t>Colour Hue, Colour Luminance</w:t>
      </w:r>
    </w:p>
    <w:p w14:paraId="718C4C23" w14:textId="77777777" w:rsidR="00B87256" w:rsidRDefault="00B87256" w:rsidP="00B87256">
      <w:r w:rsidRPr="00B87256">
        <w:rPr>
          <w:u w:val="single"/>
        </w:rPr>
        <w:t>Population Pyramid:</w:t>
      </w:r>
      <w:r w:rsidRPr="00B87256">
        <w:t xml:space="preserve"> This allows users to compare the number of earthquakes per 100,000 km² between WA and VIC, illustrating that VIC experiences more per 100,000 km².</w:t>
      </w:r>
    </w:p>
    <w:p w14:paraId="57AF9533" w14:textId="0E0CE0DD" w:rsidR="00921020" w:rsidRPr="00921020" w:rsidRDefault="00921020" w:rsidP="00921020">
      <w:pPr>
        <w:pStyle w:val="ListParagraph"/>
        <w:numPr>
          <w:ilvl w:val="0"/>
          <w:numId w:val="5"/>
        </w:numPr>
        <w:rPr>
          <w:i/>
          <w:iCs/>
        </w:rPr>
      </w:pPr>
      <w:r w:rsidRPr="00921020">
        <w:rPr>
          <w:i/>
          <w:iCs/>
        </w:rPr>
        <w:lastRenderedPageBreak/>
        <w:t>Marks:</w:t>
      </w:r>
      <w:r w:rsidR="00476E9B">
        <w:t xml:space="preserve"> Lines</w:t>
      </w:r>
    </w:p>
    <w:p w14:paraId="05FBBADE" w14:textId="73DD5A27" w:rsidR="00921020" w:rsidRPr="00921020" w:rsidRDefault="00921020" w:rsidP="00921020">
      <w:pPr>
        <w:pStyle w:val="ListParagraph"/>
        <w:numPr>
          <w:ilvl w:val="0"/>
          <w:numId w:val="5"/>
        </w:numPr>
        <w:rPr>
          <w:i/>
          <w:iCs/>
        </w:rPr>
      </w:pPr>
      <w:r w:rsidRPr="00921020">
        <w:rPr>
          <w:i/>
          <w:iCs/>
        </w:rPr>
        <w:t>Channels:</w:t>
      </w:r>
      <w:r w:rsidR="00476E9B">
        <w:t xml:space="preserve"> </w:t>
      </w:r>
      <w:r w:rsidR="00476E9B">
        <w:t>Position on Common Scale, Colour Hue</w:t>
      </w:r>
    </w:p>
    <w:p w14:paraId="0CFEF000" w14:textId="3ED8ADDF" w:rsidR="00552248" w:rsidRDefault="00B87256" w:rsidP="00B87256">
      <w:r w:rsidRPr="00B87256">
        <w:rPr>
          <w:u w:val="single"/>
        </w:rPr>
        <w:t>Bubble Plot</w:t>
      </w:r>
      <w:r w:rsidRPr="00B87256">
        <w:t xml:space="preserve">: This compares the largest magnitude earthquake, the number of earthquakes, and the average earthquake magnitude for each state. </w:t>
      </w:r>
      <w:r w:rsidR="00073DCF" w:rsidRPr="00B87256">
        <w:t>Customisation</w:t>
      </w:r>
      <w:r w:rsidRPr="00B87256">
        <w:t xml:space="preserve"> options let users select the state, year, and minimum average magnitude of interest.</w:t>
      </w:r>
    </w:p>
    <w:p w14:paraId="253C9B5C" w14:textId="5FA4B298" w:rsidR="00921020" w:rsidRPr="00476E9B" w:rsidRDefault="00921020" w:rsidP="00476E9B">
      <w:pPr>
        <w:pStyle w:val="ListParagraph"/>
        <w:numPr>
          <w:ilvl w:val="0"/>
          <w:numId w:val="4"/>
        </w:numPr>
      </w:pPr>
      <w:r w:rsidRPr="00921020">
        <w:rPr>
          <w:i/>
          <w:iCs/>
        </w:rPr>
        <w:t>Marks:</w:t>
      </w:r>
      <w:r w:rsidR="00476E9B">
        <w:t xml:space="preserve"> </w:t>
      </w:r>
      <w:r w:rsidR="00476E9B">
        <w:t>Points</w:t>
      </w:r>
    </w:p>
    <w:p w14:paraId="2120E18E" w14:textId="66AADCC0" w:rsidR="00921020" w:rsidRPr="00921020" w:rsidRDefault="00921020" w:rsidP="00921020">
      <w:pPr>
        <w:pStyle w:val="ListParagraph"/>
        <w:numPr>
          <w:ilvl w:val="0"/>
          <w:numId w:val="5"/>
        </w:numPr>
        <w:rPr>
          <w:i/>
          <w:iCs/>
        </w:rPr>
      </w:pPr>
      <w:r w:rsidRPr="00921020">
        <w:rPr>
          <w:i/>
          <w:iCs/>
        </w:rPr>
        <w:t>Channels:</w:t>
      </w:r>
      <w:r w:rsidR="00476E9B">
        <w:t xml:space="preserve"> </w:t>
      </w:r>
      <w:r w:rsidR="00476E9B">
        <w:t>Position on Common Scale</w:t>
      </w:r>
      <w:r w:rsidR="00476E9B">
        <w:t>, Area, Colour Hue</w:t>
      </w:r>
    </w:p>
    <w:p w14:paraId="1DCCA54A" w14:textId="77777777" w:rsidR="00B87256" w:rsidRPr="00B87256" w:rsidRDefault="00B87256" w:rsidP="00B87256"/>
    <w:sectPr w:rsidR="00B87256" w:rsidRPr="00B872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532AE2"/>
    <w:multiLevelType w:val="hybridMultilevel"/>
    <w:tmpl w:val="79E244EC"/>
    <w:lvl w:ilvl="0" w:tplc="FFD2AA90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1E6FA5"/>
    <w:multiLevelType w:val="hybridMultilevel"/>
    <w:tmpl w:val="DC68102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8C3D11"/>
    <w:multiLevelType w:val="hybridMultilevel"/>
    <w:tmpl w:val="F72E57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9E7BEF"/>
    <w:multiLevelType w:val="hybridMultilevel"/>
    <w:tmpl w:val="98EC412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6D1165"/>
    <w:multiLevelType w:val="hybridMultilevel"/>
    <w:tmpl w:val="EC6EF8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6940963">
    <w:abstractNumId w:val="1"/>
  </w:num>
  <w:num w:numId="2" w16cid:durableId="2086949182">
    <w:abstractNumId w:val="0"/>
  </w:num>
  <w:num w:numId="3" w16cid:durableId="1190602652">
    <w:abstractNumId w:val="3"/>
  </w:num>
  <w:num w:numId="4" w16cid:durableId="1784616700">
    <w:abstractNumId w:val="4"/>
  </w:num>
  <w:num w:numId="5" w16cid:durableId="2123761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764"/>
    <w:rsid w:val="00073DCF"/>
    <w:rsid w:val="0010135C"/>
    <w:rsid w:val="0022217A"/>
    <w:rsid w:val="00321F35"/>
    <w:rsid w:val="00476E9B"/>
    <w:rsid w:val="00552248"/>
    <w:rsid w:val="00615D09"/>
    <w:rsid w:val="00642E4D"/>
    <w:rsid w:val="00654764"/>
    <w:rsid w:val="00776EF9"/>
    <w:rsid w:val="007D3734"/>
    <w:rsid w:val="00921020"/>
    <w:rsid w:val="009A2930"/>
    <w:rsid w:val="009B2537"/>
    <w:rsid w:val="009C6A33"/>
    <w:rsid w:val="00B87256"/>
    <w:rsid w:val="00C65455"/>
    <w:rsid w:val="00C92BA7"/>
    <w:rsid w:val="00D544F4"/>
    <w:rsid w:val="00D562CF"/>
    <w:rsid w:val="00E64669"/>
    <w:rsid w:val="00F76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C9FCA"/>
  <w15:chartTrackingRefBased/>
  <w15:docId w15:val="{B57A4730-18F6-4D7B-BDD6-22D426FC1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AU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76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76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76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5476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5476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54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7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5D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5D0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7625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14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5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9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05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16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487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041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arthquakes.ga.gov.a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abichebli/FIT3179/blob/main/Visualisation2/Five%20Design%20Sheets/5-Design-Sheets-Jason-Abi-Chebli.pdf" TargetMode="External"/><Relationship Id="rId5" Type="http://schemas.openxmlformats.org/officeDocument/2006/relationships/hyperlink" Target="https://jabichebli.github.io/FIT3179/Visualisation2/index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Abi Chebli</dc:creator>
  <cp:keywords/>
  <dc:description/>
  <cp:lastModifiedBy>Jason Abi Chebli</cp:lastModifiedBy>
  <cp:revision>11</cp:revision>
  <dcterms:created xsi:type="dcterms:W3CDTF">2024-08-31T05:52:00Z</dcterms:created>
  <dcterms:modified xsi:type="dcterms:W3CDTF">2024-10-08T22:18:00Z</dcterms:modified>
</cp:coreProperties>
</file>