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974F7" w14:textId="77777777" w:rsidR="0016164B" w:rsidRPr="000F1D4B" w:rsidRDefault="0016164B" w:rsidP="000F1D4B">
      <w:pPr>
        <w:spacing w:line="480" w:lineRule="auto"/>
        <w:contextualSpacing/>
        <w:rPr>
          <w:rFonts w:ascii="Times New Roman" w:hAnsi="Times New Roman" w:cs="Times New Roman"/>
        </w:rPr>
      </w:pPr>
      <w:bookmarkStart w:id="0" w:name="_Hlk172466619"/>
      <w:bookmarkEnd w:id="0"/>
    </w:p>
    <w:p w14:paraId="1F1925FD" w14:textId="77777777" w:rsidR="0016164B" w:rsidRPr="000F1D4B" w:rsidRDefault="0016164B" w:rsidP="000F1D4B">
      <w:pPr>
        <w:spacing w:line="480" w:lineRule="auto"/>
        <w:contextualSpacing/>
        <w:rPr>
          <w:rFonts w:ascii="Times New Roman" w:hAnsi="Times New Roman" w:cs="Times New Roman"/>
        </w:rPr>
      </w:pPr>
    </w:p>
    <w:p w14:paraId="22D310DC" w14:textId="77777777" w:rsidR="0016164B" w:rsidRPr="000F1D4B" w:rsidRDefault="0016164B" w:rsidP="000F1D4B">
      <w:pPr>
        <w:spacing w:line="480" w:lineRule="auto"/>
        <w:contextualSpacing/>
        <w:rPr>
          <w:rFonts w:ascii="Times New Roman" w:hAnsi="Times New Roman" w:cs="Times New Roman"/>
        </w:rPr>
      </w:pPr>
    </w:p>
    <w:p w14:paraId="73C0BC82" w14:textId="77777777" w:rsidR="006A3C0D" w:rsidRPr="000F1D4B" w:rsidRDefault="006A3C0D" w:rsidP="000F1D4B">
      <w:pPr>
        <w:spacing w:line="480" w:lineRule="auto"/>
        <w:contextualSpacing/>
        <w:rPr>
          <w:rFonts w:ascii="Times New Roman" w:hAnsi="Times New Roman" w:cs="Times New Roman"/>
        </w:rPr>
      </w:pPr>
    </w:p>
    <w:p w14:paraId="52F24BA3" w14:textId="77777777" w:rsidR="00320463" w:rsidRPr="000F1D4B" w:rsidRDefault="00320463" w:rsidP="000F1D4B">
      <w:pPr>
        <w:spacing w:line="480" w:lineRule="auto"/>
        <w:contextualSpacing/>
        <w:rPr>
          <w:rFonts w:ascii="Times New Roman" w:hAnsi="Times New Roman" w:cs="Times New Roman"/>
        </w:rPr>
      </w:pPr>
    </w:p>
    <w:p w14:paraId="163A995F" w14:textId="77777777" w:rsidR="0016164B" w:rsidRPr="000F1D4B" w:rsidRDefault="0016164B" w:rsidP="000F1D4B">
      <w:pPr>
        <w:spacing w:line="480" w:lineRule="auto"/>
        <w:contextualSpacing/>
        <w:rPr>
          <w:rFonts w:ascii="Times New Roman" w:hAnsi="Times New Roman" w:cs="Times New Roman"/>
        </w:rPr>
      </w:pPr>
    </w:p>
    <w:p w14:paraId="611A95FF" w14:textId="77777777" w:rsidR="0016164B" w:rsidRPr="000F1D4B" w:rsidRDefault="0016164B" w:rsidP="000F1D4B">
      <w:pPr>
        <w:spacing w:line="480" w:lineRule="auto"/>
        <w:contextualSpacing/>
        <w:rPr>
          <w:rFonts w:ascii="Times New Roman" w:hAnsi="Times New Roman" w:cs="Times New Roman"/>
        </w:rPr>
      </w:pPr>
    </w:p>
    <w:p w14:paraId="4DB757AF" w14:textId="77777777" w:rsidR="006A2EAD" w:rsidRPr="000F1D4B" w:rsidRDefault="006A2EAD" w:rsidP="000F1D4B">
      <w:pPr>
        <w:spacing w:line="480" w:lineRule="auto"/>
        <w:contextualSpacing/>
        <w:rPr>
          <w:rFonts w:ascii="Times New Roman" w:hAnsi="Times New Roman" w:cs="Times New Roman"/>
        </w:rPr>
      </w:pPr>
    </w:p>
    <w:p w14:paraId="53F93239" w14:textId="77777777" w:rsidR="0016164B" w:rsidRPr="000F1D4B" w:rsidRDefault="0016164B" w:rsidP="000F1D4B">
      <w:pPr>
        <w:spacing w:line="480" w:lineRule="auto"/>
        <w:contextualSpacing/>
        <w:jc w:val="center"/>
        <w:rPr>
          <w:rFonts w:ascii="Times New Roman" w:hAnsi="Times New Roman" w:cs="Times New Roman"/>
          <w:b/>
          <w:bCs/>
        </w:rPr>
      </w:pPr>
    </w:p>
    <w:p w14:paraId="1A08A5B4" w14:textId="08688007" w:rsidR="0016164B" w:rsidRPr="000F1D4B" w:rsidRDefault="006A3C0D" w:rsidP="000F1D4B">
      <w:pPr>
        <w:spacing w:line="480" w:lineRule="auto"/>
        <w:contextualSpacing/>
        <w:jc w:val="center"/>
        <w:rPr>
          <w:rFonts w:ascii="Times New Roman" w:hAnsi="Times New Roman" w:cs="Times New Roman"/>
          <w:b/>
          <w:bCs/>
        </w:rPr>
      </w:pPr>
      <w:r w:rsidRPr="000F1D4B">
        <w:rPr>
          <w:rFonts w:ascii="Times New Roman" w:hAnsi="Times New Roman" w:cs="Times New Roman"/>
          <w:b/>
          <w:bCs/>
        </w:rPr>
        <w:t xml:space="preserve">Module </w:t>
      </w:r>
      <w:r w:rsidR="00A568A6">
        <w:rPr>
          <w:rFonts w:ascii="Times New Roman" w:hAnsi="Times New Roman" w:cs="Times New Roman"/>
          <w:b/>
          <w:bCs/>
        </w:rPr>
        <w:t>7</w:t>
      </w:r>
      <w:r w:rsidR="00FC721E" w:rsidRPr="000F1D4B">
        <w:rPr>
          <w:rFonts w:ascii="Times New Roman" w:hAnsi="Times New Roman" w:cs="Times New Roman"/>
          <w:b/>
          <w:bCs/>
        </w:rPr>
        <w:t xml:space="preserve">: </w:t>
      </w:r>
      <w:r w:rsidR="00472568" w:rsidRPr="000F1D4B">
        <w:rPr>
          <w:rFonts w:ascii="Times New Roman" w:hAnsi="Times New Roman" w:cs="Times New Roman"/>
          <w:b/>
          <w:bCs/>
        </w:rPr>
        <w:t xml:space="preserve">Critical Thinking – </w:t>
      </w:r>
      <w:r w:rsidR="00A568A6">
        <w:rPr>
          <w:rFonts w:ascii="Times New Roman" w:hAnsi="Times New Roman" w:cs="Times New Roman"/>
          <w:b/>
          <w:bCs/>
        </w:rPr>
        <w:t>Capstone Project</w:t>
      </w:r>
    </w:p>
    <w:p w14:paraId="58C99A91" w14:textId="77777777" w:rsidR="0016164B" w:rsidRPr="000F1D4B" w:rsidRDefault="0016164B" w:rsidP="000F1D4B">
      <w:pPr>
        <w:spacing w:line="480" w:lineRule="auto"/>
        <w:contextualSpacing/>
        <w:jc w:val="center"/>
        <w:rPr>
          <w:rFonts w:ascii="Times New Roman" w:hAnsi="Times New Roman" w:cs="Times New Roman"/>
        </w:rPr>
      </w:pPr>
      <w:r w:rsidRPr="000F1D4B">
        <w:rPr>
          <w:rFonts w:ascii="Times New Roman" w:hAnsi="Times New Roman" w:cs="Times New Roman"/>
        </w:rPr>
        <w:t>Julian A. Sneve</w:t>
      </w:r>
    </w:p>
    <w:p w14:paraId="493BA503" w14:textId="77777777" w:rsidR="0016164B" w:rsidRPr="000F1D4B" w:rsidRDefault="0016164B" w:rsidP="000F1D4B">
      <w:pPr>
        <w:spacing w:line="480" w:lineRule="auto"/>
        <w:contextualSpacing/>
        <w:jc w:val="center"/>
        <w:rPr>
          <w:rFonts w:ascii="Times New Roman" w:hAnsi="Times New Roman" w:cs="Times New Roman"/>
        </w:rPr>
      </w:pPr>
      <w:r w:rsidRPr="000F1D4B">
        <w:rPr>
          <w:rFonts w:ascii="Times New Roman" w:hAnsi="Times New Roman" w:cs="Times New Roman"/>
        </w:rPr>
        <w:t>Colorado State University Global</w:t>
      </w:r>
    </w:p>
    <w:p w14:paraId="30E06D82" w14:textId="77777777" w:rsidR="00472568" w:rsidRPr="000F1D4B" w:rsidRDefault="0016164B" w:rsidP="000F1D4B">
      <w:pPr>
        <w:spacing w:line="480" w:lineRule="auto"/>
        <w:contextualSpacing/>
        <w:jc w:val="center"/>
        <w:rPr>
          <w:rFonts w:ascii="Times New Roman" w:hAnsi="Times New Roman" w:cs="Times New Roman"/>
        </w:rPr>
      </w:pPr>
      <w:r w:rsidRPr="000F1D4B">
        <w:rPr>
          <w:rFonts w:ascii="Times New Roman" w:hAnsi="Times New Roman" w:cs="Times New Roman"/>
        </w:rPr>
        <w:t>MIS</w:t>
      </w:r>
      <w:r w:rsidR="00472568" w:rsidRPr="000F1D4B">
        <w:rPr>
          <w:rFonts w:ascii="Times New Roman" w:hAnsi="Times New Roman" w:cs="Times New Roman"/>
        </w:rPr>
        <w:t>581</w:t>
      </w:r>
      <w:r w:rsidRPr="000F1D4B">
        <w:rPr>
          <w:rFonts w:ascii="Times New Roman" w:hAnsi="Times New Roman" w:cs="Times New Roman"/>
        </w:rPr>
        <w:t xml:space="preserve">: </w:t>
      </w:r>
      <w:r w:rsidR="00472568" w:rsidRPr="000F1D4B">
        <w:rPr>
          <w:rFonts w:ascii="Times New Roman" w:hAnsi="Times New Roman" w:cs="Times New Roman"/>
        </w:rPr>
        <w:t>Capstone – Business Intelligence and Data Analytics</w:t>
      </w:r>
    </w:p>
    <w:p w14:paraId="0A4EF805" w14:textId="7459B778" w:rsidR="0016164B" w:rsidRPr="000F1D4B" w:rsidRDefault="00472568" w:rsidP="000F1D4B">
      <w:pPr>
        <w:spacing w:line="480" w:lineRule="auto"/>
        <w:contextualSpacing/>
        <w:jc w:val="center"/>
        <w:rPr>
          <w:rFonts w:ascii="Times New Roman" w:hAnsi="Times New Roman" w:cs="Times New Roman"/>
        </w:rPr>
      </w:pPr>
      <w:r w:rsidRPr="000F1D4B">
        <w:rPr>
          <w:rFonts w:ascii="Times New Roman" w:hAnsi="Times New Roman" w:cs="Times New Roman"/>
        </w:rPr>
        <w:t>Dr. Orenthio Goodwin</w:t>
      </w:r>
    </w:p>
    <w:p w14:paraId="128D7EB5" w14:textId="2EDAEF13" w:rsidR="0016164B" w:rsidRPr="000F1D4B" w:rsidRDefault="001B1A79" w:rsidP="000F1D4B">
      <w:pPr>
        <w:spacing w:line="480" w:lineRule="auto"/>
        <w:contextualSpacing/>
        <w:jc w:val="center"/>
        <w:rPr>
          <w:rFonts w:ascii="Times New Roman" w:hAnsi="Times New Roman" w:cs="Times New Roman"/>
        </w:rPr>
      </w:pPr>
      <w:r w:rsidRPr="000F1D4B">
        <w:rPr>
          <w:rFonts w:ascii="Times New Roman" w:hAnsi="Times New Roman" w:cs="Times New Roman"/>
        </w:rPr>
        <w:t>Octo</w:t>
      </w:r>
      <w:r w:rsidR="00750F45" w:rsidRPr="000F1D4B">
        <w:rPr>
          <w:rFonts w:ascii="Times New Roman" w:hAnsi="Times New Roman" w:cs="Times New Roman"/>
        </w:rPr>
        <w:t xml:space="preserve">ber </w:t>
      </w:r>
      <w:r w:rsidR="00A568A6">
        <w:rPr>
          <w:rFonts w:ascii="Times New Roman" w:hAnsi="Times New Roman" w:cs="Times New Roman"/>
        </w:rPr>
        <w:t>26</w:t>
      </w:r>
      <w:r w:rsidR="0016164B" w:rsidRPr="000F1D4B">
        <w:rPr>
          <w:rFonts w:ascii="Times New Roman" w:hAnsi="Times New Roman" w:cs="Times New Roman"/>
        </w:rPr>
        <w:t>, 2025</w:t>
      </w:r>
    </w:p>
    <w:p w14:paraId="5942A3A5" w14:textId="77777777" w:rsidR="0016164B" w:rsidRPr="000F1D4B" w:rsidRDefault="0016164B" w:rsidP="000F1D4B">
      <w:pPr>
        <w:spacing w:line="480" w:lineRule="auto"/>
        <w:rPr>
          <w:rFonts w:ascii="Times New Roman" w:hAnsi="Times New Roman" w:cs="Times New Roman"/>
        </w:rPr>
      </w:pPr>
    </w:p>
    <w:p w14:paraId="6C8CCC20" w14:textId="77777777" w:rsidR="0016164B" w:rsidRPr="000F1D4B" w:rsidRDefault="0016164B" w:rsidP="000F1D4B">
      <w:pPr>
        <w:spacing w:line="480" w:lineRule="auto"/>
        <w:rPr>
          <w:rFonts w:ascii="Times New Roman" w:hAnsi="Times New Roman" w:cs="Times New Roman"/>
        </w:rPr>
      </w:pPr>
    </w:p>
    <w:p w14:paraId="707FE9FF" w14:textId="77777777" w:rsidR="0016164B" w:rsidRPr="000F1D4B" w:rsidRDefault="0016164B" w:rsidP="000F1D4B">
      <w:pPr>
        <w:spacing w:line="480" w:lineRule="auto"/>
        <w:rPr>
          <w:rFonts w:ascii="Times New Roman" w:hAnsi="Times New Roman" w:cs="Times New Roman"/>
        </w:rPr>
      </w:pPr>
    </w:p>
    <w:p w14:paraId="7640DDEF" w14:textId="77777777" w:rsidR="0016164B" w:rsidRPr="000F1D4B" w:rsidRDefault="0016164B" w:rsidP="000F1D4B">
      <w:pPr>
        <w:spacing w:line="480" w:lineRule="auto"/>
        <w:rPr>
          <w:rFonts w:ascii="Times New Roman" w:hAnsi="Times New Roman" w:cs="Times New Roman"/>
        </w:rPr>
      </w:pPr>
    </w:p>
    <w:p w14:paraId="318F153B" w14:textId="77777777" w:rsidR="0016164B" w:rsidRPr="000F1D4B" w:rsidRDefault="0016164B" w:rsidP="000F1D4B">
      <w:pPr>
        <w:spacing w:line="480" w:lineRule="auto"/>
        <w:rPr>
          <w:rFonts w:ascii="Times New Roman" w:hAnsi="Times New Roman" w:cs="Times New Roman"/>
        </w:rPr>
      </w:pPr>
    </w:p>
    <w:p w14:paraId="7D4592A6" w14:textId="77777777" w:rsidR="0016164B" w:rsidRPr="000F1D4B" w:rsidRDefault="0016164B" w:rsidP="000F1D4B">
      <w:pPr>
        <w:spacing w:line="480" w:lineRule="auto"/>
        <w:rPr>
          <w:rFonts w:ascii="Times New Roman" w:hAnsi="Times New Roman" w:cs="Times New Roman"/>
        </w:rPr>
      </w:pPr>
    </w:p>
    <w:p w14:paraId="75F661CF" w14:textId="77777777" w:rsidR="00320463" w:rsidRPr="000F1D4B" w:rsidRDefault="00320463" w:rsidP="000F1D4B">
      <w:pPr>
        <w:spacing w:line="480" w:lineRule="auto"/>
        <w:rPr>
          <w:rFonts w:ascii="Times New Roman" w:hAnsi="Times New Roman" w:cs="Times New Roman"/>
        </w:rPr>
      </w:pPr>
    </w:p>
    <w:p w14:paraId="39B15625" w14:textId="77777777" w:rsidR="00A568A6" w:rsidRDefault="00A568A6" w:rsidP="00A568A6">
      <w:pPr>
        <w:spacing w:line="480" w:lineRule="auto"/>
        <w:contextualSpacing/>
        <w:jc w:val="center"/>
        <w:rPr>
          <w:rFonts w:ascii="Times New Roman" w:hAnsi="Times New Roman" w:cs="Times New Roman"/>
          <w:b/>
          <w:bCs/>
        </w:rPr>
      </w:pPr>
      <w:bookmarkStart w:id="1" w:name="_Hlk211180853"/>
      <w:r w:rsidRPr="000F1D4B">
        <w:rPr>
          <w:rFonts w:ascii="Times New Roman" w:hAnsi="Times New Roman" w:cs="Times New Roman"/>
          <w:b/>
          <w:bCs/>
        </w:rPr>
        <w:lastRenderedPageBreak/>
        <w:t xml:space="preserve">Module </w:t>
      </w:r>
      <w:r>
        <w:rPr>
          <w:rFonts w:ascii="Times New Roman" w:hAnsi="Times New Roman" w:cs="Times New Roman"/>
          <w:b/>
          <w:bCs/>
        </w:rPr>
        <w:t>7</w:t>
      </w:r>
      <w:r w:rsidRPr="000F1D4B">
        <w:rPr>
          <w:rFonts w:ascii="Times New Roman" w:hAnsi="Times New Roman" w:cs="Times New Roman"/>
          <w:b/>
          <w:bCs/>
        </w:rPr>
        <w:t xml:space="preserve">: Critical Thinking – </w:t>
      </w:r>
      <w:r>
        <w:rPr>
          <w:rFonts w:ascii="Times New Roman" w:hAnsi="Times New Roman" w:cs="Times New Roman"/>
          <w:b/>
          <w:bCs/>
        </w:rPr>
        <w:t>Capstone Project</w:t>
      </w:r>
    </w:p>
    <w:p w14:paraId="0DAA1C67" w14:textId="5B29B3A6" w:rsidR="00A568A6" w:rsidRDefault="00A568A6" w:rsidP="00A568A6">
      <w:pPr>
        <w:spacing w:line="480" w:lineRule="auto"/>
        <w:contextualSpacing/>
        <w:jc w:val="center"/>
        <w:rPr>
          <w:rFonts w:ascii="Times New Roman" w:hAnsi="Times New Roman" w:cs="Times New Roman"/>
          <w:b/>
          <w:bCs/>
        </w:rPr>
      </w:pPr>
      <w:r>
        <w:rPr>
          <w:rFonts w:ascii="Times New Roman" w:hAnsi="Times New Roman" w:cs="Times New Roman"/>
          <w:b/>
          <w:bCs/>
        </w:rPr>
        <w:t>Abstract</w:t>
      </w:r>
    </w:p>
    <w:p w14:paraId="000A4349" w14:textId="0F48B316" w:rsidR="00A568A6" w:rsidRDefault="00A568A6" w:rsidP="00A568A6">
      <w:pPr>
        <w:spacing w:line="480" w:lineRule="auto"/>
        <w:ind w:firstLine="720"/>
        <w:contextualSpacing/>
        <w:rPr>
          <w:rFonts w:ascii="Times New Roman" w:hAnsi="Times New Roman" w:cs="Times New Roman"/>
        </w:rPr>
      </w:pPr>
      <w:r w:rsidRPr="00A568A6">
        <w:rPr>
          <w:rFonts w:ascii="Times New Roman" w:hAnsi="Times New Roman" w:cs="Times New Roman"/>
        </w:rPr>
        <w:t>This capstone project investigates the integration of ABC/XYZ inventory classification with predictive time-series forecasting to enhance retail inventory optimization. Using the synthetic DataCo Smart Supply Chain dataset, the study examined 37 months of transactional data to determine which products generated the most profit, which displayed the highest demand variability, and whether seasonality significantly influenced demand across XYZ categories. Statistical methods including autocorrelation (ACF</w:t>
      </w:r>
      <w:r>
        <w:rPr>
          <w:rFonts w:ascii="Times New Roman" w:hAnsi="Times New Roman" w:cs="Times New Roman"/>
        </w:rPr>
        <w:t xml:space="preserve"> &amp; </w:t>
      </w:r>
      <w:r w:rsidRPr="00A568A6">
        <w:rPr>
          <w:rFonts w:ascii="Times New Roman" w:hAnsi="Times New Roman" w:cs="Times New Roman"/>
        </w:rPr>
        <w:t>PACF)</w:t>
      </w:r>
      <w:r>
        <w:rPr>
          <w:rFonts w:ascii="Times New Roman" w:hAnsi="Times New Roman" w:cs="Times New Roman"/>
        </w:rPr>
        <w:t xml:space="preserve"> and</w:t>
      </w:r>
      <w:r w:rsidRPr="00A568A6">
        <w:rPr>
          <w:rFonts w:ascii="Times New Roman" w:hAnsi="Times New Roman" w:cs="Times New Roman"/>
        </w:rPr>
        <w:t xml:space="preserve"> Ljung</w:t>
      </w:r>
      <w:r>
        <w:rPr>
          <w:rFonts w:ascii="Times New Roman" w:hAnsi="Times New Roman" w:cs="Times New Roman"/>
        </w:rPr>
        <w:t>-</w:t>
      </w:r>
      <w:r w:rsidRPr="00A568A6">
        <w:rPr>
          <w:rFonts w:ascii="Times New Roman" w:hAnsi="Times New Roman" w:cs="Times New Roman"/>
        </w:rPr>
        <w:t xml:space="preserve">Box white-noise testing were employed to evaluate </w:t>
      </w:r>
      <w:r>
        <w:rPr>
          <w:rFonts w:ascii="Times New Roman" w:hAnsi="Times New Roman" w:cs="Times New Roman"/>
        </w:rPr>
        <w:t>seasona</w:t>
      </w:r>
      <w:r w:rsidRPr="00A568A6">
        <w:rPr>
          <w:rFonts w:ascii="Times New Roman" w:hAnsi="Times New Roman" w:cs="Times New Roman"/>
        </w:rPr>
        <w:t xml:space="preserve">l patterns in demand. Results from the ABC analysis revealed a “super-Pareto” distribution in which a small number of products accounted for a disproportionate share of total profit, while the XYZ classification showed nearly equal distributions of stable (X) and highly variable (Z) </w:t>
      </w:r>
      <w:r>
        <w:rPr>
          <w:rFonts w:ascii="Times New Roman" w:hAnsi="Times New Roman" w:cs="Times New Roman"/>
        </w:rPr>
        <w:t>product</w:t>
      </w:r>
      <w:r w:rsidRPr="00A568A6">
        <w:rPr>
          <w:rFonts w:ascii="Times New Roman" w:hAnsi="Times New Roman" w:cs="Times New Roman"/>
        </w:rPr>
        <w:t>s</w:t>
      </w:r>
      <w:r>
        <w:rPr>
          <w:rFonts w:ascii="Times New Roman" w:hAnsi="Times New Roman" w:cs="Times New Roman"/>
        </w:rPr>
        <w:t xml:space="preserve"> with a small percentage of products having marginal variability</w:t>
      </w:r>
      <w:r w:rsidRPr="00A568A6">
        <w:rPr>
          <w:rFonts w:ascii="Times New Roman" w:hAnsi="Times New Roman" w:cs="Times New Roman"/>
        </w:rPr>
        <w:t xml:space="preserve">. The combined ABC/XYZ matrix highlighted that most products were low-value with unpredictable demand. Seasonality tests identified weak cyclical patterns in X and Y groups but none in Z, indicating that variability was largely stochastic rather than seasonal. </w:t>
      </w:r>
      <w:r>
        <w:rPr>
          <w:rFonts w:ascii="Times New Roman" w:hAnsi="Times New Roman" w:cs="Times New Roman"/>
        </w:rPr>
        <w:t>For this reason,</w:t>
      </w:r>
      <w:r w:rsidRPr="00A568A6">
        <w:rPr>
          <w:rFonts w:ascii="Times New Roman" w:hAnsi="Times New Roman" w:cs="Times New Roman"/>
        </w:rPr>
        <w:t xml:space="preserve"> the null hypothesis</w:t>
      </w:r>
      <w:r>
        <w:rPr>
          <w:rFonts w:ascii="Times New Roman" w:hAnsi="Times New Roman" w:cs="Times New Roman"/>
        </w:rPr>
        <w:t xml:space="preserve"> </w:t>
      </w:r>
      <w:r w:rsidRPr="00A568A6">
        <w:rPr>
          <w:rFonts w:ascii="Times New Roman" w:hAnsi="Times New Roman" w:cs="Times New Roman"/>
        </w:rPr>
        <w:t>that seasonality has no significant effect on demand variability across XYZ categories</w:t>
      </w:r>
      <w:r>
        <w:rPr>
          <w:rFonts w:ascii="Times New Roman" w:hAnsi="Times New Roman" w:cs="Times New Roman"/>
        </w:rPr>
        <w:t xml:space="preserve"> </w:t>
      </w:r>
      <w:r w:rsidRPr="00A568A6">
        <w:rPr>
          <w:rFonts w:ascii="Times New Roman" w:hAnsi="Times New Roman" w:cs="Times New Roman"/>
        </w:rPr>
        <w:t>could not be rejected. These findings suggest that dynamic, data-driven forecasting models should be applied selectively</w:t>
      </w:r>
      <w:r>
        <w:rPr>
          <w:rFonts w:ascii="Times New Roman" w:hAnsi="Times New Roman" w:cs="Times New Roman"/>
        </w:rPr>
        <w:t xml:space="preserve"> with</w:t>
      </w:r>
      <w:r w:rsidRPr="00A568A6">
        <w:rPr>
          <w:rFonts w:ascii="Times New Roman" w:hAnsi="Times New Roman" w:cs="Times New Roman"/>
        </w:rPr>
        <w:t xml:space="preserve"> seasonal approaches for stable or moderately variable items and non-seasonal or probabilistic methods for </w:t>
      </w:r>
      <w:r>
        <w:rPr>
          <w:rFonts w:ascii="Times New Roman" w:hAnsi="Times New Roman" w:cs="Times New Roman"/>
        </w:rPr>
        <w:t xml:space="preserve">more volatile </w:t>
      </w:r>
      <w:r w:rsidRPr="00A568A6">
        <w:rPr>
          <w:rFonts w:ascii="Times New Roman" w:hAnsi="Times New Roman" w:cs="Times New Roman"/>
        </w:rPr>
        <w:t>products.</w:t>
      </w:r>
    </w:p>
    <w:p w14:paraId="23164D1B" w14:textId="77777777" w:rsidR="00A568A6" w:rsidRDefault="00A568A6" w:rsidP="00A568A6">
      <w:pPr>
        <w:spacing w:line="480" w:lineRule="auto"/>
        <w:ind w:firstLine="720"/>
        <w:contextualSpacing/>
        <w:rPr>
          <w:rFonts w:ascii="Times New Roman" w:hAnsi="Times New Roman" w:cs="Times New Roman"/>
        </w:rPr>
      </w:pPr>
    </w:p>
    <w:p w14:paraId="2BFA50EB" w14:textId="77777777" w:rsidR="00A568A6" w:rsidRDefault="00A568A6" w:rsidP="00A568A6">
      <w:pPr>
        <w:spacing w:line="480" w:lineRule="auto"/>
        <w:ind w:firstLine="720"/>
        <w:contextualSpacing/>
        <w:rPr>
          <w:rFonts w:ascii="Times New Roman" w:hAnsi="Times New Roman" w:cs="Times New Roman"/>
        </w:rPr>
      </w:pPr>
    </w:p>
    <w:p w14:paraId="637AF356" w14:textId="77777777" w:rsidR="00A568A6" w:rsidRDefault="00A568A6" w:rsidP="00A568A6">
      <w:pPr>
        <w:spacing w:line="480" w:lineRule="auto"/>
        <w:ind w:firstLine="720"/>
        <w:contextualSpacing/>
        <w:rPr>
          <w:rFonts w:ascii="Times New Roman" w:hAnsi="Times New Roman" w:cs="Times New Roman"/>
        </w:rPr>
      </w:pPr>
    </w:p>
    <w:p w14:paraId="2490C84A" w14:textId="51837CB0" w:rsidR="00B54DFA" w:rsidRDefault="00B54DFA" w:rsidP="00B54DFA">
      <w:pPr>
        <w:spacing w:line="480" w:lineRule="auto"/>
        <w:contextualSpacing/>
        <w:jc w:val="center"/>
        <w:rPr>
          <w:rFonts w:ascii="Times New Roman" w:hAnsi="Times New Roman" w:cs="Times New Roman"/>
          <w:b/>
          <w:bCs/>
        </w:rPr>
      </w:pPr>
      <w:r w:rsidRPr="00B54DFA">
        <w:rPr>
          <w:rFonts w:ascii="Times New Roman" w:hAnsi="Times New Roman" w:cs="Times New Roman"/>
          <w:b/>
          <w:bCs/>
        </w:rPr>
        <w:lastRenderedPageBreak/>
        <w:t>Introduction</w:t>
      </w:r>
    </w:p>
    <w:p w14:paraId="10C87C95" w14:textId="23BB89A5" w:rsidR="00A00670" w:rsidRPr="00A00670" w:rsidRDefault="00A00670" w:rsidP="00A00670">
      <w:pPr>
        <w:spacing w:line="480" w:lineRule="auto"/>
        <w:ind w:firstLine="720"/>
        <w:rPr>
          <w:rFonts w:ascii="Times New Roman" w:hAnsi="Times New Roman" w:cs="Times New Roman"/>
          <w:noProof/>
        </w:rPr>
      </w:pPr>
      <w:r w:rsidRPr="00A42030">
        <w:rPr>
          <w:rFonts w:ascii="Times New Roman" w:hAnsi="Times New Roman" w:cs="Times New Roman"/>
          <w:noProof/>
        </w:rPr>
        <w:t xml:space="preserve">Throughout my career, I have held a range of roles in inventory management and warehouse operations, experiences that revealed the immense potential of supply chain management as a data-rich field where analytics can create significant value. This insight has shaped my decision to focus my capstone project on </w:t>
      </w:r>
      <w:r w:rsidR="005601EF">
        <w:rPr>
          <w:rFonts w:ascii="Times New Roman" w:hAnsi="Times New Roman" w:cs="Times New Roman"/>
          <w:noProof/>
        </w:rPr>
        <w:t xml:space="preserve">inventory optimization and </w:t>
      </w:r>
      <w:r w:rsidRPr="00A42030">
        <w:rPr>
          <w:rFonts w:ascii="Times New Roman" w:hAnsi="Times New Roman" w:cs="Times New Roman"/>
          <w:noProof/>
        </w:rPr>
        <w:t xml:space="preserve">demand, areas critical in today’s fast-paced world of ecommerce where supply chain reliability directly impacts business success. Studies indicate that disruptions </w:t>
      </w:r>
      <w:r w:rsidR="005601EF">
        <w:rPr>
          <w:rFonts w:ascii="Times New Roman" w:hAnsi="Times New Roman" w:cs="Times New Roman"/>
          <w:noProof/>
        </w:rPr>
        <w:t xml:space="preserve">in the supply chain </w:t>
      </w:r>
      <w:r w:rsidRPr="00A42030">
        <w:rPr>
          <w:rFonts w:ascii="Times New Roman" w:hAnsi="Times New Roman" w:cs="Times New Roman"/>
          <w:noProof/>
        </w:rPr>
        <w:t xml:space="preserve">can cost companies </w:t>
      </w:r>
      <w:r>
        <w:rPr>
          <w:rFonts w:ascii="Times New Roman" w:hAnsi="Times New Roman" w:cs="Times New Roman"/>
          <w:noProof/>
        </w:rPr>
        <w:t>as much as</w:t>
      </w:r>
      <w:r w:rsidRPr="00A42030">
        <w:rPr>
          <w:rFonts w:ascii="Times New Roman" w:hAnsi="Times New Roman" w:cs="Times New Roman"/>
          <w:noProof/>
        </w:rPr>
        <w:t xml:space="preserve"> 10% of annual revenue (Davey, 2025), underscoring the importance of data-driven strategies to navigate challenges such as political unrest, rising consumer expectations, and bottlenecks. By leveraging descriptive, diagnostic, predictive, and prescriptive analytics, organizations can not only understand what has happened and why, but also anticipate future trends and determine the best actions to take, ultimately improving visibility, efficiency, and resilience across the supply chain.</w:t>
      </w:r>
    </w:p>
    <w:p w14:paraId="6D8C9B6F" w14:textId="3008F14E" w:rsidR="00B54DFA" w:rsidRDefault="00B54DFA" w:rsidP="00B54DFA">
      <w:pPr>
        <w:spacing w:line="480" w:lineRule="auto"/>
        <w:contextualSpacing/>
        <w:jc w:val="center"/>
        <w:rPr>
          <w:rFonts w:ascii="Times New Roman" w:hAnsi="Times New Roman" w:cs="Times New Roman"/>
          <w:b/>
          <w:bCs/>
        </w:rPr>
      </w:pPr>
      <w:r>
        <w:rPr>
          <w:rFonts w:ascii="Times New Roman" w:hAnsi="Times New Roman" w:cs="Times New Roman"/>
          <w:b/>
          <w:bCs/>
        </w:rPr>
        <w:t>Objectives</w:t>
      </w:r>
    </w:p>
    <w:p w14:paraId="0A3D8AEC" w14:textId="226CE642" w:rsidR="00A00670" w:rsidRDefault="00A00670" w:rsidP="00A00670">
      <w:pPr>
        <w:spacing w:line="480" w:lineRule="auto"/>
        <w:ind w:firstLine="720"/>
        <w:rPr>
          <w:rFonts w:ascii="Times New Roman" w:hAnsi="Times New Roman" w:cs="Times New Roman"/>
          <w:noProof/>
        </w:rPr>
      </w:pPr>
      <w:r w:rsidRPr="005D1B75">
        <w:rPr>
          <w:rFonts w:ascii="Times New Roman" w:hAnsi="Times New Roman" w:cs="Times New Roman"/>
          <w:noProof/>
        </w:rPr>
        <w:t xml:space="preserve">The </w:t>
      </w:r>
      <w:r w:rsidR="00543E4C">
        <w:rPr>
          <w:rFonts w:ascii="Times New Roman" w:hAnsi="Times New Roman" w:cs="Times New Roman"/>
          <w:noProof/>
        </w:rPr>
        <w:t>objective</w:t>
      </w:r>
      <w:r w:rsidRPr="005D1B75">
        <w:rPr>
          <w:rFonts w:ascii="Times New Roman" w:hAnsi="Times New Roman" w:cs="Times New Roman"/>
          <w:noProof/>
        </w:rPr>
        <w:t xml:space="preserve"> of </w:t>
      </w:r>
      <w:r w:rsidR="00F66A4C">
        <w:rPr>
          <w:rFonts w:ascii="Times New Roman" w:hAnsi="Times New Roman" w:cs="Times New Roman"/>
          <w:noProof/>
        </w:rPr>
        <w:t>this</w:t>
      </w:r>
      <w:r w:rsidRPr="005D1B75">
        <w:rPr>
          <w:rFonts w:ascii="Times New Roman" w:hAnsi="Times New Roman" w:cs="Times New Roman"/>
          <w:noProof/>
        </w:rPr>
        <w:t xml:space="preserve"> project </w:t>
      </w:r>
      <w:r w:rsidR="00543E4C">
        <w:rPr>
          <w:rFonts w:ascii="Times New Roman" w:hAnsi="Times New Roman" w:cs="Times New Roman"/>
          <w:noProof/>
        </w:rPr>
        <w:t>is</w:t>
      </w:r>
      <w:r w:rsidRPr="005D1B75">
        <w:rPr>
          <w:rFonts w:ascii="Times New Roman" w:hAnsi="Times New Roman" w:cs="Times New Roman"/>
          <w:noProof/>
        </w:rPr>
        <w:t xml:space="preserve"> to create a data-driven business intelligence </w:t>
      </w:r>
      <w:r>
        <w:rPr>
          <w:rFonts w:ascii="Times New Roman" w:hAnsi="Times New Roman" w:cs="Times New Roman"/>
          <w:noProof/>
        </w:rPr>
        <w:t xml:space="preserve">(BI) </w:t>
      </w:r>
      <w:r w:rsidRPr="005D1B75">
        <w:rPr>
          <w:rFonts w:ascii="Times New Roman" w:hAnsi="Times New Roman" w:cs="Times New Roman"/>
          <w:noProof/>
        </w:rPr>
        <w:t xml:space="preserve">platform that </w:t>
      </w:r>
      <w:r>
        <w:rPr>
          <w:rFonts w:ascii="Times New Roman" w:hAnsi="Times New Roman" w:cs="Times New Roman"/>
          <w:noProof/>
        </w:rPr>
        <w:t>integrates</w:t>
      </w:r>
      <w:r w:rsidRPr="005D1B75">
        <w:rPr>
          <w:rFonts w:ascii="Times New Roman" w:hAnsi="Times New Roman" w:cs="Times New Roman"/>
          <w:noProof/>
        </w:rPr>
        <w:t xml:space="preserve"> predictive model</w:t>
      </w:r>
      <w:r>
        <w:rPr>
          <w:rFonts w:ascii="Times New Roman" w:hAnsi="Times New Roman" w:cs="Times New Roman"/>
          <w:noProof/>
        </w:rPr>
        <w:t>ing</w:t>
      </w:r>
      <w:r w:rsidRPr="005D1B75">
        <w:rPr>
          <w:rFonts w:ascii="Times New Roman" w:hAnsi="Times New Roman" w:cs="Times New Roman"/>
          <w:noProof/>
        </w:rPr>
        <w:t xml:space="preserve"> </w:t>
      </w:r>
      <w:r>
        <w:rPr>
          <w:rFonts w:ascii="Times New Roman" w:hAnsi="Times New Roman" w:cs="Times New Roman"/>
          <w:noProof/>
        </w:rPr>
        <w:t>for demand</w:t>
      </w:r>
      <w:r w:rsidRPr="005D1B75">
        <w:rPr>
          <w:rFonts w:ascii="Times New Roman" w:hAnsi="Times New Roman" w:cs="Times New Roman"/>
          <w:noProof/>
        </w:rPr>
        <w:t xml:space="preserve"> forecast</w:t>
      </w:r>
      <w:r>
        <w:rPr>
          <w:rFonts w:ascii="Times New Roman" w:hAnsi="Times New Roman" w:cs="Times New Roman"/>
          <w:noProof/>
        </w:rPr>
        <w:t>ing</w:t>
      </w:r>
      <w:r w:rsidRPr="005D1B75">
        <w:rPr>
          <w:rFonts w:ascii="Times New Roman" w:hAnsi="Times New Roman" w:cs="Times New Roman"/>
          <w:noProof/>
        </w:rPr>
        <w:t xml:space="preserve"> </w:t>
      </w:r>
      <w:r>
        <w:rPr>
          <w:rFonts w:ascii="Times New Roman" w:hAnsi="Times New Roman" w:cs="Times New Roman"/>
          <w:noProof/>
        </w:rPr>
        <w:t>with statistical</w:t>
      </w:r>
      <w:r w:rsidRPr="005D1B75">
        <w:rPr>
          <w:rFonts w:ascii="Times New Roman" w:hAnsi="Times New Roman" w:cs="Times New Roman"/>
          <w:noProof/>
        </w:rPr>
        <w:t xml:space="preserve"> analysis techniques </w:t>
      </w:r>
      <w:r>
        <w:rPr>
          <w:rFonts w:ascii="Times New Roman" w:hAnsi="Times New Roman" w:cs="Times New Roman"/>
          <w:noProof/>
        </w:rPr>
        <w:t xml:space="preserve">for </w:t>
      </w:r>
      <w:r w:rsidRPr="005D1B75">
        <w:rPr>
          <w:rFonts w:ascii="Times New Roman" w:hAnsi="Times New Roman" w:cs="Times New Roman"/>
          <w:noProof/>
        </w:rPr>
        <w:t>inventory</w:t>
      </w:r>
      <w:r>
        <w:rPr>
          <w:rFonts w:ascii="Times New Roman" w:hAnsi="Times New Roman" w:cs="Times New Roman"/>
          <w:noProof/>
        </w:rPr>
        <w:t xml:space="preserve"> optimization</w:t>
      </w:r>
      <w:r w:rsidRPr="005D1B75">
        <w:rPr>
          <w:rFonts w:ascii="Times New Roman" w:hAnsi="Times New Roman" w:cs="Times New Roman"/>
          <w:noProof/>
        </w:rPr>
        <w:t>.</w:t>
      </w:r>
      <w:r>
        <w:rPr>
          <w:rFonts w:ascii="Times New Roman" w:hAnsi="Times New Roman" w:cs="Times New Roman"/>
          <w:noProof/>
        </w:rPr>
        <w:t xml:space="preserve"> This BI platform will </w:t>
      </w:r>
      <w:r w:rsidR="00543E4C">
        <w:rPr>
          <w:rFonts w:ascii="Times New Roman" w:hAnsi="Times New Roman" w:cs="Times New Roman"/>
          <w:noProof/>
        </w:rPr>
        <w:t>provide</w:t>
      </w:r>
      <w:r>
        <w:rPr>
          <w:rFonts w:ascii="Times New Roman" w:hAnsi="Times New Roman" w:cs="Times New Roman"/>
          <w:noProof/>
        </w:rPr>
        <w:t xml:space="preserve"> businesses the ability to quickly unconver actionable insights and improve supply chain efficiency by supporting timely, data-driven decision making.</w:t>
      </w:r>
    </w:p>
    <w:p w14:paraId="748930DF" w14:textId="77777777" w:rsidR="00A00670" w:rsidRPr="008C07CB" w:rsidRDefault="00A00670" w:rsidP="00A00670">
      <w:pPr>
        <w:spacing w:line="480" w:lineRule="auto"/>
        <w:ind w:firstLine="720"/>
        <w:rPr>
          <w:rFonts w:ascii="Times New Roman" w:hAnsi="Times New Roman" w:cs="Times New Roman"/>
          <w:noProof/>
        </w:rPr>
      </w:pPr>
      <w:r>
        <w:rPr>
          <w:rFonts w:ascii="Times New Roman" w:hAnsi="Times New Roman" w:cs="Times New Roman"/>
          <w:noProof/>
        </w:rPr>
        <w:t>Data</w:t>
      </w:r>
      <w:r w:rsidRPr="008C07CB">
        <w:rPr>
          <w:rFonts w:ascii="Times New Roman" w:hAnsi="Times New Roman" w:cs="Times New Roman"/>
          <w:noProof/>
        </w:rPr>
        <w:t xml:space="preserve"> analytics has become an essential tool for enhancing supply chain performance, particularly in the areas of inventory management and demand forecasting. By leveraging historical sales data, statistical algorithms, seasonal patterns, and machine learning, businesses can anticipate customer needs and make proactive decisions that improve efficiency</w:t>
      </w:r>
      <w:r>
        <w:rPr>
          <w:rFonts w:ascii="Times New Roman" w:hAnsi="Times New Roman" w:cs="Times New Roman"/>
          <w:noProof/>
        </w:rPr>
        <w:t xml:space="preserve">, </w:t>
      </w:r>
      <w:r w:rsidRPr="008C07CB">
        <w:rPr>
          <w:rFonts w:ascii="Times New Roman" w:hAnsi="Times New Roman" w:cs="Times New Roman"/>
          <w:noProof/>
        </w:rPr>
        <w:t xml:space="preserve">reduce </w:t>
      </w:r>
      <w:r w:rsidRPr="008C07CB">
        <w:rPr>
          <w:rFonts w:ascii="Times New Roman" w:hAnsi="Times New Roman" w:cs="Times New Roman"/>
          <w:noProof/>
        </w:rPr>
        <w:lastRenderedPageBreak/>
        <w:t>costs</w:t>
      </w:r>
      <w:r>
        <w:rPr>
          <w:rFonts w:ascii="Times New Roman" w:hAnsi="Times New Roman" w:cs="Times New Roman"/>
          <w:noProof/>
        </w:rPr>
        <w:t xml:space="preserve">, and improve </w:t>
      </w:r>
      <w:r w:rsidRPr="008C07CB">
        <w:rPr>
          <w:rFonts w:ascii="Times New Roman" w:hAnsi="Times New Roman" w:cs="Times New Roman"/>
          <w:noProof/>
        </w:rPr>
        <w:t>margins (ASCM, n.d.). This data-driven approach provides more accurate forecasts than traditional methods, allowing companies to maintain optimal stock levels, minimize stockouts, and avoid the expenses associated with excess inventory. According to Falatouri et al. (2022), predictive analytics achieves this by accounting for multiple variables, including market trends and external influences, which enables firms to respond effectively to shifting market conditions.</w:t>
      </w:r>
    </w:p>
    <w:p w14:paraId="4E24DF69" w14:textId="77777777" w:rsidR="00A00670" w:rsidRPr="008C07CB" w:rsidRDefault="00A00670" w:rsidP="00A00670">
      <w:pPr>
        <w:spacing w:line="480" w:lineRule="auto"/>
        <w:ind w:firstLine="720"/>
        <w:rPr>
          <w:rFonts w:ascii="Times New Roman" w:hAnsi="Times New Roman" w:cs="Times New Roman"/>
          <w:noProof/>
        </w:rPr>
      </w:pPr>
      <w:r w:rsidRPr="008C07CB">
        <w:rPr>
          <w:rFonts w:ascii="Times New Roman" w:hAnsi="Times New Roman" w:cs="Times New Roman"/>
          <w:noProof/>
        </w:rPr>
        <w:t>The benefits extend beyond operational improvements to strategic advantages. Organizations that apply predictive analytics in their supply chains gain a competitive edge, as they can adapt more quickly to changing customer demands while rivals relying on conventional forecasting may lag behind. This adaptability not only improves customer satisfaction but also strengthens long-term competitiveness.</w:t>
      </w:r>
    </w:p>
    <w:p w14:paraId="779B977B" w14:textId="77777777" w:rsidR="00A00670" w:rsidRPr="00E2677F" w:rsidRDefault="00A00670" w:rsidP="00A00670">
      <w:pPr>
        <w:spacing w:line="480" w:lineRule="auto"/>
        <w:ind w:firstLine="720"/>
        <w:rPr>
          <w:rFonts w:ascii="Times New Roman" w:hAnsi="Times New Roman" w:cs="Times New Roman"/>
          <w:noProof/>
          <w:highlight w:val="yellow"/>
        </w:rPr>
      </w:pPr>
      <w:r w:rsidRPr="008C07CB">
        <w:rPr>
          <w:rFonts w:ascii="Times New Roman" w:hAnsi="Times New Roman" w:cs="Times New Roman"/>
          <w:noProof/>
        </w:rPr>
        <w:t xml:space="preserve">In addition to predictive modeling, real-time analytics plays a critical role in modern supply chains. By employing </w:t>
      </w:r>
      <w:r>
        <w:rPr>
          <w:rFonts w:ascii="Times New Roman" w:hAnsi="Times New Roman" w:cs="Times New Roman"/>
          <w:noProof/>
        </w:rPr>
        <w:t xml:space="preserve">technologies such as </w:t>
      </w:r>
      <w:r w:rsidRPr="008C07CB">
        <w:rPr>
          <w:rFonts w:ascii="Times New Roman" w:hAnsi="Times New Roman" w:cs="Times New Roman"/>
          <w:noProof/>
        </w:rPr>
        <w:t>IoT devices, sensors, and integrated data streams from multiple sources, businesses can track supply chain activities continuously and gain a comprehensive, up-to-date view of operations</w:t>
      </w:r>
      <w:r>
        <w:rPr>
          <w:rFonts w:ascii="Times New Roman" w:hAnsi="Times New Roman" w:cs="Times New Roman"/>
          <w:noProof/>
        </w:rPr>
        <w:t xml:space="preserve"> </w:t>
      </w:r>
      <w:r w:rsidRPr="00EA23E4">
        <w:rPr>
          <w:rFonts w:ascii="Times New Roman" w:hAnsi="Times New Roman" w:cs="Times New Roman"/>
          <w:noProof/>
        </w:rPr>
        <w:t>(Wardle, n.d.).</w:t>
      </w:r>
      <w:r w:rsidRPr="008C07CB">
        <w:rPr>
          <w:rFonts w:ascii="Times New Roman" w:hAnsi="Times New Roman" w:cs="Times New Roman"/>
          <w:noProof/>
        </w:rPr>
        <w:t xml:space="preserve"> Real-time monitoring makes it possible to identify anomalies, address disruptions, and refine strategies on an ongoing basis. Ultimately, combining predictive analytics with real-time performance tracking creates a cycle of continuous improvement, ensuring that supply chains remain efficient, resilient, and competitive in an increasingly dynamic business environment.</w:t>
      </w:r>
    </w:p>
    <w:p w14:paraId="354123FB" w14:textId="2279E14F" w:rsidR="00B54DFA" w:rsidRDefault="00B54DFA" w:rsidP="00B54DFA">
      <w:pPr>
        <w:spacing w:line="480" w:lineRule="auto"/>
        <w:contextualSpacing/>
        <w:jc w:val="center"/>
        <w:rPr>
          <w:rFonts w:ascii="Times New Roman" w:hAnsi="Times New Roman" w:cs="Times New Roman"/>
          <w:b/>
          <w:bCs/>
        </w:rPr>
      </w:pPr>
      <w:r>
        <w:rPr>
          <w:rFonts w:ascii="Times New Roman" w:hAnsi="Times New Roman" w:cs="Times New Roman"/>
          <w:b/>
          <w:bCs/>
        </w:rPr>
        <w:t>Overview of Study</w:t>
      </w:r>
    </w:p>
    <w:p w14:paraId="025512EC" w14:textId="249615BF" w:rsidR="001E010F" w:rsidRDefault="00F01326" w:rsidP="00F01326">
      <w:pPr>
        <w:spacing w:line="480" w:lineRule="auto"/>
        <w:ind w:firstLine="720"/>
        <w:contextualSpacing/>
        <w:rPr>
          <w:rFonts w:ascii="Times New Roman" w:hAnsi="Times New Roman" w:cs="Times New Roman"/>
        </w:rPr>
      </w:pPr>
      <w:r>
        <w:rPr>
          <w:rFonts w:ascii="Times New Roman" w:hAnsi="Times New Roman" w:cs="Times New Roman"/>
        </w:rPr>
        <w:t xml:space="preserve">This study examined the integration of traditional ABC/XYZ inventory classification with predictive time-series forecasting models to improve retail inventory optimization. </w:t>
      </w:r>
      <w:r w:rsidRPr="00F01326">
        <w:rPr>
          <w:rFonts w:ascii="Times New Roman" w:hAnsi="Times New Roman" w:cs="Times New Roman"/>
        </w:rPr>
        <w:t xml:space="preserve">Using the DataCo Smart Supply Chain dataset, which contained synthetic sales and distribution data for </w:t>
      </w:r>
      <w:r w:rsidRPr="00F01326">
        <w:rPr>
          <w:rFonts w:ascii="Times New Roman" w:hAnsi="Times New Roman" w:cs="Times New Roman"/>
        </w:rPr>
        <w:lastRenderedPageBreak/>
        <w:t>a 37-month period, the research aimed to align static product segmentation with dynamic forecasting. The project evaluated which products were most profitable, which exhibited the highest demand variability, and whether seasonal trends influenced demand patterns.</w:t>
      </w:r>
      <w:r>
        <w:rPr>
          <w:rFonts w:ascii="Times New Roman" w:hAnsi="Times New Roman" w:cs="Times New Roman"/>
        </w:rPr>
        <w:t xml:space="preserve"> </w:t>
      </w:r>
      <w:r w:rsidR="001E010F">
        <w:rPr>
          <w:rFonts w:ascii="Times New Roman" w:hAnsi="Times New Roman" w:cs="Times New Roman"/>
        </w:rPr>
        <w:t>Through s</w:t>
      </w:r>
      <w:r>
        <w:rPr>
          <w:rFonts w:ascii="Times New Roman" w:hAnsi="Times New Roman" w:cs="Times New Roman"/>
        </w:rPr>
        <w:t>tatistical and predictive techniques</w:t>
      </w:r>
      <w:r w:rsidR="001E010F">
        <w:rPr>
          <w:rFonts w:ascii="Times New Roman" w:hAnsi="Times New Roman" w:cs="Times New Roman"/>
        </w:rPr>
        <w:t xml:space="preserve"> the study sought to demonstrate that combining product classification and forecasting can provide a data-driven framework for accurate, adaptive inventory management.</w:t>
      </w:r>
    </w:p>
    <w:p w14:paraId="07F9E4F7" w14:textId="3E469A98" w:rsidR="00B54DFA" w:rsidRDefault="00B54DFA" w:rsidP="00B54DFA">
      <w:pPr>
        <w:spacing w:line="480" w:lineRule="auto"/>
        <w:contextualSpacing/>
        <w:jc w:val="center"/>
        <w:rPr>
          <w:rFonts w:ascii="Times New Roman" w:hAnsi="Times New Roman" w:cs="Times New Roman"/>
          <w:b/>
          <w:bCs/>
        </w:rPr>
      </w:pPr>
      <w:r>
        <w:rPr>
          <w:rFonts w:ascii="Times New Roman" w:hAnsi="Times New Roman" w:cs="Times New Roman"/>
          <w:b/>
          <w:bCs/>
        </w:rPr>
        <w:t>Research Questions and Hypotheses</w:t>
      </w:r>
    </w:p>
    <w:p w14:paraId="05203E9A" w14:textId="5D621287" w:rsidR="00822EB3" w:rsidRDefault="00F66A4C" w:rsidP="00AB4BCB">
      <w:pPr>
        <w:spacing w:line="480" w:lineRule="auto"/>
        <w:ind w:firstLine="720"/>
        <w:rPr>
          <w:rFonts w:ascii="Times New Roman" w:hAnsi="Times New Roman" w:cs="Times New Roman"/>
          <w:noProof/>
        </w:rPr>
      </w:pPr>
      <w:r>
        <w:rPr>
          <w:rFonts w:ascii="Times New Roman" w:hAnsi="Times New Roman" w:cs="Times New Roman"/>
          <w:noProof/>
        </w:rPr>
        <w:t>To meet the objectives of the project</w:t>
      </w:r>
      <w:r w:rsidR="00FC4597">
        <w:rPr>
          <w:rFonts w:ascii="Times New Roman" w:hAnsi="Times New Roman" w:cs="Times New Roman"/>
          <w:noProof/>
        </w:rPr>
        <w:t>,</w:t>
      </w:r>
      <w:r>
        <w:rPr>
          <w:rFonts w:ascii="Times New Roman" w:hAnsi="Times New Roman" w:cs="Times New Roman"/>
          <w:noProof/>
        </w:rPr>
        <w:t xml:space="preserve"> </w:t>
      </w:r>
      <w:r w:rsidR="00AB4BCB">
        <w:rPr>
          <w:rFonts w:ascii="Times New Roman" w:hAnsi="Times New Roman" w:cs="Times New Roman"/>
          <w:noProof/>
        </w:rPr>
        <w:t>three</w:t>
      </w:r>
      <w:r>
        <w:rPr>
          <w:rFonts w:ascii="Times New Roman" w:hAnsi="Times New Roman" w:cs="Times New Roman"/>
          <w:noProof/>
        </w:rPr>
        <w:t xml:space="preserve"> interrelated research questions</w:t>
      </w:r>
      <w:r w:rsidR="00FC4597">
        <w:rPr>
          <w:rFonts w:ascii="Times New Roman" w:hAnsi="Times New Roman" w:cs="Times New Roman"/>
          <w:noProof/>
        </w:rPr>
        <w:t xml:space="preserve"> were developed. </w:t>
      </w:r>
      <w:r w:rsidR="00AB4BCB">
        <w:rPr>
          <w:rFonts w:ascii="Times New Roman" w:hAnsi="Times New Roman" w:cs="Times New Roman"/>
          <w:noProof/>
        </w:rPr>
        <w:t xml:space="preserve">These questions are meant to provide focus, structure, and direction to ensure the research and analysis of this project provide meaningful insights. </w:t>
      </w:r>
      <w:r w:rsidR="001E010F">
        <w:rPr>
          <w:rFonts w:ascii="Times New Roman" w:hAnsi="Times New Roman" w:cs="Times New Roman"/>
          <w:noProof/>
        </w:rPr>
        <w:t xml:space="preserve">Complimentary to each research question are </w:t>
      </w:r>
      <w:r w:rsidR="00AB4BCB">
        <w:rPr>
          <w:rFonts w:ascii="Times New Roman" w:hAnsi="Times New Roman" w:cs="Times New Roman"/>
          <w:noProof/>
        </w:rPr>
        <w:t>both a null and alternate hypothesis</w:t>
      </w:r>
      <w:r>
        <w:rPr>
          <w:rFonts w:ascii="Times New Roman" w:hAnsi="Times New Roman" w:cs="Times New Roman"/>
          <w:noProof/>
        </w:rPr>
        <w:t xml:space="preserve">. </w:t>
      </w:r>
      <w:r w:rsidR="00AB4BCB">
        <w:rPr>
          <w:rFonts w:ascii="Times New Roman" w:hAnsi="Times New Roman" w:cs="Times New Roman"/>
          <w:noProof/>
        </w:rPr>
        <w:t>These</w:t>
      </w:r>
      <w:r>
        <w:rPr>
          <w:rFonts w:ascii="Times New Roman" w:hAnsi="Times New Roman" w:cs="Times New Roman"/>
          <w:noProof/>
        </w:rPr>
        <w:t xml:space="preserve"> hypotheses provide the ability to go beyond the speculative research questions</w:t>
      </w:r>
      <w:r w:rsidR="00AB4BCB">
        <w:rPr>
          <w:rFonts w:ascii="Times New Roman" w:hAnsi="Times New Roman" w:cs="Times New Roman"/>
          <w:noProof/>
        </w:rPr>
        <w:t xml:space="preserve"> to a more granular level of research, </w:t>
      </w:r>
      <w:r>
        <w:rPr>
          <w:rFonts w:ascii="Times New Roman" w:hAnsi="Times New Roman" w:cs="Times New Roman"/>
          <w:noProof/>
        </w:rPr>
        <w:t>allow</w:t>
      </w:r>
      <w:r w:rsidR="00AB4BCB">
        <w:rPr>
          <w:rFonts w:ascii="Times New Roman" w:hAnsi="Times New Roman" w:cs="Times New Roman"/>
          <w:noProof/>
        </w:rPr>
        <w:t>ing</w:t>
      </w:r>
      <w:r>
        <w:rPr>
          <w:rFonts w:ascii="Times New Roman" w:hAnsi="Times New Roman" w:cs="Times New Roman"/>
          <w:noProof/>
        </w:rPr>
        <w:t xml:space="preserve"> for the testing of specific alternative answers to the research questions by empirical examination (Polonsky et al., 2019).</w:t>
      </w:r>
    </w:p>
    <w:p w14:paraId="4938B47F" w14:textId="77777777" w:rsidR="00AB4BCB" w:rsidRPr="00A42030" w:rsidRDefault="00AB4BCB" w:rsidP="00AB4BCB">
      <w:pPr>
        <w:spacing w:line="480" w:lineRule="auto"/>
        <w:rPr>
          <w:rFonts w:ascii="Times New Roman" w:hAnsi="Times New Roman" w:cs="Times New Roman"/>
          <w:noProof/>
        </w:rPr>
      </w:pPr>
      <w:r>
        <w:rPr>
          <w:rFonts w:ascii="Times New Roman" w:hAnsi="Times New Roman" w:cs="Times New Roman"/>
          <w:b/>
          <w:bCs/>
          <w:noProof/>
        </w:rPr>
        <w:t>Research Questions 1 and 2</w:t>
      </w:r>
    </w:p>
    <w:p w14:paraId="1F71393E" w14:textId="77777777" w:rsidR="00AB4BCB" w:rsidRPr="00A42030" w:rsidRDefault="00AB4BCB" w:rsidP="00AB4BCB">
      <w:pPr>
        <w:spacing w:line="480" w:lineRule="auto"/>
        <w:ind w:firstLine="720"/>
        <w:rPr>
          <w:rFonts w:ascii="Times New Roman" w:hAnsi="Times New Roman" w:cs="Times New Roman"/>
          <w:noProof/>
        </w:rPr>
      </w:pPr>
      <w:r>
        <w:rPr>
          <w:rFonts w:ascii="Times New Roman" w:hAnsi="Times New Roman" w:cs="Times New Roman"/>
          <w:noProof/>
        </w:rPr>
        <w:t xml:space="preserve">The first two questions are shared concurrently since they will share a common method for product identification known as the ABC/XYZ analysis which will be discussed in more detail in the ensuing </w:t>
      </w:r>
      <w:r>
        <w:rPr>
          <w:rFonts w:ascii="Times New Roman" w:hAnsi="Times New Roman" w:cs="Times New Roman"/>
          <w:i/>
          <w:iCs/>
          <w:noProof/>
        </w:rPr>
        <w:t xml:space="preserve">Methods </w:t>
      </w:r>
      <w:r>
        <w:rPr>
          <w:rFonts w:ascii="Times New Roman" w:hAnsi="Times New Roman" w:cs="Times New Roman"/>
          <w:noProof/>
        </w:rPr>
        <w:t xml:space="preserve">section. </w:t>
      </w:r>
    </w:p>
    <w:p w14:paraId="55ADAF7A" w14:textId="77777777" w:rsidR="00AB4BCB" w:rsidRPr="00E16D2D" w:rsidRDefault="00AB4BCB" w:rsidP="00AB4BCB">
      <w:pPr>
        <w:pStyle w:val="ListParagraph"/>
        <w:numPr>
          <w:ilvl w:val="0"/>
          <w:numId w:val="27"/>
        </w:numPr>
        <w:spacing w:line="480" w:lineRule="auto"/>
        <w:rPr>
          <w:rFonts w:ascii="Times New Roman" w:hAnsi="Times New Roman" w:cs="Times New Roman"/>
          <w:b/>
          <w:bCs/>
          <w:noProof/>
        </w:rPr>
      </w:pPr>
      <w:r w:rsidRPr="00E16D2D">
        <w:rPr>
          <w:rFonts w:ascii="Times New Roman" w:hAnsi="Times New Roman" w:cs="Times New Roman"/>
          <w:b/>
          <w:bCs/>
          <w:noProof/>
        </w:rPr>
        <w:t>Question 1</w:t>
      </w:r>
      <w:r>
        <w:rPr>
          <w:rFonts w:ascii="Times New Roman" w:hAnsi="Times New Roman" w:cs="Times New Roman"/>
          <w:b/>
          <w:bCs/>
          <w:noProof/>
        </w:rPr>
        <w:t xml:space="preserve">: </w:t>
      </w:r>
      <w:r w:rsidRPr="00E16D2D">
        <w:rPr>
          <w:rFonts w:ascii="Times New Roman" w:hAnsi="Times New Roman" w:cs="Times New Roman"/>
          <w:noProof/>
        </w:rPr>
        <w:t>Which products drive the most profit?</w:t>
      </w:r>
    </w:p>
    <w:p w14:paraId="0331BEC1" w14:textId="77777777" w:rsidR="00AB4BCB" w:rsidRPr="00E16D2D" w:rsidRDefault="00AB4BCB" w:rsidP="00AB4BCB">
      <w:pPr>
        <w:pStyle w:val="ListParagraph"/>
        <w:numPr>
          <w:ilvl w:val="0"/>
          <w:numId w:val="27"/>
        </w:numPr>
        <w:spacing w:line="480" w:lineRule="auto"/>
        <w:rPr>
          <w:rFonts w:ascii="Times New Roman" w:hAnsi="Times New Roman" w:cs="Times New Roman"/>
          <w:b/>
          <w:bCs/>
          <w:noProof/>
        </w:rPr>
      </w:pPr>
      <w:r w:rsidRPr="00E16D2D">
        <w:rPr>
          <w:rFonts w:ascii="Times New Roman" w:hAnsi="Times New Roman" w:cs="Times New Roman"/>
          <w:b/>
          <w:bCs/>
          <w:noProof/>
        </w:rPr>
        <w:t xml:space="preserve">Question 2: </w:t>
      </w:r>
      <w:r w:rsidRPr="00E16D2D">
        <w:rPr>
          <w:rFonts w:ascii="Times New Roman" w:hAnsi="Times New Roman" w:cs="Times New Roman"/>
          <w:noProof/>
        </w:rPr>
        <w:t>Which products have the most demand variability?</w:t>
      </w:r>
    </w:p>
    <w:p w14:paraId="266FA704" w14:textId="6070B746" w:rsidR="00AB4BCB" w:rsidRPr="00E16D2D" w:rsidRDefault="00AB4BCB" w:rsidP="00AB4BCB">
      <w:pPr>
        <w:spacing w:line="480" w:lineRule="auto"/>
        <w:ind w:firstLine="720"/>
        <w:rPr>
          <w:rFonts w:ascii="Times New Roman" w:hAnsi="Times New Roman" w:cs="Times New Roman"/>
          <w:noProof/>
        </w:rPr>
      </w:pPr>
      <w:r w:rsidRPr="00E16D2D">
        <w:rPr>
          <w:rFonts w:ascii="Times New Roman" w:hAnsi="Times New Roman" w:cs="Times New Roman"/>
          <w:noProof/>
        </w:rPr>
        <w:t>Knowing which products are most profitable as well as which ones have the most variability in demand is critical for a business</w:t>
      </w:r>
      <w:r>
        <w:rPr>
          <w:rFonts w:ascii="Times New Roman" w:hAnsi="Times New Roman" w:cs="Times New Roman"/>
          <w:noProof/>
        </w:rPr>
        <w:t>, particularly their supply chain,</w:t>
      </w:r>
      <w:r w:rsidRPr="00E16D2D">
        <w:rPr>
          <w:rFonts w:ascii="Times New Roman" w:hAnsi="Times New Roman" w:cs="Times New Roman"/>
          <w:noProof/>
        </w:rPr>
        <w:t xml:space="preserve"> to operate </w:t>
      </w:r>
      <w:r w:rsidRPr="00E16D2D">
        <w:rPr>
          <w:rFonts w:ascii="Times New Roman" w:hAnsi="Times New Roman" w:cs="Times New Roman"/>
          <w:noProof/>
        </w:rPr>
        <w:lastRenderedPageBreak/>
        <w:t xml:space="preserve">efficiently. Identifying products that are the most profitable allows a business to strategically focus resources to drive sales and maximize returns, while identifying which products have the most and least demand variability helps the business make more informed inventory purchases limiting stockouts and keeping storage costs low. Combining these two ideas helps businesses manage their inventory by balancing high-value </w:t>
      </w:r>
      <w:r w:rsidR="00F01326">
        <w:rPr>
          <w:rFonts w:ascii="Times New Roman" w:hAnsi="Times New Roman" w:cs="Times New Roman"/>
          <w:noProof/>
        </w:rPr>
        <w:t>product</w:t>
      </w:r>
      <w:r w:rsidRPr="00E16D2D">
        <w:rPr>
          <w:rFonts w:ascii="Times New Roman" w:hAnsi="Times New Roman" w:cs="Times New Roman"/>
          <w:noProof/>
        </w:rPr>
        <w:t>s with demand predictability, optimizing stock control (Thieuleux, 2025).</w:t>
      </w:r>
    </w:p>
    <w:p w14:paraId="1EA0FE5C" w14:textId="77777777" w:rsidR="00AB4BCB" w:rsidRDefault="00AB4BCB" w:rsidP="00AB4BCB">
      <w:pPr>
        <w:pStyle w:val="ListParagraph"/>
        <w:numPr>
          <w:ilvl w:val="0"/>
          <w:numId w:val="31"/>
        </w:numPr>
        <w:spacing w:line="480" w:lineRule="auto"/>
        <w:rPr>
          <w:rFonts w:ascii="Times New Roman" w:eastAsia="Times New Roman" w:hAnsi="Times New Roman" w:cs="Times New Roman"/>
          <w:color w:val="343A3F"/>
          <w:kern w:val="0"/>
          <w14:ligatures w14:val="none"/>
        </w:rPr>
      </w:pPr>
      <w:r w:rsidRPr="00E16D2D">
        <w:rPr>
          <w:rFonts w:ascii="Times New Roman" w:eastAsia="Times New Roman" w:hAnsi="Times New Roman" w:cs="Times New Roman"/>
          <w:b/>
          <w:bCs/>
          <w:color w:val="343A3F"/>
          <w:kern w:val="0"/>
          <w14:ligatures w14:val="none"/>
        </w:rPr>
        <w:t>Question 1 H</w:t>
      </w:r>
      <w:r w:rsidRPr="00E16D2D">
        <w:rPr>
          <w:rFonts w:ascii="Times New Roman" w:eastAsia="Times New Roman" w:hAnsi="Times New Roman" w:cs="Times New Roman"/>
          <w:b/>
          <w:bCs/>
          <w:color w:val="343A3F"/>
          <w:kern w:val="0"/>
          <w:vertAlign w:val="subscript"/>
          <w14:ligatures w14:val="none"/>
        </w:rPr>
        <w:t>0</w:t>
      </w:r>
      <w:r w:rsidRPr="00E16D2D">
        <w:rPr>
          <w:rFonts w:ascii="Times New Roman" w:eastAsia="Times New Roman" w:hAnsi="Times New Roman" w:cs="Times New Roman"/>
          <w:b/>
          <w:bCs/>
          <w:color w:val="343A3F"/>
          <w:kern w:val="0"/>
          <w14:ligatures w14:val="none"/>
        </w:rPr>
        <w:t xml:space="preserve"> : </w:t>
      </w:r>
      <w:r w:rsidRPr="00E16D2D">
        <w:rPr>
          <w:rFonts w:ascii="Times New Roman" w:eastAsia="Times New Roman" w:hAnsi="Times New Roman" w:cs="Times New Roman"/>
          <w:color w:val="343A3F"/>
          <w:kern w:val="0"/>
          <w14:ligatures w14:val="none"/>
        </w:rPr>
        <w:t>There is no significant difference in average profit across products.</w:t>
      </w:r>
    </w:p>
    <w:p w14:paraId="214ADBB3" w14:textId="77777777" w:rsidR="00AB4BCB" w:rsidRDefault="00AB4BCB" w:rsidP="00AB4BCB">
      <w:pPr>
        <w:pStyle w:val="ListParagraph"/>
        <w:numPr>
          <w:ilvl w:val="0"/>
          <w:numId w:val="31"/>
        </w:numPr>
        <w:spacing w:line="480" w:lineRule="auto"/>
        <w:rPr>
          <w:rFonts w:ascii="Times New Roman" w:eastAsia="Times New Roman" w:hAnsi="Times New Roman" w:cs="Times New Roman"/>
          <w:color w:val="343A3F"/>
          <w:kern w:val="0"/>
          <w14:ligatures w14:val="none"/>
        </w:rPr>
      </w:pPr>
      <w:r w:rsidRPr="00E16D2D">
        <w:rPr>
          <w:rFonts w:ascii="Times New Roman" w:eastAsia="Times New Roman" w:hAnsi="Times New Roman" w:cs="Times New Roman"/>
          <w:b/>
          <w:bCs/>
          <w:color w:val="343A3F"/>
          <w:kern w:val="0"/>
          <w14:ligatures w14:val="none"/>
        </w:rPr>
        <w:t>Question 1 H</w:t>
      </w:r>
      <w:r w:rsidRPr="00E16D2D">
        <w:rPr>
          <w:rFonts w:ascii="Times New Roman" w:eastAsia="Times New Roman" w:hAnsi="Times New Roman" w:cs="Times New Roman"/>
          <w:b/>
          <w:bCs/>
          <w:color w:val="343A3F"/>
          <w:kern w:val="0"/>
          <w:vertAlign w:val="subscript"/>
          <w14:ligatures w14:val="none"/>
        </w:rPr>
        <w:t>1</w:t>
      </w:r>
      <w:r w:rsidRPr="00E16D2D">
        <w:rPr>
          <w:rFonts w:ascii="Times New Roman" w:eastAsia="Times New Roman" w:hAnsi="Times New Roman" w:cs="Times New Roman"/>
          <w:b/>
          <w:bCs/>
          <w:color w:val="343A3F"/>
          <w:kern w:val="0"/>
          <w14:ligatures w14:val="none"/>
        </w:rPr>
        <w:t xml:space="preserve"> : </w:t>
      </w:r>
      <w:r w:rsidRPr="00E16D2D">
        <w:rPr>
          <w:rFonts w:ascii="Times New Roman" w:eastAsia="Times New Roman" w:hAnsi="Times New Roman" w:cs="Times New Roman"/>
          <w:color w:val="343A3F"/>
          <w:kern w:val="0"/>
          <w14:ligatures w14:val="none"/>
        </w:rPr>
        <w:t>There is a significant difference in average profit for at least one product.</w:t>
      </w:r>
    </w:p>
    <w:p w14:paraId="4FDB386B" w14:textId="77777777" w:rsidR="00AB4BCB" w:rsidRDefault="00AB4BCB" w:rsidP="00AB4BCB">
      <w:pPr>
        <w:pStyle w:val="ListParagraph"/>
        <w:numPr>
          <w:ilvl w:val="0"/>
          <w:numId w:val="31"/>
        </w:numPr>
        <w:spacing w:line="480" w:lineRule="auto"/>
        <w:rPr>
          <w:rFonts w:ascii="Times New Roman" w:eastAsia="Times New Roman" w:hAnsi="Times New Roman" w:cs="Times New Roman"/>
          <w:color w:val="343A3F"/>
          <w:kern w:val="0"/>
          <w14:ligatures w14:val="none"/>
        </w:rPr>
      </w:pPr>
      <w:r w:rsidRPr="00E16D2D">
        <w:rPr>
          <w:rFonts w:ascii="Times New Roman" w:eastAsia="Times New Roman" w:hAnsi="Times New Roman" w:cs="Times New Roman"/>
          <w:b/>
          <w:bCs/>
          <w:color w:val="343A3F"/>
          <w:kern w:val="0"/>
          <w14:ligatures w14:val="none"/>
        </w:rPr>
        <w:t>Question 2 H</w:t>
      </w:r>
      <w:r w:rsidRPr="00E16D2D">
        <w:rPr>
          <w:rFonts w:ascii="Times New Roman" w:eastAsia="Times New Roman" w:hAnsi="Times New Roman" w:cs="Times New Roman"/>
          <w:b/>
          <w:bCs/>
          <w:color w:val="343A3F"/>
          <w:kern w:val="0"/>
          <w:vertAlign w:val="subscript"/>
          <w14:ligatures w14:val="none"/>
        </w:rPr>
        <w:t>0</w:t>
      </w:r>
      <w:r w:rsidRPr="00E16D2D">
        <w:rPr>
          <w:rFonts w:ascii="Times New Roman" w:eastAsia="Times New Roman" w:hAnsi="Times New Roman" w:cs="Times New Roman"/>
          <w:b/>
          <w:bCs/>
          <w:color w:val="343A3F"/>
          <w:kern w:val="0"/>
          <w14:ligatures w14:val="none"/>
        </w:rPr>
        <w:t xml:space="preserve"> : </w:t>
      </w:r>
      <w:r w:rsidRPr="00E16D2D">
        <w:rPr>
          <w:rFonts w:ascii="Times New Roman" w:eastAsia="Times New Roman" w:hAnsi="Times New Roman" w:cs="Times New Roman"/>
          <w:color w:val="343A3F"/>
          <w:kern w:val="0"/>
          <w14:ligatures w14:val="none"/>
        </w:rPr>
        <w:t>There is no significant difference in demand variability across products.</w:t>
      </w:r>
    </w:p>
    <w:p w14:paraId="28104B45" w14:textId="77777777" w:rsidR="00AB4BCB" w:rsidRPr="00E16D2D" w:rsidRDefault="00AB4BCB" w:rsidP="00AB4BCB">
      <w:pPr>
        <w:pStyle w:val="ListParagraph"/>
        <w:numPr>
          <w:ilvl w:val="0"/>
          <w:numId w:val="31"/>
        </w:numPr>
        <w:spacing w:line="480" w:lineRule="auto"/>
        <w:rPr>
          <w:rFonts w:ascii="Times New Roman" w:eastAsia="Times New Roman" w:hAnsi="Times New Roman" w:cs="Times New Roman"/>
          <w:color w:val="343A3F"/>
          <w:kern w:val="0"/>
          <w14:ligatures w14:val="none"/>
        </w:rPr>
      </w:pPr>
      <w:r w:rsidRPr="00E16D2D">
        <w:rPr>
          <w:rFonts w:ascii="Times New Roman" w:eastAsia="Times New Roman" w:hAnsi="Times New Roman" w:cs="Times New Roman"/>
          <w:b/>
          <w:bCs/>
          <w:color w:val="343A3F"/>
          <w:kern w:val="0"/>
          <w14:ligatures w14:val="none"/>
        </w:rPr>
        <w:t>Question 2 H</w:t>
      </w:r>
      <w:r w:rsidRPr="00E16D2D">
        <w:rPr>
          <w:rFonts w:ascii="Times New Roman" w:eastAsia="Times New Roman" w:hAnsi="Times New Roman" w:cs="Times New Roman"/>
          <w:b/>
          <w:bCs/>
          <w:color w:val="343A3F"/>
          <w:kern w:val="0"/>
          <w:vertAlign w:val="subscript"/>
          <w14:ligatures w14:val="none"/>
        </w:rPr>
        <w:t>1</w:t>
      </w:r>
      <w:r w:rsidRPr="00E16D2D">
        <w:rPr>
          <w:rFonts w:ascii="Times New Roman" w:eastAsia="Times New Roman" w:hAnsi="Times New Roman" w:cs="Times New Roman"/>
          <w:color w:val="343A3F"/>
          <w:kern w:val="0"/>
          <w14:ligatures w14:val="none"/>
        </w:rPr>
        <w:t> : There is a significant difference in demand variability for at least one product.</w:t>
      </w:r>
    </w:p>
    <w:p w14:paraId="2AC70318" w14:textId="3DFCC29B" w:rsidR="00AB4BCB" w:rsidRDefault="00AB4BCB" w:rsidP="00AB4BCB">
      <w:pPr>
        <w:spacing w:line="480" w:lineRule="auto"/>
        <w:rPr>
          <w:rFonts w:ascii="Times New Roman" w:hAnsi="Times New Roman" w:cs="Times New Roman"/>
          <w:b/>
          <w:bCs/>
          <w:noProof/>
        </w:rPr>
      </w:pPr>
      <w:r>
        <w:rPr>
          <w:rFonts w:ascii="Times New Roman" w:hAnsi="Times New Roman" w:cs="Times New Roman"/>
          <w:b/>
          <w:bCs/>
          <w:noProof/>
        </w:rPr>
        <w:t>Research Question 3</w:t>
      </w:r>
    </w:p>
    <w:p w14:paraId="6DB9654D" w14:textId="328F3188" w:rsidR="00331A31" w:rsidRPr="00E16D2D" w:rsidRDefault="00331A31" w:rsidP="00AB4BCB">
      <w:pPr>
        <w:pStyle w:val="ListParagraph"/>
        <w:numPr>
          <w:ilvl w:val="0"/>
          <w:numId w:val="27"/>
        </w:numPr>
        <w:spacing w:line="480" w:lineRule="auto"/>
        <w:rPr>
          <w:rFonts w:ascii="Times New Roman" w:hAnsi="Times New Roman" w:cs="Times New Roman"/>
          <w:b/>
          <w:bCs/>
          <w:noProof/>
        </w:rPr>
      </w:pPr>
      <w:r>
        <w:rPr>
          <w:rFonts w:ascii="Times New Roman" w:hAnsi="Times New Roman" w:cs="Times New Roman"/>
          <w:b/>
          <w:bCs/>
          <w:noProof/>
        </w:rPr>
        <w:t xml:space="preserve">Question: </w:t>
      </w:r>
      <w:r>
        <w:rPr>
          <w:rFonts w:ascii="Times New Roman" w:hAnsi="Times New Roman" w:cs="Times New Roman"/>
          <w:noProof/>
        </w:rPr>
        <w:t>Does seasonality affect the stability of product demand across XYZ categories?</w:t>
      </w:r>
    </w:p>
    <w:p w14:paraId="1E1BEBAE" w14:textId="4C2C3677" w:rsidR="00AB4BCB" w:rsidRDefault="00AB4BCB" w:rsidP="00AB4BCB">
      <w:pPr>
        <w:spacing w:line="480" w:lineRule="auto"/>
        <w:ind w:firstLine="720"/>
        <w:rPr>
          <w:rFonts w:ascii="Times New Roman" w:hAnsi="Times New Roman" w:cs="Times New Roman"/>
          <w:noProof/>
        </w:rPr>
      </w:pPr>
      <w:r w:rsidRPr="00397D93">
        <w:rPr>
          <w:rFonts w:ascii="Times New Roman" w:hAnsi="Times New Roman" w:cs="Times New Roman"/>
          <w:noProof/>
        </w:rPr>
        <w:t>Recognition of seasonality and accurate forecasting of seasonal demand are both essential for inventory optimization. If a business overestimates the demand for a seasonal product, they run the risk of being stuck with excess inventory which</w:t>
      </w:r>
      <w:r>
        <w:rPr>
          <w:rFonts w:ascii="Times New Roman" w:hAnsi="Times New Roman" w:cs="Times New Roman"/>
          <w:noProof/>
        </w:rPr>
        <w:t xml:space="preserve"> </w:t>
      </w:r>
      <w:r w:rsidRPr="00397D93">
        <w:rPr>
          <w:rFonts w:ascii="Times New Roman" w:hAnsi="Times New Roman" w:cs="Times New Roman"/>
          <w:noProof/>
        </w:rPr>
        <w:t>may lead to increased storage costs and reduced profit margins. On the other hand, if demand is underestimated, the business could face stockouts causing a loss of sales and potential damage to customer relationships.</w:t>
      </w:r>
    </w:p>
    <w:p w14:paraId="5E769FB2" w14:textId="6B6DFD9E" w:rsidR="00331A31" w:rsidRDefault="00331A31" w:rsidP="00AB4BCB">
      <w:pPr>
        <w:spacing w:line="480" w:lineRule="auto"/>
        <w:ind w:firstLine="720"/>
        <w:rPr>
          <w:rFonts w:ascii="Times New Roman" w:hAnsi="Times New Roman" w:cs="Times New Roman"/>
          <w:noProof/>
        </w:rPr>
      </w:pPr>
      <w:r>
        <w:rPr>
          <w:rFonts w:ascii="Times New Roman" w:hAnsi="Times New Roman" w:cs="Times New Roman"/>
          <w:noProof/>
        </w:rPr>
        <w:t xml:space="preserve">While the ability to identify products with high variability is valuable, just as valuable is to understand whether that variability is due to seasonality. Unfortunately, XYZ classification is </w:t>
      </w:r>
      <w:r>
        <w:rPr>
          <w:rFonts w:ascii="Times New Roman" w:hAnsi="Times New Roman" w:cs="Times New Roman"/>
          <w:noProof/>
        </w:rPr>
        <w:lastRenderedPageBreak/>
        <w:t>static, based only on variation in historical data, and doesn’t account for repeating patterns such as seasonality. Identifying products that have high variability caused by predictable seasonality could possibly help improve forecast accuracy significantly</w:t>
      </w:r>
    </w:p>
    <w:p w14:paraId="51840628" w14:textId="2EAAED64" w:rsidR="00AB4BCB" w:rsidRDefault="00AB4BCB" w:rsidP="00AB4BCB">
      <w:pPr>
        <w:pStyle w:val="ListParagraph"/>
        <w:numPr>
          <w:ilvl w:val="0"/>
          <w:numId w:val="31"/>
        </w:numPr>
        <w:spacing w:line="480" w:lineRule="auto"/>
        <w:rPr>
          <w:rFonts w:ascii="Times New Roman" w:eastAsia="Times New Roman" w:hAnsi="Times New Roman" w:cs="Times New Roman"/>
          <w:color w:val="343A3F"/>
          <w:kern w:val="0"/>
          <w14:ligatures w14:val="none"/>
        </w:rPr>
      </w:pPr>
      <w:r w:rsidRPr="00E16D2D">
        <w:rPr>
          <w:rFonts w:ascii="Times New Roman" w:eastAsia="Times New Roman" w:hAnsi="Times New Roman" w:cs="Times New Roman"/>
          <w:b/>
          <w:bCs/>
          <w:color w:val="343A3F"/>
          <w:kern w:val="0"/>
          <w14:ligatures w14:val="none"/>
        </w:rPr>
        <w:t>H</w:t>
      </w:r>
      <w:r w:rsidRPr="00E16D2D">
        <w:rPr>
          <w:rFonts w:ascii="Times New Roman" w:eastAsia="Times New Roman" w:hAnsi="Times New Roman" w:cs="Times New Roman"/>
          <w:b/>
          <w:bCs/>
          <w:color w:val="343A3F"/>
          <w:kern w:val="0"/>
          <w:vertAlign w:val="subscript"/>
          <w14:ligatures w14:val="none"/>
        </w:rPr>
        <w:t>0</w:t>
      </w:r>
      <w:r w:rsidRPr="00E16D2D">
        <w:rPr>
          <w:rFonts w:ascii="Times New Roman" w:eastAsia="Times New Roman" w:hAnsi="Times New Roman" w:cs="Times New Roman"/>
          <w:b/>
          <w:bCs/>
          <w:color w:val="343A3F"/>
          <w:kern w:val="0"/>
          <w14:ligatures w14:val="none"/>
        </w:rPr>
        <w:t xml:space="preserve"> : </w:t>
      </w:r>
      <w:r w:rsidR="00331A31">
        <w:rPr>
          <w:rFonts w:ascii="Times New Roman" w:eastAsia="Times New Roman" w:hAnsi="Times New Roman" w:cs="Times New Roman"/>
          <w:color w:val="343A3F"/>
          <w:kern w:val="0"/>
          <w14:ligatures w14:val="none"/>
        </w:rPr>
        <w:t xml:space="preserve">Seasonality has no significant effect </w:t>
      </w:r>
      <w:r w:rsidR="00E7623B">
        <w:rPr>
          <w:rFonts w:ascii="Times New Roman" w:eastAsia="Times New Roman" w:hAnsi="Times New Roman" w:cs="Times New Roman"/>
          <w:color w:val="343A3F"/>
          <w:kern w:val="0"/>
          <w14:ligatures w14:val="none"/>
        </w:rPr>
        <w:t>on the variability of product demand across XYZ categories</w:t>
      </w:r>
      <w:r w:rsidRPr="00397D93">
        <w:rPr>
          <w:rFonts w:ascii="Times New Roman" w:eastAsia="Times New Roman" w:hAnsi="Times New Roman" w:cs="Times New Roman"/>
          <w:color w:val="343A3F"/>
          <w:kern w:val="0"/>
          <w14:ligatures w14:val="none"/>
        </w:rPr>
        <w:t>.</w:t>
      </w:r>
    </w:p>
    <w:p w14:paraId="5064E1D6" w14:textId="531025D6" w:rsidR="00AB4BCB" w:rsidRPr="00CD17D4" w:rsidRDefault="00AB4BCB" w:rsidP="00AB4BCB">
      <w:pPr>
        <w:pStyle w:val="ListParagraph"/>
        <w:numPr>
          <w:ilvl w:val="0"/>
          <w:numId w:val="31"/>
        </w:numPr>
        <w:spacing w:line="480" w:lineRule="auto"/>
        <w:rPr>
          <w:rFonts w:ascii="Times New Roman" w:hAnsi="Times New Roman" w:cs="Times New Roman"/>
          <w:b/>
          <w:bCs/>
          <w:noProof/>
        </w:rPr>
      </w:pPr>
      <w:r w:rsidRPr="00397D93">
        <w:rPr>
          <w:rFonts w:ascii="Times New Roman" w:eastAsia="Times New Roman" w:hAnsi="Times New Roman" w:cs="Times New Roman"/>
          <w:b/>
          <w:bCs/>
          <w:color w:val="343A3F"/>
          <w:kern w:val="0"/>
          <w14:ligatures w14:val="none"/>
        </w:rPr>
        <w:t>H</w:t>
      </w:r>
      <w:r w:rsidRPr="00397D93">
        <w:rPr>
          <w:rFonts w:ascii="Times New Roman" w:eastAsia="Times New Roman" w:hAnsi="Times New Roman" w:cs="Times New Roman"/>
          <w:b/>
          <w:bCs/>
          <w:color w:val="343A3F"/>
          <w:kern w:val="0"/>
          <w:vertAlign w:val="subscript"/>
          <w14:ligatures w14:val="none"/>
        </w:rPr>
        <w:t>1</w:t>
      </w:r>
      <w:r w:rsidRPr="00397D93">
        <w:rPr>
          <w:rFonts w:ascii="Times New Roman" w:eastAsia="Times New Roman" w:hAnsi="Times New Roman" w:cs="Times New Roman"/>
          <w:b/>
          <w:bCs/>
          <w:color w:val="343A3F"/>
          <w:kern w:val="0"/>
          <w14:ligatures w14:val="none"/>
        </w:rPr>
        <w:t xml:space="preserve"> : </w:t>
      </w:r>
      <w:r w:rsidR="00E7623B">
        <w:rPr>
          <w:rFonts w:ascii="Times New Roman" w:eastAsia="Times New Roman" w:hAnsi="Times New Roman" w:cs="Times New Roman"/>
          <w:color w:val="343A3F"/>
          <w:kern w:val="0"/>
          <w14:ligatures w14:val="none"/>
        </w:rPr>
        <w:t>Seasonality has a significant effect on the variability of product demand across XYZ categories</w:t>
      </w:r>
      <w:r w:rsidRPr="00397D93">
        <w:rPr>
          <w:rFonts w:ascii="Times New Roman" w:eastAsia="Times New Roman" w:hAnsi="Times New Roman" w:cs="Times New Roman"/>
          <w:color w:val="343A3F"/>
          <w:kern w:val="0"/>
          <w14:ligatures w14:val="none"/>
        </w:rPr>
        <w:t>.</w:t>
      </w:r>
    </w:p>
    <w:p w14:paraId="2D40D7E3" w14:textId="7AD992E5" w:rsidR="00B54DFA" w:rsidRDefault="00B54DFA" w:rsidP="00B54DFA">
      <w:pPr>
        <w:spacing w:line="480" w:lineRule="auto"/>
        <w:contextualSpacing/>
        <w:jc w:val="center"/>
        <w:rPr>
          <w:rFonts w:ascii="Times New Roman" w:hAnsi="Times New Roman" w:cs="Times New Roman"/>
          <w:b/>
          <w:bCs/>
        </w:rPr>
      </w:pPr>
      <w:r>
        <w:rPr>
          <w:rFonts w:ascii="Times New Roman" w:hAnsi="Times New Roman" w:cs="Times New Roman"/>
          <w:b/>
          <w:bCs/>
        </w:rPr>
        <w:t>Literature Review</w:t>
      </w:r>
    </w:p>
    <w:p w14:paraId="3D261A05" w14:textId="20EF75DD" w:rsidR="00D85A33" w:rsidRPr="000F1D4B" w:rsidRDefault="00D85A33" w:rsidP="00D85A33">
      <w:pPr>
        <w:spacing w:line="480" w:lineRule="auto"/>
        <w:ind w:firstLine="720"/>
        <w:rPr>
          <w:rFonts w:ascii="Times New Roman" w:hAnsi="Times New Roman" w:cs="Times New Roman"/>
          <w:noProof/>
        </w:rPr>
      </w:pPr>
      <w:r w:rsidRPr="000F1D4B">
        <w:rPr>
          <w:rFonts w:ascii="Times New Roman" w:hAnsi="Times New Roman" w:cs="Times New Roman"/>
          <w:noProof/>
        </w:rPr>
        <w:t xml:space="preserve">Effective inventory management is the foundation of supply chain efficiency, allowing organizations to balance product availability, cost, and demand uncertainty. Among the most widely applied inventory classification techniques are the ABC and XYZ analyses, both of which build upon Pareto’s principle to prioritize resources and improve control strategies (Ternero et al. 2023). ABC analysis categorizes </w:t>
      </w:r>
      <w:r w:rsidR="00F01326">
        <w:rPr>
          <w:rFonts w:ascii="Times New Roman" w:hAnsi="Times New Roman" w:cs="Times New Roman"/>
          <w:noProof/>
        </w:rPr>
        <w:t>product</w:t>
      </w:r>
      <w:r w:rsidRPr="000F1D4B">
        <w:rPr>
          <w:rFonts w:ascii="Times New Roman" w:hAnsi="Times New Roman" w:cs="Times New Roman"/>
          <w:noProof/>
        </w:rPr>
        <w:t>s based on their contribution to revenue or inventory value, while XYZ analysis assesses demand variability to guide stocking decisions (</w:t>
      </w:r>
      <w:r w:rsidRPr="000F1D4B">
        <w:rPr>
          <w:rFonts w:ascii="Times New Roman" w:hAnsi="Times New Roman" w:cs="Times New Roman"/>
        </w:rPr>
        <w:t>Thieuleux, 2025)</w:t>
      </w:r>
      <w:r w:rsidRPr="000F1D4B">
        <w:rPr>
          <w:rFonts w:ascii="Times New Roman" w:hAnsi="Times New Roman" w:cs="Times New Roman"/>
          <w:noProof/>
        </w:rPr>
        <w:t>. The combination of these methods, commonly referred to as ABC/XYZ analysis, provides a two-dimensional structure that enhances decision-making for product categorization, forecasting, and replenishment.</w:t>
      </w:r>
    </w:p>
    <w:p w14:paraId="79C1079B" w14:textId="6E3549B2" w:rsidR="00D85A33" w:rsidRPr="000F1D4B" w:rsidRDefault="00D85A33" w:rsidP="00D85A33">
      <w:pPr>
        <w:spacing w:line="480" w:lineRule="auto"/>
        <w:ind w:firstLine="720"/>
        <w:rPr>
          <w:rFonts w:ascii="Times New Roman" w:hAnsi="Times New Roman" w:cs="Times New Roman"/>
          <w:noProof/>
        </w:rPr>
      </w:pPr>
      <w:r w:rsidRPr="000F1D4B">
        <w:rPr>
          <w:rFonts w:ascii="Times New Roman" w:hAnsi="Times New Roman" w:cs="Times New Roman"/>
          <w:noProof/>
        </w:rPr>
        <w:t xml:space="preserve">While extensive research has examined ABC analysis across retail, healthcare, and manufacturing, far less attention has been devoted to XYZ analysis, particularly in retail. XYZ analysis complements ABC by classifying products according to demand variability, typically measured using the coefficient of variation (Natsypayeva et al., 2020). Category X </w:t>
      </w:r>
      <w:r w:rsidR="00F01326">
        <w:rPr>
          <w:rFonts w:ascii="Times New Roman" w:hAnsi="Times New Roman" w:cs="Times New Roman"/>
          <w:noProof/>
        </w:rPr>
        <w:t>product</w:t>
      </w:r>
      <w:r w:rsidRPr="000F1D4B">
        <w:rPr>
          <w:rFonts w:ascii="Times New Roman" w:hAnsi="Times New Roman" w:cs="Times New Roman"/>
          <w:noProof/>
        </w:rPr>
        <w:t xml:space="preserve">s exhibit stable demand, Y </w:t>
      </w:r>
      <w:r w:rsidR="00F01326">
        <w:rPr>
          <w:rFonts w:ascii="Times New Roman" w:hAnsi="Times New Roman" w:cs="Times New Roman"/>
          <w:noProof/>
        </w:rPr>
        <w:t>product</w:t>
      </w:r>
      <w:r w:rsidRPr="000F1D4B">
        <w:rPr>
          <w:rFonts w:ascii="Times New Roman" w:hAnsi="Times New Roman" w:cs="Times New Roman"/>
          <w:noProof/>
        </w:rPr>
        <w:t xml:space="preserve">s show moderate variability, and Z </w:t>
      </w:r>
      <w:r w:rsidR="00F01326">
        <w:rPr>
          <w:rFonts w:ascii="Times New Roman" w:hAnsi="Times New Roman" w:cs="Times New Roman"/>
          <w:noProof/>
        </w:rPr>
        <w:t>product</w:t>
      </w:r>
      <w:r w:rsidRPr="000F1D4B">
        <w:rPr>
          <w:rFonts w:ascii="Times New Roman" w:hAnsi="Times New Roman" w:cs="Times New Roman"/>
          <w:noProof/>
        </w:rPr>
        <w:t xml:space="preserve">s experience irregular or unpredictable patterns (Thieuleux, 2025). Despite its simplicity and proven </w:t>
      </w:r>
      <w:r w:rsidRPr="000F1D4B">
        <w:rPr>
          <w:rFonts w:ascii="Times New Roman" w:hAnsi="Times New Roman" w:cs="Times New Roman"/>
          <w:noProof/>
        </w:rPr>
        <w:lastRenderedPageBreak/>
        <w:t>effectiveness in managing perishable or high-criticality goods such as pharmaceuticals and medical supplies, XYZ analysis remains largely overlooked in retail. Given the sector’s complex, promotion-driven demand cycles, this gap presents an opportunity to extend XYZ analysis beyond static classification toward predictive, data-driven integration.</w:t>
      </w:r>
    </w:p>
    <w:p w14:paraId="7D4DC4AF" w14:textId="79BE20D9" w:rsidR="00D85A33" w:rsidRPr="000F1D4B" w:rsidRDefault="00D85A33" w:rsidP="00D85A33">
      <w:pPr>
        <w:spacing w:line="480" w:lineRule="auto"/>
        <w:ind w:firstLine="720"/>
        <w:rPr>
          <w:rFonts w:ascii="Times New Roman" w:hAnsi="Times New Roman" w:cs="Times New Roman"/>
          <w:noProof/>
        </w:rPr>
      </w:pPr>
      <w:r w:rsidRPr="000F1D4B">
        <w:rPr>
          <w:rFonts w:ascii="Times New Roman" w:hAnsi="Times New Roman" w:cs="Times New Roman"/>
          <w:noProof/>
        </w:rPr>
        <w:t xml:space="preserve">Natsypayeva et al. (2020) conducted one of the few retail-focused studies combining ABC and XYZ analyses. Their application in a Russian supermarket categorized dairy products by both value and demand stability, forming a nine-cell matrix that informed procurement decisions. The results demonstrated that products in the AX and BX categories (high-value, stable-demand </w:t>
      </w:r>
      <w:r w:rsidR="00F01326">
        <w:rPr>
          <w:rFonts w:ascii="Times New Roman" w:hAnsi="Times New Roman" w:cs="Times New Roman"/>
          <w:noProof/>
        </w:rPr>
        <w:t>product</w:t>
      </w:r>
      <w:r w:rsidRPr="000F1D4B">
        <w:rPr>
          <w:rFonts w:ascii="Times New Roman" w:hAnsi="Times New Roman" w:cs="Times New Roman"/>
          <w:noProof/>
        </w:rPr>
        <w:t xml:space="preserve">s) required tight control and continuous availability, while CZ </w:t>
      </w:r>
      <w:r w:rsidR="00F01326">
        <w:rPr>
          <w:rFonts w:ascii="Times New Roman" w:hAnsi="Times New Roman" w:cs="Times New Roman"/>
          <w:noProof/>
        </w:rPr>
        <w:t>product</w:t>
      </w:r>
      <w:r w:rsidRPr="000F1D4B">
        <w:rPr>
          <w:rFonts w:ascii="Times New Roman" w:hAnsi="Times New Roman" w:cs="Times New Roman"/>
          <w:noProof/>
        </w:rPr>
        <w:t>s (low-value, highly variable-demand products) could be de-emphasized. However, the study remained largely descriptive and did not quantitatively connect classification outcomes to predictive forecasting or model performance (Natsypayeva et al., 2020).</w:t>
      </w:r>
    </w:p>
    <w:p w14:paraId="2B7F65B0" w14:textId="77777777" w:rsidR="00D85A33" w:rsidRPr="000F1D4B" w:rsidRDefault="00D85A33" w:rsidP="00D85A33">
      <w:pPr>
        <w:spacing w:line="480" w:lineRule="auto"/>
        <w:ind w:firstLine="720"/>
        <w:rPr>
          <w:rFonts w:ascii="Times New Roman" w:hAnsi="Times New Roman" w:cs="Times New Roman"/>
          <w:noProof/>
        </w:rPr>
      </w:pPr>
      <w:r w:rsidRPr="000F1D4B">
        <w:rPr>
          <w:rFonts w:ascii="Times New Roman" w:hAnsi="Times New Roman" w:cs="Times New Roman"/>
          <w:noProof/>
        </w:rPr>
        <w:t xml:space="preserve">Similarly, Ternero et al. (2023) attempted to utilize XYZ classification to manage stochastic demand for a medical equipment company. Due to a number of products carrying a demand of zero over multiple months they opted to introduce demand coefficients of quadratic variation which grouped the products into four categories. While their work didn’t directly correlate to ABC/XYZ analysis they did introduce a combined model that integrated ABC value segmentation with demand pattern classification, evaluating forecasting techniques (e.g. ARIMA, Holt-Winters exponential smoothing, and Croston’s method) for different demand types (Ternero et al., 2023). This approach improved service levels and reduced stockouts but was primarily oriented toward spare parts logistics rather than retail inventory optimization. </w:t>
      </w:r>
    </w:p>
    <w:p w14:paraId="516CCB02" w14:textId="77777777" w:rsidR="00D85A33" w:rsidRPr="000F1D4B" w:rsidRDefault="00D85A33" w:rsidP="00D85A33">
      <w:pPr>
        <w:spacing w:line="480" w:lineRule="auto"/>
        <w:ind w:firstLine="720"/>
        <w:rPr>
          <w:rFonts w:ascii="Times New Roman" w:hAnsi="Times New Roman" w:cs="Times New Roman"/>
          <w:noProof/>
        </w:rPr>
      </w:pPr>
      <w:r w:rsidRPr="000F1D4B">
        <w:rPr>
          <w:rFonts w:ascii="Times New Roman" w:hAnsi="Times New Roman" w:cs="Times New Roman"/>
          <w:noProof/>
        </w:rPr>
        <w:t xml:space="preserve">Similar to the limited attention given to XYZ analysis in retail, there is also a lack of integration between established forecasting models, such as ARIMA, exponential smoothing, and </w:t>
      </w:r>
      <w:r w:rsidRPr="000F1D4B">
        <w:rPr>
          <w:rFonts w:ascii="Times New Roman" w:hAnsi="Times New Roman" w:cs="Times New Roman"/>
          <w:noProof/>
        </w:rPr>
        <w:lastRenderedPageBreak/>
        <w:t>moving averages, and traditional inventory classification frameworks. This review identifies these research gaps across industries and establishes a basis for integrating predictive modeling with ABC/XYZ analysis to enhance inventory optimization. Because retail demand is shaped by promotions, seasonality, and consumer behavior, predictive modeling is essential to address this complexity. The absence of empirical studies linking ABC/XYZ classification with time-series forecasting represents a clear opportunity for innovation, enabling dynamic inventory segmentation that evolves in real time based on forecasted demand variability rather than static historical patterns.</w:t>
      </w:r>
    </w:p>
    <w:p w14:paraId="55B4DCCC" w14:textId="20FF3298" w:rsidR="00D85A33" w:rsidRPr="000F1D4B" w:rsidRDefault="00D85A33" w:rsidP="00D85A33">
      <w:pPr>
        <w:spacing w:line="480" w:lineRule="auto"/>
        <w:ind w:firstLine="720"/>
        <w:rPr>
          <w:rFonts w:ascii="Times New Roman" w:hAnsi="Times New Roman" w:cs="Times New Roman"/>
          <w:noProof/>
        </w:rPr>
      </w:pPr>
      <w:r w:rsidRPr="000F1D4B">
        <w:rPr>
          <w:rFonts w:ascii="Times New Roman" w:hAnsi="Times New Roman" w:cs="Times New Roman"/>
          <w:noProof/>
        </w:rPr>
        <w:t>While ABC analysis has been validated as a cost-based inventory classification method across industries, and XYZ analysis has proven effective for categorizing demand variability, their combined use remains limited, especially within retail contexts. The few studies that integrate both frameworks, such as Natsypayeva et al. (2020) and Ternero et al. (2023), do so without linking to predictive modeling. Meanwhile, advanced forecasting methods like ARIMA and exponential smoothing have been effectively used to model demand in other sectors but have not yet been tied to ABC/XYZ-based inventory optimization frameworks.</w:t>
      </w:r>
    </w:p>
    <w:p w14:paraId="16876C7B" w14:textId="3E924DCE" w:rsidR="00D85A33" w:rsidRPr="000F1D4B" w:rsidRDefault="00D85A33" w:rsidP="00D85A33">
      <w:pPr>
        <w:spacing w:line="480" w:lineRule="auto"/>
        <w:ind w:firstLine="720"/>
        <w:rPr>
          <w:rFonts w:ascii="Times New Roman" w:hAnsi="Times New Roman" w:cs="Times New Roman"/>
          <w:noProof/>
        </w:rPr>
      </w:pPr>
      <w:r w:rsidRPr="000F1D4B">
        <w:rPr>
          <w:rFonts w:ascii="Times New Roman" w:hAnsi="Times New Roman" w:cs="Times New Roman"/>
          <w:noProof/>
        </w:rPr>
        <w:t xml:space="preserve">In addition to traditional forecasting and classification, recent advances in machine learning (ML) also present amazing potential for supply chain manangement. Research by </w:t>
      </w:r>
      <w:r w:rsidR="007E43DB">
        <w:rPr>
          <w:rFonts w:ascii="Times New Roman" w:hAnsi="Times New Roman" w:cs="Times New Roman"/>
          <w:noProof/>
        </w:rPr>
        <w:t>Ilias</w:t>
      </w:r>
      <w:r w:rsidRPr="000F1D4B">
        <w:rPr>
          <w:rFonts w:ascii="Times New Roman" w:hAnsi="Times New Roman" w:cs="Times New Roman"/>
          <w:noProof/>
        </w:rPr>
        <w:t xml:space="preserve"> and Reddy (2025) demonstrated how supervised, deep learning, and reinforcement ML models can enhance predictive accuracy and operational efficiency. In applications such as ABC/XYZ classification these ML models could allow continuous reclassification of products based on demand variability and forecast updates, creating a self-improving inventory system. </w:t>
      </w:r>
    </w:p>
    <w:p w14:paraId="05771D70" w14:textId="20D7E5A9" w:rsidR="00B54DFA" w:rsidRDefault="00B54DFA" w:rsidP="00B54DFA">
      <w:pPr>
        <w:spacing w:line="480" w:lineRule="auto"/>
        <w:contextualSpacing/>
        <w:jc w:val="center"/>
        <w:rPr>
          <w:rFonts w:ascii="Times New Roman" w:hAnsi="Times New Roman" w:cs="Times New Roman"/>
          <w:b/>
          <w:bCs/>
        </w:rPr>
      </w:pPr>
      <w:r>
        <w:rPr>
          <w:rFonts w:ascii="Times New Roman" w:hAnsi="Times New Roman" w:cs="Times New Roman"/>
          <w:b/>
          <w:bCs/>
        </w:rPr>
        <w:t>Research Design</w:t>
      </w:r>
    </w:p>
    <w:p w14:paraId="26C0C8D0" w14:textId="00CC84C9" w:rsidR="00B54DFA" w:rsidRDefault="00B54DFA" w:rsidP="00B54DFA">
      <w:pPr>
        <w:spacing w:line="480" w:lineRule="auto"/>
        <w:contextualSpacing/>
        <w:rPr>
          <w:rFonts w:ascii="Times New Roman" w:hAnsi="Times New Roman" w:cs="Times New Roman"/>
          <w:b/>
          <w:bCs/>
        </w:rPr>
      </w:pPr>
      <w:r>
        <w:rPr>
          <w:rFonts w:ascii="Times New Roman" w:hAnsi="Times New Roman" w:cs="Times New Roman"/>
          <w:b/>
          <w:bCs/>
        </w:rPr>
        <w:t>Methodology</w:t>
      </w:r>
    </w:p>
    <w:p w14:paraId="00D45932" w14:textId="77777777" w:rsidR="00D85A33" w:rsidRPr="00D85A33" w:rsidRDefault="00D85A33" w:rsidP="00D85A33">
      <w:pPr>
        <w:spacing w:line="480" w:lineRule="auto"/>
        <w:ind w:firstLine="720"/>
        <w:rPr>
          <w:rFonts w:ascii="Times New Roman" w:hAnsi="Times New Roman" w:cs="Times New Roman"/>
          <w:noProof/>
        </w:rPr>
      </w:pPr>
      <w:r w:rsidRPr="000F1D4B">
        <w:rPr>
          <w:rFonts w:ascii="Times New Roman" w:hAnsi="Times New Roman" w:cs="Times New Roman"/>
          <w:noProof/>
        </w:rPr>
        <w:lastRenderedPageBreak/>
        <w:t>This project aims to address the research gap between ABC/XYZ classification and predictive time-series forecasting techniques for retail inventory optimization. By aligning traditional inventory segmentation with dynamic demand forecasting and machine learning, the study seeks to advance inventory analytics from static categorization to proactive, data-driven decision-making to enhance both profitability and supply chain efficiency.</w:t>
      </w:r>
    </w:p>
    <w:p w14:paraId="0F0F8E0A" w14:textId="1440D9A1" w:rsidR="00CC010D" w:rsidRPr="003813E7" w:rsidRDefault="00CC010D" w:rsidP="00CC010D">
      <w:pPr>
        <w:spacing w:line="480" w:lineRule="auto"/>
        <w:ind w:firstLine="720"/>
        <w:rPr>
          <w:rFonts w:ascii="Times New Roman" w:hAnsi="Times New Roman" w:cs="Times New Roman"/>
          <w:noProof/>
        </w:rPr>
      </w:pPr>
      <w:r w:rsidRPr="003813E7">
        <w:rPr>
          <w:rFonts w:ascii="Times New Roman" w:hAnsi="Times New Roman" w:cs="Times New Roman"/>
          <w:noProof/>
        </w:rPr>
        <w:t xml:space="preserve">The dataset </w:t>
      </w:r>
      <w:r w:rsidR="00D85A33">
        <w:rPr>
          <w:rFonts w:ascii="Times New Roman" w:hAnsi="Times New Roman" w:cs="Times New Roman"/>
          <w:noProof/>
        </w:rPr>
        <w:t xml:space="preserve">being used in the research </w:t>
      </w:r>
      <w:r w:rsidRPr="003813E7">
        <w:rPr>
          <w:rFonts w:ascii="Times New Roman" w:hAnsi="Times New Roman" w:cs="Times New Roman"/>
          <w:noProof/>
        </w:rPr>
        <w:t xml:space="preserve">is the </w:t>
      </w:r>
      <w:r w:rsidRPr="008E5FFC">
        <w:rPr>
          <w:rFonts w:ascii="Times New Roman" w:hAnsi="Times New Roman" w:cs="Times New Roman"/>
          <w:i/>
          <w:iCs/>
          <w:noProof/>
        </w:rPr>
        <w:t>DataCo Smart Supply Chain For Big Data Analysis</w:t>
      </w:r>
      <w:r w:rsidRPr="003813E7">
        <w:rPr>
          <w:rFonts w:ascii="Times New Roman" w:hAnsi="Times New Roman" w:cs="Times New Roman"/>
          <w:noProof/>
        </w:rPr>
        <w:t xml:space="preserve"> dataset. This synthetic dataset that was created as a collaboration between Fabian Constante, Fernando Silva, and António Pereira and </w:t>
      </w:r>
      <w:r>
        <w:rPr>
          <w:rFonts w:ascii="Times New Roman" w:hAnsi="Times New Roman" w:cs="Times New Roman"/>
          <w:noProof/>
        </w:rPr>
        <w:t>is hosted</w:t>
      </w:r>
      <w:r w:rsidRPr="003813E7">
        <w:rPr>
          <w:rFonts w:ascii="Times New Roman" w:hAnsi="Times New Roman" w:cs="Times New Roman"/>
          <w:noProof/>
        </w:rPr>
        <w:t xml:space="preserve"> on </w:t>
      </w:r>
      <w:r>
        <w:rPr>
          <w:rFonts w:ascii="Times New Roman" w:hAnsi="Times New Roman" w:cs="Times New Roman"/>
          <w:noProof/>
        </w:rPr>
        <w:t xml:space="preserve">the </w:t>
      </w:r>
      <w:r w:rsidRPr="003813E7">
        <w:rPr>
          <w:rFonts w:ascii="Times New Roman" w:hAnsi="Times New Roman" w:cs="Times New Roman"/>
          <w:noProof/>
        </w:rPr>
        <w:t xml:space="preserve">Mendeley Data </w:t>
      </w:r>
      <w:r>
        <w:rPr>
          <w:rFonts w:ascii="Times New Roman" w:hAnsi="Times New Roman" w:cs="Times New Roman"/>
          <w:noProof/>
        </w:rPr>
        <w:t xml:space="preserve">website </w:t>
      </w:r>
      <w:r w:rsidRPr="003813E7">
        <w:rPr>
          <w:rFonts w:ascii="Times New Roman" w:hAnsi="Times New Roman" w:cs="Times New Roman"/>
          <w:noProof/>
        </w:rPr>
        <w:t xml:space="preserve">(Constante et al., 2019). </w:t>
      </w:r>
      <w:r w:rsidR="00D85A33">
        <w:rPr>
          <w:rFonts w:ascii="Times New Roman" w:hAnsi="Times New Roman" w:cs="Times New Roman"/>
          <w:noProof/>
        </w:rPr>
        <w:t>Shared in the dataset are</w:t>
      </w:r>
      <w:r w:rsidRPr="008E5FFC">
        <w:rPr>
          <w:rFonts w:ascii="Times New Roman" w:hAnsi="Times New Roman" w:cs="Times New Roman"/>
          <w:noProof/>
        </w:rPr>
        <w:t xml:space="preserve"> customer, sales, and distribution activity for the fictional company DataCo Global across a 37-month period, from January 2015 through February 2018</w:t>
      </w:r>
      <w:r>
        <w:rPr>
          <w:rFonts w:ascii="Times New Roman" w:hAnsi="Times New Roman" w:cs="Times New Roman"/>
          <w:noProof/>
        </w:rPr>
        <w:t xml:space="preserve"> </w:t>
      </w:r>
      <w:r w:rsidRPr="003813E7">
        <w:rPr>
          <w:rFonts w:ascii="Times New Roman" w:hAnsi="Times New Roman" w:cs="Times New Roman"/>
          <w:noProof/>
        </w:rPr>
        <w:t>(Constante et al., 2019).</w:t>
      </w:r>
    </w:p>
    <w:p w14:paraId="3CFE9C95" w14:textId="6B227E37" w:rsidR="00724C87" w:rsidRDefault="00724C87" w:rsidP="00B54DFA">
      <w:pPr>
        <w:spacing w:line="480" w:lineRule="auto"/>
        <w:contextualSpacing/>
        <w:rPr>
          <w:rFonts w:ascii="Times New Roman" w:hAnsi="Times New Roman" w:cs="Times New Roman"/>
          <w:b/>
          <w:bCs/>
        </w:rPr>
      </w:pPr>
      <w:r>
        <w:rPr>
          <w:rFonts w:ascii="Times New Roman" w:hAnsi="Times New Roman" w:cs="Times New Roman"/>
          <w:b/>
          <w:bCs/>
        </w:rPr>
        <w:t>Methods</w:t>
      </w:r>
    </w:p>
    <w:p w14:paraId="6D88D754" w14:textId="55A884E1" w:rsidR="00B54DFA" w:rsidRDefault="00724C87" w:rsidP="00B54DFA">
      <w:pPr>
        <w:spacing w:line="480" w:lineRule="auto"/>
        <w:contextualSpacing/>
        <w:rPr>
          <w:rFonts w:ascii="Times New Roman" w:hAnsi="Times New Roman" w:cs="Times New Roman"/>
          <w:b/>
          <w:bCs/>
        </w:rPr>
      </w:pPr>
      <w:r>
        <w:rPr>
          <w:rFonts w:ascii="Times New Roman" w:hAnsi="Times New Roman" w:cs="Times New Roman"/>
          <w:b/>
          <w:bCs/>
        </w:rPr>
        <w:t>ABC/XYZ</w:t>
      </w:r>
    </w:p>
    <w:p w14:paraId="034FCE05" w14:textId="4A74D9F1" w:rsidR="00DC3A21" w:rsidRDefault="00B83FA3" w:rsidP="004735BE">
      <w:pPr>
        <w:spacing w:line="480" w:lineRule="auto"/>
        <w:ind w:firstLine="720"/>
        <w:rPr>
          <w:rFonts w:ascii="Times New Roman" w:hAnsi="Times New Roman" w:cs="Times New Roman"/>
          <w:noProof/>
        </w:rPr>
      </w:pPr>
      <w:r>
        <w:rPr>
          <w:rFonts w:ascii="Times New Roman" w:hAnsi="Times New Roman" w:cs="Times New Roman"/>
          <w:noProof/>
        </w:rPr>
        <w:t xml:space="preserve">The Pareto Principle (aka the 80/20 Rule), originally developed by Vilfredo Pareto in 1906 to describe Italy’s distribution of land wealth, stated that 80% of the land was owned by 20% of the people (Investopedia, 2025). This principle serves as the foundation for the ABC/XYZ analysis which categorizes products by profit, represented by labels A, B, or C, and demand variability, represented by labels X, Y, and Z. </w:t>
      </w:r>
      <w:r w:rsidR="00DC3A21">
        <w:rPr>
          <w:rFonts w:ascii="Times New Roman" w:hAnsi="Times New Roman" w:cs="Times New Roman"/>
          <w:noProof/>
        </w:rPr>
        <w:t xml:space="preserve">Statistical analysis will identify which </w:t>
      </w:r>
      <w:r w:rsidR="004735BE">
        <w:rPr>
          <w:rFonts w:ascii="Times New Roman" w:hAnsi="Times New Roman" w:cs="Times New Roman"/>
          <w:noProof/>
        </w:rPr>
        <w:t>product</w:t>
      </w:r>
      <w:r w:rsidR="00DC3A21">
        <w:rPr>
          <w:rFonts w:ascii="Times New Roman" w:hAnsi="Times New Roman" w:cs="Times New Roman"/>
          <w:noProof/>
        </w:rPr>
        <w:t xml:space="preserve">s </w:t>
      </w:r>
      <w:r w:rsidR="004735BE">
        <w:rPr>
          <w:rFonts w:ascii="Times New Roman" w:hAnsi="Times New Roman" w:cs="Times New Roman"/>
          <w:noProof/>
        </w:rPr>
        <w:t xml:space="preserve">belong in each category. For ABC categorization products </w:t>
      </w:r>
      <w:r w:rsidR="006E12A2">
        <w:rPr>
          <w:rFonts w:ascii="Times New Roman" w:hAnsi="Times New Roman" w:cs="Times New Roman"/>
          <w:noProof/>
        </w:rPr>
        <w:t>with the most</w:t>
      </w:r>
      <w:r w:rsidR="004735BE">
        <w:rPr>
          <w:rFonts w:ascii="Times New Roman" w:hAnsi="Times New Roman" w:cs="Times New Roman"/>
          <w:noProof/>
        </w:rPr>
        <w:t xml:space="preserve"> profit generation </w:t>
      </w:r>
      <w:r w:rsidR="00BF3AF6">
        <w:rPr>
          <w:rFonts w:ascii="Times New Roman" w:hAnsi="Times New Roman" w:cs="Times New Roman"/>
          <w:noProof/>
        </w:rPr>
        <w:t>are given the designation</w:t>
      </w:r>
      <w:r w:rsidR="004735BE">
        <w:rPr>
          <w:rFonts w:ascii="Times New Roman" w:hAnsi="Times New Roman" w:cs="Times New Roman"/>
          <w:noProof/>
        </w:rPr>
        <w:t xml:space="preserve"> A, </w:t>
      </w:r>
      <w:r w:rsidR="006E12A2">
        <w:rPr>
          <w:rFonts w:ascii="Times New Roman" w:hAnsi="Times New Roman" w:cs="Times New Roman"/>
          <w:noProof/>
        </w:rPr>
        <w:t>those with median profits</w:t>
      </w:r>
      <w:r w:rsidR="00BF3AF6">
        <w:rPr>
          <w:rFonts w:ascii="Times New Roman" w:hAnsi="Times New Roman" w:cs="Times New Roman"/>
          <w:noProof/>
        </w:rPr>
        <w:t xml:space="preserve"> are given the designation B, and </w:t>
      </w:r>
      <w:r w:rsidR="006E12A2">
        <w:rPr>
          <w:rFonts w:ascii="Times New Roman" w:hAnsi="Times New Roman" w:cs="Times New Roman"/>
          <w:noProof/>
        </w:rPr>
        <w:t>the products that produce the least profits</w:t>
      </w:r>
      <w:r w:rsidR="00BF3AF6">
        <w:rPr>
          <w:rFonts w:ascii="Times New Roman" w:hAnsi="Times New Roman" w:cs="Times New Roman"/>
          <w:noProof/>
        </w:rPr>
        <w:t xml:space="preserve"> are given the designation C. Similary, for XYZ categorization the </w:t>
      </w:r>
      <w:r w:rsidR="006E12A2">
        <w:rPr>
          <w:rFonts w:ascii="Times New Roman" w:hAnsi="Times New Roman" w:cs="Times New Roman"/>
          <w:noProof/>
        </w:rPr>
        <w:t xml:space="preserve">products with the </w:t>
      </w:r>
      <w:r w:rsidR="00724C87">
        <w:rPr>
          <w:rFonts w:ascii="Times New Roman" w:hAnsi="Times New Roman" w:cs="Times New Roman"/>
          <w:noProof/>
        </w:rPr>
        <w:t xml:space="preserve">lowest </w:t>
      </w:r>
      <w:r w:rsidR="006F6D97">
        <w:rPr>
          <w:rFonts w:ascii="Times New Roman" w:hAnsi="Times New Roman" w:cs="Times New Roman"/>
          <w:noProof/>
        </w:rPr>
        <w:t xml:space="preserve">demand </w:t>
      </w:r>
      <w:r w:rsidR="00724C87">
        <w:rPr>
          <w:rFonts w:ascii="Times New Roman" w:hAnsi="Times New Roman" w:cs="Times New Roman"/>
          <w:noProof/>
        </w:rPr>
        <w:t xml:space="preserve">variability are given the designation X, </w:t>
      </w:r>
      <w:r w:rsidR="006E12A2">
        <w:rPr>
          <w:rFonts w:ascii="Times New Roman" w:hAnsi="Times New Roman" w:cs="Times New Roman"/>
          <w:noProof/>
        </w:rPr>
        <w:t xml:space="preserve">those </w:t>
      </w:r>
      <w:r w:rsidR="006E12A2">
        <w:rPr>
          <w:rFonts w:ascii="Times New Roman" w:hAnsi="Times New Roman" w:cs="Times New Roman"/>
          <w:noProof/>
        </w:rPr>
        <w:lastRenderedPageBreak/>
        <w:t xml:space="preserve">with moderate </w:t>
      </w:r>
      <w:r w:rsidR="006F6D97">
        <w:rPr>
          <w:rFonts w:ascii="Times New Roman" w:hAnsi="Times New Roman" w:cs="Times New Roman"/>
          <w:noProof/>
        </w:rPr>
        <w:t xml:space="preserve">demand </w:t>
      </w:r>
      <w:r w:rsidR="006E12A2">
        <w:rPr>
          <w:rFonts w:ascii="Times New Roman" w:hAnsi="Times New Roman" w:cs="Times New Roman"/>
          <w:noProof/>
        </w:rPr>
        <w:t>variability</w:t>
      </w:r>
      <w:r w:rsidR="00724C87">
        <w:rPr>
          <w:rFonts w:ascii="Times New Roman" w:hAnsi="Times New Roman" w:cs="Times New Roman"/>
          <w:noProof/>
        </w:rPr>
        <w:t xml:space="preserve"> are given the designation Y, and the remaining </w:t>
      </w:r>
      <w:r w:rsidR="00F01326">
        <w:rPr>
          <w:rFonts w:ascii="Times New Roman" w:hAnsi="Times New Roman" w:cs="Times New Roman"/>
          <w:noProof/>
        </w:rPr>
        <w:t>product</w:t>
      </w:r>
      <w:r w:rsidR="00724C87">
        <w:rPr>
          <w:rFonts w:ascii="Times New Roman" w:hAnsi="Times New Roman" w:cs="Times New Roman"/>
          <w:noProof/>
        </w:rPr>
        <w:t xml:space="preserve">s with the </w:t>
      </w:r>
      <w:r w:rsidR="006E12A2">
        <w:rPr>
          <w:rFonts w:ascii="Times New Roman" w:hAnsi="Times New Roman" w:cs="Times New Roman"/>
          <w:noProof/>
        </w:rPr>
        <w:t>most demand variation</w:t>
      </w:r>
      <w:r w:rsidR="00724C87">
        <w:rPr>
          <w:rFonts w:ascii="Times New Roman" w:hAnsi="Times New Roman" w:cs="Times New Roman"/>
          <w:noProof/>
        </w:rPr>
        <w:t xml:space="preserve"> are given the designation Z.</w:t>
      </w:r>
    </w:p>
    <w:p w14:paraId="4E946FDA" w14:textId="1FF4F43B" w:rsidR="00724C87" w:rsidRDefault="00724C87" w:rsidP="00724C87">
      <w:pPr>
        <w:spacing w:line="480" w:lineRule="auto"/>
        <w:ind w:firstLine="720"/>
        <w:rPr>
          <w:rFonts w:ascii="Times New Roman" w:hAnsi="Times New Roman" w:cs="Times New Roman"/>
          <w:noProof/>
        </w:rPr>
      </w:pPr>
      <w:r>
        <w:rPr>
          <w:rFonts w:ascii="Times New Roman" w:hAnsi="Times New Roman" w:cs="Times New Roman"/>
          <w:noProof/>
        </w:rPr>
        <w:t xml:space="preserve">The two designations assigned to each </w:t>
      </w:r>
      <w:r w:rsidR="00F01326">
        <w:rPr>
          <w:rFonts w:ascii="Times New Roman" w:hAnsi="Times New Roman" w:cs="Times New Roman"/>
          <w:noProof/>
        </w:rPr>
        <w:t>product</w:t>
      </w:r>
      <w:r>
        <w:rPr>
          <w:rFonts w:ascii="Times New Roman" w:hAnsi="Times New Roman" w:cs="Times New Roman"/>
          <w:noProof/>
        </w:rPr>
        <w:t xml:space="preserve"> are then combined</w:t>
      </w:r>
      <w:r w:rsidR="000902A9">
        <w:rPr>
          <w:rFonts w:ascii="Times New Roman" w:hAnsi="Times New Roman" w:cs="Times New Roman"/>
          <w:noProof/>
        </w:rPr>
        <w:t xml:space="preserve"> to further categorize each </w:t>
      </w:r>
      <w:r w:rsidR="00F01326">
        <w:rPr>
          <w:rFonts w:ascii="Times New Roman" w:hAnsi="Times New Roman" w:cs="Times New Roman"/>
          <w:noProof/>
        </w:rPr>
        <w:t>product</w:t>
      </w:r>
      <w:r w:rsidR="000902A9">
        <w:rPr>
          <w:rFonts w:ascii="Times New Roman" w:hAnsi="Times New Roman" w:cs="Times New Roman"/>
          <w:noProof/>
        </w:rPr>
        <w:t xml:space="preserve"> based on both profit and demand variability</w:t>
      </w:r>
      <w:r>
        <w:rPr>
          <w:rFonts w:ascii="Times New Roman" w:hAnsi="Times New Roman" w:cs="Times New Roman"/>
          <w:noProof/>
        </w:rPr>
        <w:t xml:space="preserve">. This two-value combination </w:t>
      </w:r>
      <w:r w:rsidR="00E22847">
        <w:rPr>
          <w:rFonts w:ascii="Times New Roman" w:hAnsi="Times New Roman" w:cs="Times New Roman"/>
          <w:noProof/>
        </w:rPr>
        <w:t>creates nine categories</w:t>
      </w:r>
      <w:r w:rsidR="00AA794D">
        <w:rPr>
          <w:rFonts w:ascii="Times New Roman" w:hAnsi="Times New Roman" w:cs="Times New Roman"/>
          <w:noProof/>
        </w:rPr>
        <w:t xml:space="preserve"> as</w:t>
      </w:r>
      <w:r w:rsidR="00E22847">
        <w:rPr>
          <w:rFonts w:ascii="Times New Roman" w:hAnsi="Times New Roman" w:cs="Times New Roman"/>
          <w:noProof/>
        </w:rPr>
        <w:t xml:space="preserve"> </w:t>
      </w:r>
      <w:r w:rsidR="00AA794D">
        <w:rPr>
          <w:rFonts w:ascii="Times New Roman" w:hAnsi="Times New Roman" w:cs="Times New Roman"/>
          <w:noProof/>
        </w:rPr>
        <w:t>the matrix shows in</w:t>
      </w:r>
      <w:r w:rsidR="00E22847">
        <w:rPr>
          <w:rFonts w:ascii="Times New Roman" w:hAnsi="Times New Roman" w:cs="Times New Roman"/>
          <w:noProof/>
        </w:rPr>
        <w:t xml:space="preserve"> Table 1</w:t>
      </w:r>
      <w:r w:rsidR="00AA794D">
        <w:rPr>
          <w:rFonts w:ascii="Times New Roman" w:hAnsi="Times New Roman" w:cs="Times New Roman"/>
          <w:noProof/>
        </w:rPr>
        <w:t>.</w:t>
      </w:r>
      <w:r w:rsidR="00E22847">
        <w:rPr>
          <w:rFonts w:ascii="Times New Roman" w:hAnsi="Times New Roman" w:cs="Times New Roman"/>
          <w:noProof/>
        </w:rPr>
        <w:t xml:space="preserve"> </w:t>
      </w:r>
      <w:r w:rsidR="00AA794D">
        <w:rPr>
          <w:rFonts w:ascii="Times New Roman" w:hAnsi="Times New Roman" w:cs="Times New Roman"/>
          <w:noProof/>
        </w:rPr>
        <w:t>These categories</w:t>
      </w:r>
      <w:r w:rsidR="00E22847">
        <w:rPr>
          <w:rFonts w:ascii="Times New Roman" w:hAnsi="Times New Roman" w:cs="Times New Roman"/>
          <w:noProof/>
        </w:rPr>
        <w:t xml:space="preserve"> </w:t>
      </w:r>
      <w:r w:rsidR="00AA794D">
        <w:rPr>
          <w:rFonts w:ascii="Times New Roman" w:hAnsi="Times New Roman" w:cs="Times New Roman"/>
          <w:noProof/>
        </w:rPr>
        <w:t>help</w:t>
      </w:r>
      <w:r w:rsidR="00AC6439">
        <w:rPr>
          <w:rFonts w:ascii="Times New Roman" w:hAnsi="Times New Roman" w:cs="Times New Roman"/>
          <w:noProof/>
        </w:rPr>
        <w:t xml:space="preserve"> guide</w:t>
      </w:r>
      <w:r w:rsidR="00E22847">
        <w:rPr>
          <w:rFonts w:ascii="Times New Roman" w:hAnsi="Times New Roman" w:cs="Times New Roman"/>
          <w:noProof/>
        </w:rPr>
        <w:t xml:space="preserve"> </w:t>
      </w:r>
      <w:r w:rsidR="00AA794D">
        <w:rPr>
          <w:rFonts w:ascii="Times New Roman" w:hAnsi="Times New Roman" w:cs="Times New Roman"/>
          <w:noProof/>
        </w:rPr>
        <w:t xml:space="preserve">inventory managers </w:t>
      </w:r>
      <w:r w:rsidR="00AC6439">
        <w:rPr>
          <w:rFonts w:ascii="Times New Roman" w:hAnsi="Times New Roman" w:cs="Times New Roman"/>
          <w:noProof/>
        </w:rPr>
        <w:t xml:space="preserve">when </w:t>
      </w:r>
      <w:r w:rsidR="00AA794D">
        <w:rPr>
          <w:rFonts w:ascii="Times New Roman" w:hAnsi="Times New Roman" w:cs="Times New Roman"/>
          <w:noProof/>
        </w:rPr>
        <w:t>implement</w:t>
      </w:r>
      <w:r w:rsidR="00AC6439">
        <w:rPr>
          <w:rFonts w:ascii="Times New Roman" w:hAnsi="Times New Roman" w:cs="Times New Roman"/>
          <w:noProof/>
        </w:rPr>
        <w:t>ing</w:t>
      </w:r>
      <w:r w:rsidR="00AA794D">
        <w:rPr>
          <w:rFonts w:ascii="Times New Roman" w:hAnsi="Times New Roman" w:cs="Times New Roman"/>
          <w:noProof/>
        </w:rPr>
        <w:t xml:space="preserve"> appropriate service level and safety stock targets</w:t>
      </w:r>
      <w:r w:rsidR="008B22C1">
        <w:rPr>
          <w:rFonts w:ascii="Times New Roman" w:hAnsi="Times New Roman" w:cs="Times New Roman"/>
          <w:noProof/>
        </w:rPr>
        <w:t xml:space="preserve"> (Lokad, 2023)</w:t>
      </w:r>
      <w:r w:rsidR="00AA794D">
        <w:rPr>
          <w:rFonts w:ascii="Times New Roman" w:hAnsi="Times New Roman" w:cs="Times New Roman"/>
          <w:noProof/>
        </w:rPr>
        <w:t>.</w:t>
      </w:r>
    </w:p>
    <w:p w14:paraId="12141D82" w14:textId="609FECB2" w:rsidR="00E22847" w:rsidRPr="00E22847" w:rsidRDefault="00E22847" w:rsidP="00E22847">
      <w:pPr>
        <w:spacing w:line="480" w:lineRule="auto"/>
        <w:rPr>
          <w:rFonts w:ascii="Times New Roman" w:hAnsi="Times New Roman" w:cs="Times New Roman"/>
          <w:b/>
          <w:bCs/>
          <w:noProof/>
        </w:rPr>
      </w:pPr>
      <w:r w:rsidRPr="00E22847">
        <w:rPr>
          <w:rFonts w:ascii="Times New Roman" w:hAnsi="Times New Roman" w:cs="Times New Roman"/>
          <w:b/>
          <w:bCs/>
          <w:noProof/>
        </w:rPr>
        <w:t>Table 1</w:t>
      </w:r>
    </w:p>
    <w:p w14:paraId="5AE9AC7D" w14:textId="06E710A0" w:rsidR="00E22847" w:rsidRDefault="00E22847" w:rsidP="00E22847">
      <w:pPr>
        <w:spacing w:line="480" w:lineRule="auto"/>
        <w:rPr>
          <w:rFonts w:ascii="Times New Roman" w:hAnsi="Times New Roman" w:cs="Times New Roman"/>
          <w:i/>
          <w:iCs/>
          <w:noProof/>
        </w:rPr>
      </w:pPr>
      <w:r w:rsidRPr="00E22847">
        <w:rPr>
          <w:rFonts w:ascii="Times New Roman" w:hAnsi="Times New Roman" w:cs="Times New Roman"/>
          <w:i/>
          <w:iCs/>
          <w:noProof/>
        </w:rPr>
        <w:t>ABC/XYZ Matrix</w:t>
      </w:r>
    </w:p>
    <w:p w14:paraId="5C014760" w14:textId="24C3D4BC" w:rsidR="00E22847" w:rsidRDefault="00E22847" w:rsidP="00E22847">
      <w:pPr>
        <w:spacing w:line="480" w:lineRule="auto"/>
        <w:rPr>
          <w:rFonts w:ascii="Times New Roman" w:hAnsi="Times New Roman" w:cs="Times New Roman"/>
          <w:i/>
          <w:iCs/>
          <w:noProof/>
        </w:rPr>
      </w:pPr>
      <w:r w:rsidRPr="00E22847">
        <w:rPr>
          <w:rFonts w:ascii="Times New Roman" w:hAnsi="Times New Roman" w:cs="Times New Roman"/>
          <w:i/>
          <w:iCs/>
          <w:noProof/>
        </w:rPr>
        <w:drawing>
          <wp:inline distT="0" distB="0" distL="0" distR="0" wp14:anchorId="07C4F6F5" wp14:editId="253A37C3">
            <wp:extent cx="2934031" cy="2197047"/>
            <wp:effectExtent l="0" t="0" r="0" b="0"/>
            <wp:docPr id="1417574097" name="Picture 1" descr="A chart of a demand vari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74097" name="Picture 1" descr="A chart of a demand variable&#10;&#10;AI-generated content may be incorrect."/>
                    <pic:cNvPicPr/>
                  </pic:nvPicPr>
                  <pic:blipFill>
                    <a:blip r:embed="rId7"/>
                    <a:stretch>
                      <a:fillRect/>
                    </a:stretch>
                  </pic:blipFill>
                  <pic:spPr>
                    <a:xfrm>
                      <a:off x="0" y="0"/>
                      <a:ext cx="2946242" cy="2206190"/>
                    </a:xfrm>
                    <a:prstGeom prst="rect">
                      <a:avLst/>
                    </a:prstGeom>
                  </pic:spPr>
                </pic:pic>
              </a:graphicData>
            </a:graphic>
          </wp:inline>
        </w:drawing>
      </w:r>
    </w:p>
    <w:p w14:paraId="14209411" w14:textId="0D065E94" w:rsidR="005601EF" w:rsidRPr="005601EF" w:rsidRDefault="005601EF" w:rsidP="00E22847">
      <w:pPr>
        <w:spacing w:line="480" w:lineRule="auto"/>
        <w:rPr>
          <w:rFonts w:ascii="Times New Roman" w:hAnsi="Times New Roman" w:cs="Times New Roman"/>
          <w:b/>
          <w:bCs/>
          <w:noProof/>
        </w:rPr>
      </w:pPr>
      <w:r>
        <w:rPr>
          <w:rFonts w:ascii="Times New Roman" w:hAnsi="Times New Roman" w:cs="Times New Roman"/>
          <w:b/>
          <w:bCs/>
          <w:noProof/>
        </w:rPr>
        <w:t>Seasonality</w:t>
      </w:r>
    </w:p>
    <w:p w14:paraId="257C44D2" w14:textId="5112C864" w:rsidR="00B83FA3" w:rsidRDefault="00B83FA3" w:rsidP="00B83FA3">
      <w:pPr>
        <w:spacing w:line="480" w:lineRule="auto"/>
        <w:ind w:firstLine="720"/>
        <w:rPr>
          <w:rFonts w:ascii="Times New Roman" w:hAnsi="Times New Roman" w:cs="Times New Roman"/>
        </w:rPr>
      </w:pPr>
      <w:r>
        <w:rPr>
          <w:rFonts w:ascii="Times New Roman" w:hAnsi="Times New Roman" w:cs="Times New Roman"/>
        </w:rPr>
        <w:t>Autocorrelation and partial autocorrelation functions (ACF and PACF) will be applied to measure the relationship between the time series and lagged values, ultimately identifying whether product demand is seasonal or not. These two calculations work in tandem to identify seasonality with the ACF identifying overall patterns and the PACF highlighting direct correlations (Geeks for Geeks, 2025).</w:t>
      </w:r>
    </w:p>
    <w:p w14:paraId="7006BF36" w14:textId="7D860498" w:rsidR="00B54DFA" w:rsidRDefault="00B54DFA" w:rsidP="00B54DFA">
      <w:pPr>
        <w:spacing w:line="480" w:lineRule="auto"/>
        <w:contextualSpacing/>
        <w:rPr>
          <w:rFonts w:ascii="Times New Roman" w:hAnsi="Times New Roman" w:cs="Times New Roman"/>
          <w:b/>
          <w:bCs/>
        </w:rPr>
      </w:pPr>
      <w:r w:rsidRPr="00BB0B47">
        <w:rPr>
          <w:rFonts w:ascii="Times New Roman" w:hAnsi="Times New Roman" w:cs="Times New Roman"/>
          <w:b/>
          <w:bCs/>
        </w:rPr>
        <w:t>Limitations</w:t>
      </w:r>
    </w:p>
    <w:p w14:paraId="70C6AEFD" w14:textId="7CDFF3D6" w:rsidR="00BB0B47" w:rsidRPr="00BB0B47" w:rsidRDefault="00BB0B47" w:rsidP="00BB0B47">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 methodology of the study appears to be sound, a few limitations must be acknowledged. First, the dataset used was synthetic which ensured there was no threat of sharing private data but </w:t>
      </w:r>
      <w:r w:rsidR="00F549EE">
        <w:rPr>
          <w:rFonts w:ascii="Times New Roman" w:hAnsi="Times New Roman" w:cs="Times New Roman"/>
        </w:rPr>
        <w:t>may not fully replicate unexpected real-world trends and irregularities. Second, the study focused on a single dataset representing the retail industry. This may limit the usefulness of the study toward other industries.</w:t>
      </w:r>
    </w:p>
    <w:p w14:paraId="41B99138" w14:textId="6677D924" w:rsidR="00B54DFA" w:rsidRDefault="00B54DFA" w:rsidP="00B54DFA">
      <w:pPr>
        <w:spacing w:line="480" w:lineRule="auto"/>
        <w:contextualSpacing/>
        <w:rPr>
          <w:rFonts w:ascii="Times New Roman" w:hAnsi="Times New Roman" w:cs="Times New Roman"/>
          <w:b/>
          <w:bCs/>
        </w:rPr>
      </w:pPr>
      <w:r>
        <w:rPr>
          <w:rFonts w:ascii="Times New Roman" w:hAnsi="Times New Roman" w:cs="Times New Roman"/>
          <w:b/>
          <w:bCs/>
        </w:rPr>
        <w:t>Ethical Considerations</w:t>
      </w:r>
    </w:p>
    <w:p w14:paraId="10D135A9" w14:textId="695DB7F8" w:rsidR="00CC010D" w:rsidRPr="00A16A34" w:rsidRDefault="00CC010D" w:rsidP="00CC010D">
      <w:pPr>
        <w:spacing w:line="480" w:lineRule="auto"/>
        <w:ind w:firstLine="720"/>
        <w:rPr>
          <w:rFonts w:ascii="Times New Roman" w:hAnsi="Times New Roman" w:cs="Times New Roman"/>
          <w:noProof/>
        </w:rPr>
      </w:pPr>
      <w:r>
        <w:rPr>
          <w:rFonts w:ascii="Times New Roman" w:hAnsi="Times New Roman" w:cs="Times New Roman"/>
          <w:noProof/>
        </w:rPr>
        <w:t xml:space="preserve">The dataset </w:t>
      </w:r>
      <w:r w:rsidR="000A0B8A">
        <w:rPr>
          <w:rFonts w:ascii="Times New Roman" w:hAnsi="Times New Roman" w:cs="Times New Roman"/>
          <w:noProof/>
        </w:rPr>
        <w:t>used in the project</w:t>
      </w:r>
      <w:r>
        <w:rPr>
          <w:rFonts w:ascii="Times New Roman" w:hAnsi="Times New Roman" w:cs="Times New Roman"/>
          <w:noProof/>
        </w:rPr>
        <w:t xml:space="preserve"> poses minimal ethical risk </w:t>
      </w:r>
      <w:r w:rsidR="000A0B8A">
        <w:rPr>
          <w:rFonts w:ascii="Times New Roman" w:hAnsi="Times New Roman" w:cs="Times New Roman"/>
          <w:noProof/>
        </w:rPr>
        <w:t>being that</w:t>
      </w:r>
      <w:r>
        <w:rPr>
          <w:rFonts w:ascii="Times New Roman" w:hAnsi="Times New Roman" w:cs="Times New Roman"/>
          <w:noProof/>
        </w:rPr>
        <w:t xml:space="preserve"> it is synthetic. However, because it does include fields </w:t>
      </w:r>
      <w:r w:rsidR="000A0B8A">
        <w:rPr>
          <w:rFonts w:ascii="Times New Roman" w:hAnsi="Times New Roman" w:cs="Times New Roman"/>
          <w:noProof/>
        </w:rPr>
        <w:t>that simulate</w:t>
      </w:r>
      <w:r>
        <w:rPr>
          <w:rFonts w:ascii="Times New Roman" w:hAnsi="Times New Roman" w:cs="Times New Roman"/>
          <w:noProof/>
        </w:rPr>
        <w:t xml:space="preserve"> personally identifiable information, such as customer names and addresses, </w:t>
      </w:r>
      <w:r w:rsidR="00F549EE">
        <w:rPr>
          <w:rFonts w:ascii="Times New Roman" w:hAnsi="Times New Roman" w:cs="Times New Roman"/>
          <w:noProof/>
        </w:rPr>
        <w:t>all data were treated as though they represented</w:t>
      </w:r>
      <w:r>
        <w:rPr>
          <w:rFonts w:ascii="Times New Roman" w:hAnsi="Times New Roman" w:cs="Times New Roman"/>
          <w:noProof/>
        </w:rPr>
        <w:t xml:space="preserve"> real-world data. </w:t>
      </w:r>
      <w:r w:rsidR="00F549EE">
        <w:rPr>
          <w:rFonts w:ascii="Times New Roman" w:hAnsi="Times New Roman" w:cs="Times New Roman"/>
          <w:noProof/>
        </w:rPr>
        <w:t xml:space="preserve">Ethical standards were maintained by not sharing </w:t>
      </w:r>
      <w:r>
        <w:rPr>
          <w:rFonts w:ascii="Times New Roman" w:hAnsi="Times New Roman" w:cs="Times New Roman"/>
          <w:noProof/>
        </w:rPr>
        <w:t>raw, customer-level data</w:t>
      </w:r>
      <w:r w:rsidR="00F549EE">
        <w:rPr>
          <w:rFonts w:ascii="Times New Roman" w:hAnsi="Times New Roman" w:cs="Times New Roman"/>
          <w:noProof/>
        </w:rPr>
        <w:t xml:space="preserve">, </w:t>
      </w:r>
      <w:r>
        <w:rPr>
          <w:rFonts w:ascii="Times New Roman" w:hAnsi="Times New Roman" w:cs="Times New Roman"/>
          <w:noProof/>
        </w:rPr>
        <w:t>instead only aggregated results</w:t>
      </w:r>
      <w:r w:rsidR="00F549EE">
        <w:rPr>
          <w:rFonts w:ascii="Times New Roman" w:hAnsi="Times New Roman" w:cs="Times New Roman"/>
          <w:noProof/>
        </w:rPr>
        <w:t xml:space="preserve"> were disclosed</w:t>
      </w:r>
      <w:r>
        <w:rPr>
          <w:rFonts w:ascii="Times New Roman" w:hAnsi="Times New Roman" w:cs="Times New Roman"/>
          <w:noProof/>
        </w:rPr>
        <w:t xml:space="preserve">. </w:t>
      </w:r>
      <w:r w:rsidR="000A0B8A">
        <w:rPr>
          <w:rFonts w:ascii="Times New Roman" w:hAnsi="Times New Roman" w:cs="Times New Roman"/>
          <w:noProof/>
        </w:rPr>
        <w:t>Also,</w:t>
      </w:r>
      <w:r>
        <w:rPr>
          <w:rFonts w:ascii="Times New Roman" w:hAnsi="Times New Roman" w:cs="Times New Roman"/>
          <w:noProof/>
        </w:rPr>
        <w:t xml:space="preserve"> </w:t>
      </w:r>
      <w:r w:rsidR="000A0B8A">
        <w:rPr>
          <w:rFonts w:ascii="Times New Roman" w:hAnsi="Times New Roman" w:cs="Times New Roman"/>
          <w:noProof/>
        </w:rPr>
        <w:t>to maintain transparency and avoid any possible confusion it is</w:t>
      </w:r>
      <w:r>
        <w:rPr>
          <w:rFonts w:ascii="Times New Roman" w:hAnsi="Times New Roman" w:cs="Times New Roman"/>
          <w:noProof/>
        </w:rPr>
        <w:t xml:space="preserve"> explicitly stat</w:t>
      </w:r>
      <w:r w:rsidR="000A0B8A">
        <w:rPr>
          <w:rFonts w:ascii="Times New Roman" w:hAnsi="Times New Roman" w:cs="Times New Roman"/>
          <w:noProof/>
        </w:rPr>
        <w:t>ed multiple times in this paper</w:t>
      </w:r>
      <w:r>
        <w:rPr>
          <w:rFonts w:ascii="Times New Roman" w:hAnsi="Times New Roman" w:cs="Times New Roman"/>
          <w:noProof/>
        </w:rPr>
        <w:t xml:space="preserve"> that the data being used is synthetic. </w:t>
      </w:r>
    </w:p>
    <w:bookmarkEnd w:id="1"/>
    <w:p w14:paraId="2F9D110B" w14:textId="6E330806" w:rsidR="00BF41C0" w:rsidRDefault="001A1C67" w:rsidP="00B54DFA">
      <w:pPr>
        <w:spacing w:line="480" w:lineRule="auto"/>
        <w:jc w:val="center"/>
        <w:rPr>
          <w:rFonts w:ascii="Times New Roman" w:hAnsi="Times New Roman" w:cs="Times New Roman"/>
          <w:b/>
          <w:bCs/>
          <w:noProof/>
        </w:rPr>
      </w:pPr>
      <w:r>
        <w:rPr>
          <w:rFonts w:ascii="Times New Roman" w:hAnsi="Times New Roman" w:cs="Times New Roman"/>
          <w:b/>
          <w:bCs/>
          <w:noProof/>
        </w:rPr>
        <w:t>Findings</w:t>
      </w:r>
    </w:p>
    <w:p w14:paraId="6E34A27C" w14:textId="7A3EB76C" w:rsidR="00793CE5" w:rsidRPr="00D857C9" w:rsidRDefault="00793CE5" w:rsidP="00793CE5">
      <w:pPr>
        <w:spacing w:line="480" w:lineRule="auto"/>
        <w:rPr>
          <w:rFonts w:ascii="Times New Roman" w:hAnsi="Times New Roman" w:cs="Times New Roman"/>
          <w:b/>
          <w:bCs/>
          <w:noProof/>
        </w:rPr>
      </w:pPr>
      <w:r w:rsidRPr="00D857C9">
        <w:rPr>
          <w:rFonts w:ascii="Times New Roman" w:hAnsi="Times New Roman" w:cs="Times New Roman"/>
          <w:b/>
          <w:bCs/>
          <w:noProof/>
        </w:rPr>
        <w:t>ABC/XYZ Classification</w:t>
      </w:r>
    </w:p>
    <w:p w14:paraId="4B58BC20" w14:textId="164B9F8D" w:rsidR="00B8673A" w:rsidRDefault="00BE3350" w:rsidP="00BE3350">
      <w:pPr>
        <w:spacing w:line="480" w:lineRule="auto"/>
        <w:ind w:firstLine="720"/>
        <w:rPr>
          <w:rFonts w:ascii="Times New Roman" w:hAnsi="Times New Roman" w:cs="Times New Roman"/>
          <w:noProof/>
        </w:rPr>
      </w:pPr>
      <w:r>
        <w:rPr>
          <w:rFonts w:ascii="Times New Roman" w:hAnsi="Times New Roman" w:cs="Times New Roman"/>
          <w:noProof/>
        </w:rPr>
        <w:t>The results of the ABC analysis found that the company’s profits were driven heavily by a small percentage of products. As can be seen in Table 2</w:t>
      </w:r>
      <w:r w:rsidR="00907AFE">
        <w:rPr>
          <w:rFonts w:ascii="Times New Roman" w:hAnsi="Times New Roman" w:cs="Times New Roman"/>
          <w:noProof/>
        </w:rPr>
        <w:t>,</w:t>
      </w:r>
      <w:r>
        <w:rPr>
          <w:rFonts w:ascii="Times New Roman" w:hAnsi="Times New Roman" w:cs="Times New Roman"/>
          <w:noProof/>
        </w:rPr>
        <w:t xml:space="preserve"> only three products out of the 118 offered (2.5%) account for over 42% of profits, and the top 10 products accounted for nearly 90% of profits.</w:t>
      </w:r>
      <w:r w:rsidR="00DA1934">
        <w:rPr>
          <w:rFonts w:ascii="Times New Roman" w:hAnsi="Times New Roman" w:cs="Times New Roman"/>
          <w:noProof/>
        </w:rPr>
        <w:t xml:space="preserve"> This led to a drastic adjustment of ABC classification criteria</w:t>
      </w:r>
      <w:r w:rsidR="00B53224">
        <w:rPr>
          <w:rFonts w:ascii="Times New Roman" w:hAnsi="Times New Roman" w:cs="Times New Roman"/>
          <w:noProof/>
        </w:rPr>
        <w:t xml:space="preserve"> shown in Table 3. Instead of a ratio similar to Pareto’s where it was expected </w:t>
      </w:r>
      <w:r w:rsidR="00907AFE">
        <w:rPr>
          <w:rFonts w:ascii="Times New Roman" w:hAnsi="Times New Roman" w:cs="Times New Roman"/>
          <w:noProof/>
        </w:rPr>
        <w:t xml:space="preserve">that </w:t>
      </w:r>
      <w:r w:rsidR="00B53224">
        <w:rPr>
          <w:rFonts w:ascii="Times New Roman" w:hAnsi="Times New Roman" w:cs="Times New Roman"/>
          <w:noProof/>
        </w:rPr>
        <w:t xml:space="preserve">around 20% of products produced 80% of the profit this data shows </w:t>
      </w:r>
      <w:r w:rsidR="00DA606A">
        <w:rPr>
          <w:rFonts w:ascii="Times New Roman" w:hAnsi="Times New Roman" w:cs="Times New Roman"/>
          <w:noProof/>
        </w:rPr>
        <w:t xml:space="preserve">3% of products drive nearly 50% of profits with 6% of products accounting for 80% of profits. That means 94% or 111 of the products the company offers account for only 20% of profits. </w:t>
      </w:r>
    </w:p>
    <w:p w14:paraId="4C6C7CF9" w14:textId="77777777" w:rsidR="00B53224" w:rsidRDefault="00B53224" w:rsidP="00B53224">
      <w:pPr>
        <w:spacing w:line="480" w:lineRule="auto"/>
        <w:rPr>
          <w:rFonts w:ascii="Times New Roman" w:hAnsi="Times New Roman" w:cs="Times New Roman"/>
          <w:b/>
          <w:bCs/>
          <w:noProof/>
        </w:rPr>
      </w:pPr>
      <w:r w:rsidRPr="00B53224">
        <w:rPr>
          <w:rFonts w:ascii="Times New Roman" w:hAnsi="Times New Roman" w:cs="Times New Roman"/>
          <w:b/>
          <w:bCs/>
          <w:noProof/>
        </w:rPr>
        <w:lastRenderedPageBreak/>
        <w:t>Table 2</w:t>
      </w:r>
    </w:p>
    <w:p w14:paraId="26E2E571" w14:textId="61416ADD" w:rsidR="00B53224" w:rsidRPr="00B53224" w:rsidRDefault="00B53224" w:rsidP="00B53224">
      <w:pPr>
        <w:spacing w:line="480" w:lineRule="auto"/>
        <w:rPr>
          <w:rFonts w:ascii="Times New Roman" w:hAnsi="Times New Roman" w:cs="Times New Roman"/>
          <w:i/>
          <w:iCs/>
          <w:noProof/>
        </w:rPr>
      </w:pPr>
      <w:r>
        <w:rPr>
          <w:rFonts w:ascii="Times New Roman" w:hAnsi="Times New Roman" w:cs="Times New Roman"/>
          <w:i/>
          <w:iCs/>
          <w:noProof/>
        </w:rPr>
        <w:t>Top 10 products by profit generated</w:t>
      </w:r>
    </w:p>
    <w:p w14:paraId="1DF3965D" w14:textId="054DC75B" w:rsidR="00BF41C0" w:rsidRPr="001A1C67" w:rsidRDefault="00B17BF4" w:rsidP="00B53224">
      <w:pPr>
        <w:spacing w:line="480" w:lineRule="auto"/>
        <w:rPr>
          <w:rFonts w:ascii="Times New Roman" w:hAnsi="Times New Roman" w:cs="Times New Roman"/>
          <w:noProof/>
        </w:rPr>
      </w:pPr>
      <w:r>
        <w:rPr>
          <w:rFonts w:ascii="Times New Roman" w:hAnsi="Times New Roman" w:cs="Times New Roman"/>
          <w:noProof/>
        </w:rPr>
        <w:drawing>
          <wp:inline distT="0" distB="0" distL="0" distR="0" wp14:anchorId="13E5922D" wp14:editId="6EFDEF07">
            <wp:extent cx="3495675" cy="2486025"/>
            <wp:effectExtent l="0" t="0" r="9525" b="9525"/>
            <wp:docPr id="638294527" name="Picture 4"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4527" name="Picture 4" descr="A table with numbers and symbol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95675" cy="2486025"/>
                    </a:xfrm>
                    <a:prstGeom prst="rect">
                      <a:avLst/>
                    </a:prstGeom>
                  </pic:spPr>
                </pic:pic>
              </a:graphicData>
            </a:graphic>
          </wp:inline>
        </w:drawing>
      </w:r>
      <w:r w:rsidR="00DA1934">
        <w:rPr>
          <w:rFonts w:ascii="Times New Roman" w:hAnsi="Times New Roman" w:cs="Times New Roman"/>
          <w:noProof/>
        </w:rPr>
        <w:t xml:space="preserve"> </w:t>
      </w:r>
    </w:p>
    <w:p w14:paraId="4F8ADF09" w14:textId="2BF0F5FD" w:rsidR="00B53224" w:rsidRDefault="00B53224" w:rsidP="00B53224">
      <w:pPr>
        <w:spacing w:line="480" w:lineRule="auto"/>
        <w:rPr>
          <w:rFonts w:ascii="Times New Roman" w:hAnsi="Times New Roman" w:cs="Times New Roman"/>
          <w:b/>
          <w:bCs/>
          <w:noProof/>
        </w:rPr>
      </w:pPr>
      <w:r w:rsidRPr="00B53224">
        <w:rPr>
          <w:rFonts w:ascii="Times New Roman" w:hAnsi="Times New Roman" w:cs="Times New Roman"/>
          <w:b/>
          <w:bCs/>
          <w:noProof/>
        </w:rPr>
        <w:t xml:space="preserve">Table </w:t>
      </w:r>
      <w:r>
        <w:rPr>
          <w:rFonts w:ascii="Times New Roman" w:hAnsi="Times New Roman" w:cs="Times New Roman"/>
          <w:b/>
          <w:bCs/>
          <w:noProof/>
        </w:rPr>
        <w:t>3</w:t>
      </w:r>
    </w:p>
    <w:p w14:paraId="1D9B404D" w14:textId="17B65DAF" w:rsidR="00B53224" w:rsidRPr="00B53224" w:rsidRDefault="00B53224" w:rsidP="00B53224">
      <w:pPr>
        <w:spacing w:line="480" w:lineRule="auto"/>
        <w:rPr>
          <w:rFonts w:ascii="Times New Roman" w:hAnsi="Times New Roman" w:cs="Times New Roman"/>
          <w:i/>
          <w:iCs/>
          <w:noProof/>
        </w:rPr>
      </w:pPr>
      <w:r>
        <w:rPr>
          <w:rFonts w:ascii="Times New Roman" w:hAnsi="Times New Roman" w:cs="Times New Roman"/>
          <w:i/>
          <w:iCs/>
          <w:noProof/>
        </w:rPr>
        <w:t>ABC classification table</w:t>
      </w:r>
    </w:p>
    <w:p w14:paraId="2EA6B9FA" w14:textId="4992AC59" w:rsidR="00BF41C0" w:rsidRDefault="00B53224" w:rsidP="00B53224">
      <w:pPr>
        <w:spacing w:line="480" w:lineRule="auto"/>
        <w:rPr>
          <w:rFonts w:ascii="Times New Roman" w:hAnsi="Times New Roman" w:cs="Times New Roman"/>
          <w:b/>
          <w:bCs/>
          <w:noProof/>
        </w:rPr>
      </w:pPr>
      <w:r>
        <w:rPr>
          <w:rFonts w:ascii="Times New Roman" w:hAnsi="Times New Roman" w:cs="Times New Roman"/>
          <w:b/>
          <w:bCs/>
          <w:noProof/>
        </w:rPr>
        <w:drawing>
          <wp:inline distT="0" distB="0" distL="0" distR="0" wp14:anchorId="1AEAAD99" wp14:editId="7B895D5B">
            <wp:extent cx="2202511" cy="716925"/>
            <wp:effectExtent l="0" t="0" r="7620" b="6985"/>
            <wp:docPr id="893173070" name="Picture 4" descr="A table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73070" name="Picture 4" descr="A table with numbers and a number on i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322478" cy="755975"/>
                    </a:xfrm>
                    <a:prstGeom prst="rect">
                      <a:avLst/>
                    </a:prstGeom>
                  </pic:spPr>
                </pic:pic>
              </a:graphicData>
            </a:graphic>
          </wp:inline>
        </w:drawing>
      </w:r>
    </w:p>
    <w:p w14:paraId="0A4A437F" w14:textId="461FF667" w:rsidR="00B8673A" w:rsidRDefault="00B8673A" w:rsidP="00652530">
      <w:pPr>
        <w:spacing w:line="480" w:lineRule="auto"/>
        <w:ind w:firstLine="720"/>
        <w:rPr>
          <w:rFonts w:ascii="Times New Roman" w:hAnsi="Times New Roman" w:cs="Times New Roman"/>
          <w:noProof/>
        </w:rPr>
      </w:pPr>
      <w:r>
        <w:rPr>
          <w:rFonts w:ascii="Times New Roman" w:hAnsi="Times New Roman" w:cs="Times New Roman"/>
          <w:noProof/>
        </w:rPr>
        <w:t xml:space="preserve">Analyzing the variability in demand for XYZ classification also produced interesting results. </w:t>
      </w:r>
      <w:r w:rsidR="00907AFE">
        <w:rPr>
          <w:rFonts w:ascii="Times New Roman" w:hAnsi="Times New Roman" w:cs="Times New Roman"/>
          <w:noProof/>
        </w:rPr>
        <w:t>The results in Table 4 show that the coefficient of variance</w:t>
      </w:r>
      <w:r w:rsidR="00793CE5">
        <w:rPr>
          <w:rFonts w:ascii="Times New Roman" w:hAnsi="Times New Roman" w:cs="Times New Roman"/>
          <w:noProof/>
        </w:rPr>
        <w:t xml:space="preserve"> (CV)</w:t>
      </w:r>
      <w:r w:rsidR="00907AFE">
        <w:rPr>
          <w:rFonts w:ascii="Times New Roman" w:hAnsi="Times New Roman" w:cs="Times New Roman"/>
          <w:noProof/>
        </w:rPr>
        <w:t xml:space="preserve"> for demand of each product does not cover a broad range. </w:t>
      </w:r>
      <w:r w:rsidR="00793CE5">
        <w:rPr>
          <w:rFonts w:ascii="Times New Roman" w:hAnsi="Times New Roman" w:cs="Times New Roman"/>
          <w:noProof/>
        </w:rPr>
        <w:t>Nearly half of all products (46%) have stable, predictable demand with a CV of 0. These are the X category. A small portion (10%) makes up the Y category with moderate variability. Another large portion (44%) of products have the most variability in demand and make up the Z category.</w:t>
      </w:r>
    </w:p>
    <w:p w14:paraId="682334EF" w14:textId="3CD08C86" w:rsidR="00652530" w:rsidRDefault="00652530" w:rsidP="00652530">
      <w:pPr>
        <w:spacing w:line="480" w:lineRule="auto"/>
        <w:rPr>
          <w:rFonts w:ascii="Times New Roman" w:hAnsi="Times New Roman" w:cs="Times New Roman"/>
          <w:b/>
          <w:bCs/>
          <w:noProof/>
        </w:rPr>
      </w:pPr>
      <w:r w:rsidRPr="00B53224">
        <w:rPr>
          <w:rFonts w:ascii="Times New Roman" w:hAnsi="Times New Roman" w:cs="Times New Roman"/>
          <w:b/>
          <w:bCs/>
          <w:noProof/>
        </w:rPr>
        <w:t xml:space="preserve">Table </w:t>
      </w:r>
      <w:r>
        <w:rPr>
          <w:rFonts w:ascii="Times New Roman" w:hAnsi="Times New Roman" w:cs="Times New Roman"/>
          <w:b/>
          <w:bCs/>
          <w:noProof/>
        </w:rPr>
        <w:t>4</w:t>
      </w:r>
    </w:p>
    <w:p w14:paraId="29B2914A" w14:textId="53835843" w:rsidR="00652530" w:rsidRPr="00B53224" w:rsidRDefault="00652530" w:rsidP="00652530">
      <w:pPr>
        <w:spacing w:line="480" w:lineRule="auto"/>
        <w:rPr>
          <w:rFonts w:ascii="Times New Roman" w:hAnsi="Times New Roman" w:cs="Times New Roman"/>
          <w:i/>
          <w:iCs/>
          <w:noProof/>
        </w:rPr>
      </w:pPr>
      <w:r>
        <w:rPr>
          <w:rFonts w:ascii="Times New Roman" w:hAnsi="Times New Roman" w:cs="Times New Roman"/>
          <w:i/>
          <w:iCs/>
          <w:noProof/>
        </w:rPr>
        <w:lastRenderedPageBreak/>
        <w:t>XYZ classification table</w:t>
      </w:r>
    </w:p>
    <w:p w14:paraId="304EE71D" w14:textId="690B8F83" w:rsidR="00652530" w:rsidRDefault="00251022" w:rsidP="00B53224">
      <w:pPr>
        <w:spacing w:line="480" w:lineRule="auto"/>
        <w:rPr>
          <w:rFonts w:ascii="Times New Roman" w:hAnsi="Times New Roman" w:cs="Times New Roman"/>
          <w:noProof/>
        </w:rPr>
      </w:pPr>
      <w:r>
        <w:rPr>
          <w:rFonts w:ascii="Times New Roman" w:hAnsi="Times New Roman" w:cs="Times New Roman"/>
          <w:noProof/>
        </w:rPr>
        <w:drawing>
          <wp:inline distT="0" distB="0" distL="0" distR="0" wp14:anchorId="7B8D93E4" wp14:editId="075F2F34">
            <wp:extent cx="2393315" cy="792435"/>
            <wp:effectExtent l="0" t="0" r="6985" b="8255"/>
            <wp:docPr id="163143034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30343" name="Picture 1" descr="A table with numbers and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412015" cy="798627"/>
                    </a:xfrm>
                    <a:prstGeom prst="rect">
                      <a:avLst/>
                    </a:prstGeom>
                  </pic:spPr>
                </pic:pic>
              </a:graphicData>
            </a:graphic>
          </wp:inline>
        </w:drawing>
      </w:r>
    </w:p>
    <w:p w14:paraId="0F12EEA4" w14:textId="228A364A" w:rsidR="00FB214B" w:rsidRDefault="00FB214B" w:rsidP="00B53224">
      <w:pPr>
        <w:spacing w:line="480" w:lineRule="auto"/>
        <w:rPr>
          <w:rFonts w:ascii="Times New Roman" w:hAnsi="Times New Roman" w:cs="Times New Roman"/>
          <w:noProof/>
        </w:rPr>
      </w:pPr>
      <w:r>
        <w:rPr>
          <w:rFonts w:ascii="Times New Roman" w:hAnsi="Times New Roman" w:cs="Times New Roman"/>
          <w:noProof/>
        </w:rPr>
        <w:tab/>
        <w:t>Reviewing the outcomes of the ABC and XYZ analyses in Tables 3 and 4 provide enough statistical evidence to reject both hypothesis number one, t</w:t>
      </w:r>
      <w:r w:rsidRPr="00E16D2D">
        <w:rPr>
          <w:rFonts w:ascii="Times New Roman" w:eastAsia="Times New Roman" w:hAnsi="Times New Roman" w:cs="Times New Roman"/>
          <w:color w:val="343A3F"/>
          <w:kern w:val="0"/>
          <w14:ligatures w14:val="none"/>
        </w:rPr>
        <w:t>here is no significant difference in average profit across products</w:t>
      </w:r>
      <w:r>
        <w:rPr>
          <w:rFonts w:ascii="Times New Roman" w:eastAsia="Times New Roman" w:hAnsi="Times New Roman" w:cs="Times New Roman"/>
          <w:color w:val="343A3F"/>
          <w:kern w:val="0"/>
          <w14:ligatures w14:val="none"/>
        </w:rPr>
        <w:t>, and hypothesis number two, t</w:t>
      </w:r>
      <w:r w:rsidRPr="00E16D2D">
        <w:rPr>
          <w:rFonts w:ascii="Times New Roman" w:eastAsia="Times New Roman" w:hAnsi="Times New Roman" w:cs="Times New Roman"/>
          <w:color w:val="343A3F"/>
          <w:kern w:val="0"/>
          <w14:ligatures w14:val="none"/>
        </w:rPr>
        <w:t>here is no significant difference in demand variability across products.</w:t>
      </w:r>
    </w:p>
    <w:p w14:paraId="57489366" w14:textId="72671095" w:rsidR="00793CE5" w:rsidRDefault="00966BAF" w:rsidP="00D857C9">
      <w:pPr>
        <w:spacing w:line="480" w:lineRule="auto"/>
        <w:ind w:firstLine="720"/>
        <w:rPr>
          <w:rFonts w:ascii="Times New Roman" w:hAnsi="Times New Roman" w:cs="Times New Roman"/>
          <w:noProof/>
        </w:rPr>
      </w:pPr>
      <w:r>
        <w:rPr>
          <w:rFonts w:ascii="Times New Roman" w:hAnsi="Times New Roman" w:cs="Times New Roman"/>
          <w:noProof/>
        </w:rPr>
        <w:t xml:space="preserve">After completing the ABC and XYZ </w:t>
      </w:r>
      <w:r w:rsidR="00FB214B">
        <w:rPr>
          <w:rFonts w:ascii="Times New Roman" w:hAnsi="Times New Roman" w:cs="Times New Roman"/>
          <w:noProof/>
        </w:rPr>
        <w:t xml:space="preserve">analyses the two category assignments for each product are combined. Each product now lands in one of the nine groups shown in Table 1. </w:t>
      </w:r>
      <w:r w:rsidR="00D857C9">
        <w:rPr>
          <w:rFonts w:ascii="Times New Roman" w:hAnsi="Times New Roman" w:cs="Times New Roman"/>
          <w:noProof/>
        </w:rPr>
        <w:t xml:space="preserve">The </w:t>
      </w:r>
      <w:r w:rsidR="00FB214B">
        <w:rPr>
          <w:rFonts w:ascii="Times New Roman" w:hAnsi="Times New Roman" w:cs="Times New Roman"/>
          <w:noProof/>
        </w:rPr>
        <w:t>frequency distribution of products in the nine groups</w:t>
      </w:r>
      <w:r w:rsidR="00D857C9">
        <w:rPr>
          <w:rFonts w:ascii="Times New Roman" w:hAnsi="Times New Roman" w:cs="Times New Roman"/>
          <w:noProof/>
        </w:rPr>
        <w:t xml:space="preserve"> can be seen in Table 5. These results reveal only 2 products are in the AX category representing the most profitable and predictable products. </w:t>
      </w:r>
      <w:r w:rsidR="009B122F">
        <w:rPr>
          <w:rFonts w:ascii="Times New Roman" w:hAnsi="Times New Roman" w:cs="Times New Roman"/>
          <w:noProof/>
        </w:rPr>
        <w:t>The two categories with the highest number of products are CX and CZ with 51 and 48 products respectively</w:t>
      </w:r>
      <w:r w:rsidR="00B55010">
        <w:rPr>
          <w:rFonts w:ascii="Times New Roman" w:hAnsi="Times New Roman" w:cs="Times New Roman"/>
          <w:noProof/>
        </w:rPr>
        <w:t xml:space="preserve"> which aligns with the ABC and XYZ distributions.</w:t>
      </w:r>
    </w:p>
    <w:p w14:paraId="1D03F1D4" w14:textId="6909E38C" w:rsidR="00D857C9" w:rsidRPr="00D857C9" w:rsidRDefault="00D857C9" w:rsidP="00D857C9">
      <w:pPr>
        <w:spacing w:line="480" w:lineRule="auto"/>
        <w:rPr>
          <w:rFonts w:ascii="Times New Roman" w:hAnsi="Times New Roman" w:cs="Times New Roman"/>
          <w:b/>
          <w:bCs/>
          <w:noProof/>
        </w:rPr>
      </w:pPr>
      <w:r w:rsidRPr="00D857C9">
        <w:rPr>
          <w:rFonts w:ascii="Times New Roman" w:hAnsi="Times New Roman" w:cs="Times New Roman"/>
          <w:b/>
          <w:bCs/>
          <w:noProof/>
        </w:rPr>
        <w:t>Table 5</w:t>
      </w:r>
    </w:p>
    <w:p w14:paraId="3B6121E4" w14:textId="3392F5EA" w:rsidR="00D857C9" w:rsidRPr="00D857C9" w:rsidRDefault="00D857C9" w:rsidP="00D857C9">
      <w:pPr>
        <w:spacing w:line="480" w:lineRule="auto"/>
        <w:rPr>
          <w:rFonts w:ascii="Times New Roman" w:hAnsi="Times New Roman" w:cs="Times New Roman"/>
          <w:i/>
          <w:iCs/>
          <w:noProof/>
          <w:lang w:val="fr-FR"/>
        </w:rPr>
      </w:pPr>
      <w:r w:rsidRPr="00D857C9">
        <w:rPr>
          <w:rFonts w:ascii="Times New Roman" w:hAnsi="Times New Roman" w:cs="Times New Roman"/>
          <w:i/>
          <w:iCs/>
          <w:noProof/>
          <w:lang w:val="fr-FR"/>
        </w:rPr>
        <w:t>ABC/XYZ classification table</w:t>
      </w:r>
    </w:p>
    <w:p w14:paraId="48576516" w14:textId="1AA46C5C" w:rsidR="00D857C9" w:rsidRDefault="00251022" w:rsidP="00D857C9">
      <w:pPr>
        <w:spacing w:line="480" w:lineRule="auto"/>
        <w:rPr>
          <w:rFonts w:ascii="Times New Roman" w:hAnsi="Times New Roman" w:cs="Times New Roman"/>
          <w:noProof/>
          <w:lang w:val="fr-FR"/>
        </w:rPr>
      </w:pPr>
      <w:r>
        <w:rPr>
          <w:rFonts w:ascii="Times New Roman" w:hAnsi="Times New Roman" w:cs="Times New Roman"/>
          <w:noProof/>
          <w:lang w:val="fr-FR"/>
        </w:rPr>
        <w:drawing>
          <wp:inline distT="0" distB="0" distL="0" distR="0" wp14:anchorId="30DDCD94" wp14:editId="3FF71F30">
            <wp:extent cx="2146852" cy="1681982"/>
            <wp:effectExtent l="0" t="0" r="6350" b="0"/>
            <wp:docPr id="1902407996" name="Picture 2" descr="A table with numbers and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07996" name="Picture 2" descr="A table with numbers and percentag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152070" cy="1686070"/>
                    </a:xfrm>
                    <a:prstGeom prst="rect">
                      <a:avLst/>
                    </a:prstGeom>
                  </pic:spPr>
                </pic:pic>
              </a:graphicData>
            </a:graphic>
          </wp:inline>
        </w:drawing>
      </w:r>
    </w:p>
    <w:p w14:paraId="61D99ACD" w14:textId="4E4FAC57" w:rsidR="00270459" w:rsidRDefault="00270459" w:rsidP="00D857C9">
      <w:pPr>
        <w:spacing w:line="480" w:lineRule="auto"/>
        <w:rPr>
          <w:rFonts w:ascii="Times New Roman" w:hAnsi="Times New Roman" w:cs="Times New Roman"/>
          <w:b/>
          <w:bCs/>
          <w:noProof/>
          <w:lang w:val="fr-FR"/>
        </w:rPr>
      </w:pPr>
      <w:r>
        <w:rPr>
          <w:rFonts w:ascii="Times New Roman" w:hAnsi="Times New Roman" w:cs="Times New Roman"/>
          <w:b/>
          <w:bCs/>
          <w:noProof/>
          <w:lang w:val="fr-FR"/>
        </w:rPr>
        <w:lastRenderedPageBreak/>
        <w:t>Seasonality Analysis</w:t>
      </w:r>
    </w:p>
    <w:p w14:paraId="1B5569BE" w14:textId="45E49625" w:rsidR="00521214" w:rsidRDefault="00270459" w:rsidP="00270459">
      <w:pPr>
        <w:spacing w:line="480" w:lineRule="auto"/>
        <w:rPr>
          <w:rFonts w:ascii="Times New Roman" w:hAnsi="Times New Roman" w:cs="Times New Roman"/>
          <w:noProof/>
          <w:lang w:val="fr-FR"/>
        </w:rPr>
      </w:pPr>
      <w:r>
        <w:rPr>
          <w:rFonts w:ascii="Times New Roman" w:hAnsi="Times New Roman" w:cs="Times New Roman"/>
          <w:noProof/>
          <w:lang w:val="fr-FR"/>
        </w:rPr>
        <w:tab/>
      </w:r>
      <w:r w:rsidRPr="00270459">
        <w:rPr>
          <w:rFonts w:ascii="Times New Roman" w:hAnsi="Times New Roman" w:cs="Times New Roman"/>
          <w:noProof/>
          <w:lang w:val="fr-FR"/>
        </w:rPr>
        <w:t>The results from the ACF</w:t>
      </w:r>
      <w:r>
        <w:rPr>
          <w:rFonts w:ascii="Times New Roman" w:hAnsi="Times New Roman" w:cs="Times New Roman"/>
          <w:noProof/>
          <w:lang w:val="fr-FR"/>
        </w:rPr>
        <w:t xml:space="preserve"> and </w:t>
      </w:r>
      <w:r w:rsidRPr="00270459">
        <w:rPr>
          <w:rFonts w:ascii="Times New Roman" w:hAnsi="Times New Roman" w:cs="Times New Roman"/>
          <w:noProof/>
          <w:lang w:val="fr-FR"/>
        </w:rPr>
        <w:t>PACF plots</w:t>
      </w:r>
      <w:r w:rsidR="009D10F8">
        <w:rPr>
          <w:rFonts w:ascii="Times New Roman" w:hAnsi="Times New Roman" w:cs="Times New Roman"/>
          <w:noProof/>
          <w:lang w:val="fr-FR"/>
        </w:rPr>
        <w:t xml:space="preserve"> </w:t>
      </w:r>
      <w:r w:rsidR="00A4367A">
        <w:rPr>
          <w:rFonts w:ascii="Times New Roman" w:hAnsi="Times New Roman" w:cs="Times New Roman"/>
          <w:noProof/>
          <w:lang w:val="fr-FR"/>
        </w:rPr>
        <w:t>(Figures 1 through 3) along with the</w:t>
      </w:r>
      <w:r w:rsidR="009D10F8">
        <w:rPr>
          <w:rFonts w:ascii="Times New Roman" w:hAnsi="Times New Roman" w:cs="Times New Roman"/>
          <w:noProof/>
          <w:lang w:val="fr-FR"/>
        </w:rPr>
        <w:t xml:space="preserve"> </w:t>
      </w:r>
      <w:r w:rsidRPr="00270459">
        <w:rPr>
          <w:rFonts w:ascii="Times New Roman" w:hAnsi="Times New Roman" w:cs="Times New Roman"/>
          <w:noProof/>
          <w:lang w:val="fr-FR"/>
        </w:rPr>
        <w:t>Ljung</w:t>
      </w:r>
      <w:r>
        <w:rPr>
          <w:rFonts w:ascii="Times New Roman" w:hAnsi="Times New Roman" w:cs="Times New Roman"/>
          <w:noProof/>
          <w:lang w:val="fr-FR"/>
        </w:rPr>
        <w:t>-</w:t>
      </w:r>
      <w:r w:rsidRPr="00270459">
        <w:rPr>
          <w:rFonts w:ascii="Times New Roman" w:hAnsi="Times New Roman" w:cs="Times New Roman"/>
          <w:noProof/>
          <w:lang w:val="fr-FR"/>
        </w:rPr>
        <w:t xml:space="preserve">Box white-noise tests </w:t>
      </w:r>
      <w:r w:rsidR="00A4367A">
        <w:rPr>
          <w:rFonts w:ascii="Times New Roman" w:hAnsi="Times New Roman" w:cs="Times New Roman"/>
          <w:noProof/>
          <w:lang w:val="fr-FR"/>
        </w:rPr>
        <w:t xml:space="preserve">(Table 6) </w:t>
      </w:r>
      <w:r w:rsidRPr="00270459">
        <w:rPr>
          <w:rFonts w:ascii="Times New Roman" w:hAnsi="Times New Roman" w:cs="Times New Roman"/>
          <w:noProof/>
          <w:lang w:val="fr-FR"/>
        </w:rPr>
        <w:t>were used to evaluate whether seasonality exerts a significant influence on the variability of product demand across XYZ categories. For the X group</w:t>
      </w:r>
      <w:r>
        <w:rPr>
          <w:rFonts w:ascii="Times New Roman" w:hAnsi="Times New Roman" w:cs="Times New Roman"/>
          <w:noProof/>
          <w:lang w:val="fr-FR"/>
        </w:rPr>
        <w:t xml:space="preserve"> </w:t>
      </w:r>
      <w:r w:rsidRPr="00270459">
        <w:rPr>
          <w:rFonts w:ascii="Times New Roman" w:hAnsi="Times New Roman" w:cs="Times New Roman"/>
          <w:noProof/>
          <w:lang w:val="fr-FR"/>
        </w:rPr>
        <w:t>the Ljung</w:t>
      </w:r>
      <w:r>
        <w:rPr>
          <w:rFonts w:ascii="Times New Roman" w:hAnsi="Times New Roman" w:cs="Times New Roman"/>
          <w:noProof/>
          <w:lang w:val="fr-FR"/>
        </w:rPr>
        <w:t>-</w:t>
      </w:r>
      <w:r w:rsidRPr="00270459">
        <w:rPr>
          <w:rFonts w:ascii="Times New Roman" w:hAnsi="Times New Roman" w:cs="Times New Roman"/>
          <w:noProof/>
          <w:lang w:val="fr-FR"/>
        </w:rPr>
        <w:t xml:space="preserve">Box test indicated </w:t>
      </w:r>
      <w:r w:rsidR="00521214">
        <w:rPr>
          <w:rFonts w:ascii="Times New Roman" w:hAnsi="Times New Roman" w:cs="Times New Roman"/>
          <w:noProof/>
          <w:lang w:val="fr-FR"/>
        </w:rPr>
        <w:t>an</w:t>
      </w:r>
      <w:r w:rsidRPr="00270459">
        <w:rPr>
          <w:rFonts w:ascii="Times New Roman" w:hAnsi="Times New Roman" w:cs="Times New Roman"/>
          <w:noProof/>
          <w:lang w:val="fr-FR"/>
        </w:rPr>
        <w:t xml:space="preserve"> autocorrelation at lags 6 and 12 (p = .001 and p = .023, respectively), suggesting the presence of </w:t>
      </w:r>
      <w:r w:rsidR="00A4367A">
        <w:rPr>
          <w:rFonts w:ascii="Times New Roman" w:hAnsi="Times New Roman" w:cs="Times New Roman"/>
          <w:noProof/>
          <w:lang w:val="fr-FR"/>
        </w:rPr>
        <w:t>slightly</w:t>
      </w:r>
      <w:r w:rsidRPr="00270459">
        <w:rPr>
          <w:rFonts w:ascii="Times New Roman" w:hAnsi="Times New Roman" w:cs="Times New Roman"/>
          <w:noProof/>
          <w:lang w:val="fr-FR"/>
        </w:rPr>
        <w:t xml:space="preserve"> predictable seasonal cycles. </w:t>
      </w:r>
      <w:r w:rsidR="00521214">
        <w:rPr>
          <w:rFonts w:ascii="Times New Roman" w:hAnsi="Times New Roman" w:cs="Times New Roman"/>
          <w:noProof/>
          <w:lang w:val="fr-FR"/>
        </w:rPr>
        <w:t xml:space="preserve">However, the autocorrelation was so slight it doesn’t stand out at either the 6 or 12 month lag in the ACF and PACF charts. </w:t>
      </w:r>
    </w:p>
    <w:p w14:paraId="74D1E366" w14:textId="1B8AC48D" w:rsidR="00521214" w:rsidRDefault="00270459" w:rsidP="00521214">
      <w:pPr>
        <w:spacing w:line="480" w:lineRule="auto"/>
        <w:ind w:firstLine="720"/>
        <w:rPr>
          <w:rFonts w:ascii="Times New Roman" w:hAnsi="Times New Roman" w:cs="Times New Roman"/>
          <w:noProof/>
          <w:lang w:val="fr-FR"/>
        </w:rPr>
      </w:pPr>
      <w:r w:rsidRPr="00270459">
        <w:rPr>
          <w:rFonts w:ascii="Times New Roman" w:hAnsi="Times New Roman" w:cs="Times New Roman"/>
          <w:noProof/>
          <w:lang w:val="fr-FR"/>
        </w:rPr>
        <w:t>The Y group</w:t>
      </w:r>
      <w:r w:rsidR="00A4367A">
        <w:rPr>
          <w:rFonts w:ascii="Times New Roman" w:hAnsi="Times New Roman" w:cs="Times New Roman"/>
          <w:noProof/>
          <w:lang w:val="fr-FR"/>
        </w:rPr>
        <w:t xml:space="preserve"> show</w:t>
      </w:r>
      <w:r w:rsidRPr="00270459">
        <w:rPr>
          <w:rFonts w:ascii="Times New Roman" w:hAnsi="Times New Roman" w:cs="Times New Roman"/>
          <w:noProof/>
          <w:lang w:val="fr-FR"/>
        </w:rPr>
        <w:t xml:space="preserve">ed significant autocorrelation across </w:t>
      </w:r>
      <w:r w:rsidR="00A4367A">
        <w:rPr>
          <w:rFonts w:ascii="Times New Roman" w:hAnsi="Times New Roman" w:cs="Times New Roman"/>
          <w:noProof/>
          <w:lang w:val="fr-FR"/>
        </w:rPr>
        <w:t>all four</w:t>
      </w:r>
      <w:r w:rsidRPr="00270459">
        <w:rPr>
          <w:rFonts w:ascii="Times New Roman" w:hAnsi="Times New Roman" w:cs="Times New Roman"/>
          <w:noProof/>
          <w:lang w:val="fr-FR"/>
        </w:rPr>
        <w:t xml:space="preserve"> seasonal </w:t>
      </w:r>
      <w:r w:rsidR="00A4367A">
        <w:rPr>
          <w:rFonts w:ascii="Times New Roman" w:hAnsi="Times New Roman" w:cs="Times New Roman"/>
          <w:noProof/>
          <w:lang w:val="fr-FR"/>
        </w:rPr>
        <w:t>lag increments</w:t>
      </w:r>
      <w:r w:rsidRPr="00270459">
        <w:rPr>
          <w:rFonts w:ascii="Times New Roman" w:hAnsi="Times New Roman" w:cs="Times New Roman"/>
          <w:noProof/>
          <w:lang w:val="fr-FR"/>
        </w:rPr>
        <w:t xml:space="preserve"> with p-values below .01</w:t>
      </w:r>
      <w:r w:rsidR="00A4367A">
        <w:rPr>
          <w:rFonts w:ascii="Times New Roman" w:hAnsi="Times New Roman" w:cs="Times New Roman"/>
          <w:noProof/>
          <w:lang w:val="fr-FR"/>
        </w:rPr>
        <w:t>,</w:t>
      </w:r>
      <w:r w:rsidRPr="00270459">
        <w:rPr>
          <w:rFonts w:ascii="Times New Roman" w:hAnsi="Times New Roman" w:cs="Times New Roman"/>
          <w:noProof/>
          <w:lang w:val="fr-FR"/>
        </w:rPr>
        <w:t xml:space="preserve"> confirming a</w:t>
      </w:r>
      <w:r w:rsidR="00521214">
        <w:rPr>
          <w:rFonts w:ascii="Times New Roman" w:hAnsi="Times New Roman" w:cs="Times New Roman"/>
          <w:noProof/>
          <w:lang w:val="fr-FR"/>
        </w:rPr>
        <w:t xml:space="preserve"> slightly</w:t>
      </w:r>
      <w:r w:rsidRPr="00270459">
        <w:rPr>
          <w:rFonts w:ascii="Times New Roman" w:hAnsi="Times New Roman" w:cs="Times New Roman"/>
          <w:noProof/>
          <w:lang w:val="fr-FR"/>
        </w:rPr>
        <w:t xml:space="preserve"> stronger seasonal </w:t>
      </w:r>
      <w:r w:rsidR="00A4367A">
        <w:rPr>
          <w:rFonts w:ascii="Times New Roman" w:hAnsi="Times New Roman" w:cs="Times New Roman"/>
          <w:noProof/>
          <w:lang w:val="fr-FR"/>
        </w:rPr>
        <w:t>elem</w:t>
      </w:r>
      <w:r w:rsidRPr="00270459">
        <w:rPr>
          <w:rFonts w:ascii="Times New Roman" w:hAnsi="Times New Roman" w:cs="Times New Roman"/>
          <w:noProof/>
          <w:lang w:val="fr-FR"/>
        </w:rPr>
        <w:t xml:space="preserve">ent. </w:t>
      </w:r>
      <w:r w:rsidR="00521214">
        <w:rPr>
          <w:rFonts w:ascii="Times New Roman" w:hAnsi="Times New Roman" w:cs="Times New Roman"/>
          <w:noProof/>
          <w:lang w:val="fr-FR"/>
        </w:rPr>
        <w:t>Unfortunately, as with the X group, this correlation was too weak to present itself visually in the ACF and PACF charts.</w:t>
      </w:r>
    </w:p>
    <w:p w14:paraId="7DE053F8" w14:textId="4B31F93F" w:rsidR="00270459" w:rsidRDefault="00A4367A" w:rsidP="00521214">
      <w:pPr>
        <w:spacing w:line="480" w:lineRule="auto"/>
        <w:ind w:firstLine="720"/>
        <w:rPr>
          <w:rFonts w:ascii="Times New Roman" w:hAnsi="Times New Roman" w:cs="Times New Roman"/>
          <w:noProof/>
          <w:lang w:val="fr-FR"/>
        </w:rPr>
      </w:pPr>
      <w:r>
        <w:rPr>
          <w:rFonts w:ascii="Times New Roman" w:hAnsi="Times New Roman" w:cs="Times New Roman"/>
          <w:noProof/>
          <w:lang w:val="fr-FR"/>
        </w:rPr>
        <w:t>The</w:t>
      </w:r>
      <w:r w:rsidR="00270459" w:rsidRPr="00270459">
        <w:rPr>
          <w:rFonts w:ascii="Times New Roman" w:hAnsi="Times New Roman" w:cs="Times New Roman"/>
          <w:noProof/>
          <w:lang w:val="fr-FR"/>
        </w:rPr>
        <w:t xml:space="preserve"> Z group</w:t>
      </w:r>
      <w:r>
        <w:rPr>
          <w:rFonts w:ascii="Times New Roman" w:hAnsi="Times New Roman" w:cs="Times New Roman"/>
          <w:noProof/>
          <w:lang w:val="fr-FR"/>
        </w:rPr>
        <w:t xml:space="preserve"> presented</w:t>
      </w:r>
      <w:r w:rsidR="00270459" w:rsidRPr="00270459">
        <w:rPr>
          <w:rFonts w:ascii="Times New Roman" w:hAnsi="Times New Roman" w:cs="Times New Roman"/>
          <w:noProof/>
          <w:lang w:val="fr-FR"/>
        </w:rPr>
        <w:t xml:space="preserve"> no statistically significant autocorrelations at seasonal lags, and its ACF decayed rapidly</w:t>
      </w:r>
      <w:r w:rsidR="009D10F8">
        <w:rPr>
          <w:rFonts w:ascii="Times New Roman" w:hAnsi="Times New Roman" w:cs="Times New Roman"/>
          <w:noProof/>
          <w:lang w:val="fr-FR"/>
        </w:rPr>
        <w:t xml:space="preserve">. This </w:t>
      </w:r>
      <w:r w:rsidR="00270459" w:rsidRPr="00270459">
        <w:rPr>
          <w:rFonts w:ascii="Times New Roman" w:hAnsi="Times New Roman" w:cs="Times New Roman"/>
          <w:noProof/>
          <w:lang w:val="fr-FR"/>
        </w:rPr>
        <w:t>indicat</w:t>
      </w:r>
      <w:r w:rsidR="009D10F8">
        <w:rPr>
          <w:rFonts w:ascii="Times New Roman" w:hAnsi="Times New Roman" w:cs="Times New Roman"/>
          <w:noProof/>
          <w:lang w:val="fr-FR"/>
        </w:rPr>
        <w:t>es</w:t>
      </w:r>
      <w:r w:rsidR="00270459" w:rsidRPr="00270459">
        <w:rPr>
          <w:rFonts w:ascii="Times New Roman" w:hAnsi="Times New Roman" w:cs="Times New Roman"/>
          <w:noProof/>
          <w:lang w:val="fr-FR"/>
        </w:rPr>
        <w:t xml:space="preserve"> that demand fluctuations </w:t>
      </w:r>
      <w:r w:rsidR="00521214">
        <w:rPr>
          <w:rFonts w:ascii="Times New Roman" w:hAnsi="Times New Roman" w:cs="Times New Roman"/>
          <w:noProof/>
          <w:lang w:val="fr-FR"/>
        </w:rPr>
        <w:t xml:space="preserve">for the Z group </w:t>
      </w:r>
      <w:r w:rsidR="00270459" w:rsidRPr="00270459">
        <w:rPr>
          <w:rFonts w:ascii="Times New Roman" w:hAnsi="Times New Roman" w:cs="Times New Roman"/>
          <w:noProof/>
          <w:lang w:val="fr-FR"/>
        </w:rPr>
        <w:t xml:space="preserve">are largely random rather than cyclical. </w:t>
      </w:r>
    </w:p>
    <w:p w14:paraId="3A176F96" w14:textId="77777777" w:rsidR="00270459" w:rsidRDefault="00270459" w:rsidP="00270459">
      <w:pPr>
        <w:spacing w:line="480" w:lineRule="auto"/>
        <w:rPr>
          <w:rFonts w:ascii="Times New Roman" w:hAnsi="Times New Roman" w:cs="Times New Roman"/>
          <w:b/>
          <w:bCs/>
          <w:noProof/>
          <w:lang w:val="fr-FR"/>
        </w:rPr>
      </w:pPr>
      <w:r>
        <w:rPr>
          <w:rFonts w:ascii="Times New Roman" w:hAnsi="Times New Roman" w:cs="Times New Roman"/>
          <w:b/>
          <w:bCs/>
          <w:noProof/>
          <w:lang w:val="fr-FR"/>
        </w:rPr>
        <w:t>Table 6</w:t>
      </w:r>
    </w:p>
    <w:p w14:paraId="2B794204" w14:textId="23245715" w:rsidR="009D10F8" w:rsidRPr="009D10F8" w:rsidRDefault="00452F5E" w:rsidP="00270459">
      <w:pPr>
        <w:spacing w:line="480" w:lineRule="auto"/>
        <w:rPr>
          <w:rFonts w:ascii="Times New Roman" w:hAnsi="Times New Roman" w:cs="Times New Roman"/>
          <w:i/>
          <w:iCs/>
          <w:noProof/>
          <w:lang w:val="fr-FR"/>
        </w:rPr>
      </w:pPr>
      <w:r>
        <w:rPr>
          <w:rFonts w:ascii="Times New Roman" w:hAnsi="Times New Roman" w:cs="Times New Roman"/>
          <w:i/>
          <w:iCs/>
          <w:noProof/>
          <w:lang w:val="fr-FR"/>
        </w:rPr>
        <w:t>Ljung-Box Q-test</w:t>
      </w:r>
      <w:r w:rsidR="009D10F8">
        <w:rPr>
          <w:rFonts w:ascii="Times New Roman" w:hAnsi="Times New Roman" w:cs="Times New Roman"/>
          <w:i/>
          <w:iCs/>
          <w:noProof/>
          <w:lang w:val="fr-FR"/>
        </w:rPr>
        <w:t xml:space="preserve"> results</w:t>
      </w:r>
    </w:p>
    <w:p w14:paraId="0415241F" w14:textId="4CBE2794" w:rsidR="00270459" w:rsidRDefault="009D10F8" w:rsidP="00270459">
      <w:pPr>
        <w:spacing w:line="480" w:lineRule="auto"/>
        <w:rPr>
          <w:rFonts w:ascii="Times New Roman" w:hAnsi="Times New Roman" w:cs="Times New Roman"/>
          <w:noProof/>
          <w:lang w:val="fr-FR"/>
        </w:rPr>
      </w:pPr>
      <w:r>
        <w:rPr>
          <w:rFonts w:ascii="Times New Roman" w:hAnsi="Times New Roman" w:cs="Times New Roman"/>
          <w:noProof/>
          <w:lang w:val="fr-FR"/>
        </w:rPr>
        <w:drawing>
          <wp:inline distT="0" distB="0" distL="0" distR="0" wp14:anchorId="36013E85" wp14:editId="3E1110D6">
            <wp:extent cx="4086970" cy="1029982"/>
            <wp:effectExtent l="0" t="0" r="8890" b="0"/>
            <wp:docPr id="1738393621" name="Picture 5"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93621" name="Picture 5" descr="A table with numbers and lett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14802" cy="1036996"/>
                    </a:xfrm>
                    <a:prstGeom prst="rect">
                      <a:avLst/>
                    </a:prstGeom>
                  </pic:spPr>
                </pic:pic>
              </a:graphicData>
            </a:graphic>
          </wp:inline>
        </w:drawing>
      </w:r>
    </w:p>
    <w:p w14:paraId="21DCBE2D" w14:textId="470E1BA5" w:rsidR="00452F5E" w:rsidRDefault="00452F5E" w:rsidP="00270459">
      <w:pPr>
        <w:spacing w:line="480" w:lineRule="auto"/>
        <w:rPr>
          <w:rFonts w:ascii="Times New Roman" w:hAnsi="Times New Roman" w:cs="Times New Roman"/>
          <w:b/>
          <w:bCs/>
          <w:noProof/>
          <w:lang w:val="fr-FR"/>
        </w:rPr>
      </w:pPr>
      <w:r w:rsidRPr="00452F5E">
        <w:rPr>
          <w:rFonts w:ascii="Times New Roman" w:hAnsi="Times New Roman" w:cs="Times New Roman"/>
          <w:b/>
          <w:bCs/>
          <w:noProof/>
          <w:lang w:val="fr-FR"/>
        </w:rPr>
        <w:t>Figure 1</w:t>
      </w:r>
    </w:p>
    <w:p w14:paraId="6ABC40EE" w14:textId="4C9D64ED" w:rsidR="00452F5E" w:rsidRPr="00452F5E" w:rsidRDefault="00452F5E" w:rsidP="00270459">
      <w:pPr>
        <w:spacing w:line="480" w:lineRule="auto"/>
        <w:rPr>
          <w:rFonts w:ascii="Times New Roman" w:hAnsi="Times New Roman" w:cs="Times New Roman"/>
          <w:i/>
          <w:iCs/>
          <w:noProof/>
          <w:lang w:val="fr-FR"/>
        </w:rPr>
      </w:pPr>
      <w:r>
        <w:rPr>
          <w:rFonts w:ascii="Times New Roman" w:hAnsi="Times New Roman" w:cs="Times New Roman"/>
          <w:i/>
          <w:iCs/>
          <w:noProof/>
          <w:lang w:val="fr-FR"/>
        </w:rPr>
        <w:t>ACF and PACF plots for X products</w:t>
      </w:r>
    </w:p>
    <w:p w14:paraId="6776E3DD" w14:textId="47C098B3" w:rsidR="00452F5E" w:rsidRDefault="00452F5E" w:rsidP="00270459">
      <w:pPr>
        <w:spacing w:line="480" w:lineRule="auto"/>
        <w:rPr>
          <w:rFonts w:ascii="Times New Roman" w:hAnsi="Times New Roman" w:cs="Times New Roman"/>
          <w:noProof/>
          <w:lang w:val="fr-FR"/>
        </w:rPr>
      </w:pPr>
      <w:r>
        <w:rPr>
          <w:rFonts w:ascii="Times New Roman" w:hAnsi="Times New Roman" w:cs="Times New Roman"/>
          <w:noProof/>
          <w:lang w:val="fr-FR"/>
        </w:rPr>
        <w:lastRenderedPageBreak/>
        <w:drawing>
          <wp:inline distT="0" distB="0" distL="0" distR="0" wp14:anchorId="51D2C2CB" wp14:editId="64406159">
            <wp:extent cx="2859322" cy="1947914"/>
            <wp:effectExtent l="0" t="0" r="0" b="0"/>
            <wp:docPr id="1366074719" name="Picture 6" descr="A graph showing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74719" name="Picture 6" descr="A graph showing a number of ba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897778" cy="1974112"/>
                    </a:xfrm>
                    <a:prstGeom prst="rect">
                      <a:avLst/>
                    </a:prstGeom>
                    <a:ln>
                      <a:noFill/>
                    </a:ln>
                  </pic:spPr>
                </pic:pic>
              </a:graphicData>
            </a:graphic>
          </wp:inline>
        </w:drawing>
      </w:r>
      <w:r>
        <w:rPr>
          <w:rFonts w:ascii="Times New Roman" w:hAnsi="Times New Roman" w:cs="Times New Roman"/>
          <w:noProof/>
          <w:lang w:val="fr-FR"/>
        </w:rPr>
        <w:drawing>
          <wp:inline distT="0" distB="0" distL="0" distR="0" wp14:anchorId="42AEE1F2" wp14:editId="1907212C">
            <wp:extent cx="2862047" cy="1946910"/>
            <wp:effectExtent l="0" t="0" r="0" b="0"/>
            <wp:docPr id="1059228412" name="Picture 9" descr="A graph showing a line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28412" name="Picture 9" descr="A graph showing a line of blue squar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877642" cy="1957518"/>
                    </a:xfrm>
                    <a:prstGeom prst="rect">
                      <a:avLst/>
                    </a:prstGeom>
                    <a:ln>
                      <a:noFill/>
                    </a:ln>
                  </pic:spPr>
                </pic:pic>
              </a:graphicData>
            </a:graphic>
          </wp:inline>
        </w:drawing>
      </w:r>
    </w:p>
    <w:p w14:paraId="1A758D15" w14:textId="68544539" w:rsidR="00452F5E" w:rsidRDefault="00452F5E" w:rsidP="00452F5E">
      <w:pPr>
        <w:spacing w:line="480" w:lineRule="auto"/>
        <w:rPr>
          <w:rFonts w:ascii="Times New Roman" w:hAnsi="Times New Roman" w:cs="Times New Roman"/>
          <w:b/>
          <w:bCs/>
          <w:noProof/>
          <w:lang w:val="fr-FR"/>
        </w:rPr>
      </w:pPr>
      <w:r w:rsidRPr="00452F5E">
        <w:rPr>
          <w:rFonts w:ascii="Times New Roman" w:hAnsi="Times New Roman" w:cs="Times New Roman"/>
          <w:b/>
          <w:bCs/>
          <w:noProof/>
          <w:lang w:val="fr-FR"/>
        </w:rPr>
        <w:t xml:space="preserve">Figure </w:t>
      </w:r>
      <w:r>
        <w:rPr>
          <w:rFonts w:ascii="Times New Roman" w:hAnsi="Times New Roman" w:cs="Times New Roman"/>
          <w:b/>
          <w:bCs/>
          <w:noProof/>
          <w:lang w:val="fr-FR"/>
        </w:rPr>
        <w:t>2</w:t>
      </w:r>
    </w:p>
    <w:p w14:paraId="2AB21627" w14:textId="3B4A687D" w:rsidR="00452F5E" w:rsidRPr="00452F5E" w:rsidRDefault="00452F5E" w:rsidP="00452F5E">
      <w:pPr>
        <w:spacing w:line="480" w:lineRule="auto"/>
        <w:rPr>
          <w:rFonts w:ascii="Times New Roman" w:hAnsi="Times New Roman" w:cs="Times New Roman"/>
          <w:i/>
          <w:iCs/>
          <w:noProof/>
          <w:lang w:val="fr-FR"/>
        </w:rPr>
      </w:pPr>
      <w:r>
        <w:rPr>
          <w:rFonts w:ascii="Times New Roman" w:hAnsi="Times New Roman" w:cs="Times New Roman"/>
          <w:i/>
          <w:iCs/>
          <w:noProof/>
          <w:lang w:val="fr-FR"/>
        </w:rPr>
        <w:t>ACF and PACF plots for Y products</w:t>
      </w:r>
    </w:p>
    <w:p w14:paraId="05409A8C" w14:textId="38D30094" w:rsidR="00452F5E" w:rsidRDefault="00452F5E" w:rsidP="00270459">
      <w:pPr>
        <w:spacing w:line="480" w:lineRule="auto"/>
        <w:rPr>
          <w:rFonts w:ascii="Times New Roman" w:hAnsi="Times New Roman" w:cs="Times New Roman"/>
          <w:noProof/>
          <w:lang w:val="fr-FR"/>
        </w:rPr>
      </w:pPr>
      <w:r>
        <w:rPr>
          <w:rFonts w:ascii="Times New Roman" w:hAnsi="Times New Roman" w:cs="Times New Roman"/>
          <w:noProof/>
          <w:lang w:val="fr-FR"/>
        </w:rPr>
        <w:drawing>
          <wp:inline distT="0" distB="0" distL="0" distR="0" wp14:anchorId="02535DE5" wp14:editId="14AD8276">
            <wp:extent cx="2846567" cy="1948120"/>
            <wp:effectExtent l="0" t="0" r="0" b="0"/>
            <wp:docPr id="954023779" name="Picture 10" descr="A graph showing the number of 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23779" name="Picture 10" descr="A graph showing the number of lag&#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856990" cy="1955253"/>
                    </a:xfrm>
                    <a:prstGeom prst="rect">
                      <a:avLst/>
                    </a:prstGeom>
                    <a:ln>
                      <a:noFill/>
                    </a:ln>
                  </pic:spPr>
                </pic:pic>
              </a:graphicData>
            </a:graphic>
          </wp:inline>
        </w:drawing>
      </w:r>
      <w:r>
        <w:rPr>
          <w:rFonts w:ascii="Times New Roman" w:hAnsi="Times New Roman" w:cs="Times New Roman"/>
          <w:noProof/>
          <w:lang w:val="fr-FR"/>
        </w:rPr>
        <w:drawing>
          <wp:inline distT="0" distB="0" distL="0" distR="0" wp14:anchorId="11CA0B81" wp14:editId="3FF16D4C">
            <wp:extent cx="2861927" cy="1939897"/>
            <wp:effectExtent l="0" t="0" r="0" b="3810"/>
            <wp:docPr id="1600143261" name="Picture 11" descr="A graph showing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43261" name="Picture 11" descr="A graph showing a number of ba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877064" cy="1950157"/>
                    </a:xfrm>
                    <a:prstGeom prst="rect">
                      <a:avLst/>
                    </a:prstGeom>
                    <a:ln>
                      <a:noFill/>
                    </a:ln>
                  </pic:spPr>
                </pic:pic>
              </a:graphicData>
            </a:graphic>
          </wp:inline>
        </w:drawing>
      </w:r>
    </w:p>
    <w:p w14:paraId="2C269914" w14:textId="013C2E88" w:rsidR="00452F5E" w:rsidRDefault="00452F5E" w:rsidP="00452F5E">
      <w:pPr>
        <w:spacing w:line="480" w:lineRule="auto"/>
        <w:rPr>
          <w:rFonts w:ascii="Times New Roman" w:hAnsi="Times New Roman" w:cs="Times New Roman"/>
          <w:b/>
          <w:bCs/>
          <w:noProof/>
          <w:lang w:val="fr-FR"/>
        </w:rPr>
      </w:pPr>
      <w:r w:rsidRPr="00452F5E">
        <w:rPr>
          <w:rFonts w:ascii="Times New Roman" w:hAnsi="Times New Roman" w:cs="Times New Roman"/>
          <w:b/>
          <w:bCs/>
          <w:noProof/>
          <w:lang w:val="fr-FR"/>
        </w:rPr>
        <w:t xml:space="preserve">Figure </w:t>
      </w:r>
      <w:r w:rsidR="00A4367A">
        <w:rPr>
          <w:rFonts w:ascii="Times New Roman" w:hAnsi="Times New Roman" w:cs="Times New Roman"/>
          <w:b/>
          <w:bCs/>
          <w:noProof/>
          <w:lang w:val="fr-FR"/>
        </w:rPr>
        <w:t>3</w:t>
      </w:r>
    </w:p>
    <w:p w14:paraId="5FCB61AA" w14:textId="38B91F3E" w:rsidR="00452F5E" w:rsidRPr="00452F5E" w:rsidRDefault="00452F5E" w:rsidP="00452F5E">
      <w:pPr>
        <w:spacing w:line="480" w:lineRule="auto"/>
        <w:rPr>
          <w:rFonts w:ascii="Times New Roman" w:hAnsi="Times New Roman" w:cs="Times New Roman"/>
          <w:i/>
          <w:iCs/>
          <w:noProof/>
          <w:lang w:val="fr-FR"/>
        </w:rPr>
      </w:pPr>
      <w:r>
        <w:rPr>
          <w:rFonts w:ascii="Times New Roman" w:hAnsi="Times New Roman" w:cs="Times New Roman"/>
          <w:i/>
          <w:iCs/>
          <w:noProof/>
          <w:lang w:val="fr-FR"/>
        </w:rPr>
        <w:t>ACF and PACF plots for Z products</w:t>
      </w:r>
    </w:p>
    <w:p w14:paraId="1F02092C" w14:textId="5E9422CD" w:rsidR="00452F5E" w:rsidRPr="00270459" w:rsidRDefault="00A4367A" w:rsidP="00270459">
      <w:pPr>
        <w:spacing w:line="480" w:lineRule="auto"/>
        <w:rPr>
          <w:rFonts w:ascii="Times New Roman" w:hAnsi="Times New Roman" w:cs="Times New Roman"/>
          <w:noProof/>
          <w:lang w:val="fr-FR"/>
        </w:rPr>
      </w:pPr>
      <w:r>
        <w:rPr>
          <w:rFonts w:ascii="Times New Roman" w:hAnsi="Times New Roman" w:cs="Times New Roman"/>
          <w:noProof/>
          <w:lang w:val="fr-FR"/>
        </w:rPr>
        <w:drawing>
          <wp:inline distT="0" distB="0" distL="0" distR="0" wp14:anchorId="61E40CD8" wp14:editId="74E9C252">
            <wp:extent cx="2846567" cy="1930329"/>
            <wp:effectExtent l="0" t="0" r="0" b="0"/>
            <wp:docPr id="186798682" name="Picture 12" descr="A graph showing the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8682" name="Picture 12" descr="A graph showing the number of ba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855564" cy="1936430"/>
                    </a:xfrm>
                    <a:prstGeom prst="rect">
                      <a:avLst/>
                    </a:prstGeom>
                  </pic:spPr>
                </pic:pic>
              </a:graphicData>
            </a:graphic>
          </wp:inline>
        </w:drawing>
      </w:r>
      <w:r>
        <w:rPr>
          <w:rFonts w:ascii="Times New Roman" w:hAnsi="Times New Roman" w:cs="Times New Roman"/>
          <w:noProof/>
          <w:lang w:val="fr-FR"/>
        </w:rPr>
        <w:drawing>
          <wp:inline distT="0" distB="0" distL="0" distR="0" wp14:anchorId="7407EDCF" wp14:editId="2D2A45B1">
            <wp:extent cx="2849245" cy="1925145"/>
            <wp:effectExtent l="0" t="0" r="8255" b="0"/>
            <wp:docPr id="1494124439" name="Picture 13"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24439" name="Picture 13" descr="A graph showing a number of data&#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857972" cy="1931041"/>
                    </a:xfrm>
                    <a:prstGeom prst="rect">
                      <a:avLst/>
                    </a:prstGeom>
                  </pic:spPr>
                </pic:pic>
              </a:graphicData>
            </a:graphic>
          </wp:inline>
        </w:drawing>
      </w:r>
    </w:p>
    <w:p w14:paraId="7145219B" w14:textId="0ADCD4C0" w:rsidR="00270459" w:rsidRDefault="00270459" w:rsidP="00270459">
      <w:pPr>
        <w:spacing w:line="480" w:lineRule="auto"/>
        <w:ind w:firstLine="720"/>
        <w:rPr>
          <w:rFonts w:ascii="Times New Roman" w:hAnsi="Times New Roman" w:cs="Times New Roman"/>
          <w:noProof/>
          <w:lang w:val="fr-FR"/>
        </w:rPr>
      </w:pPr>
      <w:r w:rsidRPr="00270459">
        <w:rPr>
          <w:rFonts w:ascii="Times New Roman" w:hAnsi="Times New Roman" w:cs="Times New Roman"/>
          <w:noProof/>
          <w:lang w:val="fr-FR"/>
        </w:rPr>
        <w:lastRenderedPageBreak/>
        <w:t xml:space="preserve">Taken together, these findings suggest that seasonality </w:t>
      </w:r>
      <w:r w:rsidR="00521214">
        <w:rPr>
          <w:rFonts w:ascii="Times New Roman" w:hAnsi="Times New Roman" w:cs="Times New Roman"/>
          <w:noProof/>
          <w:lang w:val="fr-FR"/>
        </w:rPr>
        <w:t>provides a minimal contribution</w:t>
      </w:r>
      <w:r w:rsidRPr="00270459">
        <w:rPr>
          <w:rFonts w:ascii="Times New Roman" w:hAnsi="Times New Roman" w:cs="Times New Roman"/>
          <w:noProof/>
          <w:lang w:val="fr-FR"/>
        </w:rPr>
        <w:t xml:space="preserve"> to demand variability within specific categories </w:t>
      </w:r>
      <w:r w:rsidR="00521214">
        <w:rPr>
          <w:rFonts w:ascii="Times New Roman" w:hAnsi="Times New Roman" w:cs="Times New Roman"/>
          <w:noProof/>
          <w:lang w:val="fr-FR"/>
        </w:rPr>
        <w:t>and</w:t>
      </w:r>
      <w:r w:rsidRPr="00270459">
        <w:rPr>
          <w:rFonts w:ascii="Times New Roman" w:hAnsi="Times New Roman" w:cs="Times New Roman"/>
          <w:noProof/>
          <w:lang w:val="fr-FR"/>
        </w:rPr>
        <w:t xml:space="preserve"> does not uniformly drive variability across all XYZ groups. Seasonality appears to play a moderate role for X and Y products, introducing cyclical demand patterns that can be modeled through seasonal time-series methods. However, the absence of seasonality in Z items</w:t>
      </w:r>
      <w:r w:rsidR="00521214">
        <w:rPr>
          <w:rFonts w:ascii="Times New Roman" w:hAnsi="Times New Roman" w:cs="Times New Roman"/>
          <w:noProof/>
          <w:lang w:val="fr-FR"/>
        </w:rPr>
        <w:t xml:space="preserve"> </w:t>
      </w:r>
      <w:r w:rsidRPr="00270459">
        <w:rPr>
          <w:rFonts w:ascii="Times New Roman" w:hAnsi="Times New Roman" w:cs="Times New Roman"/>
          <w:noProof/>
          <w:lang w:val="fr-FR"/>
        </w:rPr>
        <w:t xml:space="preserve">implies that other factors account for their volatility. Therefore, the null hypothesis stating that seasonality has no significant effect on demand variability across XYZ categories cannot be rejected. </w:t>
      </w:r>
    </w:p>
    <w:p w14:paraId="2E3A6A93" w14:textId="2E794294" w:rsidR="00BF41C0" w:rsidRPr="00D857C9" w:rsidRDefault="00B8673A" w:rsidP="00B54DFA">
      <w:pPr>
        <w:spacing w:line="480" w:lineRule="auto"/>
        <w:jc w:val="center"/>
        <w:rPr>
          <w:rFonts w:ascii="Times New Roman" w:hAnsi="Times New Roman" w:cs="Times New Roman"/>
          <w:b/>
          <w:bCs/>
          <w:noProof/>
          <w:lang w:val="fr-FR"/>
        </w:rPr>
      </w:pPr>
      <w:r w:rsidRPr="00D857C9">
        <w:rPr>
          <w:rFonts w:ascii="Times New Roman" w:hAnsi="Times New Roman" w:cs="Times New Roman"/>
          <w:b/>
          <w:bCs/>
          <w:noProof/>
          <w:lang w:val="fr-FR"/>
        </w:rPr>
        <w:t>Conclusion</w:t>
      </w:r>
    </w:p>
    <w:p w14:paraId="57C0664C" w14:textId="0EFB3346" w:rsidR="001F4FC4" w:rsidRPr="001F4FC4" w:rsidRDefault="001F4FC4" w:rsidP="001F4FC4">
      <w:pPr>
        <w:spacing w:line="480" w:lineRule="auto"/>
        <w:ind w:firstLine="720"/>
        <w:rPr>
          <w:rFonts w:ascii="Times New Roman" w:hAnsi="Times New Roman" w:cs="Times New Roman"/>
          <w:noProof/>
        </w:rPr>
      </w:pPr>
      <w:r w:rsidRPr="001F4FC4">
        <w:rPr>
          <w:rFonts w:ascii="Times New Roman" w:hAnsi="Times New Roman" w:cs="Times New Roman"/>
          <w:noProof/>
        </w:rPr>
        <w:t xml:space="preserve">The findings of this project demonstrate that integrating ABC/XYZ classification with predictive analytics provides a </w:t>
      </w:r>
      <w:r w:rsidR="00827F6E">
        <w:rPr>
          <w:rFonts w:ascii="Times New Roman" w:hAnsi="Times New Roman" w:cs="Times New Roman"/>
          <w:noProof/>
        </w:rPr>
        <w:t>use</w:t>
      </w:r>
      <w:r w:rsidRPr="001F4FC4">
        <w:rPr>
          <w:rFonts w:ascii="Times New Roman" w:hAnsi="Times New Roman" w:cs="Times New Roman"/>
          <w:noProof/>
        </w:rPr>
        <w:t>ful yet flexible framework for improving inventory management. The ABC analysis revealed a highly concentrated profit distribution, where only a few products drove the majority of revenue</w:t>
      </w:r>
      <w:r w:rsidR="00827F6E">
        <w:rPr>
          <w:rFonts w:ascii="Times New Roman" w:hAnsi="Times New Roman" w:cs="Times New Roman"/>
          <w:noProof/>
        </w:rPr>
        <w:t xml:space="preserve"> which created</w:t>
      </w:r>
      <w:r w:rsidRPr="001F4FC4">
        <w:rPr>
          <w:rFonts w:ascii="Times New Roman" w:hAnsi="Times New Roman" w:cs="Times New Roman"/>
          <w:noProof/>
        </w:rPr>
        <w:t xml:space="preserve"> a </w:t>
      </w:r>
      <w:r w:rsidR="00827F6E">
        <w:rPr>
          <w:rFonts w:ascii="Times New Roman" w:hAnsi="Times New Roman" w:cs="Times New Roman"/>
          <w:noProof/>
        </w:rPr>
        <w:t>“</w:t>
      </w:r>
      <w:r w:rsidRPr="001F4FC4">
        <w:rPr>
          <w:rFonts w:ascii="Times New Roman" w:hAnsi="Times New Roman" w:cs="Times New Roman"/>
          <w:noProof/>
        </w:rPr>
        <w:t>super-Pareto</w:t>
      </w:r>
      <w:r w:rsidR="00827F6E">
        <w:rPr>
          <w:rFonts w:ascii="Times New Roman" w:hAnsi="Times New Roman" w:cs="Times New Roman"/>
          <w:noProof/>
        </w:rPr>
        <w:t>”</w:t>
      </w:r>
      <w:r w:rsidRPr="001F4FC4">
        <w:rPr>
          <w:rFonts w:ascii="Times New Roman" w:hAnsi="Times New Roman" w:cs="Times New Roman"/>
          <w:noProof/>
        </w:rPr>
        <w:t xml:space="preserve"> effect. This insight reinforces the strategic importance of maintaining optimal service levels for high-value, high-contribution items. Meanwhile, the XYZ classification exposed contrasts in demand stability</w:t>
      </w:r>
      <w:r w:rsidR="00827F6E">
        <w:rPr>
          <w:rFonts w:ascii="Times New Roman" w:hAnsi="Times New Roman" w:cs="Times New Roman"/>
          <w:noProof/>
        </w:rPr>
        <w:t xml:space="preserve"> with</w:t>
      </w:r>
      <w:r w:rsidRPr="001F4FC4">
        <w:rPr>
          <w:rFonts w:ascii="Times New Roman" w:hAnsi="Times New Roman" w:cs="Times New Roman"/>
          <w:noProof/>
        </w:rPr>
        <w:t xml:space="preserve"> nearly half of products </w:t>
      </w:r>
      <w:r w:rsidR="00827F6E">
        <w:rPr>
          <w:rFonts w:ascii="Times New Roman" w:hAnsi="Times New Roman" w:cs="Times New Roman"/>
          <w:noProof/>
        </w:rPr>
        <w:t>displaying near perfect demand stability</w:t>
      </w:r>
      <w:r w:rsidRPr="001F4FC4">
        <w:rPr>
          <w:rFonts w:ascii="Times New Roman" w:hAnsi="Times New Roman" w:cs="Times New Roman"/>
          <w:noProof/>
        </w:rPr>
        <w:t xml:space="preserve"> while another large portion exhibited </w:t>
      </w:r>
      <w:r w:rsidR="00827F6E">
        <w:rPr>
          <w:rFonts w:ascii="Times New Roman" w:hAnsi="Times New Roman" w:cs="Times New Roman"/>
          <w:noProof/>
        </w:rPr>
        <w:t>much higher levels of volatility</w:t>
      </w:r>
      <w:r w:rsidRPr="001F4FC4">
        <w:rPr>
          <w:rFonts w:ascii="Times New Roman" w:hAnsi="Times New Roman" w:cs="Times New Roman"/>
          <w:noProof/>
        </w:rPr>
        <w:t>.</w:t>
      </w:r>
    </w:p>
    <w:p w14:paraId="18C27C28" w14:textId="26749F12" w:rsidR="001F4FC4" w:rsidRPr="001F4FC4" w:rsidRDefault="00827F6E" w:rsidP="001F4FC4">
      <w:pPr>
        <w:spacing w:line="480" w:lineRule="auto"/>
        <w:ind w:firstLine="720"/>
        <w:rPr>
          <w:rFonts w:ascii="Times New Roman" w:hAnsi="Times New Roman" w:cs="Times New Roman"/>
          <w:noProof/>
        </w:rPr>
      </w:pPr>
      <w:r>
        <w:rPr>
          <w:rFonts w:ascii="Times New Roman" w:hAnsi="Times New Roman" w:cs="Times New Roman"/>
          <w:noProof/>
        </w:rPr>
        <w:t>The combination of these perspectives</w:t>
      </w:r>
      <w:r w:rsidR="001F4FC4" w:rsidRPr="001F4FC4">
        <w:rPr>
          <w:rFonts w:ascii="Times New Roman" w:hAnsi="Times New Roman" w:cs="Times New Roman"/>
          <w:noProof/>
        </w:rPr>
        <w:t xml:space="preserve"> showed that most products occupy the low-profit, high-variability quadrant, underscoring the need for differentiated inventory policies. The seasonality assessment provided </w:t>
      </w:r>
      <w:r>
        <w:rPr>
          <w:rFonts w:ascii="Times New Roman" w:hAnsi="Times New Roman" w:cs="Times New Roman"/>
          <w:noProof/>
        </w:rPr>
        <w:t>some</w:t>
      </w:r>
      <w:r w:rsidR="001F4FC4" w:rsidRPr="001F4FC4">
        <w:rPr>
          <w:rFonts w:ascii="Times New Roman" w:hAnsi="Times New Roman" w:cs="Times New Roman"/>
          <w:noProof/>
        </w:rPr>
        <w:t xml:space="preserve"> clarity. Although some autocorrelation existed within X and Y products, its magnitude was </w:t>
      </w:r>
      <w:r>
        <w:rPr>
          <w:rFonts w:ascii="Times New Roman" w:hAnsi="Times New Roman" w:cs="Times New Roman"/>
          <w:noProof/>
        </w:rPr>
        <w:t xml:space="preserve">not sufficient enough </w:t>
      </w:r>
      <w:r w:rsidR="001F4FC4" w:rsidRPr="001F4FC4">
        <w:rPr>
          <w:rFonts w:ascii="Times New Roman" w:hAnsi="Times New Roman" w:cs="Times New Roman"/>
          <w:noProof/>
        </w:rPr>
        <w:t>to explain overall demand variability. For Z products, no meaningful seasonal pattern was detected</w:t>
      </w:r>
      <w:r>
        <w:rPr>
          <w:rFonts w:ascii="Times New Roman" w:hAnsi="Times New Roman" w:cs="Times New Roman"/>
          <w:noProof/>
        </w:rPr>
        <w:t xml:space="preserve"> </w:t>
      </w:r>
      <w:r w:rsidR="001F4FC4" w:rsidRPr="001F4FC4">
        <w:rPr>
          <w:rFonts w:ascii="Times New Roman" w:hAnsi="Times New Roman" w:cs="Times New Roman"/>
          <w:noProof/>
        </w:rPr>
        <w:t xml:space="preserve">implying that their fluctuations stem from random or event-driven factors rather than predictable cycles. Therefore, seasonality </w:t>
      </w:r>
      <w:r w:rsidR="001F4FC4" w:rsidRPr="001F4FC4">
        <w:rPr>
          <w:rFonts w:ascii="Times New Roman" w:hAnsi="Times New Roman" w:cs="Times New Roman"/>
          <w:noProof/>
        </w:rPr>
        <w:lastRenderedPageBreak/>
        <w:t>cannot be considered a statistically significant determinant of demand variability across XYZ categories.</w:t>
      </w:r>
    </w:p>
    <w:p w14:paraId="23FCAD94" w14:textId="73C26159" w:rsidR="00BF41C0" w:rsidRDefault="00827F6E" w:rsidP="001F4FC4">
      <w:pPr>
        <w:spacing w:line="480" w:lineRule="auto"/>
        <w:ind w:firstLine="720"/>
        <w:rPr>
          <w:rFonts w:ascii="Times New Roman" w:hAnsi="Times New Roman" w:cs="Times New Roman"/>
          <w:b/>
          <w:bCs/>
          <w:noProof/>
        </w:rPr>
      </w:pPr>
      <w:r w:rsidRPr="00827F6E">
        <w:rPr>
          <w:rFonts w:ascii="Times New Roman" w:hAnsi="Times New Roman" w:cs="Times New Roman"/>
          <w:noProof/>
        </w:rPr>
        <w:t>While this study provides valuable insights into the relationship between inventory classification and demand forecasting, several opportunities exist for further research</w:t>
      </w:r>
      <w:r>
        <w:rPr>
          <w:rFonts w:ascii="Times New Roman" w:hAnsi="Times New Roman" w:cs="Times New Roman"/>
          <w:noProof/>
        </w:rPr>
        <w:t>. T</w:t>
      </w:r>
      <w:r w:rsidR="001F4FC4" w:rsidRPr="001F4FC4">
        <w:rPr>
          <w:rFonts w:ascii="Times New Roman" w:hAnsi="Times New Roman" w:cs="Times New Roman"/>
          <w:noProof/>
        </w:rPr>
        <w:t xml:space="preserve">ime-series models, such as ARIMA or exponential smoothing, are best suited for X and Y categories, while Z items require simpler, stochastic approaches supported by robust safety-stock planning. </w:t>
      </w:r>
      <w:r>
        <w:rPr>
          <w:rFonts w:ascii="Times New Roman" w:hAnsi="Times New Roman" w:cs="Times New Roman"/>
          <w:noProof/>
        </w:rPr>
        <w:t>T</w:t>
      </w:r>
      <w:r w:rsidR="001F4FC4" w:rsidRPr="001F4FC4">
        <w:rPr>
          <w:rFonts w:ascii="Times New Roman" w:hAnsi="Times New Roman" w:cs="Times New Roman"/>
          <w:noProof/>
        </w:rPr>
        <w:t>he study illustrates how coupling traditional inventory classification with predictive analytics can help businesses transition from reactive to proactive inventory management, reducing waste, improving responsiveness, and strengthening supply-chain resilience.</w:t>
      </w:r>
    </w:p>
    <w:p w14:paraId="0974B273" w14:textId="77777777" w:rsidR="00BF41C0" w:rsidRDefault="00BF41C0" w:rsidP="00B54DFA">
      <w:pPr>
        <w:spacing w:line="480" w:lineRule="auto"/>
        <w:jc w:val="center"/>
        <w:rPr>
          <w:rFonts w:ascii="Times New Roman" w:hAnsi="Times New Roman" w:cs="Times New Roman"/>
          <w:b/>
          <w:bCs/>
          <w:noProof/>
        </w:rPr>
      </w:pPr>
    </w:p>
    <w:p w14:paraId="4A8B0C7D" w14:textId="77777777" w:rsidR="00BF41C0" w:rsidRDefault="00BF41C0" w:rsidP="00B54DFA">
      <w:pPr>
        <w:spacing w:line="480" w:lineRule="auto"/>
        <w:jc w:val="center"/>
        <w:rPr>
          <w:rFonts w:ascii="Times New Roman" w:hAnsi="Times New Roman" w:cs="Times New Roman"/>
          <w:b/>
          <w:bCs/>
          <w:noProof/>
        </w:rPr>
      </w:pPr>
    </w:p>
    <w:p w14:paraId="49FDA72E" w14:textId="77777777" w:rsidR="00BF41C0" w:rsidRDefault="00BF41C0" w:rsidP="00B54DFA">
      <w:pPr>
        <w:spacing w:line="480" w:lineRule="auto"/>
        <w:jc w:val="center"/>
        <w:rPr>
          <w:rFonts w:ascii="Times New Roman" w:hAnsi="Times New Roman" w:cs="Times New Roman"/>
          <w:b/>
          <w:bCs/>
          <w:noProof/>
        </w:rPr>
      </w:pPr>
    </w:p>
    <w:p w14:paraId="5379A8F7" w14:textId="77777777" w:rsidR="00BF41C0" w:rsidRDefault="00BF41C0" w:rsidP="00B54DFA">
      <w:pPr>
        <w:spacing w:line="480" w:lineRule="auto"/>
        <w:jc w:val="center"/>
        <w:rPr>
          <w:rFonts w:ascii="Times New Roman" w:hAnsi="Times New Roman" w:cs="Times New Roman"/>
          <w:b/>
          <w:bCs/>
          <w:noProof/>
        </w:rPr>
      </w:pPr>
    </w:p>
    <w:p w14:paraId="17921897" w14:textId="77777777" w:rsidR="00BF41C0" w:rsidRDefault="00BF41C0" w:rsidP="00B54DFA">
      <w:pPr>
        <w:spacing w:line="480" w:lineRule="auto"/>
        <w:jc w:val="center"/>
        <w:rPr>
          <w:rFonts w:ascii="Times New Roman" w:hAnsi="Times New Roman" w:cs="Times New Roman"/>
          <w:b/>
          <w:bCs/>
          <w:noProof/>
        </w:rPr>
      </w:pPr>
    </w:p>
    <w:p w14:paraId="7F23B8E3" w14:textId="77777777" w:rsidR="00BF41C0" w:rsidRDefault="00BF41C0" w:rsidP="00B54DFA">
      <w:pPr>
        <w:spacing w:line="480" w:lineRule="auto"/>
        <w:jc w:val="center"/>
        <w:rPr>
          <w:rFonts w:ascii="Times New Roman" w:hAnsi="Times New Roman" w:cs="Times New Roman"/>
          <w:b/>
          <w:bCs/>
          <w:noProof/>
        </w:rPr>
      </w:pPr>
    </w:p>
    <w:p w14:paraId="6E352F32" w14:textId="77777777" w:rsidR="00BF41C0" w:rsidRDefault="00BF41C0" w:rsidP="00B54DFA">
      <w:pPr>
        <w:spacing w:line="480" w:lineRule="auto"/>
        <w:jc w:val="center"/>
        <w:rPr>
          <w:rFonts w:ascii="Times New Roman" w:hAnsi="Times New Roman" w:cs="Times New Roman"/>
          <w:b/>
          <w:bCs/>
          <w:noProof/>
        </w:rPr>
      </w:pPr>
    </w:p>
    <w:p w14:paraId="563491A9" w14:textId="77777777" w:rsidR="00BF41C0" w:rsidRDefault="00BF41C0" w:rsidP="00B54DFA">
      <w:pPr>
        <w:spacing w:line="480" w:lineRule="auto"/>
        <w:jc w:val="center"/>
        <w:rPr>
          <w:rFonts w:ascii="Times New Roman" w:hAnsi="Times New Roman" w:cs="Times New Roman"/>
          <w:b/>
          <w:bCs/>
          <w:noProof/>
        </w:rPr>
      </w:pPr>
    </w:p>
    <w:p w14:paraId="4FA1A538" w14:textId="77777777" w:rsidR="00BF41C0" w:rsidRDefault="00BF41C0" w:rsidP="00B54DFA">
      <w:pPr>
        <w:spacing w:line="480" w:lineRule="auto"/>
        <w:jc w:val="center"/>
        <w:rPr>
          <w:rFonts w:ascii="Times New Roman" w:hAnsi="Times New Roman" w:cs="Times New Roman"/>
          <w:b/>
          <w:bCs/>
          <w:noProof/>
        </w:rPr>
      </w:pPr>
    </w:p>
    <w:p w14:paraId="115348E5" w14:textId="77777777" w:rsidR="00BF41C0" w:rsidRDefault="00BF41C0" w:rsidP="00B54DFA">
      <w:pPr>
        <w:spacing w:line="480" w:lineRule="auto"/>
        <w:jc w:val="center"/>
        <w:rPr>
          <w:rFonts w:ascii="Times New Roman" w:hAnsi="Times New Roman" w:cs="Times New Roman"/>
          <w:b/>
          <w:bCs/>
          <w:noProof/>
        </w:rPr>
      </w:pPr>
    </w:p>
    <w:p w14:paraId="0FA80190" w14:textId="77777777" w:rsidR="00BF41C0" w:rsidRDefault="00BF41C0" w:rsidP="00B54DFA">
      <w:pPr>
        <w:spacing w:line="480" w:lineRule="auto"/>
        <w:jc w:val="center"/>
        <w:rPr>
          <w:rFonts w:ascii="Times New Roman" w:hAnsi="Times New Roman" w:cs="Times New Roman"/>
          <w:b/>
          <w:bCs/>
          <w:noProof/>
        </w:rPr>
      </w:pPr>
    </w:p>
    <w:p w14:paraId="55B5D155" w14:textId="012F53A1" w:rsidR="0085473B" w:rsidRPr="000F1D4B" w:rsidRDefault="0085473B" w:rsidP="00B54DFA">
      <w:pPr>
        <w:spacing w:line="480" w:lineRule="auto"/>
        <w:jc w:val="center"/>
        <w:rPr>
          <w:rFonts w:ascii="Times New Roman" w:hAnsi="Times New Roman" w:cs="Times New Roman"/>
          <w:b/>
          <w:bCs/>
          <w:noProof/>
        </w:rPr>
      </w:pPr>
      <w:r w:rsidRPr="000F1D4B">
        <w:rPr>
          <w:rFonts w:ascii="Times New Roman" w:hAnsi="Times New Roman" w:cs="Times New Roman"/>
          <w:b/>
          <w:bCs/>
          <w:noProof/>
        </w:rPr>
        <w:lastRenderedPageBreak/>
        <w:t>References</w:t>
      </w:r>
    </w:p>
    <w:p w14:paraId="0A553F96" w14:textId="77777777" w:rsidR="00F66A4C" w:rsidRPr="00652530" w:rsidRDefault="00F66A4C" w:rsidP="00F66A4C">
      <w:pPr>
        <w:spacing w:line="480" w:lineRule="auto"/>
        <w:ind w:left="720" w:hanging="720"/>
        <w:rPr>
          <w:rFonts w:ascii="Times New Roman" w:hAnsi="Times New Roman" w:cs="Times New Roman"/>
          <w:noProof/>
          <w:lang w:val="pt-BR"/>
        </w:rPr>
      </w:pPr>
      <w:bookmarkStart w:id="2" w:name="_Hlk212389514"/>
      <w:r>
        <w:rPr>
          <w:rFonts w:ascii="Times New Roman" w:hAnsi="Times New Roman" w:cs="Times New Roman"/>
          <w:noProof/>
        </w:rPr>
        <w:t>ASCM</w:t>
      </w:r>
      <w:r w:rsidRPr="0015032D">
        <w:rPr>
          <w:rFonts w:ascii="Times New Roman" w:hAnsi="Times New Roman" w:cs="Times New Roman"/>
          <w:noProof/>
        </w:rPr>
        <w:t xml:space="preserve">. (2023). </w:t>
      </w:r>
      <w:r>
        <w:rPr>
          <w:rFonts w:ascii="Times New Roman" w:hAnsi="Times New Roman" w:cs="Times New Roman"/>
          <w:noProof/>
        </w:rPr>
        <w:t xml:space="preserve">Supply chain analytics. </w:t>
      </w:r>
      <w:r>
        <w:rPr>
          <w:rFonts w:ascii="Times New Roman" w:hAnsi="Times New Roman" w:cs="Times New Roman"/>
          <w:i/>
          <w:iCs/>
          <w:noProof/>
        </w:rPr>
        <w:t>Association for Supply Chain Management</w:t>
      </w:r>
      <w:r w:rsidRPr="0015032D">
        <w:rPr>
          <w:rFonts w:ascii="Times New Roman" w:hAnsi="Times New Roman" w:cs="Times New Roman"/>
          <w:i/>
          <w:iCs/>
          <w:noProof/>
        </w:rPr>
        <w:t>.</w:t>
      </w:r>
      <w:r w:rsidRPr="0015032D">
        <w:rPr>
          <w:rFonts w:ascii="Times New Roman" w:hAnsi="Times New Roman" w:cs="Times New Roman"/>
          <w:noProof/>
        </w:rPr>
        <w:t xml:space="preserve"> </w:t>
      </w:r>
      <w:hyperlink r:id="rId19" w:history="1">
        <w:r w:rsidRPr="00652530">
          <w:rPr>
            <w:rStyle w:val="Hyperlink"/>
            <w:rFonts w:ascii="Times New Roman" w:hAnsi="Times New Roman" w:cs="Times New Roman"/>
            <w:noProof/>
            <w:lang w:val="pt-BR"/>
          </w:rPr>
          <w:t>https://www.ascm.org/topics/supply-chain-analytics/</w:t>
        </w:r>
      </w:hyperlink>
    </w:p>
    <w:p w14:paraId="7C186088" w14:textId="77777777" w:rsidR="007E43DB" w:rsidRPr="00E16945" w:rsidRDefault="007E43DB" w:rsidP="007E43DB">
      <w:pPr>
        <w:spacing w:line="480" w:lineRule="auto"/>
        <w:ind w:left="720" w:hanging="720"/>
        <w:rPr>
          <w:rFonts w:ascii="Times New Roman" w:hAnsi="Times New Roman" w:cs="Times New Roman"/>
        </w:rPr>
      </w:pPr>
      <w:bookmarkStart w:id="3" w:name="_Hlk209343836"/>
      <w:r w:rsidRPr="00652530">
        <w:rPr>
          <w:rFonts w:ascii="Times New Roman" w:hAnsi="Times New Roman" w:cs="Times New Roman"/>
          <w:lang w:val="pt-BR"/>
        </w:rPr>
        <w:t xml:space="preserve">Constante, F., Silva, F., &amp; Pereira, A. (2019). </w:t>
      </w:r>
      <w:r w:rsidRPr="00E16945">
        <w:rPr>
          <w:rFonts w:ascii="Times New Roman" w:hAnsi="Times New Roman" w:cs="Times New Roman"/>
        </w:rPr>
        <w:t xml:space="preserve">DataCo smart supply chain for big data analysis. </w:t>
      </w:r>
      <w:r w:rsidRPr="00E16945">
        <w:rPr>
          <w:rFonts w:ascii="Times New Roman" w:hAnsi="Times New Roman" w:cs="Times New Roman"/>
          <w:i/>
          <w:iCs/>
        </w:rPr>
        <w:t>Mendeley Data</w:t>
      </w:r>
      <w:r w:rsidRPr="00E16945">
        <w:rPr>
          <w:rFonts w:ascii="Times New Roman" w:hAnsi="Times New Roman" w:cs="Times New Roman"/>
        </w:rPr>
        <w:t xml:space="preserve">. </w:t>
      </w:r>
      <w:hyperlink r:id="rId20" w:history="1">
        <w:r w:rsidRPr="00E16945">
          <w:rPr>
            <w:rStyle w:val="Hyperlink"/>
            <w:rFonts w:ascii="Times New Roman" w:hAnsi="Times New Roman" w:cs="Times New Roman"/>
          </w:rPr>
          <w:t>https://data.mendeley.com/datasets/8gx2fvg2k6/5</w:t>
        </w:r>
      </w:hyperlink>
    </w:p>
    <w:bookmarkEnd w:id="3"/>
    <w:p w14:paraId="03751E76" w14:textId="43AE79C5" w:rsidR="00F66A4C" w:rsidRDefault="00F66A4C" w:rsidP="00F66A4C">
      <w:pPr>
        <w:spacing w:line="480" w:lineRule="auto"/>
        <w:ind w:left="720" w:hanging="720"/>
        <w:rPr>
          <w:rFonts w:ascii="Times New Roman" w:hAnsi="Times New Roman" w:cs="Times New Roman"/>
        </w:rPr>
      </w:pPr>
      <w:r>
        <w:rPr>
          <w:rFonts w:ascii="Times New Roman" w:hAnsi="Times New Roman" w:cs="Times New Roman"/>
        </w:rPr>
        <w:t xml:space="preserve">Davey, L. (2025). 7 supply chain issues: how to overcome them in 2024. Shopify. </w:t>
      </w:r>
      <w:hyperlink r:id="rId21" w:history="1">
        <w:r w:rsidRPr="007B4D6E">
          <w:rPr>
            <w:rStyle w:val="Hyperlink"/>
            <w:rFonts w:ascii="Times New Roman" w:hAnsi="Times New Roman" w:cs="Times New Roman"/>
          </w:rPr>
          <w:t>https://www.shopify.com/blog/supply-chain-issues</w:t>
        </w:r>
      </w:hyperlink>
    </w:p>
    <w:p w14:paraId="74213883" w14:textId="77777777" w:rsidR="006F6D97" w:rsidRPr="00652530" w:rsidRDefault="006F6D97" w:rsidP="006F6D97">
      <w:pPr>
        <w:spacing w:line="480" w:lineRule="auto"/>
        <w:ind w:left="720" w:hanging="720"/>
        <w:rPr>
          <w:rFonts w:ascii="Times New Roman" w:hAnsi="Times New Roman" w:cs="Times New Roman"/>
          <w:lang w:val="pt-BR"/>
        </w:rPr>
      </w:pPr>
      <w:r>
        <w:rPr>
          <w:rFonts w:ascii="Times New Roman" w:hAnsi="Times New Roman" w:cs="Times New Roman"/>
        </w:rPr>
        <w:t xml:space="preserve">Falatouri, T., Darbanian, F., Brandtner, P., &amp; Udokwu, C. (2022). </w:t>
      </w:r>
      <w:r w:rsidRPr="00F503BE">
        <w:rPr>
          <w:rFonts w:ascii="Times New Roman" w:hAnsi="Times New Roman" w:cs="Times New Roman"/>
        </w:rPr>
        <w:t>Predictive analytics for demand forecasting – a comparison of</w:t>
      </w:r>
      <w:r>
        <w:rPr>
          <w:rFonts w:ascii="Times New Roman" w:hAnsi="Times New Roman" w:cs="Times New Roman"/>
        </w:rPr>
        <w:t xml:space="preserve"> SARIMA and LSTM in retail SCM. </w:t>
      </w:r>
      <w:r w:rsidRPr="00652530">
        <w:rPr>
          <w:rFonts w:ascii="Times New Roman" w:hAnsi="Times New Roman" w:cs="Times New Roman"/>
          <w:i/>
          <w:iCs/>
          <w:lang w:val="pt-BR"/>
        </w:rPr>
        <w:t>Procedia Computer Science, 200</w:t>
      </w:r>
      <w:r w:rsidRPr="00652530">
        <w:rPr>
          <w:rFonts w:ascii="Times New Roman" w:hAnsi="Times New Roman" w:cs="Times New Roman"/>
          <w:lang w:val="pt-BR"/>
        </w:rPr>
        <w:t>(2022), 993-1003</w:t>
      </w:r>
      <w:r w:rsidRPr="00652530">
        <w:rPr>
          <w:rFonts w:ascii="Times New Roman" w:hAnsi="Times New Roman" w:cs="Times New Roman"/>
          <w:i/>
          <w:iCs/>
          <w:lang w:val="pt-BR"/>
        </w:rPr>
        <w:t xml:space="preserve">. </w:t>
      </w:r>
      <w:hyperlink r:id="rId22" w:history="1">
        <w:r w:rsidRPr="00652530">
          <w:rPr>
            <w:rStyle w:val="Hyperlink"/>
            <w:rFonts w:ascii="Times New Roman" w:hAnsi="Times New Roman" w:cs="Times New Roman"/>
            <w:lang w:val="pt-BR"/>
          </w:rPr>
          <w:t>https://creativecommons.org/licenses/by-nc-nd/4.0</w:t>
        </w:r>
      </w:hyperlink>
    </w:p>
    <w:p w14:paraId="0828D097" w14:textId="464B1446" w:rsidR="00A918E3" w:rsidRDefault="00A918E3" w:rsidP="00A918E3">
      <w:pPr>
        <w:spacing w:line="480" w:lineRule="auto"/>
        <w:ind w:left="720" w:hanging="720"/>
        <w:rPr>
          <w:rFonts w:ascii="Times New Roman" w:hAnsi="Times New Roman" w:cs="Times New Roman"/>
        </w:rPr>
      </w:pPr>
      <w:r>
        <w:rPr>
          <w:rFonts w:ascii="Times New Roman" w:hAnsi="Times New Roman" w:cs="Times New Roman"/>
        </w:rPr>
        <w:t xml:space="preserve">Geeks for Geeks. (2025). </w:t>
      </w:r>
      <w:r w:rsidRPr="008836BB">
        <w:rPr>
          <w:rFonts w:ascii="Times New Roman" w:hAnsi="Times New Roman" w:cs="Times New Roman"/>
          <w:i/>
          <w:iCs/>
        </w:rPr>
        <w:t xml:space="preserve">Autocorrelation and partial autocorrelation. </w:t>
      </w:r>
      <w:hyperlink r:id="rId23" w:history="1">
        <w:r w:rsidRPr="00BB5566">
          <w:rPr>
            <w:rStyle w:val="Hyperlink"/>
            <w:rFonts w:ascii="Times New Roman" w:hAnsi="Times New Roman" w:cs="Times New Roman"/>
          </w:rPr>
          <w:t>https://www.geeksforgeeks.org/r-machine-learning/autocorrelation-and-partial-autocorrelation/</w:t>
        </w:r>
      </w:hyperlink>
    </w:p>
    <w:p w14:paraId="54DBE277" w14:textId="77777777" w:rsidR="007E43DB" w:rsidRPr="000F1D4B" w:rsidRDefault="007E43DB" w:rsidP="007E43DB">
      <w:pPr>
        <w:spacing w:line="480" w:lineRule="auto"/>
        <w:ind w:left="720" w:hanging="720"/>
        <w:rPr>
          <w:rFonts w:ascii="Times New Roman" w:hAnsi="Times New Roman" w:cs="Times New Roman"/>
        </w:rPr>
      </w:pPr>
      <w:r w:rsidRPr="000F1D4B">
        <w:rPr>
          <w:rFonts w:ascii="Times New Roman" w:hAnsi="Times New Roman" w:cs="Times New Roman"/>
        </w:rPr>
        <w:t xml:space="preserve">Ilias, V. &amp; Reddy, P. G. (2025). Machine learning in supply chain management: systematic literature review and future research agenda. </w:t>
      </w:r>
      <w:r w:rsidRPr="000F1D4B">
        <w:rPr>
          <w:rFonts w:ascii="Times New Roman" w:hAnsi="Times New Roman" w:cs="Times New Roman"/>
          <w:i/>
          <w:iCs/>
        </w:rPr>
        <w:t>International Journal of Production Research 63</w:t>
      </w:r>
      <w:r w:rsidRPr="000F1D4B">
        <w:rPr>
          <w:rFonts w:ascii="Times New Roman" w:hAnsi="Times New Roman" w:cs="Times New Roman"/>
        </w:rPr>
        <w:t xml:space="preserve">(16), 5987-6016. </w:t>
      </w:r>
      <w:hyperlink r:id="rId24" w:history="1">
        <w:r w:rsidRPr="000F1D4B">
          <w:rPr>
            <w:rStyle w:val="Hyperlink"/>
            <w:rFonts w:ascii="Times New Roman" w:hAnsi="Times New Roman" w:cs="Times New Roman"/>
          </w:rPr>
          <w:t>https://doi.org/10.1080/00207543.2025.2466062</w:t>
        </w:r>
      </w:hyperlink>
    </w:p>
    <w:p w14:paraId="24BBA499" w14:textId="77777777" w:rsidR="007E43DB" w:rsidRDefault="007E43DB" w:rsidP="007E43DB">
      <w:pPr>
        <w:spacing w:line="480" w:lineRule="auto"/>
        <w:ind w:left="720" w:hanging="720"/>
        <w:rPr>
          <w:rFonts w:ascii="Times New Roman" w:hAnsi="Times New Roman" w:cs="Times New Roman"/>
        </w:rPr>
      </w:pPr>
      <w:r>
        <w:rPr>
          <w:rFonts w:ascii="Times New Roman" w:hAnsi="Times New Roman" w:cs="Times New Roman"/>
        </w:rPr>
        <w:t xml:space="preserve">Investopedia. (2025). </w:t>
      </w:r>
      <w:r>
        <w:rPr>
          <w:rFonts w:ascii="Times New Roman" w:hAnsi="Times New Roman" w:cs="Times New Roman"/>
          <w:i/>
          <w:iCs/>
        </w:rPr>
        <w:t>The Pareto Principle – aka the Pareto Rule or 80/20 Rule</w:t>
      </w:r>
      <w:r>
        <w:rPr>
          <w:rFonts w:ascii="Times New Roman" w:hAnsi="Times New Roman" w:cs="Times New Roman"/>
        </w:rPr>
        <w:t xml:space="preserve">. </w:t>
      </w:r>
      <w:hyperlink r:id="rId25" w:history="1">
        <w:r w:rsidRPr="00BA2E47">
          <w:rPr>
            <w:rStyle w:val="Hyperlink"/>
            <w:rFonts w:ascii="Times New Roman" w:hAnsi="Times New Roman" w:cs="Times New Roman"/>
          </w:rPr>
          <w:t>https://www.investopedia.com/terms/p/paretoprinciple.asp</w:t>
        </w:r>
      </w:hyperlink>
    </w:p>
    <w:p w14:paraId="45199C37" w14:textId="31BD3103" w:rsidR="00AA794D" w:rsidRDefault="00AA794D" w:rsidP="00F66A4C">
      <w:pPr>
        <w:spacing w:line="480" w:lineRule="auto"/>
        <w:ind w:left="720" w:hanging="720"/>
        <w:rPr>
          <w:rFonts w:ascii="Times New Roman" w:hAnsi="Times New Roman" w:cs="Times New Roman"/>
        </w:rPr>
      </w:pPr>
      <w:r>
        <w:rPr>
          <w:rFonts w:ascii="Times New Roman" w:hAnsi="Times New Roman" w:cs="Times New Roman"/>
        </w:rPr>
        <w:t xml:space="preserve">Lokad. (2023, April 12). </w:t>
      </w:r>
      <w:r w:rsidRPr="00AA794D">
        <w:rPr>
          <w:rFonts w:ascii="Times New Roman" w:hAnsi="Times New Roman" w:cs="Times New Roman"/>
          <w:i/>
          <w:iCs/>
        </w:rPr>
        <w:t>ABC XYZ Analysis - Supply Chain in 3 minutes</w:t>
      </w:r>
      <w:r>
        <w:rPr>
          <w:rFonts w:ascii="Times New Roman" w:hAnsi="Times New Roman" w:cs="Times New Roman"/>
        </w:rPr>
        <w:t xml:space="preserve"> [Video]. YouTube. </w:t>
      </w:r>
      <w:hyperlink r:id="rId26" w:history="1">
        <w:r w:rsidRPr="00FB2F0A">
          <w:rPr>
            <w:rStyle w:val="Hyperlink"/>
            <w:rFonts w:ascii="Times New Roman" w:hAnsi="Times New Roman" w:cs="Times New Roman"/>
          </w:rPr>
          <w:t>https://www.youtube.com/watch?v=2lBjZSzI6-A</w:t>
        </w:r>
      </w:hyperlink>
    </w:p>
    <w:p w14:paraId="2B786687" w14:textId="77777777" w:rsidR="007E43DB" w:rsidRPr="000F1D4B" w:rsidRDefault="007E43DB" w:rsidP="007E43DB">
      <w:pPr>
        <w:spacing w:line="480" w:lineRule="auto"/>
        <w:ind w:left="720" w:hanging="720"/>
        <w:rPr>
          <w:rFonts w:ascii="Times New Roman" w:hAnsi="Times New Roman" w:cs="Times New Roman"/>
        </w:rPr>
      </w:pPr>
      <w:r w:rsidRPr="00652530">
        <w:rPr>
          <w:rFonts w:ascii="Times New Roman" w:hAnsi="Times New Roman" w:cs="Times New Roman"/>
          <w:lang w:val="pt-BR"/>
        </w:rPr>
        <w:lastRenderedPageBreak/>
        <w:t xml:space="preserve">Natsypayeva, E., Ivashina, M., Efremova, N., Chistyakova, S., &amp; Melnichenko, V. (2020). </w:t>
      </w:r>
      <w:r w:rsidRPr="000F1D4B">
        <w:rPr>
          <w:rFonts w:ascii="Times New Roman" w:hAnsi="Times New Roman" w:cs="Times New Roman"/>
        </w:rPr>
        <w:t xml:space="preserve">Optimization of the assortment of retailers based on the use of ABC and XYZ analysis. </w:t>
      </w:r>
      <w:r w:rsidRPr="000F1D4B">
        <w:rPr>
          <w:rFonts w:ascii="Times New Roman" w:hAnsi="Times New Roman" w:cs="Times New Roman"/>
          <w:i/>
          <w:iCs/>
        </w:rPr>
        <w:t>Quality – Access to Success</w:t>
      </w:r>
      <w:r w:rsidRPr="000F1D4B">
        <w:rPr>
          <w:rFonts w:ascii="Times New Roman" w:hAnsi="Times New Roman" w:cs="Times New Roman"/>
        </w:rPr>
        <w:t xml:space="preserve"> </w:t>
      </w:r>
      <w:r w:rsidRPr="000F1D4B">
        <w:rPr>
          <w:rFonts w:ascii="Times New Roman" w:hAnsi="Times New Roman" w:cs="Times New Roman"/>
          <w:i/>
          <w:iCs/>
        </w:rPr>
        <w:t>21</w:t>
      </w:r>
      <w:r w:rsidRPr="000F1D4B">
        <w:rPr>
          <w:rFonts w:ascii="Times New Roman" w:hAnsi="Times New Roman" w:cs="Times New Roman"/>
        </w:rPr>
        <w:t xml:space="preserve">(179), 157-160. </w:t>
      </w:r>
    </w:p>
    <w:p w14:paraId="0B4CC989" w14:textId="0C980B32" w:rsidR="007E43DB" w:rsidRPr="005A4ED6" w:rsidRDefault="007E43DB" w:rsidP="007E43DB">
      <w:pPr>
        <w:spacing w:line="480" w:lineRule="auto"/>
        <w:ind w:left="720" w:hanging="720"/>
        <w:rPr>
          <w:rFonts w:ascii="Times New Roman" w:hAnsi="Times New Roman" w:cs="Times New Roman"/>
        </w:rPr>
      </w:pPr>
      <w:r w:rsidRPr="005A4ED6">
        <w:rPr>
          <w:rFonts w:ascii="Times New Roman" w:hAnsi="Times New Roman" w:cs="Times New Roman"/>
        </w:rPr>
        <w:t>Polonsky, M. J., &amp; Waller, D. S. (2019). Designing and managing a research project: A business student's guide (4th ed.). SAGE Publications.</w:t>
      </w:r>
    </w:p>
    <w:p w14:paraId="5EA518EA" w14:textId="77777777" w:rsidR="007E43DB" w:rsidRPr="000F1D4B" w:rsidRDefault="007E43DB" w:rsidP="007E43DB">
      <w:pPr>
        <w:spacing w:line="480" w:lineRule="auto"/>
        <w:ind w:left="720" w:hanging="720"/>
        <w:rPr>
          <w:rFonts w:ascii="Times New Roman" w:hAnsi="Times New Roman" w:cs="Times New Roman"/>
        </w:rPr>
      </w:pPr>
      <w:r w:rsidRPr="000F1D4B">
        <w:rPr>
          <w:rFonts w:ascii="Times New Roman" w:hAnsi="Times New Roman" w:cs="Times New Roman"/>
        </w:rPr>
        <w:t xml:space="preserve">Ternero, R., Sepulveda-Rojas, J.P., Alfaro, M., Fuertes, G., &amp; Vargas, M. (2023). Inventory management with stochastic demand: case study of a medical equipment company. </w:t>
      </w:r>
      <w:r w:rsidRPr="000F1D4B">
        <w:rPr>
          <w:rFonts w:ascii="Times New Roman" w:hAnsi="Times New Roman" w:cs="Times New Roman"/>
          <w:i/>
          <w:iCs/>
        </w:rPr>
        <w:t>South African Journal of Industrial Engineering 34</w:t>
      </w:r>
      <w:r w:rsidRPr="000F1D4B">
        <w:rPr>
          <w:rFonts w:ascii="Times New Roman" w:hAnsi="Times New Roman" w:cs="Times New Roman"/>
        </w:rPr>
        <w:t xml:space="preserve">(1), 131-142. </w:t>
      </w:r>
      <w:hyperlink r:id="rId27" w:history="1">
        <w:r w:rsidRPr="000F1D4B">
          <w:rPr>
            <w:rStyle w:val="Hyperlink"/>
            <w:rFonts w:ascii="Times New Roman" w:hAnsi="Times New Roman" w:cs="Times New Roman"/>
          </w:rPr>
          <w:t>https://dx.doi.org//10.4166/34-1-2668</w:t>
        </w:r>
      </w:hyperlink>
    </w:p>
    <w:p w14:paraId="3294AB26" w14:textId="4AD84D75" w:rsidR="007E43DB" w:rsidRPr="005A4ED6" w:rsidRDefault="007E43DB" w:rsidP="007E43DB">
      <w:pPr>
        <w:spacing w:line="480" w:lineRule="auto"/>
        <w:ind w:left="720" w:hanging="720"/>
        <w:rPr>
          <w:rFonts w:ascii="Times New Roman" w:hAnsi="Times New Roman" w:cs="Times New Roman"/>
        </w:rPr>
      </w:pPr>
      <w:r w:rsidRPr="005A4ED6">
        <w:rPr>
          <w:rFonts w:ascii="Times New Roman" w:hAnsi="Times New Roman" w:cs="Times New Roman"/>
        </w:rPr>
        <w:t xml:space="preserve">Thieuleux, E. (2025). ABC XYZ analysis in inventory management: a complete guide with Excel example. </w:t>
      </w:r>
      <w:r w:rsidRPr="005A4ED6">
        <w:rPr>
          <w:rFonts w:ascii="Times New Roman" w:hAnsi="Times New Roman" w:cs="Times New Roman"/>
          <w:i/>
          <w:iCs/>
        </w:rPr>
        <w:t>AbcSupplyChain</w:t>
      </w:r>
      <w:r w:rsidRPr="005A4ED6">
        <w:rPr>
          <w:rFonts w:ascii="Times New Roman" w:hAnsi="Times New Roman" w:cs="Times New Roman"/>
        </w:rPr>
        <w:t xml:space="preserve">. </w:t>
      </w:r>
      <w:hyperlink r:id="rId28" w:history="1">
        <w:r w:rsidRPr="005A4ED6">
          <w:rPr>
            <w:rStyle w:val="Hyperlink"/>
            <w:rFonts w:ascii="Times New Roman" w:hAnsi="Times New Roman" w:cs="Times New Roman"/>
          </w:rPr>
          <w:t>https://abcsupplychain.com/abc-xyz-analysis/</w:t>
        </w:r>
      </w:hyperlink>
    </w:p>
    <w:p w14:paraId="186225A6" w14:textId="7BA4B886" w:rsidR="0086500F" w:rsidRPr="0015032D" w:rsidRDefault="00F66A4C" w:rsidP="007E43DB">
      <w:pPr>
        <w:spacing w:line="480" w:lineRule="auto"/>
        <w:ind w:left="720" w:hanging="720"/>
        <w:rPr>
          <w:rFonts w:ascii="Times New Roman" w:hAnsi="Times New Roman" w:cs="Times New Roman"/>
          <w:b/>
          <w:bCs/>
          <w:noProof/>
        </w:rPr>
      </w:pPr>
      <w:r>
        <w:rPr>
          <w:rFonts w:ascii="Times New Roman" w:hAnsi="Times New Roman" w:cs="Times New Roman"/>
        </w:rPr>
        <w:t xml:space="preserve">Wardle, D. (n.d.). The role of data and analytics in supply chain management. </w:t>
      </w:r>
      <w:r>
        <w:rPr>
          <w:rFonts w:ascii="Times New Roman" w:hAnsi="Times New Roman" w:cs="Times New Roman"/>
          <w:i/>
          <w:iCs/>
        </w:rPr>
        <w:t>Global Partner Solutions.</w:t>
      </w:r>
      <w:r>
        <w:rPr>
          <w:rFonts w:ascii="Times New Roman" w:hAnsi="Times New Roman" w:cs="Times New Roman"/>
        </w:rPr>
        <w:t xml:space="preserve"> </w:t>
      </w:r>
      <w:hyperlink r:id="rId29" w:history="1">
        <w:r w:rsidRPr="007B4D6E">
          <w:rPr>
            <w:rStyle w:val="Hyperlink"/>
            <w:rFonts w:ascii="Times New Roman" w:hAnsi="Times New Roman" w:cs="Times New Roman"/>
          </w:rPr>
          <w:t>https://www.gpsi-intl.com/blog/the-role-of-data-and-analytics-in-supply-chain-management/</w:t>
        </w:r>
      </w:hyperlink>
      <w:bookmarkEnd w:id="2"/>
    </w:p>
    <w:sectPr w:rsidR="0086500F" w:rsidRPr="0015032D" w:rsidSect="0016164B">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ADD71" w14:textId="77777777" w:rsidR="002F30B4" w:rsidRDefault="002F30B4" w:rsidP="0048601B">
      <w:pPr>
        <w:spacing w:after="0" w:line="240" w:lineRule="auto"/>
      </w:pPr>
      <w:r>
        <w:separator/>
      </w:r>
    </w:p>
  </w:endnote>
  <w:endnote w:type="continuationSeparator" w:id="0">
    <w:p w14:paraId="4916203F" w14:textId="77777777" w:rsidR="002F30B4" w:rsidRDefault="002F30B4" w:rsidP="00486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E9710" w14:textId="77777777" w:rsidR="0048601B" w:rsidRDefault="004860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9B63D" w14:textId="77777777" w:rsidR="0048601B" w:rsidRDefault="004860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8E261" w14:textId="77777777" w:rsidR="0048601B" w:rsidRDefault="004860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4B44A" w14:textId="77777777" w:rsidR="002F30B4" w:rsidRDefault="002F30B4" w:rsidP="0048601B">
      <w:pPr>
        <w:spacing w:after="0" w:line="240" w:lineRule="auto"/>
      </w:pPr>
      <w:r>
        <w:separator/>
      </w:r>
    </w:p>
  </w:footnote>
  <w:footnote w:type="continuationSeparator" w:id="0">
    <w:p w14:paraId="6E1FAD74" w14:textId="77777777" w:rsidR="002F30B4" w:rsidRDefault="002F30B4" w:rsidP="004860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FC5F" w14:textId="77777777" w:rsidR="0048601B" w:rsidRDefault="004860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623693"/>
      <w:docPartObj>
        <w:docPartGallery w:val="Page Numbers (Top of Page)"/>
        <w:docPartUnique/>
      </w:docPartObj>
    </w:sdtPr>
    <w:sdtEndPr>
      <w:rPr>
        <w:noProof/>
      </w:rPr>
    </w:sdtEndPr>
    <w:sdtContent>
      <w:p w14:paraId="2CC3D41D" w14:textId="60E10B81" w:rsidR="0048601B" w:rsidRDefault="0048601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173EB54" w14:textId="77777777" w:rsidR="0048601B" w:rsidRDefault="004860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8263" w14:textId="77777777" w:rsidR="0048601B" w:rsidRDefault="004860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622"/>
    <w:multiLevelType w:val="hybridMultilevel"/>
    <w:tmpl w:val="FE942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A09D3"/>
    <w:multiLevelType w:val="hybridMultilevel"/>
    <w:tmpl w:val="2F460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83BC4"/>
    <w:multiLevelType w:val="hybridMultilevel"/>
    <w:tmpl w:val="3530D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C5C58"/>
    <w:multiLevelType w:val="hybridMultilevel"/>
    <w:tmpl w:val="101E9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2295C"/>
    <w:multiLevelType w:val="hybridMultilevel"/>
    <w:tmpl w:val="B3D446AE"/>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45D23"/>
    <w:multiLevelType w:val="multilevel"/>
    <w:tmpl w:val="9990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F2AA8"/>
    <w:multiLevelType w:val="hybridMultilevel"/>
    <w:tmpl w:val="D40A1CBA"/>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9BF2D61"/>
    <w:multiLevelType w:val="hybridMultilevel"/>
    <w:tmpl w:val="3D4015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246CBC"/>
    <w:multiLevelType w:val="hybridMultilevel"/>
    <w:tmpl w:val="79D2D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3B2F32"/>
    <w:multiLevelType w:val="hybridMultilevel"/>
    <w:tmpl w:val="7C068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701EAD"/>
    <w:multiLevelType w:val="hybridMultilevel"/>
    <w:tmpl w:val="698A4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396EA3"/>
    <w:multiLevelType w:val="hybridMultilevel"/>
    <w:tmpl w:val="70C82B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C14843"/>
    <w:multiLevelType w:val="multilevel"/>
    <w:tmpl w:val="CDEA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177C6"/>
    <w:multiLevelType w:val="hybridMultilevel"/>
    <w:tmpl w:val="54F6B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3C204E"/>
    <w:multiLevelType w:val="hybridMultilevel"/>
    <w:tmpl w:val="AFD2A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5F5A0B"/>
    <w:multiLevelType w:val="multilevel"/>
    <w:tmpl w:val="419C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A2D5C"/>
    <w:multiLevelType w:val="multilevel"/>
    <w:tmpl w:val="75E07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829E8"/>
    <w:multiLevelType w:val="hybridMultilevel"/>
    <w:tmpl w:val="DB7E0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226555"/>
    <w:multiLevelType w:val="hybridMultilevel"/>
    <w:tmpl w:val="C0983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35678B"/>
    <w:multiLevelType w:val="hybridMultilevel"/>
    <w:tmpl w:val="00E24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280EAC"/>
    <w:multiLevelType w:val="hybridMultilevel"/>
    <w:tmpl w:val="3E00D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A0088C"/>
    <w:multiLevelType w:val="multilevel"/>
    <w:tmpl w:val="75E0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EB1997"/>
    <w:multiLevelType w:val="hybridMultilevel"/>
    <w:tmpl w:val="0E344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C979C3"/>
    <w:multiLevelType w:val="hybridMultilevel"/>
    <w:tmpl w:val="0DA4B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C91A70"/>
    <w:multiLevelType w:val="multilevel"/>
    <w:tmpl w:val="75E07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7B662E"/>
    <w:multiLevelType w:val="hybridMultilevel"/>
    <w:tmpl w:val="344EFDE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E8779F"/>
    <w:multiLevelType w:val="hybridMultilevel"/>
    <w:tmpl w:val="A89CF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62F22"/>
    <w:multiLevelType w:val="hybridMultilevel"/>
    <w:tmpl w:val="DFA08E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D129BF"/>
    <w:multiLevelType w:val="multilevel"/>
    <w:tmpl w:val="75E07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041A3E"/>
    <w:multiLevelType w:val="hybridMultilevel"/>
    <w:tmpl w:val="8AA214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9553EE"/>
    <w:multiLevelType w:val="hybridMultilevel"/>
    <w:tmpl w:val="36D61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366548">
    <w:abstractNumId w:val="22"/>
  </w:num>
  <w:num w:numId="2" w16cid:durableId="980621979">
    <w:abstractNumId w:val="18"/>
  </w:num>
  <w:num w:numId="3" w16cid:durableId="1402672840">
    <w:abstractNumId w:val="10"/>
  </w:num>
  <w:num w:numId="4" w16cid:durableId="303703827">
    <w:abstractNumId w:val="28"/>
  </w:num>
  <w:num w:numId="5" w16cid:durableId="970671877">
    <w:abstractNumId w:val="16"/>
  </w:num>
  <w:num w:numId="6" w16cid:durableId="680548187">
    <w:abstractNumId w:val="1"/>
  </w:num>
  <w:num w:numId="7" w16cid:durableId="2120027782">
    <w:abstractNumId w:val="24"/>
  </w:num>
  <w:num w:numId="8" w16cid:durableId="532691682">
    <w:abstractNumId w:val="21"/>
  </w:num>
  <w:num w:numId="9" w16cid:durableId="2067289850">
    <w:abstractNumId w:val="26"/>
  </w:num>
  <w:num w:numId="10" w16cid:durableId="1267734569">
    <w:abstractNumId w:val="2"/>
  </w:num>
  <w:num w:numId="11" w16cid:durableId="1616522222">
    <w:abstractNumId w:val="3"/>
  </w:num>
  <w:num w:numId="12" w16cid:durableId="1650593209">
    <w:abstractNumId w:val="9"/>
  </w:num>
  <w:num w:numId="13" w16cid:durableId="1049650530">
    <w:abstractNumId w:val="8"/>
  </w:num>
  <w:num w:numId="14" w16cid:durableId="420491659">
    <w:abstractNumId w:val="25"/>
  </w:num>
  <w:num w:numId="15" w16cid:durableId="1258561447">
    <w:abstractNumId w:val="4"/>
  </w:num>
  <w:num w:numId="16" w16cid:durableId="231698465">
    <w:abstractNumId w:val="29"/>
  </w:num>
  <w:num w:numId="17" w16cid:durableId="941498327">
    <w:abstractNumId w:val="7"/>
  </w:num>
  <w:num w:numId="18" w16cid:durableId="431783836">
    <w:abstractNumId w:val="6"/>
  </w:num>
  <w:num w:numId="19" w16cid:durableId="1079323686">
    <w:abstractNumId w:val="27"/>
  </w:num>
  <w:num w:numId="20" w16cid:durableId="1517962546">
    <w:abstractNumId w:val="17"/>
  </w:num>
  <w:num w:numId="21" w16cid:durableId="1369718139">
    <w:abstractNumId w:val="23"/>
  </w:num>
  <w:num w:numId="22" w16cid:durableId="1260139187">
    <w:abstractNumId w:val="14"/>
  </w:num>
  <w:num w:numId="23" w16cid:durableId="417404683">
    <w:abstractNumId w:val="13"/>
  </w:num>
  <w:num w:numId="24" w16cid:durableId="2001763237">
    <w:abstractNumId w:val="15"/>
  </w:num>
  <w:num w:numId="25" w16cid:durableId="1676574622">
    <w:abstractNumId w:val="11"/>
  </w:num>
  <w:num w:numId="26" w16cid:durableId="491064158">
    <w:abstractNumId w:val="19"/>
  </w:num>
  <w:num w:numId="27" w16cid:durableId="1370258927">
    <w:abstractNumId w:val="30"/>
  </w:num>
  <w:num w:numId="28" w16cid:durableId="1176070857">
    <w:abstractNumId w:val="0"/>
  </w:num>
  <w:num w:numId="29" w16cid:durableId="855080505">
    <w:abstractNumId w:val="12"/>
  </w:num>
  <w:num w:numId="30" w16cid:durableId="1336879538">
    <w:abstractNumId w:val="5"/>
  </w:num>
  <w:num w:numId="31" w16cid:durableId="5101475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798"/>
    <w:rsid w:val="00000600"/>
    <w:rsid w:val="00007EB0"/>
    <w:rsid w:val="00012246"/>
    <w:rsid w:val="000234B0"/>
    <w:rsid w:val="000240FF"/>
    <w:rsid w:val="0004533F"/>
    <w:rsid w:val="00060540"/>
    <w:rsid w:val="00071ADA"/>
    <w:rsid w:val="00081083"/>
    <w:rsid w:val="000822F9"/>
    <w:rsid w:val="00085570"/>
    <w:rsid w:val="000902A9"/>
    <w:rsid w:val="00091545"/>
    <w:rsid w:val="00097843"/>
    <w:rsid w:val="000A0B8A"/>
    <w:rsid w:val="000A2466"/>
    <w:rsid w:val="000A2E57"/>
    <w:rsid w:val="000C54BD"/>
    <w:rsid w:val="000D6ABA"/>
    <w:rsid w:val="000D7958"/>
    <w:rsid w:val="000F1D4B"/>
    <w:rsid w:val="000F22F1"/>
    <w:rsid w:val="000F4313"/>
    <w:rsid w:val="0010781F"/>
    <w:rsid w:val="001109D7"/>
    <w:rsid w:val="0011560B"/>
    <w:rsid w:val="001204E1"/>
    <w:rsid w:val="00121A3F"/>
    <w:rsid w:val="00123E45"/>
    <w:rsid w:val="00126221"/>
    <w:rsid w:val="00130B68"/>
    <w:rsid w:val="001333F1"/>
    <w:rsid w:val="00133D3F"/>
    <w:rsid w:val="00140689"/>
    <w:rsid w:val="0015032D"/>
    <w:rsid w:val="00153D52"/>
    <w:rsid w:val="001577AA"/>
    <w:rsid w:val="00160A19"/>
    <w:rsid w:val="0016164B"/>
    <w:rsid w:val="00165C8F"/>
    <w:rsid w:val="00167D4F"/>
    <w:rsid w:val="00174FDC"/>
    <w:rsid w:val="00182188"/>
    <w:rsid w:val="0019671E"/>
    <w:rsid w:val="001A1C67"/>
    <w:rsid w:val="001A1E68"/>
    <w:rsid w:val="001B0AE5"/>
    <w:rsid w:val="001B1A79"/>
    <w:rsid w:val="001B6209"/>
    <w:rsid w:val="001C0808"/>
    <w:rsid w:val="001C5EEF"/>
    <w:rsid w:val="001E010F"/>
    <w:rsid w:val="001E0C02"/>
    <w:rsid w:val="001E1067"/>
    <w:rsid w:val="001E20CF"/>
    <w:rsid w:val="001E5DEA"/>
    <w:rsid w:val="001E6C53"/>
    <w:rsid w:val="001F4FC4"/>
    <w:rsid w:val="001F6E30"/>
    <w:rsid w:val="00203075"/>
    <w:rsid w:val="0022091D"/>
    <w:rsid w:val="002214EC"/>
    <w:rsid w:val="0022401A"/>
    <w:rsid w:val="00225106"/>
    <w:rsid w:val="0022588F"/>
    <w:rsid w:val="0023048D"/>
    <w:rsid w:val="00234FF0"/>
    <w:rsid w:val="002416B9"/>
    <w:rsid w:val="00242798"/>
    <w:rsid w:val="00251022"/>
    <w:rsid w:val="00252154"/>
    <w:rsid w:val="00252E18"/>
    <w:rsid w:val="0025671F"/>
    <w:rsid w:val="00256E35"/>
    <w:rsid w:val="002670BE"/>
    <w:rsid w:val="00270459"/>
    <w:rsid w:val="00277878"/>
    <w:rsid w:val="00280675"/>
    <w:rsid w:val="002864CA"/>
    <w:rsid w:val="00290828"/>
    <w:rsid w:val="002947A7"/>
    <w:rsid w:val="002A0F0A"/>
    <w:rsid w:val="002A138D"/>
    <w:rsid w:val="002A1F1C"/>
    <w:rsid w:val="002A476B"/>
    <w:rsid w:val="002B3173"/>
    <w:rsid w:val="002B44EB"/>
    <w:rsid w:val="002B597A"/>
    <w:rsid w:val="002B5D1D"/>
    <w:rsid w:val="002C1509"/>
    <w:rsid w:val="002C42BF"/>
    <w:rsid w:val="002D2693"/>
    <w:rsid w:val="002E6E76"/>
    <w:rsid w:val="002F30B4"/>
    <w:rsid w:val="002F7F8E"/>
    <w:rsid w:val="00300245"/>
    <w:rsid w:val="0030192A"/>
    <w:rsid w:val="003119D2"/>
    <w:rsid w:val="00316E2B"/>
    <w:rsid w:val="00320463"/>
    <w:rsid w:val="00327A1C"/>
    <w:rsid w:val="00331A31"/>
    <w:rsid w:val="00350855"/>
    <w:rsid w:val="00357540"/>
    <w:rsid w:val="00370048"/>
    <w:rsid w:val="00373A84"/>
    <w:rsid w:val="00376548"/>
    <w:rsid w:val="003813E7"/>
    <w:rsid w:val="00392623"/>
    <w:rsid w:val="00393172"/>
    <w:rsid w:val="003931A0"/>
    <w:rsid w:val="00397D93"/>
    <w:rsid w:val="003B30A4"/>
    <w:rsid w:val="003B4CD4"/>
    <w:rsid w:val="003B5BC9"/>
    <w:rsid w:val="003C36AD"/>
    <w:rsid w:val="003E3E85"/>
    <w:rsid w:val="003F2654"/>
    <w:rsid w:val="003F3E53"/>
    <w:rsid w:val="003F65CE"/>
    <w:rsid w:val="003F7F30"/>
    <w:rsid w:val="0040075B"/>
    <w:rsid w:val="00400992"/>
    <w:rsid w:val="00404D45"/>
    <w:rsid w:val="00413ED0"/>
    <w:rsid w:val="00415F02"/>
    <w:rsid w:val="00416F98"/>
    <w:rsid w:val="00431D10"/>
    <w:rsid w:val="00433C1D"/>
    <w:rsid w:val="0044084E"/>
    <w:rsid w:val="00446074"/>
    <w:rsid w:val="00451D1E"/>
    <w:rsid w:val="00452F5E"/>
    <w:rsid w:val="00453802"/>
    <w:rsid w:val="00472568"/>
    <w:rsid w:val="004735BE"/>
    <w:rsid w:val="00483136"/>
    <w:rsid w:val="00484DBA"/>
    <w:rsid w:val="00485DAC"/>
    <w:rsid w:val="0048601B"/>
    <w:rsid w:val="004A23DE"/>
    <w:rsid w:val="004A3CD4"/>
    <w:rsid w:val="004A4F19"/>
    <w:rsid w:val="004B2FF2"/>
    <w:rsid w:val="004B57BD"/>
    <w:rsid w:val="004D41FB"/>
    <w:rsid w:val="004F4591"/>
    <w:rsid w:val="004F78F8"/>
    <w:rsid w:val="00501636"/>
    <w:rsid w:val="00521214"/>
    <w:rsid w:val="005240D7"/>
    <w:rsid w:val="005256B9"/>
    <w:rsid w:val="00543E4C"/>
    <w:rsid w:val="005601EF"/>
    <w:rsid w:val="00562139"/>
    <w:rsid w:val="00566DBE"/>
    <w:rsid w:val="0057066F"/>
    <w:rsid w:val="005765C2"/>
    <w:rsid w:val="00590DFD"/>
    <w:rsid w:val="00592AA8"/>
    <w:rsid w:val="005949B0"/>
    <w:rsid w:val="00596792"/>
    <w:rsid w:val="005A0120"/>
    <w:rsid w:val="005A0140"/>
    <w:rsid w:val="005A1710"/>
    <w:rsid w:val="005A4ED6"/>
    <w:rsid w:val="005A7995"/>
    <w:rsid w:val="005B086D"/>
    <w:rsid w:val="005C1B9D"/>
    <w:rsid w:val="005C7D30"/>
    <w:rsid w:val="005D1B75"/>
    <w:rsid w:val="005D1F1B"/>
    <w:rsid w:val="005D743C"/>
    <w:rsid w:val="005E0C28"/>
    <w:rsid w:val="005E26B6"/>
    <w:rsid w:val="005E2C22"/>
    <w:rsid w:val="005F5B1B"/>
    <w:rsid w:val="005F6728"/>
    <w:rsid w:val="006055E9"/>
    <w:rsid w:val="0061161B"/>
    <w:rsid w:val="00634072"/>
    <w:rsid w:val="00652530"/>
    <w:rsid w:val="00652BCE"/>
    <w:rsid w:val="006569E9"/>
    <w:rsid w:val="00664B96"/>
    <w:rsid w:val="0066682E"/>
    <w:rsid w:val="006669AC"/>
    <w:rsid w:val="0066788A"/>
    <w:rsid w:val="006723AF"/>
    <w:rsid w:val="006753DD"/>
    <w:rsid w:val="00682FD6"/>
    <w:rsid w:val="006845E6"/>
    <w:rsid w:val="0069526B"/>
    <w:rsid w:val="00697610"/>
    <w:rsid w:val="006A2EAD"/>
    <w:rsid w:val="006A3C0D"/>
    <w:rsid w:val="006A7CE5"/>
    <w:rsid w:val="006B677C"/>
    <w:rsid w:val="006C6E80"/>
    <w:rsid w:val="006D2224"/>
    <w:rsid w:val="006E1007"/>
    <w:rsid w:val="006E12A2"/>
    <w:rsid w:val="006E188A"/>
    <w:rsid w:val="006E4793"/>
    <w:rsid w:val="006E7609"/>
    <w:rsid w:val="006E76EF"/>
    <w:rsid w:val="006F6592"/>
    <w:rsid w:val="006F6D97"/>
    <w:rsid w:val="00701E9F"/>
    <w:rsid w:val="00702A07"/>
    <w:rsid w:val="00724C87"/>
    <w:rsid w:val="007265F8"/>
    <w:rsid w:val="007271DD"/>
    <w:rsid w:val="00730BAF"/>
    <w:rsid w:val="00732AEA"/>
    <w:rsid w:val="00745318"/>
    <w:rsid w:val="00746471"/>
    <w:rsid w:val="007502A6"/>
    <w:rsid w:val="00750F45"/>
    <w:rsid w:val="00755620"/>
    <w:rsid w:val="00756118"/>
    <w:rsid w:val="00760B26"/>
    <w:rsid w:val="00761B0E"/>
    <w:rsid w:val="00780AB5"/>
    <w:rsid w:val="00793CE5"/>
    <w:rsid w:val="0079457D"/>
    <w:rsid w:val="007956AF"/>
    <w:rsid w:val="00797DB5"/>
    <w:rsid w:val="007B221C"/>
    <w:rsid w:val="007C35A1"/>
    <w:rsid w:val="007C75E7"/>
    <w:rsid w:val="007D3702"/>
    <w:rsid w:val="007E43DB"/>
    <w:rsid w:val="007E616B"/>
    <w:rsid w:val="007E6DD7"/>
    <w:rsid w:val="00804068"/>
    <w:rsid w:val="00813008"/>
    <w:rsid w:val="00822EB3"/>
    <w:rsid w:val="00827298"/>
    <w:rsid w:val="00827F6E"/>
    <w:rsid w:val="008304B6"/>
    <w:rsid w:val="00834020"/>
    <w:rsid w:val="0083798B"/>
    <w:rsid w:val="00843B43"/>
    <w:rsid w:val="00845AB6"/>
    <w:rsid w:val="008478FD"/>
    <w:rsid w:val="0085473B"/>
    <w:rsid w:val="0085485B"/>
    <w:rsid w:val="00860484"/>
    <w:rsid w:val="0086500F"/>
    <w:rsid w:val="00866625"/>
    <w:rsid w:val="00876E35"/>
    <w:rsid w:val="008836BB"/>
    <w:rsid w:val="0089393E"/>
    <w:rsid w:val="00895121"/>
    <w:rsid w:val="00896E12"/>
    <w:rsid w:val="008A56A2"/>
    <w:rsid w:val="008B22C1"/>
    <w:rsid w:val="008B2716"/>
    <w:rsid w:val="008C07CB"/>
    <w:rsid w:val="008D03F4"/>
    <w:rsid w:val="008D5194"/>
    <w:rsid w:val="008D571F"/>
    <w:rsid w:val="008D7FAE"/>
    <w:rsid w:val="008E1DE9"/>
    <w:rsid w:val="008E5759"/>
    <w:rsid w:val="008E5FFC"/>
    <w:rsid w:val="008E63A9"/>
    <w:rsid w:val="008E7029"/>
    <w:rsid w:val="008F2066"/>
    <w:rsid w:val="008F73CF"/>
    <w:rsid w:val="00905845"/>
    <w:rsid w:val="00907AFE"/>
    <w:rsid w:val="0092090F"/>
    <w:rsid w:val="00922D82"/>
    <w:rsid w:val="00930C38"/>
    <w:rsid w:val="00933DCB"/>
    <w:rsid w:val="009377C5"/>
    <w:rsid w:val="00944E6E"/>
    <w:rsid w:val="00960E5A"/>
    <w:rsid w:val="00963F3A"/>
    <w:rsid w:val="00966BAF"/>
    <w:rsid w:val="009805C1"/>
    <w:rsid w:val="009A3070"/>
    <w:rsid w:val="009B122F"/>
    <w:rsid w:val="009B16A7"/>
    <w:rsid w:val="009B21CA"/>
    <w:rsid w:val="009B758F"/>
    <w:rsid w:val="009C658F"/>
    <w:rsid w:val="009D10F8"/>
    <w:rsid w:val="009E47BC"/>
    <w:rsid w:val="009F005D"/>
    <w:rsid w:val="009F69F7"/>
    <w:rsid w:val="00A00670"/>
    <w:rsid w:val="00A07506"/>
    <w:rsid w:val="00A1020B"/>
    <w:rsid w:val="00A162C6"/>
    <w:rsid w:val="00A16A34"/>
    <w:rsid w:val="00A36021"/>
    <w:rsid w:val="00A37521"/>
    <w:rsid w:val="00A37D69"/>
    <w:rsid w:val="00A37F73"/>
    <w:rsid w:val="00A42030"/>
    <w:rsid w:val="00A4367A"/>
    <w:rsid w:val="00A462F9"/>
    <w:rsid w:val="00A568A6"/>
    <w:rsid w:val="00A608A4"/>
    <w:rsid w:val="00A642B6"/>
    <w:rsid w:val="00A64AEF"/>
    <w:rsid w:val="00A64D25"/>
    <w:rsid w:val="00A65F3E"/>
    <w:rsid w:val="00A83697"/>
    <w:rsid w:val="00A918E3"/>
    <w:rsid w:val="00A963CE"/>
    <w:rsid w:val="00AA794D"/>
    <w:rsid w:val="00AB3778"/>
    <w:rsid w:val="00AB4BCB"/>
    <w:rsid w:val="00AC08AF"/>
    <w:rsid w:val="00AC0DEB"/>
    <w:rsid w:val="00AC28BE"/>
    <w:rsid w:val="00AC3989"/>
    <w:rsid w:val="00AC6439"/>
    <w:rsid w:val="00AD3BA2"/>
    <w:rsid w:val="00AD53EE"/>
    <w:rsid w:val="00AE59B5"/>
    <w:rsid w:val="00AE79E6"/>
    <w:rsid w:val="00AF46D0"/>
    <w:rsid w:val="00AF4F6F"/>
    <w:rsid w:val="00B03022"/>
    <w:rsid w:val="00B14620"/>
    <w:rsid w:val="00B15B9A"/>
    <w:rsid w:val="00B15E44"/>
    <w:rsid w:val="00B17BF4"/>
    <w:rsid w:val="00B2343F"/>
    <w:rsid w:val="00B34346"/>
    <w:rsid w:val="00B37559"/>
    <w:rsid w:val="00B53224"/>
    <w:rsid w:val="00B54DFA"/>
    <w:rsid w:val="00B55010"/>
    <w:rsid w:val="00B572DB"/>
    <w:rsid w:val="00B57F43"/>
    <w:rsid w:val="00B61B76"/>
    <w:rsid w:val="00B6342C"/>
    <w:rsid w:val="00B63710"/>
    <w:rsid w:val="00B70674"/>
    <w:rsid w:val="00B72026"/>
    <w:rsid w:val="00B77F69"/>
    <w:rsid w:val="00B83FA3"/>
    <w:rsid w:val="00B8673A"/>
    <w:rsid w:val="00BB0637"/>
    <w:rsid w:val="00BB0B47"/>
    <w:rsid w:val="00BB135D"/>
    <w:rsid w:val="00BB1672"/>
    <w:rsid w:val="00BB753A"/>
    <w:rsid w:val="00BB75A7"/>
    <w:rsid w:val="00BC0CE9"/>
    <w:rsid w:val="00BC1CE9"/>
    <w:rsid w:val="00BC50EE"/>
    <w:rsid w:val="00BC5959"/>
    <w:rsid w:val="00BD744A"/>
    <w:rsid w:val="00BE3350"/>
    <w:rsid w:val="00BF3AF6"/>
    <w:rsid w:val="00BF41C0"/>
    <w:rsid w:val="00BF48D2"/>
    <w:rsid w:val="00BF6F59"/>
    <w:rsid w:val="00C06B15"/>
    <w:rsid w:val="00C14960"/>
    <w:rsid w:val="00C21381"/>
    <w:rsid w:val="00C2150E"/>
    <w:rsid w:val="00C2515F"/>
    <w:rsid w:val="00C46AE9"/>
    <w:rsid w:val="00C52388"/>
    <w:rsid w:val="00C55CDB"/>
    <w:rsid w:val="00C60719"/>
    <w:rsid w:val="00C657C9"/>
    <w:rsid w:val="00C71902"/>
    <w:rsid w:val="00C71D60"/>
    <w:rsid w:val="00C7319F"/>
    <w:rsid w:val="00C75940"/>
    <w:rsid w:val="00C773EC"/>
    <w:rsid w:val="00C80870"/>
    <w:rsid w:val="00C91BD0"/>
    <w:rsid w:val="00C94A10"/>
    <w:rsid w:val="00CA12A8"/>
    <w:rsid w:val="00CB4469"/>
    <w:rsid w:val="00CB4474"/>
    <w:rsid w:val="00CC010D"/>
    <w:rsid w:val="00CC57ED"/>
    <w:rsid w:val="00CD17D4"/>
    <w:rsid w:val="00CE1E3A"/>
    <w:rsid w:val="00CE5F99"/>
    <w:rsid w:val="00CE7B9D"/>
    <w:rsid w:val="00CF69AB"/>
    <w:rsid w:val="00D033AF"/>
    <w:rsid w:val="00D05A0B"/>
    <w:rsid w:val="00D1004B"/>
    <w:rsid w:val="00D25BD7"/>
    <w:rsid w:val="00D27B70"/>
    <w:rsid w:val="00D31610"/>
    <w:rsid w:val="00D40B77"/>
    <w:rsid w:val="00D612B0"/>
    <w:rsid w:val="00D62669"/>
    <w:rsid w:val="00D70646"/>
    <w:rsid w:val="00D73F4C"/>
    <w:rsid w:val="00D76325"/>
    <w:rsid w:val="00D857C9"/>
    <w:rsid w:val="00D85A33"/>
    <w:rsid w:val="00D87A82"/>
    <w:rsid w:val="00D9604B"/>
    <w:rsid w:val="00DA1934"/>
    <w:rsid w:val="00DA559E"/>
    <w:rsid w:val="00DA606A"/>
    <w:rsid w:val="00DB2D17"/>
    <w:rsid w:val="00DB3816"/>
    <w:rsid w:val="00DB49D9"/>
    <w:rsid w:val="00DB67DA"/>
    <w:rsid w:val="00DB71A9"/>
    <w:rsid w:val="00DC3A21"/>
    <w:rsid w:val="00DC4314"/>
    <w:rsid w:val="00DD6FC5"/>
    <w:rsid w:val="00DE1440"/>
    <w:rsid w:val="00DE4A08"/>
    <w:rsid w:val="00E028A8"/>
    <w:rsid w:val="00E05589"/>
    <w:rsid w:val="00E101F5"/>
    <w:rsid w:val="00E13656"/>
    <w:rsid w:val="00E16945"/>
    <w:rsid w:val="00E16D2D"/>
    <w:rsid w:val="00E22847"/>
    <w:rsid w:val="00E25195"/>
    <w:rsid w:val="00E2677F"/>
    <w:rsid w:val="00E350C4"/>
    <w:rsid w:val="00E41582"/>
    <w:rsid w:val="00E478B6"/>
    <w:rsid w:val="00E50B06"/>
    <w:rsid w:val="00E51065"/>
    <w:rsid w:val="00E5476F"/>
    <w:rsid w:val="00E63609"/>
    <w:rsid w:val="00E63D00"/>
    <w:rsid w:val="00E73AEC"/>
    <w:rsid w:val="00E7623B"/>
    <w:rsid w:val="00E813D0"/>
    <w:rsid w:val="00E83F77"/>
    <w:rsid w:val="00E84F3A"/>
    <w:rsid w:val="00E87B96"/>
    <w:rsid w:val="00E90352"/>
    <w:rsid w:val="00E9258B"/>
    <w:rsid w:val="00E9635F"/>
    <w:rsid w:val="00EA23E4"/>
    <w:rsid w:val="00EB6A59"/>
    <w:rsid w:val="00EC12B8"/>
    <w:rsid w:val="00EC419B"/>
    <w:rsid w:val="00EC6E3C"/>
    <w:rsid w:val="00ED0879"/>
    <w:rsid w:val="00ED7854"/>
    <w:rsid w:val="00EE2253"/>
    <w:rsid w:val="00EF2C55"/>
    <w:rsid w:val="00F009F0"/>
    <w:rsid w:val="00F01326"/>
    <w:rsid w:val="00F0393A"/>
    <w:rsid w:val="00F055F4"/>
    <w:rsid w:val="00F07C35"/>
    <w:rsid w:val="00F11C7E"/>
    <w:rsid w:val="00F14476"/>
    <w:rsid w:val="00F20C54"/>
    <w:rsid w:val="00F2279B"/>
    <w:rsid w:val="00F30CA6"/>
    <w:rsid w:val="00F3174A"/>
    <w:rsid w:val="00F34927"/>
    <w:rsid w:val="00F503BE"/>
    <w:rsid w:val="00F549EE"/>
    <w:rsid w:val="00F60AD9"/>
    <w:rsid w:val="00F646EF"/>
    <w:rsid w:val="00F64C06"/>
    <w:rsid w:val="00F66A4C"/>
    <w:rsid w:val="00F71251"/>
    <w:rsid w:val="00F73906"/>
    <w:rsid w:val="00F84162"/>
    <w:rsid w:val="00F94102"/>
    <w:rsid w:val="00FA1B16"/>
    <w:rsid w:val="00FA70E4"/>
    <w:rsid w:val="00FB214B"/>
    <w:rsid w:val="00FB31AC"/>
    <w:rsid w:val="00FB3CF5"/>
    <w:rsid w:val="00FB3D01"/>
    <w:rsid w:val="00FC1391"/>
    <w:rsid w:val="00FC4597"/>
    <w:rsid w:val="00FC6149"/>
    <w:rsid w:val="00FC721E"/>
    <w:rsid w:val="00FD5D2B"/>
    <w:rsid w:val="00FE3B58"/>
    <w:rsid w:val="00FF5D1C"/>
    <w:rsid w:val="00FF7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25702"/>
  <w15:chartTrackingRefBased/>
  <w15:docId w15:val="{4C83C972-5A0C-4FCA-B52E-6EE5D79C8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2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2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798"/>
    <w:rPr>
      <w:rFonts w:eastAsiaTheme="majorEastAsia" w:cstheme="majorBidi"/>
      <w:color w:val="272727" w:themeColor="text1" w:themeTint="D8"/>
    </w:rPr>
  </w:style>
  <w:style w:type="paragraph" w:styleId="Title">
    <w:name w:val="Title"/>
    <w:basedOn w:val="Normal"/>
    <w:next w:val="Normal"/>
    <w:link w:val="TitleChar"/>
    <w:uiPriority w:val="10"/>
    <w:qFormat/>
    <w:rsid w:val="00242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798"/>
    <w:pPr>
      <w:spacing w:before="160"/>
      <w:jc w:val="center"/>
    </w:pPr>
    <w:rPr>
      <w:i/>
      <w:iCs/>
      <w:color w:val="404040" w:themeColor="text1" w:themeTint="BF"/>
    </w:rPr>
  </w:style>
  <w:style w:type="character" w:customStyle="1" w:styleId="QuoteChar">
    <w:name w:val="Quote Char"/>
    <w:basedOn w:val="DefaultParagraphFont"/>
    <w:link w:val="Quote"/>
    <w:uiPriority w:val="29"/>
    <w:rsid w:val="00242798"/>
    <w:rPr>
      <w:i/>
      <w:iCs/>
      <w:color w:val="404040" w:themeColor="text1" w:themeTint="BF"/>
    </w:rPr>
  </w:style>
  <w:style w:type="paragraph" w:styleId="ListParagraph">
    <w:name w:val="List Paragraph"/>
    <w:basedOn w:val="Normal"/>
    <w:uiPriority w:val="34"/>
    <w:qFormat/>
    <w:rsid w:val="00242798"/>
    <w:pPr>
      <w:ind w:left="720"/>
      <w:contextualSpacing/>
    </w:pPr>
  </w:style>
  <w:style w:type="character" w:styleId="IntenseEmphasis">
    <w:name w:val="Intense Emphasis"/>
    <w:basedOn w:val="DefaultParagraphFont"/>
    <w:uiPriority w:val="21"/>
    <w:qFormat/>
    <w:rsid w:val="00242798"/>
    <w:rPr>
      <w:i/>
      <w:iCs/>
      <w:color w:val="0F4761" w:themeColor="accent1" w:themeShade="BF"/>
    </w:rPr>
  </w:style>
  <w:style w:type="paragraph" w:styleId="IntenseQuote">
    <w:name w:val="Intense Quote"/>
    <w:basedOn w:val="Normal"/>
    <w:next w:val="Normal"/>
    <w:link w:val="IntenseQuoteChar"/>
    <w:uiPriority w:val="30"/>
    <w:qFormat/>
    <w:rsid w:val="00242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798"/>
    <w:rPr>
      <w:i/>
      <w:iCs/>
      <w:color w:val="0F4761" w:themeColor="accent1" w:themeShade="BF"/>
    </w:rPr>
  </w:style>
  <w:style w:type="character" w:styleId="IntenseReference">
    <w:name w:val="Intense Reference"/>
    <w:basedOn w:val="DefaultParagraphFont"/>
    <w:uiPriority w:val="32"/>
    <w:qFormat/>
    <w:rsid w:val="00242798"/>
    <w:rPr>
      <w:b/>
      <w:bCs/>
      <w:smallCaps/>
      <w:color w:val="0F4761" w:themeColor="accent1" w:themeShade="BF"/>
      <w:spacing w:val="5"/>
    </w:rPr>
  </w:style>
  <w:style w:type="character" w:styleId="Hyperlink">
    <w:name w:val="Hyperlink"/>
    <w:basedOn w:val="DefaultParagraphFont"/>
    <w:uiPriority w:val="99"/>
    <w:unhideWhenUsed/>
    <w:rsid w:val="00242798"/>
    <w:rPr>
      <w:color w:val="467886" w:themeColor="hyperlink"/>
      <w:u w:val="single"/>
    </w:rPr>
  </w:style>
  <w:style w:type="character" w:styleId="UnresolvedMention">
    <w:name w:val="Unresolved Mention"/>
    <w:basedOn w:val="DefaultParagraphFont"/>
    <w:uiPriority w:val="99"/>
    <w:semiHidden/>
    <w:unhideWhenUsed/>
    <w:rsid w:val="00242798"/>
    <w:rPr>
      <w:color w:val="605E5C"/>
      <w:shd w:val="clear" w:color="auto" w:fill="E1DFDD"/>
    </w:rPr>
  </w:style>
  <w:style w:type="paragraph" w:styleId="Header">
    <w:name w:val="header"/>
    <w:basedOn w:val="Normal"/>
    <w:link w:val="HeaderChar"/>
    <w:uiPriority w:val="99"/>
    <w:unhideWhenUsed/>
    <w:rsid w:val="004860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01B"/>
  </w:style>
  <w:style w:type="paragraph" w:styleId="Footer">
    <w:name w:val="footer"/>
    <w:basedOn w:val="Normal"/>
    <w:link w:val="FooterChar"/>
    <w:uiPriority w:val="99"/>
    <w:unhideWhenUsed/>
    <w:rsid w:val="004860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01B"/>
  </w:style>
  <w:style w:type="character" w:styleId="Strong">
    <w:name w:val="Strong"/>
    <w:basedOn w:val="DefaultParagraphFont"/>
    <w:uiPriority w:val="22"/>
    <w:qFormat/>
    <w:rsid w:val="000F4313"/>
    <w:rPr>
      <w:b/>
      <w:bCs/>
    </w:rPr>
  </w:style>
  <w:style w:type="character" w:customStyle="1" w:styleId="citation-20">
    <w:name w:val="citation-20"/>
    <w:basedOn w:val="DefaultParagraphFont"/>
    <w:rsid w:val="00130B68"/>
  </w:style>
  <w:style w:type="character" w:customStyle="1" w:styleId="citation-19">
    <w:name w:val="citation-19"/>
    <w:basedOn w:val="DefaultParagraphFont"/>
    <w:rsid w:val="00130B68"/>
  </w:style>
  <w:style w:type="character" w:customStyle="1" w:styleId="citation-18">
    <w:name w:val="citation-18"/>
    <w:basedOn w:val="DefaultParagraphFont"/>
    <w:rsid w:val="00130B68"/>
  </w:style>
  <w:style w:type="paragraph" w:styleId="NormalWeb">
    <w:name w:val="Normal (Web)"/>
    <w:basedOn w:val="Normal"/>
    <w:uiPriority w:val="99"/>
    <w:unhideWhenUsed/>
    <w:rsid w:val="00F227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F7F30"/>
    <w:rPr>
      <w:rFonts w:ascii="Courier New" w:eastAsia="Times New Roman" w:hAnsi="Courier New" w:cs="Courier New"/>
      <w:sz w:val="20"/>
      <w:szCs w:val="20"/>
    </w:rPr>
  </w:style>
  <w:style w:type="table" w:styleId="TableGrid">
    <w:name w:val="Table Grid"/>
    <w:basedOn w:val="TableNormal"/>
    <w:uiPriority w:val="39"/>
    <w:rsid w:val="00933D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D22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977188">
      <w:bodyDiv w:val="1"/>
      <w:marLeft w:val="0"/>
      <w:marRight w:val="0"/>
      <w:marTop w:val="0"/>
      <w:marBottom w:val="0"/>
      <w:divBdr>
        <w:top w:val="none" w:sz="0" w:space="0" w:color="auto"/>
        <w:left w:val="none" w:sz="0" w:space="0" w:color="auto"/>
        <w:bottom w:val="none" w:sz="0" w:space="0" w:color="auto"/>
        <w:right w:val="none" w:sz="0" w:space="0" w:color="auto"/>
      </w:divBdr>
    </w:div>
    <w:div w:id="412242981">
      <w:bodyDiv w:val="1"/>
      <w:marLeft w:val="0"/>
      <w:marRight w:val="0"/>
      <w:marTop w:val="0"/>
      <w:marBottom w:val="0"/>
      <w:divBdr>
        <w:top w:val="none" w:sz="0" w:space="0" w:color="auto"/>
        <w:left w:val="none" w:sz="0" w:space="0" w:color="auto"/>
        <w:bottom w:val="none" w:sz="0" w:space="0" w:color="auto"/>
        <w:right w:val="none" w:sz="0" w:space="0" w:color="auto"/>
      </w:divBdr>
      <w:divsChild>
        <w:div w:id="1683580855">
          <w:marLeft w:val="0"/>
          <w:marRight w:val="0"/>
          <w:marTop w:val="0"/>
          <w:marBottom w:val="0"/>
          <w:divBdr>
            <w:top w:val="none" w:sz="0" w:space="0" w:color="auto"/>
            <w:left w:val="none" w:sz="0" w:space="0" w:color="auto"/>
            <w:bottom w:val="none" w:sz="0" w:space="0" w:color="auto"/>
            <w:right w:val="none" w:sz="0" w:space="0" w:color="auto"/>
          </w:divBdr>
          <w:divsChild>
            <w:div w:id="1109351109">
              <w:marLeft w:val="0"/>
              <w:marRight w:val="0"/>
              <w:marTop w:val="0"/>
              <w:marBottom w:val="0"/>
              <w:divBdr>
                <w:top w:val="none" w:sz="0" w:space="0" w:color="auto"/>
                <w:left w:val="none" w:sz="0" w:space="0" w:color="auto"/>
                <w:bottom w:val="none" w:sz="0" w:space="0" w:color="auto"/>
                <w:right w:val="none" w:sz="0" w:space="0" w:color="auto"/>
              </w:divBdr>
              <w:divsChild>
                <w:div w:id="847331728">
                  <w:marLeft w:val="0"/>
                  <w:marRight w:val="0"/>
                  <w:marTop w:val="0"/>
                  <w:marBottom w:val="0"/>
                  <w:divBdr>
                    <w:top w:val="none" w:sz="0" w:space="0" w:color="auto"/>
                    <w:left w:val="none" w:sz="0" w:space="0" w:color="auto"/>
                    <w:bottom w:val="none" w:sz="0" w:space="0" w:color="auto"/>
                    <w:right w:val="none" w:sz="0" w:space="0" w:color="auto"/>
                  </w:divBdr>
                  <w:divsChild>
                    <w:div w:id="1998143470">
                      <w:marLeft w:val="0"/>
                      <w:marRight w:val="0"/>
                      <w:marTop w:val="0"/>
                      <w:marBottom w:val="0"/>
                      <w:divBdr>
                        <w:top w:val="none" w:sz="0" w:space="0" w:color="auto"/>
                        <w:left w:val="none" w:sz="0" w:space="0" w:color="auto"/>
                        <w:bottom w:val="none" w:sz="0" w:space="0" w:color="auto"/>
                        <w:right w:val="none" w:sz="0" w:space="0" w:color="auto"/>
                      </w:divBdr>
                      <w:divsChild>
                        <w:div w:id="84215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142116">
          <w:marLeft w:val="0"/>
          <w:marRight w:val="0"/>
          <w:marTop w:val="0"/>
          <w:marBottom w:val="0"/>
          <w:divBdr>
            <w:top w:val="none" w:sz="0" w:space="0" w:color="auto"/>
            <w:left w:val="none" w:sz="0" w:space="0" w:color="auto"/>
            <w:bottom w:val="none" w:sz="0" w:space="0" w:color="auto"/>
            <w:right w:val="none" w:sz="0" w:space="0" w:color="auto"/>
          </w:divBdr>
          <w:divsChild>
            <w:div w:id="20987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5071">
      <w:bodyDiv w:val="1"/>
      <w:marLeft w:val="0"/>
      <w:marRight w:val="0"/>
      <w:marTop w:val="0"/>
      <w:marBottom w:val="0"/>
      <w:divBdr>
        <w:top w:val="none" w:sz="0" w:space="0" w:color="auto"/>
        <w:left w:val="none" w:sz="0" w:space="0" w:color="auto"/>
        <w:bottom w:val="none" w:sz="0" w:space="0" w:color="auto"/>
        <w:right w:val="none" w:sz="0" w:space="0" w:color="auto"/>
      </w:divBdr>
    </w:div>
    <w:div w:id="1010837022">
      <w:bodyDiv w:val="1"/>
      <w:marLeft w:val="0"/>
      <w:marRight w:val="0"/>
      <w:marTop w:val="0"/>
      <w:marBottom w:val="0"/>
      <w:divBdr>
        <w:top w:val="none" w:sz="0" w:space="0" w:color="auto"/>
        <w:left w:val="none" w:sz="0" w:space="0" w:color="auto"/>
        <w:bottom w:val="none" w:sz="0" w:space="0" w:color="auto"/>
        <w:right w:val="none" w:sz="0" w:space="0" w:color="auto"/>
      </w:divBdr>
    </w:div>
    <w:div w:id="156317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yperlink" Target="https://www.youtube.com/watch?v=2lBjZSzI6-A" TargetMode="External"/><Relationship Id="rId21" Type="http://schemas.openxmlformats.org/officeDocument/2006/relationships/hyperlink" Target="https://www.shopify.com/blog/supply-chain-issues" TargetMode="External"/><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www.investopedia.com/terms/p/paretoprinciple.asp"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data.mendeley.com/datasets/8gx2fvg2k6/5" TargetMode="External"/><Relationship Id="rId29" Type="http://schemas.openxmlformats.org/officeDocument/2006/relationships/hyperlink" Target="https://www.gpsi-intl.com/blog/the-role-of-data-and-analytics-in-supply-chain-manage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doi.org/10.1080/00207543.2025.2466062"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www.geeksforgeeks.org/r-machine-learning/autocorrelation-and-partial-autocorrelation/" TargetMode="External"/><Relationship Id="rId28" Type="http://schemas.openxmlformats.org/officeDocument/2006/relationships/hyperlink" Target="https://abcsupplychain.com/abc-xyz-analysis/" TargetMode="External"/><Relationship Id="rId36"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hyperlink" Target="https://www.ascm.org/topics/supply-chain-analytics/"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yperlink" Target="https://creativecommons.org/licenses/by-nc-nd/4.0" TargetMode="External"/><Relationship Id="rId27" Type="http://schemas.openxmlformats.org/officeDocument/2006/relationships/hyperlink" Target="https://dx.doi.org//10.4166/34-1-2668"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14516</TotalTime>
  <Pages>20</Pages>
  <Words>4102</Words>
  <Characters>23386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Sneve</dc:creator>
  <cp:keywords/>
  <dc:description/>
  <cp:lastModifiedBy>Julian Sneve</cp:lastModifiedBy>
  <cp:revision>189</cp:revision>
  <dcterms:created xsi:type="dcterms:W3CDTF">2025-04-04T21:58:00Z</dcterms:created>
  <dcterms:modified xsi:type="dcterms:W3CDTF">2025-10-26T23:07:00Z</dcterms:modified>
</cp:coreProperties>
</file>