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F6B47" w14:textId="77777777" w:rsidR="00DE1511" w:rsidRPr="002914F8" w:rsidRDefault="00DE1511" w:rsidP="00DE1511">
      <w:pPr>
        <w:pStyle w:val="Ttulo2"/>
        <w:numPr>
          <w:ilvl w:val="1"/>
          <w:numId w:val="1"/>
        </w:numPr>
        <w:tabs>
          <w:tab w:val="num" w:pos="360"/>
        </w:tabs>
        <w:ind w:left="0" w:firstLine="0"/>
      </w:pPr>
      <w:bookmarkStart w:id="0" w:name="_Toc235442612"/>
      <w:r w:rsidRPr="002914F8">
        <w:t xml:space="preserve">Trabajo de campo </w:t>
      </w:r>
      <w:r w:rsidRPr="00CB56BB">
        <w:t>(o Presentación de evidencias, si corresponde).</w:t>
      </w:r>
      <w:bookmarkEnd w:id="0"/>
    </w:p>
    <w:p w14:paraId="76B35D27" w14:textId="77777777" w:rsidR="00DE1511" w:rsidRDefault="00DE1511" w:rsidP="00DE1511">
      <w:pPr>
        <w:pStyle w:val="APA7"/>
        <w:rPr>
          <w:lang w:val="es"/>
        </w:rPr>
      </w:pPr>
      <w:r>
        <w:rPr>
          <w:lang w:val="es"/>
        </w:rPr>
        <w:t>E</w:t>
      </w:r>
      <w:r w:rsidRPr="00351175">
        <w:rPr>
          <w:lang w:val="es"/>
        </w:rPr>
        <w:t>l desarrollo de actividades constructivas</w:t>
      </w:r>
      <w:r>
        <w:rPr>
          <w:lang w:val="es"/>
        </w:rPr>
        <w:t xml:space="preserve"> </w:t>
      </w:r>
      <w:r w:rsidRPr="00351175">
        <w:rPr>
          <w:lang w:val="es"/>
        </w:rPr>
        <w:t>implica en su ejecución múltiples procesos que generan peligros y condiciones de riesgo. Su análisis integral aporta una visión coherente del entorno laboral, permit</w:t>
      </w:r>
      <w:r>
        <w:rPr>
          <w:lang w:val="es"/>
        </w:rPr>
        <w:t>e</w:t>
      </w:r>
      <w:r w:rsidRPr="00351175">
        <w:rPr>
          <w:lang w:val="es"/>
        </w:rPr>
        <w:t xml:space="preserve"> anticipar situaciones peligrosas y fortalece la toma de decisiones orientadas a la protección del personal</w:t>
      </w:r>
      <w:r>
        <w:rPr>
          <w:lang w:val="es"/>
        </w:rPr>
        <w:t>.</w:t>
      </w:r>
    </w:p>
    <w:p w14:paraId="5A09A39E" w14:textId="77777777" w:rsidR="00DE1511" w:rsidRPr="00974E89" w:rsidRDefault="00DE1511" w:rsidP="00DE1511">
      <w:pPr>
        <w:pStyle w:val="APA7"/>
        <w:rPr>
          <w:lang w:val="es"/>
        </w:rPr>
      </w:pPr>
      <w:r>
        <w:rPr>
          <w:lang w:val="es"/>
        </w:rPr>
        <w:t xml:space="preserve"> </w:t>
      </w:r>
      <w:r w:rsidRPr="00974E89">
        <w:rPr>
          <w:lang w:val="es"/>
        </w:rPr>
        <w:t>A través de la siguiente tabla se presentan los procesos vinculados a cada actividad/proyecto</w:t>
      </w:r>
    </w:p>
    <w:p w14:paraId="3ED6C761" w14:textId="77777777" w:rsidR="00DE1511" w:rsidRDefault="00DE1511" w:rsidP="00DE1511">
      <w:pPr>
        <w:pStyle w:val="Tablascontenido"/>
      </w:pPr>
      <w:bookmarkStart w:id="1" w:name="_Toc235050016"/>
      <w:r w:rsidRPr="00974E89">
        <w:rPr>
          <w:b/>
          <w:bCs/>
        </w:rPr>
        <w:t xml:space="preserve">Tabla </w:t>
      </w:r>
      <w:r w:rsidRPr="00974E89">
        <w:rPr>
          <w:b/>
          <w:bCs/>
        </w:rPr>
        <w:fldChar w:fldCharType="begin"/>
      </w:r>
      <w:r w:rsidRPr="00974E89">
        <w:rPr>
          <w:b/>
          <w:bCs/>
        </w:rPr>
        <w:instrText xml:space="preserve"> SEQ Tabla \* ARABIC </w:instrText>
      </w:r>
      <w:r w:rsidRPr="00974E89">
        <w:rPr>
          <w:b/>
          <w:bCs/>
        </w:rPr>
        <w:fldChar w:fldCharType="separate"/>
      </w:r>
      <w:r>
        <w:rPr>
          <w:b/>
          <w:bCs/>
          <w:noProof/>
        </w:rPr>
        <w:t>14</w:t>
      </w:r>
      <w:r w:rsidRPr="00974E89">
        <w:rPr>
          <w:b/>
          <w:bCs/>
        </w:rPr>
        <w:fldChar w:fldCharType="end"/>
      </w:r>
      <w:r w:rsidRPr="00974E89">
        <w:br/>
        <w:t>Procesos vinculados a cada proyecto</w:t>
      </w:r>
      <w:bookmarkEnd w:id="1"/>
    </w:p>
    <w:tbl>
      <w:tblPr>
        <w:tblStyle w:val="Tablaconcuadrcula"/>
        <w:tblW w:w="0" w:type="auto"/>
        <w:jc w:val="center"/>
        <w:tblLayout w:type="fixed"/>
        <w:tblLook w:val="04A0" w:firstRow="1" w:lastRow="0" w:firstColumn="1" w:lastColumn="0" w:noHBand="0" w:noVBand="1"/>
      </w:tblPr>
      <w:tblGrid>
        <w:gridCol w:w="1555"/>
        <w:gridCol w:w="2976"/>
        <w:gridCol w:w="709"/>
        <w:gridCol w:w="709"/>
      </w:tblGrid>
      <w:tr w:rsidR="00DE1511" w14:paraId="1AF6CC85" w14:textId="77777777" w:rsidTr="00704A92">
        <w:trPr>
          <w:jc w:val="center"/>
        </w:trPr>
        <w:tc>
          <w:tcPr>
            <w:tcW w:w="1555" w:type="dxa"/>
            <w:shd w:val="clear" w:color="auto" w:fill="D9D9D9" w:themeFill="background1" w:themeFillShade="D9"/>
            <w:vAlign w:val="center"/>
          </w:tcPr>
          <w:p w14:paraId="50ABAC0E" w14:textId="77777777" w:rsidR="00DE1511" w:rsidRPr="00B2113F" w:rsidRDefault="00DE1511" w:rsidP="00704A92">
            <w:pPr>
              <w:spacing w:line="240" w:lineRule="auto"/>
              <w:jc w:val="center"/>
              <w:rPr>
                <w:b/>
                <w:bCs/>
              </w:rPr>
            </w:pPr>
            <w:r w:rsidRPr="00B2113F">
              <w:rPr>
                <w:b/>
                <w:bCs/>
              </w:rPr>
              <w:t>Actividad (Proyecto)</w:t>
            </w:r>
          </w:p>
        </w:tc>
        <w:tc>
          <w:tcPr>
            <w:tcW w:w="2976" w:type="dxa"/>
            <w:shd w:val="clear" w:color="auto" w:fill="D9D9D9" w:themeFill="background1" w:themeFillShade="D9"/>
            <w:vAlign w:val="center"/>
          </w:tcPr>
          <w:p w14:paraId="64F46A6D" w14:textId="77777777" w:rsidR="00DE1511" w:rsidRPr="00B2113F" w:rsidRDefault="00DE1511" w:rsidP="00704A92">
            <w:pPr>
              <w:spacing w:line="240" w:lineRule="auto"/>
              <w:jc w:val="center"/>
              <w:rPr>
                <w:b/>
                <w:bCs/>
              </w:rPr>
            </w:pPr>
            <w:r w:rsidRPr="00B2113F">
              <w:rPr>
                <w:b/>
                <w:bCs/>
              </w:rPr>
              <w:t>Proceso</w:t>
            </w:r>
          </w:p>
        </w:tc>
        <w:tc>
          <w:tcPr>
            <w:tcW w:w="1418" w:type="dxa"/>
            <w:gridSpan w:val="2"/>
            <w:shd w:val="clear" w:color="auto" w:fill="D9D9D9" w:themeFill="background1" w:themeFillShade="D9"/>
            <w:vAlign w:val="center"/>
          </w:tcPr>
          <w:p w14:paraId="0FA3D388" w14:textId="77777777" w:rsidR="00DE1511" w:rsidRPr="00B2113F" w:rsidRDefault="00DE1511" w:rsidP="00704A92">
            <w:pPr>
              <w:spacing w:line="240" w:lineRule="auto"/>
              <w:jc w:val="center"/>
              <w:rPr>
                <w:b/>
                <w:bCs/>
              </w:rPr>
            </w:pPr>
            <w:r w:rsidRPr="00B2113F">
              <w:rPr>
                <w:b/>
                <w:bCs/>
              </w:rPr>
              <w:t>Cantidad de procesos</w:t>
            </w:r>
          </w:p>
        </w:tc>
      </w:tr>
      <w:tr w:rsidR="00DE1511" w14:paraId="640BE289" w14:textId="77777777" w:rsidTr="00704A92">
        <w:trPr>
          <w:jc w:val="center"/>
        </w:trPr>
        <w:tc>
          <w:tcPr>
            <w:tcW w:w="1555" w:type="dxa"/>
            <w:vMerge w:val="restart"/>
            <w:shd w:val="clear" w:color="auto" w:fill="D9D9D9" w:themeFill="background1" w:themeFillShade="D9"/>
            <w:vAlign w:val="center"/>
          </w:tcPr>
          <w:p w14:paraId="0910C211" w14:textId="77777777" w:rsidR="00DE1511" w:rsidRPr="00FE45EC" w:rsidRDefault="00DE1511" w:rsidP="00704A92">
            <w:pPr>
              <w:spacing w:line="240" w:lineRule="auto"/>
              <w:jc w:val="center"/>
              <w:rPr>
                <w:b/>
                <w:bCs/>
              </w:rPr>
            </w:pPr>
            <w:r w:rsidRPr="00FE45EC">
              <w:rPr>
                <w:b/>
                <w:bCs/>
              </w:rPr>
              <w:t>Infraestructura</w:t>
            </w:r>
          </w:p>
        </w:tc>
        <w:tc>
          <w:tcPr>
            <w:tcW w:w="2976" w:type="dxa"/>
            <w:vAlign w:val="center"/>
          </w:tcPr>
          <w:p w14:paraId="62F1BF0B" w14:textId="77777777" w:rsidR="00DE1511" w:rsidRPr="004C7A47" w:rsidRDefault="00DE1511" w:rsidP="00704A92">
            <w:pPr>
              <w:spacing w:line="240" w:lineRule="auto"/>
              <w:rPr>
                <w:bCs/>
              </w:rPr>
            </w:pPr>
            <w:r>
              <w:rPr>
                <w:bCs/>
                <w:szCs w:val="18"/>
              </w:rPr>
              <w:t xml:space="preserve">1. </w:t>
            </w:r>
            <w:r w:rsidRPr="004C7A47">
              <w:rPr>
                <w:bCs/>
                <w:szCs w:val="18"/>
              </w:rPr>
              <w:t>Obras preliminares</w:t>
            </w:r>
          </w:p>
        </w:tc>
        <w:tc>
          <w:tcPr>
            <w:tcW w:w="709" w:type="dxa"/>
            <w:vMerge w:val="restart"/>
            <w:shd w:val="clear" w:color="auto" w:fill="F2F2F2" w:themeFill="background1" w:themeFillShade="F2"/>
            <w:vAlign w:val="center"/>
          </w:tcPr>
          <w:p w14:paraId="6F3B0407" w14:textId="77777777" w:rsidR="00DE1511" w:rsidRPr="00FE45EC" w:rsidRDefault="00DE1511" w:rsidP="00704A92">
            <w:pPr>
              <w:spacing w:line="240" w:lineRule="auto"/>
              <w:jc w:val="center"/>
              <w:rPr>
                <w:b/>
                <w:bCs/>
              </w:rPr>
            </w:pPr>
            <w:r w:rsidRPr="00FE45EC">
              <w:rPr>
                <w:b/>
                <w:bCs/>
              </w:rPr>
              <w:t>5</w:t>
            </w:r>
          </w:p>
        </w:tc>
        <w:tc>
          <w:tcPr>
            <w:tcW w:w="709" w:type="dxa"/>
            <w:vMerge w:val="restart"/>
            <w:vAlign w:val="center"/>
          </w:tcPr>
          <w:p w14:paraId="4616641F" w14:textId="77777777" w:rsidR="00DE1511" w:rsidRPr="00FE45EC" w:rsidRDefault="00DE1511" w:rsidP="00704A92">
            <w:pPr>
              <w:spacing w:line="240" w:lineRule="auto"/>
              <w:jc w:val="center"/>
              <w:rPr>
                <w:b/>
                <w:bCs/>
              </w:rPr>
            </w:pPr>
            <w:r w:rsidRPr="00FE45EC">
              <w:rPr>
                <w:b/>
                <w:bCs/>
              </w:rPr>
              <w:t>12</w:t>
            </w:r>
          </w:p>
        </w:tc>
      </w:tr>
      <w:tr w:rsidR="00DE1511" w14:paraId="034B52CE" w14:textId="77777777" w:rsidTr="00704A92">
        <w:trPr>
          <w:jc w:val="center"/>
        </w:trPr>
        <w:tc>
          <w:tcPr>
            <w:tcW w:w="1555" w:type="dxa"/>
            <w:vMerge/>
            <w:shd w:val="clear" w:color="auto" w:fill="D9D9D9" w:themeFill="background1" w:themeFillShade="D9"/>
            <w:vAlign w:val="center"/>
          </w:tcPr>
          <w:p w14:paraId="36FE837A" w14:textId="77777777" w:rsidR="00DE1511" w:rsidRPr="00FE45EC" w:rsidRDefault="00DE1511" w:rsidP="00704A92">
            <w:pPr>
              <w:spacing w:line="240" w:lineRule="auto"/>
              <w:jc w:val="center"/>
              <w:rPr>
                <w:b/>
                <w:bCs/>
              </w:rPr>
            </w:pPr>
          </w:p>
        </w:tc>
        <w:tc>
          <w:tcPr>
            <w:tcW w:w="2976" w:type="dxa"/>
            <w:vAlign w:val="center"/>
          </w:tcPr>
          <w:p w14:paraId="5D06B3C3" w14:textId="77777777" w:rsidR="00DE1511" w:rsidRDefault="00DE1511" w:rsidP="00704A92">
            <w:pPr>
              <w:spacing w:line="240" w:lineRule="auto"/>
            </w:pPr>
            <w:r>
              <w:t xml:space="preserve">2. </w:t>
            </w:r>
            <w:r w:rsidRPr="00B2113F">
              <w:t>Movimiento de tierras</w:t>
            </w:r>
          </w:p>
        </w:tc>
        <w:tc>
          <w:tcPr>
            <w:tcW w:w="709" w:type="dxa"/>
            <w:vMerge/>
            <w:shd w:val="clear" w:color="auto" w:fill="F2F2F2" w:themeFill="background1" w:themeFillShade="F2"/>
            <w:vAlign w:val="center"/>
          </w:tcPr>
          <w:p w14:paraId="652B34E0" w14:textId="77777777" w:rsidR="00DE1511" w:rsidRPr="00FE45EC" w:rsidRDefault="00DE1511" w:rsidP="00704A92">
            <w:pPr>
              <w:spacing w:line="240" w:lineRule="auto"/>
              <w:jc w:val="center"/>
              <w:rPr>
                <w:b/>
                <w:bCs/>
              </w:rPr>
            </w:pPr>
          </w:p>
        </w:tc>
        <w:tc>
          <w:tcPr>
            <w:tcW w:w="709" w:type="dxa"/>
            <w:vMerge/>
            <w:vAlign w:val="center"/>
          </w:tcPr>
          <w:p w14:paraId="45986AF0" w14:textId="77777777" w:rsidR="00DE1511" w:rsidRDefault="00DE1511" w:rsidP="00704A92">
            <w:pPr>
              <w:spacing w:line="240" w:lineRule="auto"/>
              <w:jc w:val="center"/>
            </w:pPr>
          </w:p>
        </w:tc>
      </w:tr>
      <w:tr w:rsidR="00DE1511" w14:paraId="44579417" w14:textId="77777777" w:rsidTr="00704A92">
        <w:trPr>
          <w:jc w:val="center"/>
        </w:trPr>
        <w:tc>
          <w:tcPr>
            <w:tcW w:w="1555" w:type="dxa"/>
            <w:vMerge/>
            <w:shd w:val="clear" w:color="auto" w:fill="D9D9D9" w:themeFill="background1" w:themeFillShade="D9"/>
            <w:vAlign w:val="center"/>
          </w:tcPr>
          <w:p w14:paraId="7BB46599" w14:textId="77777777" w:rsidR="00DE1511" w:rsidRPr="00FE45EC" w:rsidRDefault="00DE1511" w:rsidP="00704A92">
            <w:pPr>
              <w:spacing w:line="240" w:lineRule="auto"/>
              <w:jc w:val="center"/>
              <w:rPr>
                <w:b/>
                <w:bCs/>
              </w:rPr>
            </w:pPr>
          </w:p>
        </w:tc>
        <w:tc>
          <w:tcPr>
            <w:tcW w:w="2976" w:type="dxa"/>
            <w:vAlign w:val="center"/>
          </w:tcPr>
          <w:p w14:paraId="52AAAAB3" w14:textId="77777777" w:rsidR="00DE1511" w:rsidRDefault="00DE1511" w:rsidP="00704A92">
            <w:pPr>
              <w:spacing w:line="240" w:lineRule="auto"/>
            </w:pPr>
            <w:r>
              <w:t xml:space="preserve">3. </w:t>
            </w:r>
            <w:r w:rsidRPr="00B2113F">
              <w:t>Obras complementarias</w:t>
            </w:r>
            <w:r>
              <w:t xml:space="preserve"> </w:t>
            </w:r>
            <w:r w:rsidRPr="00B2113F">
              <w:t>(Pozos y estructuras auxiliares)</w:t>
            </w:r>
          </w:p>
        </w:tc>
        <w:tc>
          <w:tcPr>
            <w:tcW w:w="709" w:type="dxa"/>
            <w:vMerge/>
            <w:shd w:val="clear" w:color="auto" w:fill="F2F2F2" w:themeFill="background1" w:themeFillShade="F2"/>
            <w:vAlign w:val="center"/>
          </w:tcPr>
          <w:p w14:paraId="78637934" w14:textId="77777777" w:rsidR="00DE1511" w:rsidRPr="00FE45EC" w:rsidRDefault="00DE1511" w:rsidP="00704A92">
            <w:pPr>
              <w:spacing w:line="240" w:lineRule="auto"/>
              <w:jc w:val="center"/>
              <w:rPr>
                <w:b/>
                <w:bCs/>
              </w:rPr>
            </w:pPr>
          </w:p>
        </w:tc>
        <w:tc>
          <w:tcPr>
            <w:tcW w:w="709" w:type="dxa"/>
            <w:vMerge/>
            <w:vAlign w:val="center"/>
          </w:tcPr>
          <w:p w14:paraId="1B2DBA7A" w14:textId="77777777" w:rsidR="00DE1511" w:rsidRDefault="00DE1511" w:rsidP="00704A92">
            <w:pPr>
              <w:spacing w:line="240" w:lineRule="auto"/>
              <w:jc w:val="center"/>
            </w:pPr>
          </w:p>
        </w:tc>
      </w:tr>
      <w:tr w:rsidR="00DE1511" w14:paraId="4B0868E5" w14:textId="77777777" w:rsidTr="00704A92">
        <w:trPr>
          <w:jc w:val="center"/>
        </w:trPr>
        <w:tc>
          <w:tcPr>
            <w:tcW w:w="1555" w:type="dxa"/>
            <w:vMerge/>
            <w:shd w:val="clear" w:color="auto" w:fill="D9D9D9" w:themeFill="background1" w:themeFillShade="D9"/>
            <w:vAlign w:val="center"/>
          </w:tcPr>
          <w:p w14:paraId="6ED911EA" w14:textId="77777777" w:rsidR="00DE1511" w:rsidRPr="00FE45EC" w:rsidRDefault="00DE1511" w:rsidP="00704A92">
            <w:pPr>
              <w:spacing w:line="240" w:lineRule="auto"/>
              <w:jc w:val="center"/>
              <w:rPr>
                <w:b/>
                <w:bCs/>
              </w:rPr>
            </w:pPr>
          </w:p>
        </w:tc>
        <w:tc>
          <w:tcPr>
            <w:tcW w:w="2976" w:type="dxa"/>
            <w:vAlign w:val="center"/>
          </w:tcPr>
          <w:p w14:paraId="18913CDD" w14:textId="77777777" w:rsidR="00DE1511" w:rsidRDefault="00DE1511" w:rsidP="00704A92">
            <w:pPr>
              <w:spacing w:line="240" w:lineRule="auto"/>
            </w:pPr>
            <w:r>
              <w:t xml:space="preserve">4. </w:t>
            </w:r>
            <w:r w:rsidRPr="00B2113F">
              <w:t>Trabajos en zanjas</w:t>
            </w:r>
            <w:r>
              <w:t xml:space="preserve"> </w:t>
            </w:r>
            <w:r w:rsidRPr="00B2113F">
              <w:t>(</w:t>
            </w:r>
            <w:r>
              <w:t>T</w:t>
            </w:r>
            <w:r w:rsidRPr="00B2113F">
              <w:t>ubería)</w:t>
            </w:r>
          </w:p>
        </w:tc>
        <w:tc>
          <w:tcPr>
            <w:tcW w:w="709" w:type="dxa"/>
            <w:vMerge/>
            <w:shd w:val="clear" w:color="auto" w:fill="F2F2F2" w:themeFill="background1" w:themeFillShade="F2"/>
            <w:vAlign w:val="center"/>
          </w:tcPr>
          <w:p w14:paraId="16D8B1B2" w14:textId="77777777" w:rsidR="00DE1511" w:rsidRPr="00FE45EC" w:rsidRDefault="00DE1511" w:rsidP="00704A92">
            <w:pPr>
              <w:spacing w:line="240" w:lineRule="auto"/>
              <w:jc w:val="center"/>
              <w:rPr>
                <w:b/>
                <w:bCs/>
              </w:rPr>
            </w:pPr>
          </w:p>
        </w:tc>
        <w:tc>
          <w:tcPr>
            <w:tcW w:w="709" w:type="dxa"/>
            <w:vMerge/>
            <w:vAlign w:val="center"/>
          </w:tcPr>
          <w:p w14:paraId="1225B11D" w14:textId="77777777" w:rsidR="00DE1511" w:rsidRDefault="00DE1511" w:rsidP="00704A92">
            <w:pPr>
              <w:spacing w:line="240" w:lineRule="auto"/>
              <w:jc w:val="center"/>
            </w:pPr>
          </w:p>
        </w:tc>
      </w:tr>
      <w:tr w:rsidR="00DE1511" w14:paraId="2D2DF8F3" w14:textId="77777777" w:rsidTr="00704A92">
        <w:trPr>
          <w:jc w:val="center"/>
        </w:trPr>
        <w:tc>
          <w:tcPr>
            <w:tcW w:w="1555" w:type="dxa"/>
            <w:vMerge/>
            <w:shd w:val="clear" w:color="auto" w:fill="D9D9D9" w:themeFill="background1" w:themeFillShade="D9"/>
            <w:vAlign w:val="center"/>
          </w:tcPr>
          <w:p w14:paraId="1CACFE59" w14:textId="77777777" w:rsidR="00DE1511" w:rsidRPr="00FE45EC" w:rsidRDefault="00DE1511" w:rsidP="00704A92">
            <w:pPr>
              <w:spacing w:line="240" w:lineRule="auto"/>
              <w:jc w:val="center"/>
              <w:rPr>
                <w:b/>
                <w:bCs/>
              </w:rPr>
            </w:pPr>
          </w:p>
        </w:tc>
        <w:tc>
          <w:tcPr>
            <w:tcW w:w="2976" w:type="dxa"/>
            <w:vAlign w:val="center"/>
          </w:tcPr>
          <w:p w14:paraId="33A6580D" w14:textId="77777777" w:rsidR="00DE1511" w:rsidRDefault="00DE1511" w:rsidP="00704A92">
            <w:pPr>
              <w:spacing w:line="240" w:lineRule="auto"/>
            </w:pPr>
            <w:r>
              <w:t>5. Relleno</w:t>
            </w:r>
          </w:p>
        </w:tc>
        <w:tc>
          <w:tcPr>
            <w:tcW w:w="709" w:type="dxa"/>
            <w:vMerge/>
            <w:shd w:val="clear" w:color="auto" w:fill="F2F2F2" w:themeFill="background1" w:themeFillShade="F2"/>
            <w:vAlign w:val="center"/>
          </w:tcPr>
          <w:p w14:paraId="0F8CBBA6" w14:textId="77777777" w:rsidR="00DE1511" w:rsidRPr="00FE45EC" w:rsidRDefault="00DE1511" w:rsidP="00704A92">
            <w:pPr>
              <w:spacing w:line="240" w:lineRule="auto"/>
              <w:jc w:val="center"/>
              <w:rPr>
                <w:b/>
                <w:bCs/>
              </w:rPr>
            </w:pPr>
          </w:p>
        </w:tc>
        <w:tc>
          <w:tcPr>
            <w:tcW w:w="709" w:type="dxa"/>
            <w:vMerge/>
            <w:vAlign w:val="center"/>
          </w:tcPr>
          <w:p w14:paraId="25078960" w14:textId="77777777" w:rsidR="00DE1511" w:rsidRDefault="00DE1511" w:rsidP="00704A92">
            <w:pPr>
              <w:spacing w:line="240" w:lineRule="auto"/>
              <w:jc w:val="center"/>
            </w:pPr>
          </w:p>
        </w:tc>
      </w:tr>
      <w:tr w:rsidR="00DE1511" w14:paraId="04DB5B5F" w14:textId="77777777" w:rsidTr="00704A92">
        <w:trPr>
          <w:jc w:val="center"/>
        </w:trPr>
        <w:tc>
          <w:tcPr>
            <w:tcW w:w="1555" w:type="dxa"/>
            <w:vMerge w:val="restart"/>
            <w:shd w:val="clear" w:color="auto" w:fill="D9D9D9" w:themeFill="background1" w:themeFillShade="D9"/>
            <w:vAlign w:val="center"/>
          </w:tcPr>
          <w:p w14:paraId="57B44A48" w14:textId="77777777" w:rsidR="00DE1511" w:rsidRPr="00FE45EC" w:rsidRDefault="00DE1511" w:rsidP="00704A92">
            <w:pPr>
              <w:spacing w:line="240" w:lineRule="auto"/>
              <w:jc w:val="center"/>
              <w:rPr>
                <w:b/>
                <w:bCs/>
              </w:rPr>
            </w:pPr>
            <w:r w:rsidRPr="00FE45EC">
              <w:rPr>
                <w:b/>
                <w:bCs/>
              </w:rPr>
              <w:t>Edificación</w:t>
            </w:r>
          </w:p>
        </w:tc>
        <w:tc>
          <w:tcPr>
            <w:tcW w:w="2976" w:type="dxa"/>
            <w:vAlign w:val="center"/>
          </w:tcPr>
          <w:p w14:paraId="3A929B5A" w14:textId="77777777" w:rsidR="00DE1511" w:rsidRDefault="00DE1511" w:rsidP="00704A92">
            <w:pPr>
              <w:spacing w:line="240" w:lineRule="auto"/>
            </w:pPr>
            <w:r>
              <w:t xml:space="preserve">1. </w:t>
            </w:r>
            <w:r w:rsidRPr="00B2113F">
              <w:t>Obras preliminares</w:t>
            </w:r>
          </w:p>
        </w:tc>
        <w:tc>
          <w:tcPr>
            <w:tcW w:w="709" w:type="dxa"/>
            <w:vMerge w:val="restart"/>
            <w:shd w:val="clear" w:color="auto" w:fill="F2F2F2" w:themeFill="background1" w:themeFillShade="F2"/>
            <w:vAlign w:val="center"/>
          </w:tcPr>
          <w:p w14:paraId="255E9474" w14:textId="77777777" w:rsidR="00DE1511" w:rsidRPr="00FE45EC" w:rsidRDefault="00DE1511" w:rsidP="00704A92">
            <w:pPr>
              <w:spacing w:line="240" w:lineRule="auto"/>
              <w:jc w:val="center"/>
              <w:rPr>
                <w:b/>
                <w:bCs/>
              </w:rPr>
            </w:pPr>
            <w:r w:rsidRPr="00FE45EC">
              <w:rPr>
                <w:b/>
                <w:bCs/>
              </w:rPr>
              <w:t>7</w:t>
            </w:r>
          </w:p>
        </w:tc>
        <w:tc>
          <w:tcPr>
            <w:tcW w:w="709" w:type="dxa"/>
            <w:vMerge/>
            <w:vAlign w:val="center"/>
          </w:tcPr>
          <w:p w14:paraId="3871E7EE" w14:textId="77777777" w:rsidR="00DE1511" w:rsidRDefault="00DE1511" w:rsidP="00704A92">
            <w:pPr>
              <w:spacing w:line="240" w:lineRule="auto"/>
              <w:jc w:val="center"/>
            </w:pPr>
          </w:p>
        </w:tc>
      </w:tr>
      <w:tr w:rsidR="00DE1511" w14:paraId="69997011" w14:textId="77777777" w:rsidTr="00704A92">
        <w:trPr>
          <w:jc w:val="center"/>
        </w:trPr>
        <w:tc>
          <w:tcPr>
            <w:tcW w:w="1555" w:type="dxa"/>
            <w:vMerge/>
            <w:shd w:val="clear" w:color="auto" w:fill="D9D9D9" w:themeFill="background1" w:themeFillShade="D9"/>
            <w:vAlign w:val="center"/>
          </w:tcPr>
          <w:p w14:paraId="6E4D110B" w14:textId="77777777" w:rsidR="00DE1511" w:rsidRDefault="00DE1511" w:rsidP="00704A92">
            <w:pPr>
              <w:spacing w:line="240" w:lineRule="auto"/>
              <w:jc w:val="center"/>
            </w:pPr>
          </w:p>
        </w:tc>
        <w:tc>
          <w:tcPr>
            <w:tcW w:w="2976" w:type="dxa"/>
            <w:vAlign w:val="center"/>
          </w:tcPr>
          <w:p w14:paraId="1D93C26B" w14:textId="77777777" w:rsidR="00DE1511" w:rsidRDefault="00DE1511" w:rsidP="00704A92">
            <w:pPr>
              <w:spacing w:line="240" w:lineRule="auto"/>
            </w:pPr>
            <w:r>
              <w:t xml:space="preserve">2. </w:t>
            </w:r>
            <w:r w:rsidRPr="00B2113F">
              <w:t>Movimiento de tierras</w:t>
            </w:r>
          </w:p>
        </w:tc>
        <w:tc>
          <w:tcPr>
            <w:tcW w:w="709" w:type="dxa"/>
            <w:vMerge/>
            <w:shd w:val="clear" w:color="auto" w:fill="F2F2F2" w:themeFill="background1" w:themeFillShade="F2"/>
            <w:vAlign w:val="center"/>
          </w:tcPr>
          <w:p w14:paraId="48963A3E" w14:textId="77777777" w:rsidR="00DE1511" w:rsidRDefault="00DE1511" w:rsidP="00704A92">
            <w:pPr>
              <w:spacing w:line="240" w:lineRule="auto"/>
              <w:jc w:val="center"/>
            </w:pPr>
          </w:p>
        </w:tc>
        <w:tc>
          <w:tcPr>
            <w:tcW w:w="709" w:type="dxa"/>
            <w:vMerge/>
            <w:vAlign w:val="center"/>
          </w:tcPr>
          <w:p w14:paraId="46453F47" w14:textId="77777777" w:rsidR="00DE1511" w:rsidRDefault="00DE1511" w:rsidP="00704A92">
            <w:pPr>
              <w:spacing w:line="240" w:lineRule="auto"/>
              <w:jc w:val="center"/>
            </w:pPr>
          </w:p>
        </w:tc>
      </w:tr>
      <w:tr w:rsidR="00DE1511" w14:paraId="55BCF973" w14:textId="77777777" w:rsidTr="00704A92">
        <w:trPr>
          <w:jc w:val="center"/>
        </w:trPr>
        <w:tc>
          <w:tcPr>
            <w:tcW w:w="1555" w:type="dxa"/>
            <w:vMerge/>
            <w:shd w:val="clear" w:color="auto" w:fill="D9D9D9" w:themeFill="background1" w:themeFillShade="D9"/>
            <w:vAlign w:val="center"/>
          </w:tcPr>
          <w:p w14:paraId="3E6D1DE2" w14:textId="77777777" w:rsidR="00DE1511" w:rsidRDefault="00DE1511" w:rsidP="00704A92">
            <w:pPr>
              <w:spacing w:line="240" w:lineRule="auto"/>
              <w:jc w:val="center"/>
            </w:pPr>
          </w:p>
        </w:tc>
        <w:tc>
          <w:tcPr>
            <w:tcW w:w="2976" w:type="dxa"/>
            <w:vAlign w:val="center"/>
          </w:tcPr>
          <w:p w14:paraId="7B203B8B" w14:textId="77777777" w:rsidR="00DE1511" w:rsidRDefault="00DE1511" w:rsidP="00704A92">
            <w:pPr>
              <w:spacing w:line="240" w:lineRule="auto"/>
            </w:pPr>
            <w:r>
              <w:t xml:space="preserve">3. </w:t>
            </w:r>
            <w:r w:rsidRPr="00B2113F">
              <w:t>Estructura de hormigón armado</w:t>
            </w:r>
          </w:p>
        </w:tc>
        <w:tc>
          <w:tcPr>
            <w:tcW w:w="709" w:type="dxa"/>
            <w:vMerge/>
            <w:shd w:val="clear" w:color="auto" w:fill="F2F2F2" w:themeFill="background1" w:themeFillShade="F2"/>
            <w:vAlign w:val="center"/>
          </w:tcPr>
          <w:p w14:paraId="1E993889" w14:textId="77777777" w:rsidR="00DE1511" w:rsidRDefault="00DE1511" w:rsidP="00704A92">
            <w:pPr>
              <w:spacing w:line="240" w:lineRule="auto"/>
              <w:jc w:val="center"/>
            </w:pPr>
          </w:p>
        </w:tc>
        <w:tc>
          <w:tcPr>
            <w:tcW w:w="709" w:type="dxa"/>
            <w:vMerge/>
            <w:vAlign w:val="center"/>
          </w:tcPr>
          <w:p w14:paraId="771AAF1E" w14:textId="77777777" w:rsidR="00DE1511" w:rsidRDefault="00DE1511" w:rsidP="00704A92">
            <w:pPr>
              <w:spacing w:line="240" w:lineRule="auto"/>
              <w:jc w:val="center"/>
            </w:pPr>
          </w:p>
        </w:tc>
      </w:tr>
      <w:tr w:rsidR="00DE1511" w14:paraId="00328199" w14:textId="77777777" w:rsidTr="00704A92">
        <w:trPr>
          <w:jc w:val="center"/>
        </w:trPr>
        <w:tc>
          <w:tcPr>
            <w:tcW w:w="1555" w:type="dxa"/>
            <w:vMerge/>
            <w:shd w:val="clear" w:color="auto" w:fill="D9D9D9" w:themeFill="background1" w:themeFillShade="D9"/>
            <w:vAlign w:val="center"/>
          </w:tcPr>
          <w:p w14:paraId="4DBA8BD1" w14:textId="77777777" w:rsidR="00DE1511" w:rsidRDefault="00DE1511" w:rsidP="00704A92">
            <w:pPr>
              <w:spacing w:line="240" w:lineRule="auto"/>
              <w:jc w:val="center"/>
            </w:pPr>
          </w:p>
        </w:tc>
        <w:tc>
          <w:tcPr>
            <w:tcW w:w="2976" w:type="dxa"/>
            <w:vAlign w:val="center"/>
          </w:tcPr>
          <w:p w14:paraId="08929F01" w14:textId="77777777" w:rsidR="00DE1511" w:rsidRDefault="00DE1511" w:rsidP="00704A92">
            <w:pPr>
              <w:spacing w:line="240" w:lineRule="auto"/>
            </w:pPr>
            <w:r>
              <w:t xml:space="preserve">4. </w:t>
            </w:r>
            <w:r w:rsidRPr="00B2113F">
              <w:t>Estructura metálica</w:t>
            </w:r>
          </w:p>
        </w:tc>
        <w:tc>
          <w:tcPr>
            <w:tcW w:w="709" w:type="dxa"/>
            <w:vMerge/>
            <w:shd w:val="clear" w:color="auto" w:fill="F2F2F2" w:themeFill="background1" w:themeFillShade="F2"/>
            <w:vAlign w:val="center"/>
          </w:tcPr>
          <w:p w14:paraId="7BEAA72D" w14:textId="77777777" w:rsidR="00DE1511" w:rsidRDefault="00DE1511" w:rsidP="00704A92">
            <w:pPr>
              <w:spacing w:line="240" w:lineRule="auto"/>
              <w:jc w:val="center"/>
            </w:pPr>
          </w:p>
        </w:tc>
        <w:tc>
          <w:tcPr>
            <w:tcW w:w="709" w:type="dxa"/>
            <w:vMerge/>
            <w:vAlign w:val="center"/>
          </w:tcPr>
          <w:p w14:paraId="741C63ED" w14:textId="77777777" w:rsidR="00DE1511" w:rsidRDefault="00DE1511" w:rsidP="00704A92">
            <w:pPr>
              <w:spacing w:line="240" w:lineRule="auto"/>
              <w:jc w:val="center"/>
            </w:pPr>
          </w:p>
        </w:tc>
      </w:tr>
      <w:tr w:rsidR="00DE1511" w14:paraId="76FBBDAD" w14:textId="77777777" w:rsidTr="00704A92">
        <w:trPr>
          <w:jc w:val="center"/>
        </w:trPr>
        <w:tc>
          <w:tcPr>
            <w:tcW w:w="1555" w:type="dxa"/>
            <w:vMerge/>
            <w:shd w:val="clear" w:color="auto" w:fill="D9D9D9" w:themeFill="background1" w:themeFillShade="D9"/>
            <w:vAlign w:val="center"/>
          </w:tcPr>
          <w:p w14:paraId="2CA27FDC" w14:textId="77777777" w:rsidR="00DE1511" w:rsidRDefault="00DE1511" w:rsidP="00704A92">
            <w:pPr>
              <w:spacing w:line="240" w:lineRule="auto"/>
              <w:jc w:val="center"/>
            </w:pPr>
          </w:p>
        </w:tc>
        <w:tc>
          <w:tcPr>
            <w:tcW w:w="2976" w:type="dxa"/>
            <w:vAlign w:val="center"/>
          </w:tcPr>
          <w:p w14:paraId="710FD404" w14:textId="77777777" w:rsidR="00DE1511" w:rsidRDefault="00DE1511" w:rsidP="00704A92">
            <w:pPr>
              <w:spacing w:line="240" w:lineRule="auto"/>
            </w:pPr>
            <w:r>
              <w:t xml:space="preserve">5. </w:t>
            </w:r>
            <w:r w:rsidRPr="00B2113F">
              <w:t>Instalaciones eléctricas</w:t>
            </w:r>
          </w:p>
        </w:tc>
        <w:tc>
          <w:tcPr>
            <w:tcW w:w="709" w:type="dxa"/>
            <w:vMerge/>
            <w:shd w:val="clear" w:color="auto" w:fill="F2F2F2" w:themeFill="background1" w:themeFillShade="F2"/>
            <w:vAlign w:val="center"/>
          </w:tcPr>
          <w:p w14:paraId="0745956B" w14:textId="77777777" w:rsidR="00DE1511" w:rsidRDefault="00DE1511" w:rsidP="00704A92">
            <w:pPr>
              <w:spacing w:line="240" w:lineRule="auto"/>
              <w:jc w:val="center"/>
            </w:pPr>
          </w:p>
        </w:tc>
        <w:tc>
          <w:tcPr>
            <w:tcW w:w="709" w:type="dxa"/>
            <w:vMerge/>
            <w:vAlign w:val="center"/>
          </w:tcPr>
          <w:p w14:paraId="1381D602" w14:textId="77777777" w:rsidR="00DE1511" w:rsidRDefault="00DE1511" w:rsidP="00704A92">
            <w:pPr>
              <w:spacing w:line="240" w:lineRule="auto"/>
              <w:jc w:val="center"/>
            </w:pPr>
          </w:p>
        </w:tc>
      </w:tr>
      <w:tr w:rsidR="00DE1511" w14:paraId="67F1B713" w14:textId="77777777" w:rsidTr="00704A92">
        <w:trPr>
          <w:jc w:val="center"/>
        </w:trPr>
        <w:tc>
          <w:tcPr>
            <w:tcW w:w="1555" w:type="dxa"/>
            <w:vMerge/>
            <w:shd w:val="clear" w:color="auto" w:fill="D9D9D9" w:themeFill="background1" w:themeFillShade="D9"/>
            <w:vAlign w:val="center"/>
          </w:tcPr>
          <w:p w14:paraId="32A88378" w14:textId="77777777" w:rsidR="00DE1511" w:rsidRDefault="00DE1511" w:rsidP="00704A92">
            <w:pPr>
              <w:spacing w:line="240" w:lineRule="auto"/>
              <w:jc w:val="center"/>
            </w:pPr>
          </w:p>
        </w:tc>
        <w:tc>
          <w:tcPr>
            <w:tcW w:w="2976" w:type="dxa"/>
            <w:vAlign w:val="center"/>
          </w:tcPr>
          <w:p w14:paraId="05C8628C" w14:textId="77777777" w:rsidR="00DE1511" w:rsidRDefault="00DE1511" w:rsidP="00704A92">
            <w:pPr>
              <w:spacing w:line="240" w:lineRule="auto"/>
            </w:pPr>
            <w:r>
              <w:t xml:space="preserve">6. </w:t>
            </w:r>
            <w:r w:rsidRPr="00B2113F">
              <w:t>Instalaciones hidrosanitarias</w:t>
            </w:r>
          </w:p>
        </w:tc>
        <w:tc>
          <w:tcPr>
            <w:tcW w:w="709" w:type="dxa"/>
            <w:vMerge/>
            <w:shd w:val="clear" w:color="auto" w:fill="F2F2F2" w:themeFill="background1" w:themeFillShade="F2"/>
            <w:vAlign w:val="center"/>
          </w:tcPr>
          <w:p w14:paraId="73794110" w14:textId="77777777" w:rsidR="00DE1511" w:rsidRDefault="00DE1511" w:rsidP="00704A92">
            <w:pPr>
              <w:spacing w:line="240" w:lineRule="auto"/>
              <w:jc w:val="center"/>
            </w:pPr>
          </w:p>
        </w:tc>
        <w:tc>
          <w:tcPr>
            <w:tcW w:w="709" w:type="dxa"/>
            <w:vMerge/>
            <w:vAlign w:val="center"/>
          </w:tcPr>
          <w:p w14:paraId="0DC20976" w14:textId="77777777" w:rsidR="00DE1511" w:rsidRDefault="00DE1511" w:rsidP="00704A92">
            <w:pPr>
              <w:spacing w:line="240" w:lineRule="auto"/>
              <w:jc w:val="center"/>
            </w:pPr>
          </w:p>
        </w:tc>
      </w:tr>
      <w:tr w:rsidR="00DE1511" w14:paraId="08AB63D4" w14:textId="77777777" w:rsidTr="00704A92">
        <w:trPr>
          <w:jc w:val="center"/>
        </w:trPr>
        <w:tc>
          <w:tcPr>
            <w:tcW w:w="1555" w:type="dxa"/>
            <w:vMerge/>
            <w:shd w:val="clear" w:color="auto" w:fill="D9D9D9" w:themeFill="background1" w:themeFillShade="D9"/>
            <w:vAlign w:val="center"/>
          </w:tcPr>
          <w:p w14:paraId="3F09517C" w14:textId="77777777" w:rsidR="00DE1511" w:rsidRDefault="00DE1511" w:rsidP="00704A92">
            <w:pPr>
              <w:spacing w:line="240" w:lineRule="auto"/>
              <w:jc w:val="center"/>
            </w:pPr>
          </w:p>
        </w:tc>
        <w:tc>
          <w:tcPr>
            <w:tcW w:w="2976" w:type="dxa"/>
            <w:vAlign w:val="center"/>
          </w:tcPr>
          <w:p w14:paraId="6387C601" w14:textId="77777777" w:rsidR="00DE1511" w:rsidRDefault="00DE1511" w:rsidP="00704A92">
            <w:pPr>
              <w:spacing w:line="240" w:lineRule="auto"/>
            </w:pPr>
            <w:r>
              <w:t>7. Acabados</w:t>
            </w:r>
          </w:p>
        </w:tc>
        <w:tc>
          <w:tcPr>
            <w:tcW w:w="709" w:type="dxa"/>
            <w:vMerge/>
            <w:shd w:val="clear" w:color="auto" w:fill="F2F2F2" w:themeFill="background1" w:themeFillShade="F2"/>
            <w:vAlign w:val="center"/>
          </w:tcPr>
          <w:p w14:paraId="6AC40AE6" w14:textId="77777777" w:rsidR="00DE1511" w:rsidRDefault="00DE1511" w:rsidP="00704A92">
            <w:pPr>
              <w:spacing w:line="240" w:lineRule="auto"/>
              <w:jc w:val="center"/>
            </w:pPr>
          </w:p>
        </w:tc>
        <w:tc>
          <w:tcPr>
            <w:tcW w:w="709" w:type="dxa"/>
            <w:vMerge/>
            <w:vAlign w:val="center"/>
          </w:tcPr>
          <w:p w14:paraId="7DE30107" w14:textId="77777777" w:rsidR="00DE1511" w:rsidRDefault="00DE1511" w:rsidP="00704A92">
            <w:pPr>
              <w:spacing w:line="240" w:lineRule="auto"/>
              <w:jc w:val="center"/>
            </w:pPr>
          </w:p>
        </w:tc>
      </w:tr>
    </w:tbl>
    <w:p w14:paraId="3CA26C96" w14:textId="77777777" w:rsidR="009C094D" w:rsidRDefault="009C094D"/>
    <w:p w14:paraId="0522037A" w14:textId="77777777" w:rsidR="00DE1511" w:rsidRDefault="00DE1511" w:rsidP="00DE1511">
      <w:pPr>
        <w:pStyle w:val="Descripcin"/>
        <w:keepNext/>
      </w:pPr>
      <w:bookmarkStart w:id="2" w:name="_Toc225472269"/>
      <w:bookmarkStart w:id="3" w:name="_Toc234962306"/>
      <w:r w:rsidRPr="001226AC">
        <w:rPr>
          <w:b/>
          <w:bCs/>
        </w:rPr>
        <w:lastRenderedPageBreak/>
        <w:t xml:space="preserve">Figura </w:t>
      </w:r>
      <w:r w:rsidRPr="001226AC">
        <w:rPr>
          <w:b/>
          <w:bCs/>
        </w:rPr>
        <w:fldChar w:fldCharType="begin"/>
      </w:r>
      <w:r w:rsidRPr="001226AC">
        <w:rPr>
          <w:b/>
          <w:bCs/>
        </w:rPr>
        <w:instrText xml:space="preserve"> SEQ Figura \* ARABIC </w:instrText>
      </w:r>
      <w:r w:rsidRPr="001226AC">
        <w:rPr>
          <w:b/>
          <w:bCs/>
        </w:rPr>
        <w:fldChar w:fldCharType="separate"/>
      </w:r>
      <w:r>
        <w:rPr>
          <w:b/>
          <w:bCs/>
          <w:noProof/>
        </w:rPr>
        <w:t>7</w:t>
      </w:r>
      <w:r w:rsidRPr="001226AC">
        <w:rPr>
          <w:b/>
          <w:bCs/>
        </w:rPr>
        <w:fldChar w:fldCharType="end"/>
      </w:r>
      <w:r>
        <w:br/>
        <w:t>Continuación de e</w:t>
      </w:r>
      <w:r w:rsidRPr="00C053DA">
        <w:t xml:space="preserve">structura de desglose de </w:t>
      </w:r>
      <w:r>
        <w:t>tareas/</w:t>
      </w:r>
      <w:r w:rsidRPr="00C053DA">
        <w:t>riesgos en el proyecto de infraestructura</w:t>
      </w:r>
      <w:bookmarkEnd w:id="2"/>
      <w:bookmarkEnd w:id="3"/>
    </w:p>
    <w:p w14:paraId="04EC08E9" w14:textId="77777777" w:rsidR="00DE1511" w:rsidRDefault="00DE1511" w:rsidP="00DE1511">
      <w:pPr>
        <w:rPr>
          <w:highlight w:val="yellow"/>
          <w:lang w:val="es"/>
        </w:rPr>
      </w:pPr>
      <w:r w:rsidRPr="001362EF">
        <w:rPr>
          <w:b/>
          <w:noProof/>
        </w:rPr>
        <w:drawing>
          <wp:inline distT="0" distB="0" distL="0" distR="0" wp14:anchorId="6E1E7EDA" wp14:editId="22F5517B">
            <wp:extent cx="5943600" cy="7272000"/>
            <wp:effectExtent l="38100" t="38100" r="0" b="0"/>
            <wp:docPr id="759430264" name="Diagrama 1">
              <a:extLst xmlns:a="http://schemas.openxmlformats.org/drawingml/2006/main">
                <a:ext uri="{FF2B5EF4-FFF2-40B4-BE49-F238E27FC236}">
                  <a16:creationId xmlns:a16="http://schemas.microsoft.com/office/drawing/2014/main" id="{3A0BC95E-B69D-A414-D3AC-2A5B5B96953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7A441AE7" w14:textId="77777777" w:rsidR="00DE1511" w:rsidRDefault="00DE1511"/>
    <w:p w14:paraId="1B7C80B8" w14:textId="77777777" w:rsidR="00DE1511" w:rsidRDefault="00DE1511" w:rsidP="00DE1511">
      <w:pPr>
        <w:pStyle w:val="Ttulo3"/>
        <w:numPr>
          <w:ilvl w:val="2"/>
          <w:numId w:val="1"/>
        </w:numPr>
        <w:tabs>
          <w:tab w:val="num" w:pos="360"/>
        </w:tabs>
        <w:ind w:left="0" w:firstLine="0"/>
        <w:rPr>
          <w:bCs/>
          <w:iCs/>
        </w:rPr>
      </w:pPr>
      <w:bookmarkStart w:id="4" w:name="_Toc235442613"/>
      <w:r w:rsidRPr="00651571">
        <w:rPr>
          <w:bCs/>
          <w:iCs/>
        </w:rPr>
        <w:lastRenderedPageBreak/>
        <w:t xml:space="preserve">Aplicación </w:t>
      </w:r>
      <w:r w:rsidRPr="00C82E62">
        <w:rPr>
          <w:bCs/>
          <w:iCs/>
        </w:rPr>
        <w:t>de los instrumentos.</w:t>
      </w:r>
      <w:bookmarkEnd w:id="4"/>
    </w:p>
    <w:p w14:paraId="1262CD84" w14:textId="77777777" w:rsidR="00DE1511" w:rsidRPr="003375ED" w:rsidRDefault="00DE1511" w:rsidP="00DE1511">
      <w:pPr>
        <w:pStyle w:val="APA7"/>
        <w:rPr>
          <w:lang w:val="es-ES"/>
        </w:rPr>
      </w:pPr>
      <w:r w:rsidRPr="003375ED">
        <w:rPr>
          <w:lang w:val="es-ES"/>
        </w:rPr>
        <w:t>La aplicación de los instrumentos de investigación se desarrolló de manera progresiva y articulada, en correspondencia con las fases metodológicas definidas en el estudio y con la lógica de la estrategia metodológica propuesta. En una primera fase, los instrumentos se orientaron a la revisión, análisis e interpretación del marco normativo y técnico aplicable a la seguridad y salud en el trabajo en proyectos de construcción, permitiendo sistematizar los requisitos técnico-legales vinculados con los factores de riesgo identificados. En una segunda fase, estos insumos dieron lugar al diseño de los cuestionarios de chequeo, estructurados conforme a la NTP 324 y adaptados al contexto normativo ecuatoriano, con el propósito de determinar niveles de deficiencia en las condiciones de seguridad presentes en obra.</w:t>
      </w:r>
    </w:p>
    <w:p w14:paraId="7372FD0B" w14:textId="77777777" w:rsidR="00DE1511" w:rsidRPr="003375ED" w:rsidRDefault="00DE1511" w:rsidP="00DE1511">
      <w:pPr>
        <w:pStyle w:val="APA7"/>
        <w:rPr>
          <w:lang w:val="es-ES"/>
        </w:rPr>
      </w:pPr>
      <w:r w:rsidRPr="003375ED">
        <w:rPr>
          <w:lang w:val="es-ES"/>
        </w:rPr>
        <w:t>Posteriormente, en la tercera fase, los cuestionarios diseñados fueron aplicados en proyectos reales de edificación e infraestructura básica de la ciudad de Quito, permitiendo recopilar información técnica para la evaluación cuantitativa de los riesgos laborales de seguridad mediante la metodología NTP 330. A partir de estos resultados, en la cuarta fase se estructuraron los Análisis de Riesgo en el Trabajo (ART) como instrumentos operativos orientados a integrar controles de ingeniería en las actividades críticas del proceso constructivo. De esta manera, la aplicación de los instrumentos en las fases 1 a 4 permitió articular el análisis normativo, la verificación técnica, la evaluación del riesgo y la formulación de respuestas preventivas dentro de una misma secuencia metodológica.</w:t>
      </w:r>
    </w:p>
    <w:p w14:paraId="1D6282C3" w14:textId="77777777" w:rsidR="00DE1511" w:rsidRDefault="00DE1511" w:rsidP="00DE1511">
      <w:pPr>
        <w:pStyle w:val="APA7"/>
        <w:rPr>
          <w:lang w:val="es-ES"/>
        </w:rPr>
      </w:pPr>
      <w:r w:rsidRPr="003375ED">
        <w:rPr>
          <w:lang w:val="es-ES"/>
        </w:rPr>
        <w:t>En cuanto a la fase 5, correspondiente a la validación técnica, legal y metodológica de los instrumentos y de la propuesta formulada, sus resultados se presentan en el capítulo de Propuesta de Transformación, específicamente en el numeral 4.7. Validación de la propuesta de transformación, por constituir la etapa de consolidación y validación final de la estrategia metodológica desarrollada en la investigación.</w:t>
      </w:r>
    </w:p>
    <w:p w14:paraId="1C2732F1" w14:textId="77777777" w:rsidR="00DE1511" w:rsidRDefault="00DE1511" w:rsidP="00DE1511">
      <w:pPr>
        <w:pStyle w:val="APA7"/>
        <w:rPr>
          <w:lang w:val="es-ES"/>
        </w:rPr>
      </w:pPr>
    </w:p>
    <w:p w14:paraId="141E261B" w14:textId="77777777" w:rsidR="00DE1511" w:rsidRDefault="00DE1511" w:rsidP="00DE1511">
      <w:pPr>
        <w:pStyle w:val="APA7"/>
        <w:rPr>
          <w:lang w:val="es-ES"/>
        </w:rPr>
      </w:pPr>
    </w:p>
    <w:p w14:paraId="54B6D5E3" w14:textId="77777777" w:rsidR="00DE1511" w:rsidRDefault="00DE1511" w:rsidP="00DE1511">
      <w:pPr>
        <w:pStyle w:val="APA7"/>
        <w:rPr>
          <w:lang w:val="es-ES"/>
        </w:rPr>
      </w:pPr>
    </w:p>
    <w:p w14:paraId="032A846E" w14:textId="77777777" w:rsidR="00DE1511" w:rsidRPr="00BE2C79" w:rsidRDefault="00DE1511" w:rsidP="00DE1511">
      <w:pPr>
        <w:pStyle w:val="Prrafodelista"/>
        <w:numPr>
          <w:ilvl w:val="3"/>
          <w:numId w:val="1"/>
        </w:numPr>
        <w:spacing w:before="240" w:after="240"/>
        <w:contextualSpacing w:val="0"/>
        <w:jc w:val="both"/>
        <w:outlineLvl w:val="3"/>
        <w:rPr>
          <w:b/>
          <w:lang w:val="es-ES"/>
        </w:rPr>
      </w:pPr>
      <w:r w:rsidRPr="00BE2C79">
        <w:rPr>
          <w:lang w:val="es-ES"/>
        </w:rPr>
        <w:t>Revisión normativa y fundamentación teórica (Cualitativa) – Fase 1</w:t>
      </w:r>
    </w:p>
    <w:p w14:paraId="112714C1" w14:textId="77777777" w:rsidR="00DE1511" w:rsidRPr="003375ED" w:rsidRDefault="00DE1511" w:rsidP="00DE1511">
      <w:pPr>
        <w:pStyle w:val="APA7"/>
        <w:rPr>
          <w:lang w:val="es-ES"/>
        </w:rPr>
      </w:pPr>
      <w:r w:rsidRPr="003375ED">
        <w:rPr>
          <w:lang w:val="es-ES"/>
        </w:rPr>
        <w:t>La siguiente matriz presenta la identificación y clasificación de 21 riesgos asociados al proyecto de edificación, estructurados de acuerdo con su naturaleza y origen.</w:t>
      </w:r>
    </w:p>
    <w:p w14:paraId="2353EAB6" w14:textId="77777777" w:rsidR="00DE1511" w:rsidRPr="003375ED" w:rsidRDefault="00DE1511" w:rsidP="00DE1511">
      <w:pPr>
        <w:pStyle w:val="APA7"/>
        <w:rPr>
          <w:lang w:val="es-ES"/>
        </w:rPr>
      </w:pPr>
      <w:r w:rsidRPr="003375ED">
        <w:rPr>
          <w:lang w:val="es-ES"/>
        </w:rPr>
        <w:t>Se han considerado diferentes categorías de riesgo, entre ellas los riesgos de seguridad y riesgos complementarios, los cuales se desglosan en subgrupos como riesgos locativos, mecánicos, eléctricos, industriales mayores, físicos, químicos y ergonómicos.</w:t>
      </w:r>
    </w:p>
    <w:p w14:paraId="6560143E" w14:textId="77777777" w:rsidR="00DE1511" w:rsidRPr="005E16AC" w:rsidRDefault="00DE1511" w:rsidP="00DE1511">
      <w:pPr>
        <w:pStyle w:val="Tablascontenido"/>
        <w:rPr>
          <w:b/>
          <w:bCs/>
        </w:rPr>
      </w:pPr>
      <w:bookmarkStart w:id="5" w:name="_Toc235050017"/>
      <w:r w:rsidRPr="00E75040">
        <w:rPr>
          <w:b/>
          <w:bCs/>
        </w:rPr>
        <w:t xml:space="preserve">Tabla </w:t>
      </w:r>
      <w:r w:rsidRPr="00E75040">
        <w:rPr>
          <w:b/>
          <w:bCs/>
        </w:rPr>
        <w:fldChar w:fldCharType="begin"/>
      </w:r>
      <w:r w:rsidRPr="00E75040">
        <w:rPr>
          <w:b/>
          <w:bCs/>
        </w:rPr>
        <w:instrText xml:space="preserve"> SEQ Tabla \* ARABIC </w:instrText>
      </w:r>
      <w:r w:rsidRPr="00E75040">
        <w:rPr>
          <w:b/>
          <w:bCs/>
        </w:rPr>
        <w:fldChar w:fldCharType="separate"/>
      </w:r>
      <w:r>
        <w:rPr>
          <w:b/>
          <w:bCs/>
          <w:noProof/>
        </w:rPr>
        <w:t>15</w:t>
      </w:r>
      <w:r w:rsidRPr="00E75040">
        <w:rPr>
          <w:b/>
          <w:bCs/>
        </w:rPr>
        <w:fldChar w:fldCharType="end"/>
      </w:r>
      <w:r w:rsidRPr="00E75040">
        <w:rPr>
          <w:b/>
          <w:bCs/>
        </w:rPr>
        <w:br/>
      </w:r>
      <w:r w:rsidRPr="00E75040">
        <w:t>Identificación y clasificación de riesgos asociados al proyecto de edificación</w:t>
      </w:r>
      <w:bookmarkEnd w:id="5"/>
    </w:p>
    <w:tbl>
      <w:tblPr>
        <w:tblStyle w:val="Tablaconcuadrcula37"/>
        <w:tblW w:w="0" w:type="auto"/>
        <w:jc w:val="center"/>
        <w:tblLook w:val="04A0" w:firstRow="1" w:lastRow="0" w:firstColumn="1" w:lastColumn="0" w:noHBand="0" w:noVBand="1"/>
      </w:tblPr>
      <w:tblGrid>
        <w:gridCol w:w="460"/>
        <w:gridCol w:w="528"/>
        <w:gridCol w:w="1473"/>
        <w:gridCol w:w="939"/>
        <w:gridCol w:w="3241"/>
        <w:gridCol w:w="686"/>
        <w:gridCol w:w="653"/>
        <w:gridCol w:w="564"/>
      </w:tblGrid>
      <w:tr w:rsidR="00DE1511" w:rsidRPr="00605986" w14:paraId="12410CE9" w14:textId="77777777" w:rsidTr="00704A92">
        <w:trPr>
          <w:cantSplit/>
          <w:trHeight w:val="1134"/>
          <w:jc w:val="center"/>
        </w:trPr>
        <w:tc>
          <w:tcPr>
            <w:tcW w:w="460" w:type="dxa"/>
            <w:shd w:val="clear" w:color="auto" w:fill="D9D9D9" w:themeFill="background1" w:themeFillShade="D9"/>
            <w:textDirection w:val="btLr"/>
            <w:vAlign w:val="center"/>
          </w:tcPr>
          <w:p w14:paraId="31F57D58" w14:textId="77777777" w:rsidR="00DE1511" w:rsidRDefault="00DE1511" w:rsidP="00704A92">
            <w:pPr>
              <w:spacing w:line="240" w:lineRule="auto"/>
              <w:ind w:left="113" w:right="113"/>
              <w:jc w:val="center"/>
              <w:rPr>
                <w:b/>
              </w:rPr>
            </w:pPr>
            <w:r>
              <w:rPr>
                <w:b/>
              </w:rPr>
              <w:t>Proyecto</w:t>
            </w:r>
          </w:p>
        </w:tc>
        <w:tc>
          <w:tcPr>
            <w:tcW w:w="2001" w:type="dxa"/>
            <w:gridSpan w:val="2"/>
            <w:shd w:val="clear" w:color="auto" w:fill="D9D9D9" w:themeFill="background1" w:themeFillShade="D9"/>
            <w:vAlign w:val="center"/>
          </w:tcPr>
          <w:p w14:paraId="31D6653F" w14:textId="77777777" w:rsidR="00DE1511" w:rsidRPr="00605986" w:rsidRDefault="00DE1511" w:rsidP="00704A92">
            <w:pPr>
              <w:spacing w:line="240" w:lineRule="auto"/>
              <w:jc w:val="center"/>
              <w:rPr>
                <w:b/>
              </w:rPr>
            </w:pPr>
            <w:r>
              <w:rPr>
                <w:b/>
              </w:rPr>
              <w:t>Riesgos</w:t>
            </w:r>
          </w:p>
        </w:tc>
        <w:tc>
          <w:tcPr>
            <w:tcW w:w="939" w:type="dxa"/>
            <w:shd w:val="clear" w:color="auto" w:fill="D9D9D9" w:themeFill="background1" w:themeFillShade="D9"/>
            <w:vAlign w:val="center"/>
          </w:tcPr>
          <w:p w14:paraId="08F6F848" w14:textId="77777777" w:rsidR="00DE1511" w:rsidRPr="00605986" w:rsidRDefault="00DE1511" w:rsidP="00704A92">
            <w:pPr>
              <w:spacing w:line="240" w:lineRule="auto"/>
              <w:jc w:val="center"/>
              <w:rPr>
                <w:b/>
              </w:rPr>
            </w:pPr>
            <w:r w:rsidRPr="00605986">
              <w:rPr>
                <w:b/>
              </w:rPr>
              <w:t>Código</w:t>
            </w:r>
          </w:p>
        </w:tc>
        <w:tc>
          <w:tcPr>
            <w:tcW w:w="3241" w:type="dxa"/>
            <w:shd w:val="clear" w:color="auto" w:fill="D9D9D9" w:themeFill="background1" w:themeFillShade="D9"/>
            <w:vAlign w:val="center"/>
          </w:tcPr>
          <w:p w14:paraId="059FA632" w14:textId="77777777" w:rsidR="00DE1511" w:rsidRPr="00605986" w:rsidRDefault="00DE1511" w:rsidP="00704A92">
            <w:pPr>
              <w:spacing w:line="240" w:lineRule="auto"/>
              <w:jc w:val="center"/>
              <w:rPr>
                <w:b/>
              </w:rPr>
            </w:pPr>
            <w:r w:rsidRPr="00605986">
              <w:rPr>
                <w:b/>
              </w:rPr>
              <w:t>Riesgo</w:t>
            </w:r>
          </w:p>
        </w:tc>
        <w:tc>
          <w:tcPr>
            <w:tcW w:w="1903" w:type="dxa"/>
            <w:gridSpan w:val="3"/>
            <w:shd w:val="clear" w:color="auto" w:fill="D9D9D9" w:themeFill="background1" w:themeFillShade="D9"/>
            <w:vAlign w:val="center"/>
          </w:tcPr>
          <w:p w14:paraId="58B77CF1" w14:textId="77777777" w:rsidR="00DE1511" w:rsidRDefault="00DE1511" w:rsidP="00704A92">
            <w:pPr>
              <w:spacing w:line="240" w:lineRule="auto"/>
              <w:jc w:val="center"/>
              <w:rPr>
                <w:b/>
              </w:rPr>
            </w:pPr>
            <w:r>
              <w:rPr>
                <w:b/>
              </w:rPr>
              <w:t>Cantidad de cuestionarios de chequeo</w:t>
            </w:r>
          </w:p>
        </w:tc>
      </w:tr>
      <w:tr w:rsidR="00DE1511" w:rsidRPr="00605986" w14:paraId="73831D15" w14:textId="77777777" w:rsidTr="00704A92">
        <w:trPr>
          <w:trHeight w:val="135"/>
          <w:jc w:val="center"/>
        </w:trPr>
        <w:tc>
          <w:tcPr>
            <w:tcW w:w="460" w:type="dxa"/>
            <w:vMerge w:val="restart"/>
            <w:textDirection w:val="btLr"/>
            <w:vAlign w:val="center"/>
          </w:tcPr>
          <w:p w14:paraId="6498F493" w14:textId="77777777" w:rsidR="00DE1511" w:rsidRPr="00605986" w:rsidRDefault="00DE1511" w:rsidP="00704A92">
            <w:pPr>
              <w:spacing w:line="240" w:lineRule="auto"/>
              <w:ind w:left="113" w:right="113"/>
              <w:jc w:val="center"/>
              <w:rPr>
                <w:b/>
              </w:rPr>
            </w:pPr>
            <w:r>
              <w:rPr>
                <w:b/>
              </w:rPr>
              <w:t>Edificación</w:t>
            </w:r>
          </w:p>
        </w:tc>
        <w:tc>
          <w:tcPr>
            <w:tcW w:w="528" w:type="dxa"/>
            <w:vMerge w:val="restart"/>
            <w:shd w:val="clear" w:color="auto" w:fill="D9D9D9" w:themeFill="background1" w:themeFillShade="D9"/>
            <w:textDirection w:val="btLr"/>
            <w:vAlign w:val="center"/>
          </w:tcPr>
          <w:p w14:paraId="5AEB9281" w14:textId="77777777" w:rsidR="00DE1511" w:rsidRPr="00605986" w:rsidRDefault="00DE1511" w:rsidP="00704A92">
            <w:pPr>
              <w:spacing w:line="240" w:lineRule="auto"/>
              <w:ind w:left="113" w:right="113"/>
              <w:jc w:val="center"/>
              <w:rPr>
                <w:b/>
              </w:rPr>
            </w:pPr>
            <w:r w:rsidRPr="00605986">
              <w:rPr>
                <w:b/>
              </w:rPr>
              <w:t>Riesgos de seguridad</w:t>
            </w:r>
          </w:p>
        </w:tc>
        <w:tc>
          <w:tcPr>
            <w:tcW w:w="1473" w:type="dxa"/>
            <w:shd w:val="clear" w:color="auto" w:fill="F2F2F2" w:themeFill="background1" w:themeFillShade="F2"/>
            <w:vAlign w:val="center"/>
          </w:tcPr>
          <w:p w14:paraId="1A60364F" w14:textId="77777777" w:rsidR="00DE1511" w:rsidRPr="00605986" w:rsidRDefault="00DE1511" w:rsidP="00704A92">
            <w:pPr>
              <w:spacing w:line="240" w:lineRule="auto"/>
              <w:jc w:val="center"/>
              <w:rPr>
                <w:b/>
              </w:rPr>
            </w:pPr>
            <w:r w:rsidRPr="00605986">
              <w:rPr>
                <w:b/>
              </w:rPr>
              <w:t>Riesgo</w:t>
            </w:r>
            <w:r>
              <w:rPr>
                <w:b/>
              </w:rPr>
              <w:t>s</w:t>
            </w:r>
            <w:r w:rsidRPr="00605986">
              <w:rPr>
                <w:b/>
              </w:rPr>
              <w:t xml:space="preserve"> locativos</w:t>
            </w:r>
          </w:p>
        </w:tc>
        <w:tc>
          <w:tcPr>
            <w:tcW w:w="939" w:type="dxa"/>
            <w:vAlign w:val="center"/>
          </w:tcPr>
          <w:p w14:paraId="78102733" w14:textId="77777777" w:rsidR="00DE1511" w:rsidRPr="00605986" w:rsidRDefault="00DE1511" w:rsidP="00704A92">
            <w:pPr>
              <w:spacing w:line="240" w:lineRule="auto"/>
              <w:jc w:val="center"/>
              <w:rPr>
                <w:b/>
              </w:rPr>
            </w:pPr>
            <w:r w:rsidRPr="00605986">
              <w:rPr>
                <w:b/>
              </w:rPr>
              <w:t>570</w:t>
            </w:r>
          </w:p>
        </w:tc>
        <w:tc>
          <w:tcPr>
            <w:tcW w:w="3241" w:type="dxa"/>
            <w:vAlign w:val="center"/>
          </w:tcPr>
          <w:p w14:paraId="1EBCB9B4" w14:textId="77777777" w:rsidR="00DE1511" w:rsidRPr="00605986" w:rsidRDefault="00DE1511" w:rsidP="00704A92">
            <w:pPr>
              <w:spacing w:line="240" w:lineRule="auto"/>
              <w:jc w:val="center"/>
              <w:rPr>
                <w:bCs/>
              </w:rPr>
            </w:pPr>
            <w:r w:rsidRPr="00605986">
              <w:rPr>
                <w:bCs/>
              </w:rPr>
              <w:t>Organización del trabajo incorrecta</w:t>
            </w:r>
          </w:p>
        </w:tc>
        <w:tc>
          <w:tcPr>
            <w:tcW w:w="686" w:type="dxa"/>
            <w:vAlign w:val="center"/>
          </w:tcPr>
          <w:p w14:paraId="492CF0B4" w14:textId="77777777" w:rsidR="00DE1511" w:rsidRPr="00605986" w:rsidRDefault="00DE1511" w:rsidP="00704A92">
            <w:pPr>
              <w:spacing w:line="240" w:lineRule="auto"/>
              <w:jc w:val="center"/>
              <w:rPr>
                <w:bCs/>
              </w:rPr>
            </w:pPr>
            <w:r>
              <w:rPr>
                <w:bCs/>
              </w:rPr>
              <w:t>1</w:t>
            </w:r>
          </w:p>
        </w:tc>
        <w:tc>
          <w:tcPr>
            <w:tcW w:w="653" w:type="dxa"/>
            <w:vMerge w:val="restart"/>
            <w:shd w:val="clear" w:color="auto" w:fill="F2F2F2" w:themeFill="background1" w:themeFillShade="F2"/>
            <w:vAlign w:val="center"/>
          </w:tcPr>
          <w:p w14:paraId="5C1AF9B6" w14:textId="77777777" w:rsidR="00DE1511" w:rsidRDefault="00DE1511" w:rsidP="00704A92">
            <w:pPr>
              <w:spacing w:line="240" w:lineRule="auto"/>
              <w:jc w:val="center"/>
              <w:rPr>
                <w:bCs/>
              </w:rPr>
            </w:pPr>
            <w:r>
              <w:rPr>
                <w:bCs/>
              </w:rPr>
              <w:t>15</w:t>
            </w:r>
          </w:p>
        </w:tc>
        <w:tc>
          <w:tcPr>
            <w:tcW w:w="564" w:type="dxa"/>
            <w:vMerge w:val="restart"/>
            <w:vAlign w:val="center"/>
          </w:tcPr>
          <w:p w14:paraId="11EAB088" w14:textId="77777777" w:rsidR="00DE1511" w:rsidRPr="002024EF" w:rsidRDefault="00DE1511" w:rsidP="00704A92">
            <w:pPr>
              <w:spacing w:line="240" w:lineRule="auto"/>
              <w:jc w:val="center"/>
              <w:rPr>
                <w:b/>
              </w:rPr>
            </w:pPr>
            <w:r w:rsidRPr="002024EF">
              <w:rPr>
                <w:b/>
              </w:rPr>
              <w:t>21</w:t>
            </w:r>
          </w:p>
        </w:tc>
      </w:tr>
      <w:tr w:rsidR="00DE1511" w:rsidRPr="00605986" w14:paraId="1A969183" w14:textId="77777777" w:rsidTr="00704A92">
        <w:trPr>
          <w:trHeight w:val="135"/>
          <w:jc w:val="center"/>
        </w:trPr>
        <w:tc>
          <w:tcPr>
            <w:tcW w:w="460" w:type="dxa"/>
            <w:vMerge/>
            <w:vAlign w:val="center"/>
          </w:tcPr>
          <w:p w14:paraId="07FF9A01" w14:textId="77777777" w:rsidR="00DE1511" w:rsidRPr="00605986" w:rsidRDefault="00DE1511" w:rsidP="00704A92">
            <w:pPr>
              <w:spacing w:line="240" w:lineRule="auto"/>
              <w:jc w:val="center"/>
              <w:rPr>
                <w:b/>
              </w:rPr>
            </w:pPr>
          </w:p>
        </w:tc>
        <w:tc>
          <w:tcPr>
            <w:tcW w:w="528" w:type="dxa"/>
            <w:vMerge/>
            <w:shd w:val="clear" w:color="auto" w:fill="D9D9D9" w:themeFill="background1" w:themeFillShade="D9"/>
            <w:vAlign w:val="center"/>
          </w:tcPr>
          <w:p w14:paraId="73C3D713" w14:textId="77777777" w:rsidR="00DE1511" w:rsidRPr="00605986" w:rsidRDefault="00DE1511" w:rsidP="00704A92">
            <w:pPr>
              <w:spacing w:line="240" w:lineRule="auto"/>
              <w:jc w:val="center"/>
              <w:rPr>
                <w:b/>
              </w:rPr>
            </w:pPr>
          </w:p>
        </w:tc>
        <w:tc>
          <w:tcPr>
            <w:tcW w:w="1473" w:type="dxa"/>
            <w:vMerge w:val="restart"/>
            <w:shd w:val="clear" w:color="auto" w:fill="F2F2F2" w:themeFill="background1" w:themeFillShade="F2"/>
            <w:vAlign w:val="center"/>
          </w:tcPr>
          <w:p w14:paraId="3B1EF561" w14:textId="77777777" w:rsidR="00DE1511" w:rsidRPr="00605986" w:rsidRDefault="00DE1511" w:rsidP="00704A92">
            <w:pPr>
              <w:spacing w:line="240" w:lineRule="auto"/>
              <w:jc w:val="center"/>
              <w:rPr>
                <w:b/>
              </w:rPr>
            </w:pPr>
            <w:r w:rsidRPr="00605986">
              <w:rPr>
                <w:b/>
              </w:rPr>
              <w:t>Riesgos mecánicos</w:t>
            </w:r>
          </w:p>
        </w:tc>
        <w:tc>
          <w:tcPr>
            <w:tcW w:w="939" w:type="dxa"/>
            <w:vAlign w:val="center"/>
          </w:tcPr>
          <w:p w14:paraId="2DB85F49" w14:textId="77777777" w:rsidR="00DE1511" w:rsidRPr="00605986" w:rsidRDefault="00DE1511" w:rsidP="00704A92">
            <w:pPr>
              <w:spacing w:line="240" w:lineRule="auto"/>
              <w:jc w:val="center"/>
              <w:rPr>
                <w:b/>
              </w:rPr>
            </w:pPr>
            <w:r w:rsidRPr="00605986">
              <w:rPr>
                <w:b/>
              </w:rPr>
              <w:t>010 - E</w:t>
            </w:r>
          </w:p>
        </w:tc>
        <w:tc>
          <w:tcPr>
            <w:tcW w:w="3241" w:type="dxa"/>
            <w:vAlign w:val="center"/>
          </w:tcPr>
          <w:p w14:paraId="152C2D38" w14:textId="77777777" w:rsidR="00DE1511" w:rsidRPr="00605986" w:rsidRDefault="00DE1511" w:rsidP="00704A92">
            <w:pPr>
              <w:spacing w:line="240" w:lineRule="auto"/>
              <w:jc w:val="center"/>
              <w:rPr>
                <w:bCs/>
              </w:rPr>
            </w:pPr>
            <w:r w:rsidRPr="00605986">
              <w:rPr>
                <w:bCs/>
              </w:rPr>
              <w:t>Caída de personas a distinto nivel</w:t>
            </w:r>
          </w:p>
        </w:tc>
        <w:tc>
          <w:tcPr>
            <w:tcW w:w="686" w:type="dxa"/>
            <w:vMerge w:val="restart"/>
            <w:vAlign w:val="center"/>
          </w:tcPr>
          <w:p w14:paraId="5ACF6B93" w14:textId="77777777" w:rsidR="00DE1511" w:rsidRPr="00605986" w:rsidRDefault="00DE1511" w:rsidP="00704A92">
            <w:pPr>
              <w:spacing w:line="240" w:lineRule="auto"/>
              <w:jc w:val="center"/>
              <w:rPr>
                <w:bCs/>
              </w:rPr>
            </w:pPr>
            <w:r>
              <w:rPr>
                <w:bCs/>
              </w:rPr>
              <w:t>10</w:t>
            </w:r>
          </w:p>
        </w:tc>
        <w:tc>
          <w:tcPr>
            <w:tcW w:w="653" w:type="dxa"/>
            <w:vMerge/>
            <w:shd w:val="clear" w:color="auto" w:fill="F2F2F2" w:themeFill="background1" w:themeFillShade="F2"/>
          </w:tcPr>
          <w:p w14:paraId="625EC303" w14:textId="77777777" w:rsidR="00DE1511" w:rsidRDefault="00DE1511" w:rsidP="00704A92">
            <w:pPr>
              <w:spacing w:line="240" w:lineRule="auto"/>
              <w:jc w:val="center"/>
              <w:rPr>
                <w:bCs/>
              </w:rPr>
            </w:pPr>
          </w:p>
        </w:tc>
        <w:tc>
          <w:tcPr>
            <w:tcW w:w="564" w:type="dxa"/>
            <w:vMerge/>
          </w:tcPr>
          <w:p w14:paraId="686C3768" w14:textId="77777777" w:rsidR="00DE1511" w:rsidRDefault="00DE1511" w:rsidP="00704A92">
            <w:pPr>
              <w:spacing w:line="240" w:lineRule="auto"/>
              <w:jc w:val="center"/>
              <w:rPr>
                <w:bCs/>
              </w:rPr>
            </w:pPr>
          </w:p>
        </w:tc>
      </w:tr>
      <w:tr w:rsidR="00DE1511" w:rsidRPr="00605986" w14:paraId="66F599F4" w14:textId="77777777" w:rsidTr="00704A92">
        <w:trPr>
          <w:trHeight w:val="151"/>
          <w:jc w:val="center"/>
        </w:trPr>
        <w:tc>
          <w:tcPr>
            <w:tcW w:w="460" w:type="dxa"/>
            <w:vMerge/>
            <w:vAlign w:val="center"/>
          </w:tcPr>
          <w:p w14:paraId="1D590451" w14:textId="77777777" w:rsidR="00DE1511" w:rsidRPr="00605986" w:rsidRDefault="00DE1511" w:rsidP="00704A92">
            <w:pPr>
              <w:spacing w:line="240" w:lineRule="auto"/>
              <w:jc w:val="center"/>
              <w:rPr>
                <w:b/>
              </w:rPr>
            </w:pPr>
          </w:p>
        </w:tc>
        <w:tc>
          <w:tcPr>
            <w:tcW w:w="528" w:type="dxa"/>
            <w:vMerge/>
            <w:shd w:val="clear" w:color="auto" w:fill="D9D9D9" w:themeFill="background1" w:themeFillShade="D9"/>
            <w:vAlign w:val="center"/>
          </w:tcPr>
          <w:p w14:paraId="7B0753F7" w14:textId="77777777" w:rsidR="00DE1511" w:rsidRPr="00605986" w:rsidRDefault="00DE1511" w:rsidP="00704A92">
            <w:pPr>
              <w:spacing w:line="240" w:lineRule="auto"/>
              <w:jc w:val="center"/>
              <w:rPr>
                <w:b/>
              </w:rPr>
            </w:pPr>
          </w:p>
        </w:tc>
        <w:tc>
          <w:tcPr>
            <w:tcW w:w="1473" w:type="dxa"/>
            <w:vMerge/>
            <w:shd w:val="clear" w:color="auto" w:fill="F2F2F2" w:themeFill="background1" w:themeFillShade="F2"/>
            <w:vAlign w:val="center"/>
          </w:tcPr>
          <w:p w14:paraId="632D21F1" w14:textId="77777777" w:rsidR="00DE1511" w:rsidRPr="00605986" w:rsidRDefault="00DE1511" w:rsidP="00704A92">
            <w:pPr>
              <w:spacing w:line="240" w:lineRule="auto"/>
              <w:jc w:val="center"/>
              <w:rPr>
                <w:b/>
              </w:rPr>
            </w:pPr>
          </w:p>
        </w:tc>
        <w:tc>
          <w:tcPr>
            <w:tcW w:w="939" w:type="dxa"/>
            <w:vAlign w:val="center"/>
          </w:tcPr>
          <w:p w14:paraId="557BF417" w14:textId="77777777" w:rsidR="00DE1511" w:rsidRPr="00605986" w:rsidRDefault="00DE1511" w:rsidP="00704A92">
            <w:pPr>
              <w:spacing w:line="240" w:lineRule="auto"/>
              <w:jc w:val="center"/>
              <w:rPr>
                <w:b/>
              </w:rPr>
            </w:pPr>
            <w:r w:rsidRPr="00605986">
              <w:rPr>
                <w:b/>
              </w:rPr>
              <w:t>020 - E</w:t>
            </w:r>
          </w:p>
        </w:tc>
        <w:tc>
          <w:tcPr>
            <w:tcW w:w="3241" w:type="dxa"/>
            <w:vAlign w:val="center"/>
          </w:tcPr>
          <w:p w14:paraId="0F4FF285" w14:textId="77777777" w:rsidR="00DE1511" w:rsidRPr="00605986" w:rsidRDefault="00DE1511" w:rsidP="00704A92">
            <w:pPr>
              <w:spacing w:line="240" w:lineRule="auto"/>
              <w:jc w:val="center"/>
              <w:rPr>
                <w:bCs/>
              </w:rPr>
            </w:pPr>
            <w:r w:rsidRPr="00605986">
              <w:rPr>
                <w:bCs/>
              </w:rPr>
              <w:t>Caída de personas al mismo nivel</w:t>
            </w:r>
          </w:p>
        </w:tc>
        <w:tc>
          <w:tcPr>
            <w:tcW w:w="686" w:type="dxa"/>
            <w:vMerge/>
            <w:vAlign w:val="center"/>
          </w:tcPr>
          <w:p w14:paraId="09179BD5" w14:textId="77777777" w:rsidR="00DE1511" w:rsidRPr="00605986" w:rsidRDefault="00DE1511" w:rsidP="00704A92">
            <w:pPr>
              <w:spacing w:line="240" w:lineRule="auto"/>
              <w:jc w:val="center"/>
              <w:rPr>
                <w:bCs/>
              </w:rPr>
            </w:pPr>
          </w:p>
        </w:tc>
        <w:tc>
          <w:tcPr>
            <w:tcW w:w="653" w:type="dxa"/>
            <w:vMerge/>
            <w:shd w:val="clear" w:color="auto" w:fill="F2F2F2" w:themeFill="background1" w:themeFillShade="F2"/>
          </w:tcPr>
          <w:p w14:paraId="69C1E0BD" w14:textId="77777777" w:rsidR="00DE1511" w:rsidRPr="00605986" w:rsidRDefault="00DE1511" w:rsidP="00704A92">
            <w:pPr>
              <w:spacing w:line="240" w:lineRule="auto"/>
              <w:jc w:val="center"/>
              <w:rPr>
                <w:bCs/>
              </w:rPr>
            </w:pPr>
          </w:p>
        </w:tc>
        <w:tc>
          <w:tcPr>
            <w:tcW w:w="564" w:type="dxa"/>
            <w:vMerge/>
          </w:tcPr>
          <w:p w14:paraId="4DD7B2DD" w14:textId="77777777" w:rsidR="00DE1511" w:rsidRPr="00605986" w:rsidRDefault="00DE1511" w:rsidP="00704A92">
            <w:pPr>
              <w:spacing w:line="240" w:lineRule="auto"/>
              <w:jc w:val="center"/>
              <w:rPr>
                <w:bCs/>
              </w:rPr>
            </w:pPr>
          </w:p>
        </w:tc>
      </w:tr>
      <w:tr w:rsidR="00DE1511" w:rsidRPr="00605986" w14:paraId="445D1D38" w14:textId="77777777" w:rsidTr="00704A92">
        <w:trPr>
          <w:trHeight w:val="151"/>
          <w:jc w:val="center"/>
        </w:trPr>
        <w:tc>
          <w:tcPr>
            <w:tcW w:w="460" w:type="dxa"/>
            <w:vMerge/>
            <w:vAlign w:val="center"/>
          </w:tcPr>
          <w:p w14:paraId="77202564" w14:textId="77777777" w:rsidR="00DE1511" w:rsidRPr="00605986" w:rsidRDefault="00DE1511" w:rsidP="00704A92">
            <w:pPr>
              <w:spacing w:line="240" w:lineRule="auto"/>
              <w:jc w:val="center"/>
              <w:rPr>
                <w:b/>
              </w:rPr>
            </w:pPr>
          </w:p>
        </w:tc>
        <w:tc>
          <w:tcPr>
            <w:tcW w:w="528" w:type="dxa"/>
            <w:vMerge/>
            <w:shd w:val="clear" w:color="auto" w:fill="D9D9D9" w:themeFill="background1" w:themeFillShade="D9"/>
            <w:vAlign w:val="center"/>
          </w:tcPr>
          <w:p w14:paraId="274761EB" w14:textId="77777777" w:rsidR="00DE1511" w:rsidRPr="00605986" w:rsidRDefault="00DE1511" w:rsidP="00704A92">
            <w:pPr>
              <w:spacing w:line="240" w:lineRule="auto"/>
              <w:jc w:val="center"/>
              <w:rPr>
                <w:b/>
              </w:rPr>
            </w:pPr>
          </w:p>
        </w:tc>
        <w:tc>
          <w:tcPr>
            <w:tcW w:w="1473" w:type="dxa"/>
            <w:vMerge/>
            <w:shd w:val="clear" w:color="auto" w:fill="F2F2F2" w:themeFill="background1" w:themeFillShade="F2"/>
            <w:vAlign w:val="center"/>
          </w:tcPr>
          <w:p w14:paraId="7884401F" w14:textId="77777777" w:rsidR="00DE1511" w:rsidRPr="00605986" w:rsidRDefault="00DE1511" w:rsidP="00704A92">
            <w:pPr>
              <w:spacing w:line="240" w:lineRule="auto"/>
              <w:jc w:val="center"/>
              <w:rPr>
                <w:b/>
              </w:rPr>
            </w:pPr>
          </w:p>
        </w:tc>
        <w:tc>
          <w:tcPr>
            <w:tcW w:w="939" w:type="dxa"/>
            <w:vAlign w:val="center"/>
          </w:tcPr>
          <w:p w14:paraId="049CD79B" w14:textId="77777777" w:rsidR="00DE1511" w:rsidRPr="00605986" w:rsidRDefault="00DE1511" w:rsidP="00704A92">
            <w:pPr>
              <w:spacing w:line="240" w:lineRule="auto"/>
              <w:jc w:val="center"/>
              <w:rPr>
                <w:b/>
              </w:rPr>
            </w:pPr>
            <w:r w:rsidRPr="00605986">
              <w:rPr>
                <w:b/>
              </w:rPr>
              <w:t>030 - E</w:t>
            </w:r>
          </w:p>
        </w:tc>
        <w:tc>
          <w:tcPr>
            <w:tcW w:w="3241" w:type="dxa"/>
            <w:vAlign w:val="center"/>
          </w:tcPr>
          <w:p w14:paraId="10080FFB" w14:textId="77777777" w:rsidR="00DE1511" w:rsidRPr="00605986" w:rsidRDefault="00DE1511" w:rsidP="00704A92">
            <w:pPr>
              <w:spacing w:line="240" w:lineRule="auto"/>
              <w:jc w:val="center"/>
              <w:rPr>
                <w:bCs/>
              </w:rPr>
            </w:pPr>
            <w:r w:rsidRPr="00605986">
              <w:rPr>
                <w:rFonts w:eastAsia="Arial"/>
                <w:lang w:eastAsia="en-US"/>
              </w:rPr>
              <w:t>Caída de objetos por desplome</w:t>
            </w:r>
          </w:p>
        </w:tc>
        <w:tc>
          <w:tcPr>
            <w:tcW w:w="686" w:type="dxa"/>
            <w:vMerge/>
            <w:vAlign w:val="center"/>
          </w:tcPr>
          <w:p w14:paraId="2059CC47" w14:textId="77777777" w:rsidR="00DE1511" w:rsidRPr="00605986" w:rsidRDefault="00DE1511" w:rsidP="00704A92">
            <w:pPr>
              <w:spacing w:line="240" w:lineRule="auto"/>
              <w:jc w:val="center"/>
              <w:rPr>
                <w:rFonts w:eastAsia="Arial"/>
                <w:lang w:eastAsia="en-US"/>
              </w:rPr>
            </w:pPr>
          </w:p>
        </w:tc>
        <w:tc>
          <w:tcPr>
            <w:tcW w:w="653" w:type="dxa"/>
            <w:vMerge/>
            <w:shd w:val="clear" w:color="auto" w:fill="F2F2F2" w:themeFill="background1" w:themeFillShade="F2"/>
          </w:tcPr>
          <w:p w14:paraId="2FFE8D32" w14:textId="77777777" w:rsidR="00DE1511" w:rsidRPr="00605986" w:rsidRDefault="00DE1511" w:rsidP="00704A92">
            <w:pPr>
              <w:spacing w:line="240" w:lineRule="auto"/>
              <w:jc w:val="center"/>
              <w:rPr>
                <w:rFonts w:eastAsia="Arial"/>
                <w:lang w:eastAsia="en-US"/>
              </w:rPr>
            </w:pPr>
          </w:p>
        </w:tc>
        <w:tc>
          <w:tcPr>
            <w:tcW w:w="564" w:type="dxa"/>
            <w:vMerge/>
          </w:tcPr>
          <w:p w14:paraId="537B82FE" w14:textId="77777777" w:rsidR="00DE1511" w:rsidRPr="00605986" w:rsidRDefault="00DE1511" w:rsidP="00704A92">
            <w:pPr>
              <w:spacing w:line="240" w:lineRule="auto"/>
              <w:jc w:val="center"/>
              <w:rPr>
                <w:rFonts w:eastAsia="Arial"/>
                <w:lang w:eastAsia="en-US"/>
              </w:rPr>
            </w:pPr>
          </w:p>
        </w:tc>
      </w:tr>
      <w:tr w:rsidR="00DE1511" w:rsidRPr="00605986" w14:paraId="00521CFE" w14:textId="77777777" w:rsidTr="00704A92">
        <w:trPr>
          <w:trHeight w:val="151"/>
          <w:jc w:val="center"/>
        </w:trPr>
        <w:tc>
          <w:tcPr>
            <w:tcW w:w="460" w:type="dxa"/>
            <w:vMerge/>
            <w:vAlign w:val="center"/>
          </w:tcPr>
          <w:p w14:paraId="4336CA1B" w14:textId="77777777" w:rsidR="00DE1511" w:rsidRPr="00605986" w:rsidRDefault="00DE1511" w:rsidP="00704A92">
            <w:pPr>
              <w:spacing w:line="240" w:lineRule="auto"/>
              <w:jc w:val="center"/>
              <w:rPr>
                <w:b/>
              </w:rPr>
            </w:pPr>
          </w:p>
        </w:tc>
        <w:tc>
          <w:tcPr>
            <w:tcW w:w="528" w:type="dxa"/>
            <w:vMerge/>
            <w:shd w:val="clear" w:color="auto" w:fill="D9D9D9" w:themeFill="background1" w:themeFillShade="D9"/>
            <w:vAlign w:val="center"/>
          </w:tcPr>
          <w:p w14:paraId="27F442B4" w14:textId="77777777" w:rsidR="00DE1511" w:rsidRPr="00605986" w:rsidRDefault="00DE1511" w:rsidP="00704A92">
            <w:pPr>
              <w:spacing w:line="240" w:lineRule="auto"/>
              <w:jc w:val="center"/>
              <w:rPr>
                <w:b/>
              </w:rPr>
            </w:pPr>
          </w:p>
        </w:tc>
        <w:tc>
          <w:tcPr>
            <w:tcW w:w="1473" w:type="dxa"/>
            <w:vMerge/>
            <w:shd w:val="clear" w:color="auto" w:fill="F2F2F2" w:themeFill="background1" w:themeFillShade="F2"/>
            <w:vAlign w:val="center"/>
          </w:tcPr>
          <w:p w14:paraId="60AFC583" w14:textId="77777777" w:rsidR="00DE1511" w:rsidRPr="00605986" w:rsidRDefault="00DE1511" w:rsidP="00704A92">
            <w:pPr>
              <w:spacing w:line="240" w:lineRule="auto"/>
              <w:jc w:val="center"/>
              <w:rPr>
                <w:b/>
              </w:rPr>
            </w:pPr>
          </w:p>
        </w:tc>
        <w:tc>
          <w:tcPr>
            <w:tcW w:w="939" w:type="dxa"/>
            <w:vAlign w:val="center"/>
          </w:tcPr>
          <w:p w14:paraId="52390F6D" w14:textId="77777777" w:rsidR="00DE1511" w:rsidRPr="00605986" w:rsidRDefault="00DE1511" w:rsidP="00704A92">
            <w:pPr>
              <w:spacing w:line="240" w:lineRule="auto"/>
              <w:jc w:val="center"/>
              <w:rPr>
                <w:b/>
              </w:rPr>
            </w:pPr>
            <w:r w:rsidRPr="00605986">
              <w:rPr>
                <w:b/>
              </w:rPr>
              <w:t>040 - E</w:t>
            </w:r>
          </w:p>
        </w:tc>
        <w:tc>
          <w:tcPr>
            <w:tcW w:w="3241" w:type="dxa"/>
            <w:vAlign w:val="center"/>
          </w:tcPr>
          <w:p w14:paraId="7211A475" w14:textId="77777777" w:rsidR="00DE1511" w:rsidRPr="00605986" w:rsidRDefault="00DE1511" w:rsidP="00704A92">
            <w:pPr>
              <w:spacing w:line="240" w:lineRule="auto"/>
              <w:jc w:val="center"/>
              <w:rPr>
                <w:bCs/>
              </w:rPr>
            </w:pPr>
            <w:r w:rsidRPr="00605986">
              <w:rPr>
                <w:rFonts w:eastAsia="Arial"/>
                <w:lang w:eastAsia="en-US"/>
              </w:rPr>
              <w:t>Caída de objetos en manipulación</w:t>
            </w:r>
          </w:p>
        </w:tc>
        <w:tc>
          <w:tcPr>
            <w:tcW w:w="686" w:type="dxa"/>
            <w:vMerge/>
            <w:vAlign w:val="center"/>
          </w:tcPr>
          <w:p w14:paraId="29DF10DF" w14:textId="77777777" w:rsidR="00DE1511" w:rsidRPr="00605986" w:rsidRDefault="00DE1511" w:rsidP="00704A92">
            <w:pPr>
              <w:spacing w:line="240" w:lineRule="auto"/>
              <w:jc w:val="center"/>
              <w:rPr>
                <w:rFonts w:eastAsia="Arial"/>
                <w:lang w:eastAsia="en-US"/>
              </w:rPr>
            </w:pPr>
          </w:p>
        </w:tc>
        <w:tc>
          <w:tcPr>
            <w:tcW w:w="653" w:type="dxa"/>
            <w:vMerge/>
            <w:shd w:val="clear" w:color="auto" w:fill="F2F2F2" w:themeFill="background1" w:themeFillShade="F2"/>
          </w:tcPr>
          <w:p w14:paraId="6D96F1EF" w14:textId="77777777" w:rsidR="00DE1511" w:rsidRPr="00605986" w:rsidRDefault="00DE1511" w:rsidP="00704A92">
            <w:pPr>
              <w:spacing w:line="240" w:lineRule="auto"/>
              <w:jc w:val="center"/>
              <w:rPr>
                <w:rFonts w:eastAsia="Arial"/>
                <w:lang w:eastAsia="en-US"/>
              </w:rPr>
            </w:pPr>
          </w:p>
        </w:tc>
        <w:tc>
          <w:tcPr>
            <w:tcW w:w="564" w:type="dxa"/>
            <w:vMerge/>
          </w:tcPr>
          <w:p w14:paraId="52CC3D22" w14:textId="77777777" w:rsidR="00DE1511" w:rsidRPr="00605986" w:rsidRDefault="00DE1511" w:rsidP="00704A92">
            <w:pPr>
              <w:spacing w:line="240" w:lineRule="auto"/>
              <w:jc w:val="center"/>
              <w:rPr>
                <w:rFonts w:eastAsia="Arial"/>
                <w:lang w:eastAsia="en-US"/>
              </w:rPr>
            </w:pPr>
          </w:p>
        </w:tc>
      </w:tr>
      <w:tr w:rsidR="00DE1511" w:rsidRPr="00605986" w14:paraId="2CC648BD" w14:textId="77777777" w:rsidTr="00704A92">
        <w:trPr>
          <w:trHeight w:val="285"/>
          <w:jc w:val="center"/>
        </w:trPr>
        <w:tc>
          <w:tcPr>
            <w:tcW w:w="460" w:type="dxa"/>
            <w:vMerge/>
            <w:vAlign w:val="center"/>
          </w:tcPr>
          <w:p w14:paraId="692EF55E" w14:textId="77777777" w:rsidR="00DE1511" w:rsidRPr="00605986" w:rsidRDefault="00DE1511" w:rsidP="00704A92">
            <w:pPr>
              <w:spacing w:line="240" w:lineRule="auto"/>
              <w:jc w:val="center"/>
              <w:rPr>
                <w:b/>
              </w:rPr>
            </w:pPr>
          </w:p>
        </w:tc>
        <w:tc>
          <w:tcPr>
            <w:tcW w:w="528" w:type="dxa"/>
            <w:vMerge/>
            <w:shd w:val="clear" w:color="auto" w:fill="D9D9D9" w:themeFill="background1" w:themeFillShade="D9"/>
            <w:vAlign w:val="center"/>
          </w:tcPr>
          <w:p w14:paraId="498800B9" w14:textId="77777777" w:rsidR="00DE1511" w:rsidRPr="00605986" w:rsidRDefault="00DE1511" w:rsidP="00704A92">
            <w:pPr>
              <w:spacing w:line="240" w:lineRule="auto"/>
              <w:jc w:val="center"/>
              <w:rPr>
                <w:b/>
              </w:rPr>
            </w:pPr>
          </w:p>
        </w:tc>
        <w:tc>
          <w:tcPr>
            <w:tcW w:w="1473" w:type="dxa"/>
            <w:vMerge/>
            <w:shd w:val="clear" w:color="auto" w:fill="F2F2F2" w:themeFill="background1" w:themeFillShade="F2"/>
            <w:vAlign w:val="center"/>
          </w:tcPr>
          <w:p w14:paraId="01909ED0" w14:textId="77777777" w:rsidR="00DE1511" w:rsidRPr="00605986" w:rsidRDefault="00DE1511" w:rsidP="00704A92">
            <w:pPr>
              <w:spacing w:line="240" w:lineRule="auto"/>
              <w:jc w:val="center"/>
              <w:rPr>
                <w:b/>
              </w:rPr>
            </w:pPr>
          </w:p>
        </w:tc>
        <w:tc>
          <w:tcPr>
            <w:tcW w:w="939" w:type="dxa"/>
            <w:vAlign w:val="center"/>
          </w:tcPr>
          <w:p w14:paraId="242950BB" w14:textId="77777777" w:rsidR="00DE1511" w:rsidRPr="00605986" w:rsidRDefault="00DE1511" w:rsidP="00704A92">
            <w:pPr>
              <w:spacing w:line="240" w:lineRule="auto"/>
              <w:jc w:val="center"/>
              <w:rPr>
                <w:b/>
              </w:rPr>
            </w:pPr>
            <w:r w:rsidRPr="00605986">
              <w:rPr>
                <w:b/>
              </w:rPr>
              <w:t>090 - E</w:t>
            </w:r>
          </w:p>
        </w:tc>
        <w:tc>
          <w:tcPr>
            <w:tcW w:w="3241" w:type="dxa"/>
            <w:vAlign w:val="center"/>
          </w:tcPr>
          <w:p w14:paraId="600ACE21" w14:textId="77777777" w:rsidR="00DE1511" w:rsidRPr="00605986" w:rsidRDefault="00DE1511" w:rsidP="00704A92">
            <w:pPr>
              <w:spacing w:line="240" w:lineRule="auto"/>
              <w:jc w:val="center"/>
              <w:rPr>
                <w:bCs/>
              </w:rPr>
            </w:pPr>
            <w:r w:rsidRPr="00605986">
              <w:rPr>
                <w:rFonts w:eastAsia="Arial"/>
                <w:lang w:eastAsia="en-US"/>
              </w:rPr>
              <w:t>Golpes/cortes por objetos o herramientas</w:t>
            </w:r>
          </w:p>
        </w:tc>
        <w:tc>
          <w:tcPr>
            <w:tcW w:w="686" w:type="dxa"/>
            <w:vMerge/>
            <w:vAlign w:val="center"/>
          </w:tcPr>
          <w:p w14:paraId="1992B62C" w14:textId="77777777" w:rsidR="00DE1511" w:rsidRPr="00605986" w:rsidRDefault="00DE1511" w:rsidP="00704A92">
            <w:pPr>
              <w:spacing w:line="240" w:lineRule="auto"/>
              <w:jc w:val="center"/>
              <w:rPr>
                <w:rFonts w:eastAsia="Arial"/>
                <w:lang w:eastAsia="en-US"/>
              </w:rPr>
            </w:pPr>
          </w:p>
        </w:tc>
        <w:tc>
          <w:tcPr>
            <w:tcW w:w="653" w:type="dxa"/>
            <w:vMerge/>
            <w:shd w:val="clear" w:color="auto" w:fill="F2F2F2" w:themeFill="background1" w:themeFillShade="F2"/>
          </w:tcPr>
          <w:p w14:paraId="2C63809D" w14:textId="77777777" w:rsidR="00DE1511" w:rsidRPr="00605986" w:rsidRDefault="00DE1511" w:rsidP="00704A92">
            <w:pPr>
              <w:spacing w:line="240" w:lineRule="auto"/>
              <w:jc w:val="center"/>
              <w:rPr>
                <w:rFonts w:eastAsia="Arial"/>
                <w:lang w:eastAsia="en-US"/>
              </w:rPr>
            </w:pPr>
          </w:p>
        </w:tc>
        <w:tc>
          <w:tcPr>
            <w:tcW w:w="564" w:type="dxa"/>
            <w:vMerge/>
          </w:tcPr>
          <w:p w14:paraId="0049DD95" w14:textId="77777777" w:rsidR="00DE1511" w:rsidRPr="00605986" w:rsidRDefault="00DE1511" w:rsidP="00704A92">
            <w:pPr>
              <w:spacing w:line="240" w:lineRule="auto"/>
              <w:jc w:val="center"/>
              <w:rPr>
                <w:rFonts w:eastAsia="Arial"/>
                <w:lang w:eastAsia="en-US"/>
              </w:rPr>
            </w:pPr>
          </w:p>
        </w:tc>
      </w:tr>
      <w:tr w:rsidR="00DE1511" w:rsidRPr="00605986" w14:paraId="47EF7AB3" w14:textId="77777777" w:rsidTr="00704A92">
        <w:trPr>
          <w:trHeight w:val="285"/>
          <w:jc w:val="center"/>
        </w:trPr>
        <w:tc>
          <w:tcPr>
            <w:tcW w:w="460" w:type="dxa"/>
            <w:vMerge/>
            <w:vAlign w:val="center"/>
          </w:tcPr>
          <w:p w14:paraId="4DE14990" w14:textId="77777777" w:rsidR="00DE1511" w:rsidRPr="00605986" w:rsidRDefault="00DE1511" w:rsidP="00704A92">
            <w:pPr>
              <w:spacing w:line="240" w:lineRule="auto"/>
              <w:jc w:val="center"/>
              <w:rPr>
                <w:b/>
              </w:rPr>
            </w:pPr>
          </w:p>
        </w:tc>
        <w:tc>
          <w:tcPr>
            <w:tcW w:w="528" w:type="dxa"/>
            <w:vMerge/>
            <w:shd w:val="clear" w:color="auto" w:fill="D9D9D9" w:themeFill="background1" w:themeFillShade="D9"/>
            <w:vAlign w:val="center"/>
          </w:tcPr>
          <w:p w14:paraId="56CFE570" w14:textId="77777777" w:rsidR="00DE1511" w:rsidRPr="00605986" w:rsidRDefault="00DE1511" w:rsidP="00704A92">
            <w:pPr>
              <w:spacing w:line="240" w:lineRule="auto"/>
              <w:jc w:val="center"/>
              <w:rPr>
                <w:b/>
              </w:rPr>
            </w:pPr>
          </w:p>
        </w:tc>
        <w:tc>
          <w:tcPr>
            <w:tcW w:w="1473" w:type="dxa"/>
            <w:vMerge/>
            <w:shd w:val="clear" w:color="auto" w:fill="F2F2F2" w:themeFill="background1" w:themeFillShade="F2"/>
            <w:vAlign w:val="center"/>
          </w:tcPr>
          <w:p w14:paraId="00A1E883" w14:textId="77777777" w:rsidR="00DE1511" w:rsidRPr="00605986" w:rsidRDefault="00DE1511" w:rsidP="00704A92">
            <w:pPr>
              <w:spacing w:line="240" w:lineRule="auto"/>
              <w:jc w:val="center"/>
              <w:rPr>
                <w:b/>
              </w:rPr>
            </w:pPr>
          </w:p>
        </w:tc>
        <w:tc>
          <w:tcPr>
            <w:tcW w:w="939" w:type="dxa"/>
            <w:vAlign w:val="center"/>
          </w:tcPr>
          <w:p w14:paraId="5E618F81" w14:textId="77777777" w:rsidR="00DE1511" w:rsidRPr="00605986" w:rsidRDefault="00DE1511" w:rsidP="00704A92">
            <w:pPr>
              <w:spacing w:line="240" w:lineRule="auto"/>
              <w:jc w:val="center"/>
              <w:rPr>
                <w:b/>
              </w:rPr>
            </w:pPr>
            <w:r w:rsidRPr="00605986">
              <w:rPr>
                <w:b/>
              </w:rPr>
              <w:t>100 - E</w:t>
            </w:r>
          </w:p>
        </w:tc>
        <w:tc>
          <w:tcPr>
            <w:tcW w:w="3241" w:type="dxa"/>
            <w:vAlign w:val="center"/>
          </w:tcPr>
          <w:p w14:paraId="5FCB1E41" w14:textId="77777777" w:rsidR="00DE1511" w:rsidRPr="00605986" w:rsidRDefault="00DE1511" w:rsidP="00704A92">
            <w:pPr>
              <w:spacing w:line="240" w:lineRule="auto"/>
              <w:jc w:val="center"/>
              <w:rPr>
                <w:bCs/>
              </w:rPr>
            </w:pPr>
            <w:r w:rsidRPr="00605986">
              <w:rPr>
                <w:rFonts w:eastAsia="Arial"/>
                <w:lang w:eastAsia="en-US"/>
              </w:rPr>
              <w:t>Proyección de fragmentos o partículas</w:t>
            </w:r>
          </w:p>
        </w:tc>
        <w:tc>
          <w:tcPr>
            <w:tcW w:w="686" w:type="dxa"/>
            <w:vMerge/>
            <w:vAlign w:val="center"/>
          </w:tcPr>
          <w:p w14:paraId="0E54997B" w14:textId="77777777" w:rsidR="00DE1511" w:rsidRPr="00605986" w:rsidRDefault="00DE1511" w:rsidP="00704A92">
            <w:pPr>
              <w:spacing w:line="240" w:lineRule="auto"/>
              <w:jc w:val="center"/>
              <w:rPr>
                <w:rFonts w:eastAsia="Arial"/>
                <w:lang w:eastAsia="en-US"/>
              </w:rPr>
            </w:pPr>
          </w:p>
        </w:tc>
        <w:tc>
          <w:tcPr>
            <w:tcW w:w="653" w:type="dxa"/>
            <w:vMerge/>
            <w:shd w:val="clear" w:color="auto" w:fill="F2F2F2" w:themeFill="background1" w:themeFillShade="F2"/>
          </w:tcPr>
          <w:p w14:paraId="5E90AC71" w14:textId="77777777" w:rsidR="00DE1511" w:rsidRPr="00605986" w:rsidRDefault="00DE1511" w:rsidP="00704A92">
            <w:pPr>
              <w:spacing w:line="240" w:lineRule="auto"/>
              <w:jc w:val="center"/>
              <w:rPr>
                <w:rFonts w:eastAsia="Arial"/>
                <w:lang w:eastAsia="en-US"/>
              </w:rPr>
            </w:pPr>
          </w:p>
        </w:tc>
        <w:tc>
          <w:tcPr>
            <w:tcW w:w="564" w:type="dxa"/>
            <w:vMerge/>
          </w:tcPr>
          <w:p w14:paraId="6F34640F" w14:textId="77777777" w:rsidR="00DE1511" w:rsidRPr="00605986" w:rsidRDefault="00DE1511" w:rsidP="00704A92">
            <w:pPr>
              <w:spacing w:line="240" w:lineRule="auto"/>
              <w:jc w:val="center"/>
              <w:rPr>
                <w:rFonts w:eastAsia="Arial"/>
                <w:lang w:eastAsia="en-US"/>
              </w:rPr>
            </w:pPr>
          </w:p>
        </w:tc>
      </w:tr>
      <w:tr w:rsidR="00DE1511" w:rsidRPr="00605986" w14:paraId="528694C0" w14:textId="77777777" w:rsidTr="00704A92">
        <w:trPr>
          <w:trHeight w:val="151"/>
          <w:jc w:val="center"/>
        </w:trPr>
        <w:tc>
          <w:tcPr>
            <w:tcW w:w="460" w:type="dxa"/>
            <w:vMerge/>
            <w:vAlign w:val="center"/>
          </w:tcPr>
          <w:p w14:paraId="49430A8E" w14:textId="77777777" w:rsidR="00DE1511" w:rsidRPr="00605986" w:rsidRDefault="00DE1511" w:rsidP="00704A92">
            <w:pPr>
              <w:spacing w:line="240" w:lineRule="auto"/>
              <w:jc w:val="center"/>
              <w:rPr>
                <w:b/>
              </w:rPr>
            </w:pPr>
          </w:p>
        </w:tc>
        <w:tc>
          <w:tcPr>
            <w:tcW w:w="528" w:type="dxa"/>
            <w:vMerge/>
            <w:shd w:val="clear" w:color="auto" w:fill="D9D9D9" w:themeFill="background1" w:themeFillShade="D9"/>
            <w:vAlign w:val="center"/>
          </w:tcPr>
          <w:p w14:paraId="2BF8C826" w14:textId="77777777" w:rsidR="00DE1511" w:rsidRPr="00605986" w:rsidRDefault="00DE1511" w:rsidP="00704A92">
            <w:pPr>
              <w:spacing w:line="240" w:lineRule="auto"/>
              <w:jc w:val="center"/>
              <w:rPr>
                <w:b/>
              </w:rPr>
            </w:pPr>
          </w:p>
        </w:tc>
        <w:tc>
          <w:tcPr>
            <w:tcW w:w="1473" w:type="dxa"/>
            <w:vMerge/>
            <w:shd w:val="clear" w:color="auto" w:fill="F2F2F2" w:themeFill="background1" w:themeFillShade="F2"/>
            <w:vAlign w:val="center"/>
          </w:tcPr>
          <w:p w14:paraId="02231620" w14:textId="77777777" w:rsidR="00DE1511" w:rsidRPr="00605986" w:rsidRDefault="00DE1511" w:rsidP="00704A92">
            <w:pPr>
              <w:spacing w:line="240" w:lineRule="auto"/>
              <w:jc w:val="center"/>
              <w:rPr>
                <w:b/>
              </w:rPr>
            </w:pPr>
          </w:p>
        </w:tc>
        <w:tc>
          <w:tcPr>
            <w:tcW w:w="939" w:type="dxa"/>
            <w:vAlign w:val="center"/>
          </w:tcPr>
          <w:p w14:paraId="17148592" w14:textId="77777777" w:rsidR="00DE1511" w:rsidRPr="00605986" w:rsidRDefault="00DE1511" w:rsidP="00704A92">
            <w:pPr>
              <w:spacing w:line="240" w:lineRule="auto"/>
              <w:jc w:val="center"/>
              <w:rPr>
                <w:b/>
              </w:rPr>
            </w:pPr>
            <w:r w:rsidRPr="00605986">
              <w:rPr>
                <w:b/>
              </w:rPr>
              <w:t>110 - E</w:t>
            </w:r>
          </w:p>
        </w:tc>
        <w:tc>
          <w:tcPr>
            <w:tcW w:w="3241" w:type="dxa"/>
            <w:vAlign w:val="center"/>
          </w:tcPr>
          <w:p w14:paraId="0954F182" w14:textId="77777777" w:rsidR="00DE1511" w:rsidRPr="00605986" w:rsidRDefault="00DE1511" w:rsidP="00704A92">
            <w:pPr>
              <w:spacing w:line="240" w:lineRule="auto"/>
              <w:jc w:val="center"/>
              <w:rPr>
                <w:bCs/>
              </w:rPr>
            </w:pPr>
            <w:r w:rsidRPr="00605986">
              <w:rPr>
                <w:rFonts w:eastAsia="Arial"/>
                <w:lang w:eastAsia="en-US"/>
              </w:rPr>
              <w:t>Atrapamiento por o entre objetos</w:t>
            </w:r>
          </w:p>
        </w:tc>
        <w:tc>
          <w:tcPr>
            <w:tcW w:w="686" w:type="dxa"/>
            <w:vMerge/>
            <w:vAlign w:val="center"/>
          </w:tcPr>
          <w:p w14:paraId="1AC1CCF0" w14:textId="77777777" w:rsidR="00DE1511" w:rsidRPr="00605986" w:rsidRDefault="00DE1511" w:rsidP="00704A92">
            <w:pPr>
              <w:spacing w:line="240" w:lineRule="auto"/>
              <w:jc w:val="center"/>
              <w:rPr>
                <w:rFonts w:eastAsia="Arial"/>
                <w:lang w:eastAsia="en-US"/>
              </w:rPr>
            </w:pPr>
          </w:p>
        </w:tc>
        <w:tc>
          <w:tcPr>
            <w:tcW w:w="653" w:type="dxa"/>
            <w:vMerge/>
            <w:shd w:val="clear" w:color="auto" w:fill="F2F2F2" w:themeFill="background1" w:themeFillShade="F2"/>
          </w:tcPr>
          <w:p w14:paraId="17DFDC52" w14:textId="77777777" w:rsidR="00DE1511" w:rsidRPr="00605986" w:rsidRDefault="00DE1511" w:rsidP="00704A92">
            <w:pPr>
              <w:spacing w:line="240" w:lineRule="auto"/>
              <w:jc w:val="center"/>
              <w:rPr>
                <w:rFonts w:eastAsia="Arial"/>
                <w:lang w:eastAsia="en-US"/>
              </w:rPr>
            </w:pPr>
          </w:p>
        </w:tc>
        <w:tc>
          <w:tcPr>
            <w:tcW w:w="564" w:type="dxa"/>
            <w:vMerge/>
          </w:tcPr>
          <w:p w14:paraId="0213F40F" w14:textId="77777777" w:rsidR="00DE1511" w:rsidRPr="00605986" w:rsidRDefault="00DE1511" w:rsidP="00704A92">
            <w:pPr>
              <w:spacing w:line="240" w:lineRule="auto"/>
              <w:jc w:val="center"/>
              <w:rPr>
                <w:rFonts w:eastAsia="Arial"/>
                <w:lang w:eastAsia="en-US"/>
              </w:rPr>
            </w:pPr>
          </w:p>
        </w:tc>
      </w:tr>
      <w:tr w:rsidR="00DE1511" w:rsidRPr="00605986" w14:paraId="4A47F401" w14:textId="77777777" w:rsidTr="00704A92">
        <w:trPr>
          <w:trHeight w:val="151"/>
          <w:jc w:val="center"/>
        </w:trPr>
        <w:tc>
          <w:tcPr>
            <w:tcW w:w="460" w:type="dxa"/>
            <w:vMerge/>
            <w:vAlign w:val="center"/>
          </w:tcPr>
          <w:p w14:paraId="10057787" w14:textId="77777777" w:rsidR="00DE1511" w:rsidRPr="00605986" w:rsidRDefault="00DE1511" w:rsidP="00704A92">
            <w:pPr>
              <w:spacing w:line="240" w:lineRule="auto"/>
              <w:jc w:val="center"/>
              <w:rPr>
                <w:b/>
              </w:rPr>
            </w:pPr>
          </w:p>
        </w:tc>
        <w:tc>
          <w:tcPr>
            <w:tcW w:w="528" w:type="dxa"/>
            <w:vMerge/>
            <w:shd w:val="clear" w:color="auto" w:fill="D9D9D9" w:themeFill="background1" w:themeFillShade="D9"/>
            <w:vAlign w:val="center"/>
          </w:tcPr>
          <w:p w14:paraId="3CC71E21" w14:textId="77777777" w:rsidR="00DE1511" w:rsidRPr="00605986" w:rsidRDefault="00DE1511" w:rsidP="00704A92">
            <w:pPr>
              <w:spacing w:line="240" w:lineRule="auto"/>
              <w:jc w:val="center"/>
              <w:rPr>
                <w:b/>
              </w:rPr>
            </w:pPr>
          </w:p>
        </w:tc>
        <w:tc>
          <w:tcPr>
            <w:tcW w:w="1473" w:type="dxa"/>
            <w:vMerge/>
            <w:shd w:val="clear" w:color="auto" w:fill="F2F2F2" w:themeFill="background1" w:themeFillShade="F2"/>
            <w:vAlign w:val="center"/>
          </w:tcPr>
          <w:p w14:paraId="3DDBB8A5" w14:textId="77777777" w:rsidR="00DE1511" w:rsidRPr="00605986" w:rsidRDefault="00DE1511" w:rsidP="00704A92">
            <w:pPr>
              <w:spacing w:line="240" w:lineRule="auto"/>
              <w:jc w:val="center"/>
              <w:rPr>
                <w:b/>
              </w:rPr>
            </w:pPr>
          </w:p>
        </w:tc>
        <w:tc>
          <w:tcPr>
            <w:tcW w:w="939" w:type="dxa"/>
            <w:vAlign w:val="center"/>
          </w:tcPr>
          <w:p w14:paraId="314777EC" w14:textId="77777777" w:rsidR="00DE1511" w:rsidRPr="00605986" w:rsidRDefault="00DE1511" w:rsidP="00704A92">
            <w:pPr>
              <w:spacing w:line="240" w:lineRule="auto"/>
              <w:jc w:val="center"/>
              <w:rPr>
                <w:b/>
              </w:rPr>
            </w:pPr>
            <w:r w:rsidRPr="00605986">
              <w:rPr>
                <w:b/>
              </w:rPr>
              <w:t>230 - E</w:t>
            </w:r>
          </w:p>
        </w:tc>
        <w:tc>
          <w:tcPr>
            <w:tcW w:w="3241" w:type="dxa"/>
            <w:vAlign w:val="center"/>
          </w:tcPr>
          <w:p w14:paraId="1DD05461" w14:textId="77777777" w:rsidR="00DE1511" w:rsidRPr="00605986" w:rsidRDefault="00DE1511" w:rsidP="00704A92">
            <w:pPr>
              <w:spacing w:line="240" w:lineRule="auto"/>
              <w:jc w:val="center"/>
              <w:rPr>
                <w:bCs/>
              </w:rPr>
            </w:pPr>
            <w:r w:rsidRPr="00605986">
              <w:rPr>
                <w:rFonts w:eastAsia="Arial"/>
                <w:lang w:eastAsia="en-US"/>
              </w:rPr>
              <w:t>Atropellos o golpes con vehículos</w:t>
            </w:r>
          </w:p>
        </w:tc>
        <w:tc>
          <w:tcPr>
            <w:tcW w:w="686" w:type="dxa"/>
            <w:vMerge/>
            <w:vAlign w:val="center"/>
          </w:tcPr>
          <w:p w14:paraId="5C41D731" w14:textId="77777777" w:rsidR="00DE1511" w:rsidRPr="00605986" w:rsidRDefault="00DE1511" w:rsidP="00704A92">
            <w:pPr>
              <w:spacing w:line="240" w:lineRule="auto"/>
              <w:jc w:val="center"/>
              <w:rPr>
                <w:rFonts w:eastAsia="Arial"/>
                <w:lang w:eastAsia="en-US"/>
              </w:rPr>
            </w:pPr>
          </w:p>
        </w:tc>
        <w:tc>
          <w:tcPr>
            <w:tcW w:w="653" w:type="dxa"/>
            <w:vMerge/>
            <w:shd w:val="clear" w:color="auto" w:fill="F2F2F2" w:themeFill="background1" w:themeFillShade="F2"/>
          </w:tcPr>
          <w:p w14:paraId="64E9575A" w14:textId="77777777" w:rsidR="00DE1511" w:rsidRPr="00605986" w:rsidRDefault="00DE1511" w:rsidP="00704A92">
            <w:pPr>
              <w:spacing w:line="240" w:lineRule="auto"/>
              <w:jc w:val="center"/>
              <w:rPr>
                <w:rFonts w:eastAsia="Arial"/>
                <w:lang w:eastAsia="en-US"/>
              </w:rPr>
            </w:pPr>
          </w:p>
        </w:tc>
        <w:tc>
          <w:tcPr>
            <w:tcW w:w="564" w:type="dxa"/>
            <w:vMerge/>
          </w:tcPr>
          <w:p w14:paraId="66C90EC1" w14:textId="77777777" w:rsidR="00DE1511" w:rsidRPr="00605986" w:rsidRDefault="00DE1511" w:rsidP="00704A92">
            <w:pPr>
              <w:spacing w:line="240" w:lineRule="auto"/>
              <w:jc w:val="center"/>
              <w:rPr>
                <w:rFonts w:eastAsia="Arial"/>
                <w:lang w:eastAsia="en-US"/>
              </w:rPr>
            </w:pPr>
          </w:p>
        </w:tc>
      </w:tr>
      <w:tr w:rsidR="00DE1511" w:rsidRPr="00605986" w14:paraId="3627B8E3" w14:textId="77777777" w:rsidTr="00704A92">
        <w:trPr>
          <w:trHeight w:val="427"/>
          <w:jc w:val="center"/>
        </w:trPr>
        <w:tc>
          <w:tcPr>
            <w:tcW w:w="460" w:type="dxa"/>
            <w:vMerge/>
            <w:vAlign w:val="center"/>
          </w:tcPr>
          <w:p w14:paraId="4568A7CD" w14:textId="77777777" w:rsidR="00DE1511" w:rsidRPr="00605986" w:rsidRDefault="00DE1511" w:rsidP="00704A92">
            <w:pPr>
              <w:spacing w:line="240" w:lineRule="auto"/>
              <w:jc w:val="center"/>
              <w:rPr>
                <w:b/>
              </w:rPr>
            </w:pPr>
          </w:p>
        </w:tc>
        <w:tc>
          <w:tcPr>
            <w:tcW w:w="528" w:type="dxa"/>
            <w:vMerge/>
            <w:shd w:val="clear" w:color="auto" w:fill="D9D9D9" w:themeFill="background1" w:themeFillShade="D9"/>
            <w:vAlign w:val="center"/>
          </w:tcPr>
          <w:p w14:paraId="5AFA2A5A" w14:textId="77777777" w:rsidR="00DE1511" w:rsidRPr="00605986" w:rsidRDefault="00DE1511" w:rsidP="00704A92">
            <w:pPr>
              <w:spacing w:line="240" w:lineRule="auto"/>
              <w:jc w:val="center"/>
              <w:rPr>
                <w:b/>
              </w:rPr>
            </w:pPr>
          </w:p>
        </w:tc>
        <w:tc>
          <w:tcPr>
            <w:tcW w:w="1473" w:type="dxa"/>
            <w:vMerge/>
            <w:shd w:val="clear" w:color="auto" w:fill="F2F2F2" w:themeFill="background1" w:themeFillShade="F2"/>
            <w:vAlign w:val="center"/>
          </w:tcPr>
          <w:p w14:paraId="4A37B874" w14:textId="77777777" w:rsidR="00DE1511" w:rsidRPr="00605986" w:rsidRDefault="00DE1511" w:rsidP="00704A92">
            <w:pPr>
              <w:spacing w:line="240" w:lineRule="auto"/>
              <w:jc w:val="center"/>
              <w:rPr>
                <w:b/>
              </w:rPr>
            </w:pPr>
          </w:p>
        </w:tc>
        <w:tc>
          <w:tcPr>
            <w:tcW w:w="939" w:type="dxa"/>
            <w:vAlign w:val="center"/>
          </w:tcPr>
          <w:p w14:paraId="56AC1A59" w14:textId="77777777" w:rsidR="00DE1511" w:rsidRPr="00605986" w:rsidRDefault="00DE1511" w:rsidP="00704A92">
            <w:pPr>
              <w:spacing w:line="240" w:lineRule="auto"/>
              <w:jc w:val="center"/>
              <w:rPr>
                <w:b/>
              </w:rPr>
            </w:pPr>
            <w:r w:rsidRPr="00605986">
              <w:rPr>
                <w:b/>
              </w:rPr>
              <w:t>250a - E</w:t>
            </w:r>
          </w:p>
        </w:tc>
        <w:tc>
          <w:tcPr>
            <w:tcW w:w="3241" w:type="dxa"/>
            <w:vAlign w:val="center"/>
          </w:tcPr>
          <w:p w14:paraId="237BAADD" w14:textId="77777777" w:rsidR="00DE1511" w:rsidRPr="00605986" w:rsidRDefault="00DE1511" w:rsidP="00704A92">
            <w:pPr>
              <w:spacing w:line="240" w:lineRule="auto"/>
              <w:jc w:val="center"/>
              <w:rPr>
                <w:rFonts w:eastAsia="Arial"/>
                <w:lang w:eastAsia="en-US"/>
              </w:rPr>
            </w:pPr>
            <w:r w:rsidRPr="00605986">
              <w:rPr>
                <w:rFonts w:eastAsia="Arial"/>
                <w:lang w:eastAsia="en-US"/>
              </w:rPr>
              <w:t>Otros riesgos de accidente</w:t>
            </w:r>
          </w:p>
          <w:p w14:paraId="5A56B4A7" w14:textId="77777777" w:rsidR="00DE1511" w:rsidRPr="00605986" w:rsidRDefault="00DE1511" w:rsidP="00704A92">
            <w:pPr>
              <w:spacing w:line="240" w:lineRule="auto"/>
              <w:jc w:val="center"/>
              <w:rPr>
                <w:bCs/>
              </w:rPr>
            </w:pPr>
            <w:r w:rsidRPr="00605986">
              <w:rPr>
                <w:rFonts w:eastAsia="Arial"/>
                <w:lang w:eastAsia="en-US"/>
              </w:rPr>
              <w:t>a) inherentes a la manipulación de herramientas eléctricas</w:t>
            </w:r>
          </w:p>
        </w:tc>
        <w:tc>
          <w:tcPr>
            <w:tcW w:w="686" w:type="dxa"/>
            <w:vMerge/>
            <w:vAlign w:val="center"/>
          </w:tcPr>
          <w:p w14:paraId="4B5D58BD" w14:textId="77777777" w:rsidR="00DE1511" w:rsidRPr="00605986" w:rsidRDefault="00DE1511" w:rsidP="00704A92">
            <w:pPr>
              <w:spacing w:line="240" w:lineRule="auto"/>
              <w:jc w:val="center"/>
              <w:rPr>
                <w:rFonts w:eastAsia="Arial"/>
                <w:lang w:eastAsia="en-US"/>
              </w:rPr>
            </w:pPr>
          </w:p>
        </w:tc>
        <w:tc>
          <w:tcPr>
            <w:tcW w:w="653" w:type="dxa"/>
            <w:vMerge/>
            <w:shd w:val="clear" w:color="auto" w:fill="F2F2F2" w:themeFill="background1" w:themeFillShade="F2"/>
          </w:tcPr>
          <w:p w14:paraId="57221DFB" w14:textId="77777777" w:rsidR="00DE1511" w:rsidRPr="00605986" w:rsidRDefault="00DE1511" w:rsidP="00704A92">
            <w:pPr>
              <w:spacing w:line="240" w:lineRule="auto"/>
              <w:jc w:val="center"/>
              <w:rPr>
                <w:rFonts w:eastAsia="Arial"/>
                <w:lang w:eastAsia="en-US"/>
              </w:rPr>
            </w:pPr>
          </w:p>
        </w:tc>
        <w:tc>
          <w:tcPr>
            <w:tcW w:w="564" w:type="dxa"/>
            <w:vMerge/>
          </w:tcPr>
          <w:p w14:paraId="52E4FF6C" w14:textId="77777777" w:rsidR="00DE1511" w:rsidRPr="00605986" w:rsidRDefault="00DE1511" w:rsidP="00704A92">
            <w:pPr>
              <w:spacing w:line="240" w:lineRule="auto"/>
              <w:jc w:val="center"/>
              <w:rPr>
                <w:rFonts w:eastAsia="Arial"/>
                <w:lang w:eastAsia="en-US"/>
              </w:rPr>
            </w:pPr>
          </w:p>
        </w:tc>
      </w:tr>
      <w:tr w:rsidR="00DE1511" w:rsidRPr="00605986" w14:paraId="1919C593" w14:textId="77777777" w:rsidTr="00704A92">
        <w:trPr>
          <w:trHeight w:val="486"/>
          <w:jc w:val="center"/>
        </w:trPr>
        <w:tc>
          <w:tcPr>
            <w:tcW w:w="460" w:type="dxa"/>
            <w:vMerge/>
            <w:vAlign w:val="center"/>
          </w:tcPr>
          <w:p w14:paraId="2CECB076" w14:textId="77777777" w:rsidR="00DE1511" w:rsidRPr="00605986" w:rsidRDefault="00DE1511" w:rsidP="00704A92">
            <w:pPr>
              <w:spacing w:line="240" w:lineRule="auto"/>
              <w:jc w:val="center"/>
              <w:rPr>
                <w:b/>
              </w:rPr>
            </w:pPr>
          </w:p>
        </w:tc>
        <w:tc>
          <w:tcPr>
            <w:tcW w:w="528" w:type="dxa"/>
            <w:vMerge/>
            <w:shd w:val="clear" w:color="auto" w:fill="D9D9D9" w:themeFill="background1" w:themeFillShade="D9"/>
            <w:vAlign w:val="center"/>
          </w:tcPr>
          <w:p w14:paraId="0F3A6A19" w14:textId="77777777" w:rsidR="00DE1511" w:rsidRPr="00605986" w:rsidRDefault="00DE1511" w:rsidP="00704A92">
            <w:pPr>
              <w:spacing w:line="240" w:lineRule="auto"/>
              <w:jc w:val="center"/>
              <w:rPr>
                <w:b/>
              </w:rPr>
            </w:pPr>
          </w:p>
        </w:tc>
        <w:tc>
          <w:tcPr>
            <w:tcW w:w="1473" w:type="dxa"/>
            <w:vMerge/>
            <w:shd w:val="clear" w:color="auto" w:fill="F2F2F2" w:themeFill="background1" w:themeFillShade="F2"/>
            <w:vAlign w:val="center"/>
          </w:tcPr>
          <w:p w14:paraId="4F0502A5" w14:textId="77777777" w:rsidR="00DE1511" w:rsidRPr="00605986" w:rsidRDefault="00DE1511" w:rsidP="00704A92">
            <w:pPr>
              <w:spacing w:line="240" w:lineRule="auto"/>
              <w:jc w:val="center"/>
              <w:rPr>
                <w:b/>
              </w:rPr>
            </w:pPr>
          </w:p>
        </w:tc>
        <w:tc>
          <w:tcPr>
            <w:tcW w:w="939" w:type="dxa"/>
            <w:vAlign w:val="center"/>
          </w:tcPr>
          <w:p w14:paraId="0E434B50" w14:textId="77777777" w:rsidR="00DE1511" w:rsidRPr="00605986" w:rsidRDefault="00DE1511" w:rsidP="00704A92">
            <w:pPr>
              <w:spacing w:line="240" w:lineRule="auto"/>
              <w:jc w:val="center"/>
              <w:rPr>
                <w:b/>
              </w:rPr>
            </w:pPr>
            <w:r w:rsidRPr="00605986">
              <w:rPr>
                <w:b/>
              </w:rPr>
              <w:t>250b - E</w:t>
            </w:r>
          </w:p>
        </w:tc>
        <w:tc>
          <w:tcPr>
            <w:tcW w:w="3241" w:type="dxa"/>
            <w:vAlign w:val="center"/>
          </w:tcPr>
          <w:p w14:paraId="46ACE799" w14:textId="77777777" w:rsidR="00DE1511" w:rsidRPr="00605986" w:rsidRDefault="00DE1511" w:rsidP="00704A92">
            <w:pPr>
              <w:spacing w:line="240" w:lineRule="auto"/>
              <w:jc w:val="center"/>
              <w:rPr>
                <w:rFonts w:eastAsia="Arial"/>
                <w:lang w:eastAsia="en-US"/>
              </w:rPr>
            </w:pPr>
            <w:r w:rsidRPr="00605986">
              <w:rPr>
                <w:rFonts w:eastAsia="Arial"/>
                <w:lang w:eastAsia="en-US"/>
              </w:rPr>
              <w:t>Otros riesgos de accidente</w:t>
            </w:r>
          </w:p>
          <w:p w14:paraId="723DA083" w14:textId="77777777" w:rsidR="00DE1511" w:rsidRPr="00605986" w:rsidRDefault="00DE1511" w:rsidP="00704A92">
            <w:pPr>
              <w:spacing w:line="240" w:lineRule="auto"/>
              <w:jc w:val="center"/>
              <w:rPr>
                <w:bCs/>
              </w:rPr>
            </w:pPr>
            <w:r w:rsidRPr="00605986">
              <w:rPr>
                <w:rFonts w:eastAsia="Arial"/>
                <w:lang w:eastAsia="en-US"/>
              </w:rPr>
              <w:t>b) inherentes a la manipulación de herramientas manuales</w:t>
            </w:r>
          </w:p>
        </w:tc>
        <w:tc>
          <w:tcPr>
            <w:tcW w:w="686" w:type="dxa"/>
            <w:vMerge/>
            <w:vAlign w:val="center"/>
          </w:tcPr>
          <w:p w14:paraId="4143A9D1" w14:textId="77777777" w:rsidR="00DE1511" w:rsidRPr="00605986" w:rsidRDefault="00DE1511" w:rsidP="00704A92">
            <w:pPr>
              <w:spacing w:line="240" w:lineRule="auto"/>
              <w:jc w:val="center"/>
              <w:rPr>
                <w:rFonts w:eastAsia="Arial"/>
                <w:lang w:eastAsia="en-US"/>
              </w:rPr>
            </w:pPr>
          </w:p>
        </w:tc>
        <w:tc>
          <w:tcPr>
            <w:tcW w:w="653" w:type="dxa"/>
            <w:vMerge/>
            <w:shd w:val="clear" w:color="auto" w:fill="F2F2F2" w:themeFill="background1" w:themeFillShade="F2"/>
          </w:tcPr>
          <w:p w14:paraId="5BD683E0" w14:textId="77777777" w:rsidR="00DE1511" w:rsidRPr="00605986" w:rsidRDefault="00DE1511" w:rsidP="00704A92">
            <w:pPr>
              <w:spacing w:line="240" w:lineRule="auto"/>
              <w:jc w:val="center"/>
              <w:rPr>
                <w:rFonts w:eastAsia="Arial"/>
                <w:lang w:eastAsia="en-US"/>
              </w:rPr>
            </w:pPr>
          </w:p>
        </w:tc>
        <w:tc>
          <w:tcPr>
            <w:tcW w:w="564" w:type="dxa"/>
            <w:vMerge/>
          </w:tcPr>
          <w:p w14:paraId="4F8E171E" w14:textId="77777777" w:rsidR="00DE1511" w:rsidRPr="00605986" w:rsidRDefault="00DE1511" w:rsidP="00704A92">
            <w:pPr>
              <w:spacing w:line="240" w:lineRule="auto"/>
              <w:jc w:val="center"/>
              <w:rPr>
                <w:rFonts w:eastAsia="Arial"/>
                <w:lang w:eastAsia="en-US"/>
              </w:rPr>
            </w:pPr>
          </w:p>
        </w:tc>
      </w:tr>
      <w:tr w:rsidR="00DE1511" w:rsidRPr="00605986" w14:paraId="2B3E205A" w14:textId="77777777" w:rsidTr="00704A92">
        <w:trPr>
          <w:trHeight w:val="486"/>
          <w:jc w:val="center"/>
        </w:trPr>
        <w:tc>
          <w:tcPr>
            <w:tcW w:w="460" w:type="dxa"/>
            <w:vMerge/>
            <w:vAlign w:val="center"/>
          </w:tcPr>
          <w:p w14:paraId="0CBD4C8E" w14:textId="77777777" w:rsidR="00DE1511" w:rsidRPr="00605986" w:rsidRDefault="00DE1511" w:rsidP="00704A92">
            <w:pPr>
              <w:spacing w:line="240" w:lineRule="auto"/>
              <w:jc w:val="center"/>
              <w:rPr>
                <w:b/>
              </w:rPr>
            </w:pPr>
          </w:p>
        </w:tc>
        <w:tc>
          <w:tcPr>
            <w:tcW w:w="528" w:type="dxa"/>
            <w:vMerge/>
            <w:shd w:val="clear" w:color="auto" w:fill="D9D9D9" w:themeFill="background1" w:themeFillShade="D9"/>
            <w:vAlign w:val="center"/>
          </w:tcPr>
          <w:p w14:paraId="552EA73F" w14:textId="77777777" w:rsidR="00DE1511" w:rsidRPr="00605986" w:rsidRDefault="00DE1511" w:rsidP="00704A92">
            <w:pPr>
              <w:spacing w:line="240" w:lineRule="auto"/>
              <w:jc w:val="center"/>
              <w:rPr>
                <w:b/>
              </w:rPr>
            </w:pPr>
          </w:p>
        </w:tc>
        <w:tc>
          <w:tcPr>
            <w:tcW w:w="1473" w:type="dxa"/>
            <w:shd w:val="clear" w:color="auto" w:fill="F2F2F2" w:themeFill="background1" w:themeFillShade="F2"/>
            <w:vAlign w:val="center"/>
          </w:tcPr>
          <w:p w14:paraId="79D2F68C" w14:textId="77777777" w:rsidR="00DE1511" w:rsidRPr="00605986" w:rsidRDefault="00DE1511" w:rsidP="00704A92">
            <w:pPr>
              <w:spacing w:line="240" w:lineRule="auto"/>
              <w:jc w:val="center"/>
              <w:rPr>
                <w:b/>
              </w:rPr>
            </w:pPr>
            <w:r w:rsidRPr="00605986">
              <w:rPr>
                <w:b/>
              </w:rPr>
              <w:t>Riesgos eléctricos</w:t>
            </w:r>
          </w:p>
        </w:tc>
        <w:tc>
          <w:tcPr>
            <w:tcW w:w="939" w:type="dxa"/>
            <w:vAlign w:val="center"/>
          </w:tcPr>
          <w:p w14:paraId="2D4950D2" w14:textId="77777777" w:rsidR="00DE1511" w:rsidRPr="00605986" w:rsidRDefault="00DE1511" w:rsidP="00704A92">
            <w:pPr>
              <w:spacing w:line="240" w:lineRule="auto"/>
              <w:jc w:val="center"/>
              <w:rPr>
                <w:b/>
              </w:rPr>
            </w:pPr>
            <w:r w:rsidRPr="00605986">
              <w:rPr>
                <w:b/>
              </w:rPr>
              <w:t>160 - E</w:t>
            </w:r>
          </w:p>
        </w:tc>
        <w:tc>
          <w:tcPr>
            <w:tcW w:w="3241" w:type="dxa"/>
            <w:vAlign w:val="center"/>
          </w:tcPr>
          <w:p w14:paraId="70AE5AC8" w14:textId="77777777" w:rsidR="00DE1511" w:rsidRPr="00605986" w:rsidRDefault="00DE1511" w:rsidP="00704A92">
            <w:pPr>
              <w:spacing w:line="240" w:lineRule="auto"/>
              <w:jc w:val="center"/>
              <w:rPr>
                <w:rFonts w:eastAsia="Arial"/>
                <w:lang w:eastAsia="en-US"/>
              </w:rPr>
            </w:pPr>
            <w:r w:rsidRPr="00605986">
              <w:rPr>
                <w:bCs/>
              </w:rPr>
              <w:t>Contactos eléctricos</w:t>
            </w:r>
          </w:p>
        </w:tc>
        <w:tc>
          <w:tcPr>
            <w:tcW w:w="686" w:type="dxa"/>
            <w:vAlign w:val="center"/>
          </w:tcPr>
          <w:p w14:paraId="6BDDAA55" w14:textId="77777777" w:rsidR="00DE1511" w:rsidRPr="00605986" w:rsidRDefault="00DE1511" w:rsidP="00704A92">
            <w:pPr>
              <w:spacing w:line="240" w:lineRule="auto"/>
              <w:jc w:val="center"/>
              <w:rPr>
                <w:bCs/>
              </w:rPr>
            </w:pPr>
            <w:r>
              <w:rPr>
                <w:bCs/>
              </w:rPr>
              <w:t>1</w:t>
            </w:r>
          </w:p>
        </w:tc>
        <w:tc>
          <w:tcPr>
            <w:tcW w:w="653" w:type="dxa"/>
            <w:vMerge/>
            <w:shd w:val="clear" w:color="auto" w:fill="F2F2F2" w:themeFill="background1" w:themeFillShade="F2"/>
          </w:tcPr>
          <w:p w14:paraId="31DC6C80" w14:textId="77777777" w:rsidR="00DE1511" w:rsidRDefault="00DE1511" w:rsidP="00704A92">
            <w:pPr>
              <w:spacing w:line="240" w:lineRule="auto"/>
              <w:jc w:val="center"/>
              <w:rPr>
                <w:bCs/>
              </w:rPr>
            </w:pPr>
          </w:p>
        </w:tc>
        <w:tc>
          <w:tcPr>
            <w:tcW w:w="564" w:type="dxa"/>
            <w:vMerge/>
          </w:tcPr>
          <w:p w14:paraId="703B3A72" w14:textId="77777777" w:rsidR="00DE1511" w:rsidRDefault="00DE1511" w:rsidP="00704A92">
            <w:pPr>
              <w:spacing w:line="240" w:lineRule="auto"/>
              <w:jc w:val="center"/>
              <w:rPr>
                <w:bCs/>
              </w:rPr>
            </w:pPr>
          </w:p>
        </w:tc>
      </w:tr>
      <w:tr w:rsidR="00DE1511" w:rsidRPr="00605986" w14:paraId="7DCF63FE" w14:textId="77777777" w:rsidTr="00704A92">
        <w:trPr>
          <w:trHeight w:val="486"/>
          <w:jc w:val="center"/>
        </w:trPr>
        <w:tc>
          <w:tcPr>
            <w:tcW w:w="460" w:type="dxa"/>
            <w:vMerge/>
            <w:vAlign w:val="center"/>
          </w:tcPr>
          <w:p w14:paraId="096BD6C5" w14:textId="77777777" w:rsidR="00DE1511" w:rsidRPr="00605986" w:rsidRDefault="00DE1511" w:rsidP="00704A92">
            <w:pPr>
              <w:spacing w:line="240" w:lineRule="auto"/>
              <w:jc w:val="center"/>
              <w:rPr>
                <w:b/>
              </w:rPr>
            </w:pPr>
          </w:p>
        </w:tc>
        <w:tc>
          <w:tcPr>
            <w:tcW w:w="528" w:type="dxa"/>
            <w:vMerge/>
            <w:shd w:val="clear" w:color="auto" w:fill="D9D9D9" w:themeFill="background1" w:themeFillShade="D9"/>
            <w:vAlign w:val="center"/>
          </w:tcPr>
          <w:p w14:paraId="091AEE47" w14:textId="77777777" w:rsidR="00DE1511" w:rsidRPr="00605986" w:rsidRDefault="00DE1511" w:rsidP="00704A92">
            <w:pPr>
              <w:spacing w:line="240" w:lineRule="auto"/>
              <w:jc w:val="center"/>
              <w:rPr>
                <w:b/>
              </w:rPr>
            </w:pPr>
          </w:p>
        </w:tc>
        <w:tc>
          <w:tcPr>
            <w:tcW w:w="1473" w:type="dxa"/>
            <w:vMerge w:val="restart"/>
            <w:shd w:val="clear" w:color="auto" w:fill="F2F2F2" w:themeFill="background1" w:themeFillShade="F2"/>
            <w:vAlign w:val="center"/>
          </w:tcPr>
          <w:p w14:paraId="6933E1CC" w14:textId="77777777" w:rsidR="00DE1511" w:rsidRPr="00605986" w:rsidRDefault="00DE1511" w:rsidP="00704A92">
            <w:pPr>
              <w:spacing w:line="240" w:lineRule="auto"/>
              <w:jc w:val="center"/>
              <w:rPr>
                <w:b/>
              </w:rPr>
            </w:pPr>
            <w:r w:rsidRPr="00605986">
              <w:rPr>
                <w:b/>
              </w:rPr>
              <w:t>Riesgos industriales mayores</w:t>
            </w:r>
          </w:p>
        </w:tc>
        <w:tc>
          <w:tcPr>
            <w:tcW w:w="939" w:type="dxa"/>
            <w:vAlign w:val="center"/>
          </w:tcPr>
          <w:p w14:paraId="066A3E4F" w14:textId="77777777" w:rsidR="00DE1511" w:rsidRPr="00605986" w:rsidRDefault="00DE1511" w:rsidP="00704A92">
            <w:pPr>
              <w:spacing w:line="240" w:lineRule="auto"/>
              <w:jc w:val="center"/>
              <w:rPr>
                <w:b/>
              </w:rPr>
            </w:pPr>
            <w:r w:rsidRPr="00605986">
              <w:rPr>
                <w:b/>
              </w:rPr>
              <w:t>150a</w:t>
            </w:r>
          </w:p>
        </w:tc>
        <w:tc>
          <w:tcPr>
            <w:tcW w:w="3241" w:type="dxa"/>
            <w:vAlign w:val="center"/>
          </w:tcPr>
          <w:p w14:paraId="34E4FF18" w14:textId="77777777" w:rsidR="00DE1511" w:rsidRPr="00605986" w:rsidRDefault="00DE1511" w:rsidP="00704A92">
            <w:pPr>
              <w:spacing w:line="240" w:lineRule="auto"/>
              <w:jc w:val="center"/>
              <w:rPr>
                <w:bCs/>
              </w:rPr>
            </w:pPr>
            <w:r w:rsidRPr="00605986">
              <w:rPr>
                <w:bCs/>
              </w:rPr>
              <w:t>Contactos térmicos</w:t>
            </w:r>
          </w:p>
          <w:p w14:paraId="501AFD81" w14:textId="77777777" w:rsidR="00DE1511" w:rsidRPr="00605986" w:rsidRDefault="00DE1511" w:rsidP="00704A92">
            <w:pPr>
              <w:spacing w:line="240" w:lineRule="auto"/>
              <w:jc w:val="center"/>
              <w:rPr>
                <w:bCs/>
              </w:rPr>
            </w:pPr>
            <w:r w:rsidRPr="00605986">
              <w:rPr>
                <w:bCs/>
              </w:rPr>
              <w:t>a) inherentes al trabajador</w:t>
            </w:r>
          </w:p>
        </w:tc>
        <w:tc>
          <w:tcPr>
            <w:tcW w:w="686" w:type="dxa"/>
            <w:vMerge w:val="restart"/>
            <w:vAlign w:val="center"/>
          </w:tcPr>
          <w:p w14:paraId="367C2A23" w14:textId="77777777" w:rsidR="00DE1511" w:rsidRPr="00605986" w:rsidRDefault="00DE1511" w:rsidP="00704A92">
            <w:pPr>
              <w:spacing w:line="240" w:lineRule="auto"/>
              <w:jc w:val="center"/>
              <w:rPr>
                <w:bCs/>
              </w:rPr>
            </w:pPr>
            <w:r>
              <w:rPr>
                <w:bCs/>
              </w:rPr>
              <w:t>3</w:t>
            </w:r>
          </w:p>
        </w:tc>
        <w:tc>
          <w:tcPr>
            <w:tcW w:w="653" w:type="dxa"/>
            <w:vMerge/>
            <w:shd w:val="clear" w:color="auto" w:fill="F2F2F2" w:themeFill="background1" w:themeFillShade="F2"/>
          </w:tcPr>
          <w:p w14:paraId="5469463F" w14:textId="77777777" w:rsidR="00DE1511" w:rsidRDefault="00DE1511" w:rsidP="00704A92">
            <w:pPr>
              <w:spacing w:line="240" w:lineRule="auto"/>
              <w:jc w:val="center"/>
              <w:rPr>
                <w:bCs/>
              </w:rPr>
            </w:pPr>
          </w:p>
        </w:tc>
        <w:tc>
          <w:tcPr>
            <w:tcW w:w="564" w:type="dxa"/>
            <w:vMerge/>
          </w:tcPr>
          <w:p w14:paraId="65B8CE4E" w14:textId="77777777" w:rsidR="00DE1511" w:rsidRDefault="00DE1511" w:rsidP="00704A92">
            <w:pPr>
              <w:spacing w:line="240" w:lineRule="auto"/>
              <w:jc w:val="center"/>
              <w:rPr>
                <w:bCs/>
              </w:rPr>
            </w:pPr>
          </w:p>
        </w:tc>
      </w:tr>
      <w:tr w:rsidR="00DE1511" w:rsidRPr="00605986" w14:paraId="7C4C1567" w14:textId="77777777" w:rsidTr="00704A92">
        <w:trPr>
          <w:trHeight w:val="486"/>
          <w:jc w:val="center"/>
        </w:trPr>
        <w:tc>
          <w:tcPr>
            <w:tcW w:w="460" w:type="dxa"/>
            <w:vMerge/>
            <w:vAlign w:val="center"/>
          </w:tcPr>
          <w:p w14:paraId="183C096D" w14:textId="77777777" w:rsidR="00DE1511" w:rsidRPr="00605986" w:rsidRDefault="00DE1511" w:rsidP="00704A92">
            <w:pPr>
              <w:spacing w:line="240" w:lineRule="auto"/>
              <w:jc w:val="center"/>
              <w:rPr>
                <w:b/>
              </w:rPr>
            </w:pPr>
          </w:p>
        </w:tc>
        <w:tc>
          <w:tcPr>
            <w:tcW w:w="528" w:type="dxa"/>
            <w:vMerge/>
            <w:shd w:val="clear" w:color="auto" w:fill="D9D9D9" w:themeFill="background1" w:themeFillShade="D9"/>
            <w:vAlign w:val="center"/>
          </w:tcPr>
          <w:p w14:paraId="524261B4" w14:textId="77777777" w:rsidR="00DE1511" w:rsidRPr="00605986" w:rsidRDefault="00DE1511" w:rsidP="00704A92">
            <w:pPr>
              <w:spacing w:line="240" w:lineRule="auto"/>
              <w:jc w:val="center"/>
              <w:rPr>
                <w:b/>
              </w:rPr>
            </w:pPr>
          </w:p>
        </w:tc>
        <w:tc>
          <w:tcPr>
            <w:tcW w:w="1473" w:type="dxa"/>
            <w:vMerge/>
            <w:shd w:val="clear" w:color="auto" w:fill="F2F2F2" w:themeFill="background1" w:themeFillShade="F2"/>
            <w:vAlign w:val="center"/>
          </w:tcPr>
          <w:p w14:paraId="57AB1EB1" w14:textId="77777777" w:rsidR="00DE1511" w:rsidRPr="00605986" w:rsidRDefault="00DE1511" w:rsidP="00704A92">
            <w:pPr>
              <w:spacing w:line="240" w:lineRule="auto"/>
              <w:jc w:val="center"/>
              <w:rPr>
                <w:b/>
              </w:rPr>
            </w:pPr>
          </w:p>
        </w:tc>
        <w:tc>
          <w:tcPr>
            <w:tcW w:w="939" w:type="dxa"/>
            <w:vAlign w:val="center"/>
          </w:tcPr>
          <w:p w14:paraId="5AC54025" w14:textId="77777777" w:rsidR="00DE1511" w:rsidRPr="00605986" w:rsidRDefault="00DE1511" w:rsidP="00704A92">
            <w:pPr>
              <w:spacing w:line="240" w:lineRule="auto"/>
              <w:jc w:val="center"/>
              <w:rPr>
                <w:b/>
              </w:rPr>
            </w:pPr>
            <w:r w:rsidRPr="00605986">
              <w:rPr>
                <w:b/>
              </w:rPr>
              <w:t>150b</w:t>
            </w:r>
          </w:p>
        </w:tc>
        <w:tc>
          <w:tcPr>
            <w:tcW w:w="3241" w:type="dxa"/>
            <w:vAlign w:val="center"/>
          </w:tcPr>
          <w:p w14:paraId="5C3AAF18" w14:textId="77777777" w:rsidR="00DE1511" w:rsidRPr="00605986" w:rsidRDefault="00DE1511" w:rsidP="00704A92">
            <w:pPr>
              <w:spacing w:line="240" w:lineRule="auto"/>
              <w:jc w:val="center"/>
              <w:rPr>
                <w:bCs/>
              </w:rPr>
            </w:pPr>
            <w:r w:rsidRPr="00605986">
              <w:rPr>
                <w:bCs/>
              </w:rPr>
              <w:t>Contactos térmicos</w:t>
            </w:r>
          </w:p>
          <w:p w14:paraId="525C1BE3" w14:textId="77777777" w:rsidR="00DE1511" w:rsidRPr="00605986" w:rsidRDefault="00DE1511" w:rsidP="00704A92">
            <w:pPr>
              <w:spacing w:line="240" w:lineRule="auto"/>
              <w:jc w:val="center"/>
              <w:rPr>
                <w:bCs/>
              </w:rPr>
            </w:pPr>
            <w:r w:rsidRPr="00605986">
              <w:rPr>
                <w:bCs/>
              </w:rPr>
              <w:t>b) inherentes a la manipulación de elementos estructurales</w:t>
            </w:r>
          </w:p>
        </w:tc>
        <w:tc>
          <w:tcPr>
            <w:tcW w:w="686" w:type="dxa"/>
            <w:vMerge/>
            <w:vAlign w:val="center"/>
          </w:tcPr>
          <w:p w14:paraId="32A6AA15" w14:textId="77777777" w:rsidR="00DE1511" w:rsidRPr="00605986" w:rsidRDefault="00DE1511" w:rsidP="00704A92">
            <w:pPr>
              <w:spacing w:line="240" w:lineRule="auto"/>
              <w:jc w:val="center"/>
              <w:rPr>
                <w:bCs/>
              </w:rPr>
            </w:pPr>
          </w:p>
        </w:tc>
        <w:tc>
          <w:tcPr>
            <w:tcW w:w="653" w:type="dxa"/>
            <w:vMerge/>
            <w:shd w:val="clear" w:color="auto" w:fill="F2F2F2" w:themeFill="background1" w:themeFillShade="F2"/>
          </w:tcPr>
          <w:p w14:paraId="3ED7C092" w14:textId="77777777" w:rsidR="00DE1511" w:rsidRPr="00605986" w:rsidRDefault="00DE1511" w:rsidP="00704A92">
            <w:pPr>
              <w:spacing w:line="240" w:lineRule="auto"/>
              <w:jc w:val="center"/>
              <w:rPr>
                <w:bCs/>
              </w:rPr>
            </w:pPr>
          </w:p>
        </w:tc>
        <w:tc>
          <w:tcPr>
            <w:tcW w:w="564" w:type="dxa"/>
            <w:vMerge/>
          </w:tcPr>
          <w:p w14:paraId="76036BD1" w14:textId="77777777" w:rsidR="00DE1511" w:rsidRPr="00605986" w:rsidRDefault="00DE1511" w:rsidP="00704A92">
            <w:pPr>
              <w:spacing w:line="240" w:lineRule="auto"/>
              <w:jc w:val="center"/>
              <w:rPr>
                <w:bCs/>
              </w:rPr>
            </w:pPr>
          </w:p>
        </w:tc>
      </w:tr>
      <w:tr w:rsidR="00DE1511" w:rsidRPr="00605986" w14:paraId="2CB3C095" w14:textId="77777777" w:rsidTr="00704A92">
        <w:trPr>
          <w:trHeight w:val="486"/>
          <w:jc w:val="center"/>
        </w:trPr>
        <w:tc>
          <w:tcPr>
            <w:tcW w:w="460" w:type="dxa"/>
            <w:vMerge/>
            <w:vAlign w:val="center"/>
          </w:tcPr>
          <w:p w14:paraId="0DDE0097" w14:textId="77777777" w:rsidR="00DE1511" w:rsidRPr="00605986" w:rsidRDefault="00DE1511" w:rsidP="00704A92">
            <w:pPr>
              <w:spacing w:line="240" w:lineRule="auto"/>
              <w:jc w:val="center"/>
              <w:rPr>
                <w:b/>
              </w:rPr>
            </w:pPr>
          </w:p>
        </w:tc>
        <w:tc>
          <w:tcPr>
            <w:tcW w:w="528" w:type="dxa"/>
            <w:vMerge/>
            <w:shd w:val="clear" w:color="auto" w:fill="D9D9D9" w:themeFill="background1" w:themeFillShade="D9"/>
            <w:vAlign w:val="center"/>
          </w:tcPr>
          <w:p w14:paraId="18C95130" w14:textId="77777777" w:rsidR="00DE1511" w:rsidRPr="00605986" w:rsidRDefault="00DE1511" w:rsidP="00704A92">
            <w:pPr>
              <w:spacing w:line="240" w:lineRule="auto"/>
              <w:jc w:val="center"/>
              <w:rPr>
                <w:b/>
              </w:rPr>
            </w:pPr>
          </w:p>
        </w:tc>
        <w:tc>
          <w:tcPr>
            <w:tcW w:w="1473" w:type="dxa"/>
            <w:vMerge/>
            <w:shd w:val="clear" w:color="auto" w:fill="F2F2F2" w:themeFill="background1" w:themeFillShade="F2"/>
            <w:vAlign w:val="center"/>
          </w:tcPr>
          <w:p w14:paraId="7E3C57FB" w14:textId="77777777" w:rsidR="00DE1511" w:rsidRPr="00605986" w:rsidRDefault="00DE1511" w:rsidP="00704A92">
            <w:pPr>
              <w:spacing w:line="240" w:lineRule="auto"/>
              <w:jc w:val="center"/>
              <w:rPr>
                <w:b/>
              </w:rPr>
            </w:pPr>
          </w:p>
        </w:tc>
        <w:tc>
          <w:tcPr>
            <w:tcW w:w="939" w:type="dxa"/>
            <w:vAlign w:val="center"/>
          </w:tcPr>
          <w:p w14:paraId="6C082534" w14:textId="77777777" w:rsidR="00DE1511" w:rsidRPr="00605986" w:rsidRDefault="00DE1511" w:rsidP="00704A92">
            <w:pPr>
              <w:spacing w:line="240" w:lineRule="auto"/>
              <w:jc w:val="center"/>
              <w:rPr>
                <w:b/>
              </w:rPr>
            </w:pPr>
            <w:r w:rsidRPr="00605986">
              <w:rPr>
                <w:b/>
              </w:rPr>
              <w:t>150c</w:t>
            </w:r>
          </w:p>
        </w:tc>
        <w:tc>
          <w:tcPr>
            <w:tcW w:w="3241" w:type="dxa"/>
            <w:vAlign w:val="center"/>
          </w:tcPr>
          <w:p w14:paraId="0F8820D3" w14:textId="77777777" w:rsidR="00DE1511" w:rsidRPr="00605986" w:rsidRDefault="00DE1511" w:rsidP="00704A92">
            <w:pPr>
              <w:spacing w:line="240" w:lineRule="auto"/>
              <w:jc w:val="center"/>
              <w:rPr>
                <w:bCs/>
              </w:rPr>
            </w:pPr>
            <w:r w:rsidRPr="00605986">
              <w:rPr>
                <w:bCs/>
              </w:rPr>
              <w:t>Contactos térmicos</w:t>
            </w:r>
          </w:p>
          <w:p w14:paraId="745FE58A" w14:textId="77777777" w:rsidR="00DE1511" w:rsidRPr="00605986" w:rsidRDefault="00DE1511" w:rsidP="00704A92">
            <w:pPr>
              <w:spacing w:line="240" w:lineRule="auto"/>
              <w:jc w:val="center"/>
              <w:rPr>
                <w:bCs/>
              </w:rPr>
            </w:pPr>
            <w:r w:rsidRPr="00605986">
              <w:rPr>
                <w:bCs/>
              </w:rPr>
              <w:t>c) inherentes al proceso de soldadura</w:t>
            </w:r>
          </w:p>
        </w:tc>
        <w:tc>
          <w:tcPr>
            <w:tcW w:w="686" w:type="dxa"/>
            <w:vMerge/>
            <w:vAlign w:val="center"/>
          </w:tcPr>
          <w:p w14:paraId="1DF5C364" w14:textId="77777777" w:rsidR="00DE1511" w:rsidRPr="00605986" w:rsidRDefault="00DE1511" w:rsidP="00704A92">
            <w:pPr>
              <w:spacing w:line="240" w:lineRule="auto"/>
              <w:jc w:val="center"/>
              <w:rPr>
                <w:bCs/>
              </w:rPr>
            </w:pPr>
          </w:p>
        </w:tc>
        <w:tc>
          <w:tcPr>
            <w:tcW w:w="653" w:type="dxa"/>
            <w:vMerge/>
            <w:shd w:val="clear" w:color="auto" w:fill="F2F2F2" w:themeFill="background1" w:themeFillShade="F2"/>
          </w:tcPr>
          <w:p w14:paraId="7855884D" w14:textId="77777777" w:rsidR="00DE1511" w:rsidRPr="00605986" w:rsidRDefault="00DE1511" w:rsidP="00704A92">
            <w:pPr>
              <w:spacing w:line="240" w:lineRule="auto"/>
              <w:jc w:val="center"/>
              <w:rPr>
                <w:bCs/>
              </w:rPr>
            </w:pPr>
          </w:p>
        </w:tc>
        <w:tc>
          <w:tcPr>
            <w:tcW w:w="564" w:type="dxa"/>
            <w:vMerge/>
          </w:tcPr>
          <w:p w14:paraId="045ADBED" w14:textId="77777777" w:rsidR="00DE1511" w:rsidRPr="00605986" w:rsidRDefault="00DE1511" w:rsidP="00704A92">
            <w:pPr>
              <w:spacing w:line="240" w:lineRule="auto"/>
              <w:jc w:val="center"/>
              <w:rPr>
                <w:bCs/>
              </w:rPr>
            </w:pPr>
          </w:p>
        </w:tc>
      </w:tr>
      <w:tr w:rsidR="00DE1511" w:rsidRPr="00605986" w14:paraId="2AF7F62F" w14:textId="77777777" w:rsidTr="00704A92">
        <w:trPr>
          <w:trHeight w:val="486"/>
          <w:jc w:val="center"/>
        </w:trPr>
        <w:tc>
          <w:tcPr>
            <w:tcW w:w="460" w:type="dxa"/>
            <w:vMerge/>
            <w:vAlign w:val="center"/>
          </w:tcPr>
          <w:p w14:paraId="06EFD16D" w14:textId="77777777" w:rsidR="00DE1511" w:rsidRPr="00605986" w:rsidRDefault="00DE1511" w:rsidP="00704A92">
            <w:pPr>
              <w:spacing w:line="240" w:lineRule="auto"/>
              <w:jc w:val="center"/>
              <w:rPr>
                <w:b/>
              </w:rPr>
            </w:pPr>
          </w:p>
        </w:tc>
        <w:tc>
          <w:tcPr>
            <w:tcW w:w="528" w:type="dxa"/>
            <w:vMerge w:val="restart"/>
            <w:shd w:val="clear" w:color="auto" w:fill="D9D9D9" w:themeFill="background1" w:themeFillShade="D9"/>
            <w:textDirection w:val="btLr"/>
            <w:vAlign w:val="center"/>
          </w:tcPr>
          <w:p w14:paraId="3941E60A" w14:textId="77777777" w:rsidR="00DE1511" w:rsidRPr="00605986" w:rsidRDefault="00DE1511" w:rsidP="00704A92">
            <w:pPr>
              <w:spacing w:line="240" w:lineRule="auto"/>
              <w:ind w:left="113" w:right="113"/>
              <w:jc w:val="center"/>
              <w:rPr>
                <w:b/>
              </w:rPr>
            </w:pPr>
            <w:r w:rsidRPr="00F32CE1">
              <w:rPr>
                <w:b/>
              </w:rPr>
              <w:t>Riesgos complementarios</w:t>
            </w:r>
          </w:p>
        </w:tc>
        <w:tc>
          <w:tcPr>
            <w:tcW w:w="1473" w:type="dxa"/>
            <w:vMerge w:val="restart"/>
            <w:shd w:val="clear" w:color="auto" w:fill="F2F2F2" w:themeFill="background1" w:themeFillShade="F2"/>
            <w:vAlign w:val="center"/>
          </w:tcPr>
          <w:p w14:paraId="3022E440" w14:textId="77777777" w:rsidR="00DE1511" w:rsidRPr="00605986" w:rsidRDefault="00DE1511" w:rsidP="00704A92">
            <w:pPr>
              <w:spacing w:line="240" w:lineRule="auto"/>
              <w:jc w:val="center"/>
              <w:rPr>
                <w:b/>
              </w:rPr>
            </w:pPr>
            <w:r w:rsidRPr="00605986">
              <w:rPr>
                <w:b/>
              </w:rPr>
              <w:t>Riesgos físicos</w:t>
            </w:r>
          </w:p>
        </w:tc>
        <w:tc>
          <w:tcPr>
            <w:tcW w:w="939" w:type="dxa"/>
            <w:vAlign w:val="center"/>
          </w:tcPr>
          <w:p w14:paraId="459B4431" w14:textId="77777777" w:rsidR="00DE1511" w:rsidRPr="00605986" w:rsidRDefault="00DE1511" w:rsidP="00704A92">
            <w:pPr>
              <w:spacing w:line="240" w:lineRule="auto"/>
              <w:jc w:val="center"/>
              <w:rPr>
                <w:b/>
              </w:rPr>
            </w:pPr>
            <w:r w:rsidRPr="00605986">
              <w:rPr>
                <w:b/>
              </w:rPr>
              <w:t>330</w:t>
            </w:r>
          </w:p>
        </w:tc>
        <w:tc>
          <w:tcPr>
            <w:tcW w:w="3241" w:type="dxa"/>
            <w:vAlign w:val="center"/>
          </w:tcPr>
          <w:p w14:paraId="7093D694" w14:textId="77777777" w:rsidR="00DE1511" w:rsidRPr="00605986" w:rsidRDefault="00DE1511" w:rsidP="00704A92">
            <w:pPr>
              <w:spacing w:line="240" w:lineRule="auto"/>
              <w:jc w:val="center"/>
              <w:rPr>
                <w:bCs/>
              </w:rPr>
            </w:pPr>
            <w:r w:rsidRPr="00605986">
              <w:rPr>
                <w:bCs/>
              </w:rPr>
              <w:t>Ruido</w:t>
            </w:r>
          </w:p>
        </w:tc>
        <w:tc>
          <w:tcPr>
            <w:tcW w:w="686" w:type="dxa"/>
            <w:vMerge w:val="restart"/>
            <w:vAlign w:val="center"/>
          </w:tcPr>
          <w:p w14:paraId="729BD03E" w14:textId="77777777" w:rsidR="00DE1511" w:rsidRPr="00605986" w:rsidRDefault="00DE1511" w:rsidP="00704A92">
            <w:pPr>
              <w:spacing w:line="240" w:lineRule="auto"/>
              <w:jc w:val="center"/>
              <w:rPr>
                <w:bCs/>
              </w:rPr>
            </w:pPr>
            <w:r>
              <w:rPr>
                <w:bCs/>
              </w:rPr>
              <w:t>4</w:t>
            </w:r>
          </w:p>
        </w:tc>
        <w:tc>
          <w:tcPr>
            <w:tcW w:w="653" w:type="dxa"/>
            <w:vMerge w:val="restart"/>
            <w:shd w:val="clear" w:color="auto" w:fill="F2F2F2" w:themeFill="background1" w:themeFillShade="F2"/>
            <w:vAlign w:val="center"/>
          </w:tcPr>
          <w:p w14:paraId="5E90CAB1" w14:textId="77777777" w:rsidR="00DE1511" w:rsidRDefault="00DE1511" w:rsidP="00704A92">
            <w:pPr>
              <w:spacing w:line="240" w:lineRule="auto"/>
              <w:jc w:val="center"/>
              <w:rPr>
                <w:bCs/>
              </w:rPr>
            </w:pPr>
            <w:r>
              <w:rPr>
                <w:bCs/>
              </w:rPr>
              <w:t>6</w:t>
            </w:r>
          </w:p>
        </w:tc>
        <w:tc>
          <w:tcPr>
            <w:tcW w:w="564" w:type="dxa"/>
            <w:vMerge/>
          </w:tcPr>
          <w:p w14:paraId="73BCBEFD" w14:textId="77777777" w:rsidR="00DE1511" w:rsidRDefault="00DE1511" w:rsidP="00704A92">
            <w:pPr>
              <w:spacing w:line="240" w:lineRule="auto"/>
              <w:jc w:val="center"/>
              <w:rPr>
                <w:bCs/>
              </w:rPr>
            </w:pPr>
          </w:p>
        </w:tc>
      </w:tr>
      <w:tr w:rsidR="00DE1511" w:rsidRPr="00605986" w14:paraId="144A7D59" w14:textId="77777777" w:rsidTr="00704A92">
        <w:trPr>
          <w:trHeight w:val="486"/>
          <w:jc w:val="center"/>
        </w:trPr>
        <w:tc>
          <w:tcPr>
            <w:tcW w:w="460" w:type="dxa"/>
            <w:vMerge/>
            <w:vAlign w:val="center"/>
          </w:tcPr>
          <w:p w14:paraId="05AC2FBC" w14:textId="77777777" w:rsidR="00DE1511" w:rsidRPr="00605986" w:rsidRDefault="00DE1511" w:rsidP="00704A92">
            <w:pPr>
              <w:spacing w:line="240" w:lineRule="auto"/>
              <w:jc w:val="center"/>
              <w:rPr>
                <w:b/>
              </w:rPr>
            </w:pPr>
          </w:p>
        </w:tc>
        <w:tc>
          <w:tcPr>
            <w:tcW w:w="528" w:type="dxa"/>
            <w:vMerge/>
            <w:shd w:val="clear" w:color="auto" w:fill="D9D9D9" w:themeFill="background1" w:themeFillShade="D9"/>
            <w:vAlign w:val="center"/>
          </w:tcPr>
          <w:p w14:paraId="39AFFDCA" w14:textId="77777777" w:rsidR="00DE1511" w:rsidRPr="00605986" w:rsidRDefault="00DE1511" w:rsidP="00704A92">
            <w:pPr>
              <w:spacing w:line="240" w:lineRule="auto"/>
              <w:jc w:val="center"/>
              <w:rPr>
                <w:b/>
              </w:rPr>
            </w:pPr>
          </w:p>
        </w:tc>
        <w:tc>
          <w:tcPr>
            <w:tcW w:w="1473" w:type="dxa"/>
            <w:vMerge/>
            <w:shd w:val="clear" w:color="auto" w:fill="F2F2F2" w:themeFill="background1" w:themeFillShade="F2"/>
            <w:vAlign w:val="center"/>
          </w:tcPr>
          <w:p w14:paraId="2FA7F498" w14:textId="77777777" w:rsidR="00DE1511" w:rsidRPr="00605986" w:rsidRDefault="00DE1511" w:rsidP="00704A92">
            <w:pPr>
              <w:spacing w:line="240" w:lineRule="auto"/>
              <w:jc w:val="center"/>
              <w:rPr>
                <w:b/>
              </w:rPr>
            </w:pPr>
          </w:p>
        </w:tc>
        <w:tc>
          <w:tcPr>
            <w:tcW w:w="939" w:type="dxa"/>
            <w:vAlign w:val="center"/>
          </w:tcPr>
          <w:p w14:paraId="595F2643" w14:textId="77777777" w:rsidR="00DE1511" w:rsidRPr="00605986" w:rsidRDefault="00DE1511" w:rsidP="00704A92">
            <w:pPr>
              <w:spacing w:line="240" w:lineRule="auto"/>
              <w:jc w:val="center"/>
              <w:rPr>
                <w:b/>
              </w:rPr>
            </w:pPr>
            <w:r w:rsidRPr="00605986">
              <w:rPr>
                <w:b/>
              </w:rPr>
              <w:t>340</w:t>
            </w:r>
          </w:p>
        </w:tc>
        <w:tc>
          <w:tcPr>
            <w:tcW w:w="3241" w:type="dxa"/>
            <w:vAlign w:val="center"/>
          </w:tcPr>
          <w:p w14:paraId="324BB746" w14:textId="77777777" w:rsidR="00DE1511" w:rsidRPr="00605986" w:rsidRDefault="00DE1511" w:rsidP="00704A92">
            <w:pPr>
              <w:spacing w:line="240" w:lineRule="auto"/>
              <w:jc w:val="center"/>
              <w:rPr>
                <w:bCs/>
              </w:rPr>
            </w:pPr>
            <w:r w:rsidRPr="00605986">
              <w:rPr>
                <w:bCs/>
              </w:rPr>
              <w:t>Vibración</w:t>
            </w:r>
          </w:p>
        </w:tc>
        <w:tc>
          <w:tcPr>
            <w:tcW w:w="686" w:type="dxa"/>
            <w:vMerge/>
            <w:vAlign w:val="center"/>
          </w:tcPr>
          <w:p w14:paraId="1DC2D797" w14:textId="77777777" w:rsidR="00DE1511" w:rsidRPr="00605986" w:rsidRDefault="00DE1511" w:rsidP="00704A92">
            <w:pPr>
              <w:spacing w:line="240" w:lineRule="auto"/>
              <w:jc w:val="center"/>
              <w:rPr>
                <w:bCs/>
              </w:rPr>
            </w:pPr>
          </w:p>
        </w:tc>
        <w:tc>
          <w:tcPr>
            <w:tcW w:w="653" w:type="dxa"/>
            <w:vMerge/>
            <w:shd w:val="clear" w:color="auto" w:fill="F2F2F2" w:themeFill="background1" w:themeFillShade="F2"/>
          </w:tcPr>
          <w:p w14:paraId="56D5898E" w14:textId="77777777" w:rsidR="00DE1511" w:rsidRPr="00605986" w:rsidRDefault="00DE1511" w:rsidP="00704A92">
            <w:pPr>
              <w:spacing w:line="240" w:lineRule="auto"/>
              <w:jc w:val="center"/>
              <w:rPr>
                <w:bCs/>
              </w:rPr>
            </w:pPr>
          </w:p>
        </w:tc>
        <w:tc>
          <w:tcPr>
            <w:tcW w:w="564" w:type="dxa"/>
            <w:vMerge/>
          </w:tcPr>
          <w:p w14:paraId="590AF449" w14:textId="77777777" w:rsidR="00DE1511" w:rsidRPr="00605986" w:rsidRDefault="00DE1511" w:rsidP="00704A92">
            <w:pPr>
              <w:spacing w:line="240" w:lineRule="auto"/>
              <w:jc w:val="center"/>
              <w:rPr>
                <w:bCs/>
              </w:rPr>
            </w:pPr>
          </w:p>
        </w:tc>
      </w:tr>
      <w:tr w:rsidR="00DE1511" w:rsidRPr="00605986" w14:paraId="40CC2E15" w14:textId="77777777" w:rsidTr="00704A92">
        <w:trPr>
          <w:trHeight w:val="486"/>
          <w:jc w:val="center"/>
        </w:trPr>
        <w:tc>
          <w:tcPr>
            <w:tcW w:w="460" w:type="dxa"/>
            <w:vMerge/>
            <w:vAlign w:val="center"/>
          </w:tcPr>
          <w:p w14:paraId="08B7773B" w14:textId="77777777" w:rsidR="00DE1511" w:rsidRPr="00605986" w:rsidRDefault="00DE1511" w:rsidP="00704A92">
            <w:pPr>
              <w:spacing w:line="240" w:lineRule="auto"/>
              <w:jc w:val="center"/>
              <w:rPr>
                <w:b/>
              </w:rPr>
            </w:pPr>
          </w:p>
        </w:tc>
        <w:tc>
          <w:tcPr>
            <w:tcW w:w="528" w:type="dxa"/>
            <w:vMerge/>
            <w:shd w:val="clear" w:color="auto" w:fill="D9D9D9" w:themeFill="background1" w:themeFillShade="D9"/>
            <w:vAlign w:val="center"/>
          </w:tcPr>
          <w:p w14:paraId="0165D93F" w14:textId="77777777" w:rsidR="00DE1511" w:rsidRPr="00605986" w:rsidRDefault="00DE1511" w:rsidP="00704A92">
            <w:pPr>
              <w:spacing w:line="240" w:lineRule="auto"/>
              <w:jc w:val="center"/>
              <w:rPr>
                <w:b/>
              </w:rPr>
            </w:pPr>
          </w:p>
        </w:tc>
        <w:tc>
          <w:tcPr>
            <w:tcW w:w="1473" w:type="dxa"/>
            <w:vMerge/>
            <w:shd w:val="clear" w:color="auto" w:fill="F2F2F2" w:themeFill="background1" w:themeFillShade="F2"/>
            <w:vAlign w:val="center"/>
          </w:tcPr>
          <w:p w14:paraId="3B4BEBF3" w14:textId="77777777" w:rsidR="00DE1511" w:rsidRPr="00605986" w:rsidRDefault="00DE1511" w:rsidP="00704A92">
            <w:pPr>
              <w:spacing w:line="240" w:lineRule="auto"/>
              <w:jc w:val="center"/>
              <w:rPr>
                <w:b/>
              </w:rPr>
            </w:pPr>
          </w:p>
        </w:tc>
        <w:tc>
          <w:tcPr>
            <w:tcW w:w="939" w:type="dxa"/>
            <w:vAlign w:val="center"/>
          </w:tcPr>
          <w:p w14:paraId="6AA7AD9B" w14:textId="77777777" w:rsidR="00DE1511" w:rsidRPr="00605986" w:rsidRDefault="00DE1511" w:rsidP="00704A92">
            <w:pPr>
              <w:spacing w:line="240" w:lineRule="auto"/>
              <w:jc w:val="center"/>
              <w:rPr>
                <w:b/>
              </w:rPr>
            </w:pPr>
            <w:r w:rsidRPr="00605986">
              <w:rPr>
                <w:b/>
              </w:rPr>
              <w:t>360</w:t>
            </w:r>
          </w:p>
        </w:tc>
        <w:tc>
          <w:tcPr>
            <w:tcW w:w="3241" w:type="dxa"/>
            <w:vAlign w:val="center"/>
          </w:tcPr>
          <w:p w14:paraId="3DBC00EE" w14:textId="77777777" w:rsidR="00DE1511" w:rsidRPr="00605986" w:rsidRDefault="00DE1511" w:rsidP="00704A92">
            <w:pPr>
              <w:spacing w:line="240" w:lineRule="auto"/>
              <w:jc w:val="center"/>
              <w:rPr>
                <w:bCs/>
              </w:rPr>
            </w:pPr>
            <w:r w:rsidRPr="00605986">
              <w:rPr>
                <w:bCs/>
              </w:rPr>
              <w:t>Radiaciones ionizantes</w:t>
            </w:r>
          </w:p>
        </w:tc>
        <w:tc>
          <w:tcPr>
            <w:tcW w:w="686" w:type="dxa"/>
            <w:vMerge/>
            <w:vAlign w:val="center"/>
          </w:tcPr>
          <w:p w14:paraId="707C7A55" w14:textId="77777777" w:rsidR="00DE1511" w:rsidRPr="00605986" w:rsidRDefault="00DE1511" w:rsidP="00704A92">
            <w:pPr>
              <w:spacing w:line="240" w:lineRule="auto"/>
              <w:jc w:val="center"/>
              <w:rPr>
                <w:bCs/>
              </w:rPr>
            </w:pPr>
          </w:p>
        </w:tc>
        <w:tc>
          <w:tcPr>
            <w:tcW w:w="653" w:type="dxa"/>
            <w:vMerge/>
            <w:shd w:val="clear" w:color="auto" w:fill="F2F2F2" w:themeFill="background1" w:themeFillShade="F2"/>
          </w:tcPr>
          <w:p w14:paraId="726E00D8" w14:textId="77777777" w:rsidR="00DE1511" w:rsidRPr="00605986" w:rsidRDefault="00DE1511" w:rsidP="00704A92">
            <w:pPr>
              <w:spacing w:line="240" w:lineRule="auto"/>
              <w:jc w:val="center"/>
              <w:rPr>
                <w:bCs/>
              </w:rPr>
            </w:pPr>
          </w:p>
        </w:tc>
        <w:tc>
          <w:tcPr>
            <w:tcW w:w="564" w:type="dxa"/>
            <w:vMerge/>
          </w:tcPr>
          <w:p w14:paraId="012342F4" w14:textId="77777777" w:rsidR="00DE1511" w:rsidRPr="00605986" w:rsidRDefault="00DE1511" w:rsidP="00704A92">
            <w:pPr>
              <w:spacing w:line="240" w:lineRule="auto"/>
              <w:jc w:val="center"/>
              <w:rPr>
                <w:bCs/>
              </w:rPr>
            </w:pPr>
          </w:p>
        </w:tc>
      </w:tr>
      <w:tr w:rsidR="00DE1511" w:rsidRPr="00605986" w14:paraId="6925E4D2" w14:textId="77777777" w:rsidTr="00704A92">
        <w:trPr>
          <w:trHeight w:val="486"/>
          <w:jc w:val="center"/>
        </w:trPr>
        <w:tc>
          <w:tcPr>
            <w:tcW w:w="460" w:type="dxa"/>
            <w:vMerge/>
            <w:vAlign w:val="center"/>
          </w:tcPr>
          <w:p w14:paraId="7410B23F" w14:textId="77777777" w:rsidR="00DE1511" w:rsidRPr="00605986" w:rsidRDefault="00DE1511" w:rsidP="00704A92">
            <w:pPr>
              <w:spacing w:line="240" w:lineRule="auto"/>
              <w:jc w:val="center"/>
              <w:rPr>
                <w:b/>
              </w:rPr>
            </w:pPr>
          </w:p>
        </w:tc>
        <w:tc>
          <w:tcPr>
            <w:tcW w:w="528" w:type="dxa"/>
            <w:vMerge/>
            <w:shd w:val="clear" w:color="auto" w:fill="D9D9D9" w:themeFill="background1" w:themeFillShade="D9"/>
            <w:vAlign w:val="center"/>
          </w:tcPr>
          <w:p w14:paraId="3F92FF4A" w14:textId="77777777" w:rsidR="00DE1511" w:rsidRPr="00605986" w:rsidRDefault="00DE1511" w:rsidP="00704A92">
            <w:pPr>
              <w:spacing w:line="240" w:lineRule="auto"/>
              <w:jc w:val="center"/>
              <w:rPr>
                <w:b/>
              </w:rPr>
            </w:pPr>
          </w:p>
        </w:tc>
        <w:tc>
          <w:tcPr>
            <w:tcW w:w="1473" w:type="dxa"/>
            <w:vMerge/>
            <w:shd w:val="clear" w:color="auto" w:fill="F2F2F2" w:themeFill="background1" w:themeFillShade="F2"/>
            <w:vAlign w:val="center"/>
          </w:tcPr>
          <w:p w14:paraId="0558A303" w14:textId="77777777" w:rsidR="00DE1511" w:rsidRPr="00605986" w:rsidRDefault="00DE1511" w:rsidP="00704A92">
            <w:pPr>
              <w:spacing w:line="240" w:lineRule="auto"/>
              <w:jc w:val="center"/>
              <w:rPr>
                <w:b/>
              </w:rPr>
            </w:pPr>
          </w:p>
        </w:tc>
        <w:tc>
          <w:tcPr>
            <w:tcW w:w="939" w:type="dxa"/>
            <w:vAlign w:val="center"/>
          </w:tcPr>
          <w:p w14:paraId="3472577F" w14:textId="77777777" w:rsidR="00DE1511" w:rsidRPr="00605986" w:rsidRDefault="00DE1511" w:rsidP="00704A92">
            <w:pPr>
              <w:spacing w:line="240" w:lineRule="auto"/>
              <w:jc w:val="center"/>
              <w:rPr>
                <w:b/>
              </w:rPr>
            </w:pPr>
            <w:r w:rsidRPr="00605986">
              <w:rPr>
                <w:b/>
              </w:rPr>
              <w:t>380</w:t>
            </w:r>
          </w:p>
        </w:tc>
        <w:tc>
          <w:tcPr>
            <w:tcW w:w="3241" w:type="dxa"/>
            <w:vAlign w:val="center"/>
          </w:tcPr>
          <w:p w14:paraId="21937FD3" w14:textId="77777777" w:rsidR="00DE1511" w:rsidRPr="00605986" w:rsidRDefault="00DE1511" w:rsidP="00704A92">
            <w:pPr>
              <w:spacing w:line="240" w:lineRule="auto"/>
              <w:jc w:val="center"/>
              <w:rPr>
                <w:bCs/>
              </w:rPr>
            </w:pPr>
            <w:r w:rsidRPr="00605986">
              <w:rPr>
                <w:bCs/>
              </w:rPr>
              <w:t>Iluminación</w:t>
            </w:r>
          </w:p>
        </w:tc>
        <w:tc>
          <w:tcPr>
            <w:tcW w:w="686" w:type="dxa"/>
            <w:vMerge/>
            <w:vAlign w:val="center"/>
          </w:tcPr>
          <w:p w14:paraId="329B8F94" w14:textId="77777777" w:rsidR="00DE1511" w:rsidRPr="00605986" w:rsidRDefault="00DE1511" w:rsidP="00704A92">
            <w:pPr>
              <w:spacing w:line="240" w:lineRule="auto"/>
              <w:jc w:val="center"/>
              <w:rPr>
                <w:bCs/>
              </w:rPr>
            </w:pPr>
          </w:p>
        </w:tc>
        <w:tc>
          <w:tcPr>
            <w:tcW w:w="653" w:type="dxa"/>
            <w:vMerge/>
            <w:shd w:val="clear" w:color="auto" w:fill="F2F2F2" w:themeFill="background1" w:themeFillShade="F2"/>
          </w:tcPr>
          <w:p w14:paraId="14DFF703" w14:textId="77777777" w:rsidR="00DE1511" w:rsidRPr="00605986" w:rsidRDefault="00DE1511" w:rsidP="00704A92">
            <w:pPr>
              <w:spacing w:line="240" w:lineRule="auto"/>
              <w:jc w:val="center"/>
              <w:rPr>
                <w:bCs/>
              </w:rPr>
            </w:pPr>
          </w:p>
        </w:tc>
        <w:tc>
          <w:tcPr>
            <w:tcW w:w="564" w:type="dxa"/>
            <w:vMerge/>
          </w:tcPr>
          <w:p w14:paraId="6F13E42F" w14:textId="77777777" w:rsidR="00DE1511" w:rsidRPr="00605986" w:rsidRDefault="00DE1511" w:rsidP="00704A92">
            <w:pPr>
              <w:spacing w:line="240" w:lineRule="auto"/>
              <w:jc w:val="center"/>
              <w:rPr>
                <w:bCs/>
              </w:rPr>
            </w:pPr>
          </w:p>
        </w:tc>
      </w:tr>
      <w:tr w:rsidR="00DE1511" w:rsidRPr="00605986" w14:paraId="54618352" w14:textId="77777777" w:rsidTr="00704A92">
        <w:trPr>
          <w:trHeight w:val="486"/>
          <w:jc w:val="center"/>
        </w:trPr>
        <w:tc>
          <w:tcPr>
            <w:tcW w:w="460" w:type="dxa"/>
            <w:vMerge/>
            <w:vAlign w:val="center"/>
          </w:tcPr>
          <w:p w14:paraId="6DC82EF8" w14:textId="77777777" w:rsidR="00DE1511" w:rsidRPr="00605986" w:rsidRDefault="00DE1511" w:rsidP="00704A92">
            <w:pPr>
              <w:spacing w:line="240" w:lineRule="auto"/>
              <w:jc w:val="center"/>
              <w:rPr>
                <w:b/>
              </w:rPr>
            </w:pPr>
          </w:p>
        </w:tc>
        <w:tc>
          <w:tcPr>
            <w:tcW w:w="528" w:type="dxa"/>
            <w:vMerge/>
            <w:shd w:val="clear" w:color="auto" w:fill="D9D9D9" w:themeFill="background1" w:themeFillShade="D9"/>
            <w:vAlign w:val="center"/>
          </w:tcPr>
          <w:p w14:paraId="33BEC267" w14:textId="77777777" w:rsidR="00DE1511" w:rsidRPr="00605986" w:rsidRDefault="00DE1511" w:rsidP="00704A92">
            <w:pPr>
              <w:spacing w:line="240" w:lineRule="auto"/>
              <w:jc w:val="center"/>
              <w:rPr>
                <w:b/>
              </w:rPr>
            </w:pPr>
          </w:p>
        </w:tc>
        <w:tc>
          <w:tcPr>
            <w:tcW w:w="1473" w:type="dxa"/>
            <w:shd w:val="clear" w:color="auto" w:fill="F2F2F2" w:themeFill="background1" w:themeFillShade="F2"/>
            <w:vAlign w:val="center"/>
          </w:tcPr>
          <w:p w14:paraId="3834A8E2" w14:textId="77777777" w:rsidR="00DE1511" w:rsidRPr="00605986" w:rsidRDefault="00DE1511" w:rsidP="00704A92">
            <w:pPr>
              <w:spacing w:line="240" w:lineRule="auto"/>
              <w:jc w:val="center"/>
              <w:rPr>
                <w:b/>
              </w:rPr>
            </w:pPr>
            <w:r w:rsidRPr="00605986">
              <w:rPr>
                <w:b/>
              </w:rPr>
              <w:t>Riesgos químicos</w:t>
            </w:r>
          </w:p>
        </w:tc>
        <w:tc>
          <w:tcPr>
            <w:tcW w:w="939" w:type="dxa"/>
            <w:vAlign w:val="center"/>
          </w:tcPr>
          <w:p w14:paraId="573FBA2C" w14:textId="77777777" w:rsidR="00DE1511" w:rsidRPr="00605986" w:rsidRDefault="00DE1511" w:rsidP="00704A92">
            <w:pPr>
              <w:spacing w:line="240" w:lineRule="auto"/>
              <w:jc w:val="center"/>
              <w:rPr>
                <w:b/>
              </w:rPr>
            </w:pPr>
            <w:r w:rsidRPr="00605986">
              <w:rPr>
                <w:b/>
              </w:rPr>
              <w:t>170</w:t>
            </w:r>
          </w:p>
        </w:tc>
        <w:tc>
          <w:tcPr>
            <w:tcW w:w="3241" w:type="dxa"/>
            <w:vAlign w:val="center"/>
          </w:tcPr>
          <w:p w14:paraId="42D5FC2E" w14:textId="77777777" w:rsidR="00DE1511" w:rsidRPr="00605986" w:rsidRDefault="00DE1511" w:rsidP="00704A92">
            <w:pPr>
              <w:spacing w:line="240" w:lineRule="auto"/>
              <w:jc w:val="center"/>
              <w:rPr>
                <w:bCs/>
              </w:rPr>
            </w:pPr>
            <w:r w:rsidRPr="00605986">
              <w:rPr>
                <w:bCs/>
              </w:rPr>
              <w:t>Exposición a sustancias nocivas</w:t>
            </w:r>
          </w:p>
        </w:tc>
        <w:tc>
          <w:tcPr>
            <w:tcW w:w="686" w:type="dxa"/>
            <w:vAlign w:val="center"/>
          </w:tcPr>
          <w:p w14:paraId="26385484" w14:textId="77777777" w:rsidR="00DE1511" w:rsidRPr="00605986" w:rsidRDefault="00DE1511" w:rsidP="00704A92">
            <w:pPr>
              <w:spacing w:line="240" w:lineRule="auto"/>
              <w:jc w:val="center"/>
              <w:rPr>
                <w:bCs/>
              </w:rPr>
            </w:pPr>
            <w:r>
              <w:rPr>
                <w:bCs/>
              </w:rPr>
              <w:t>1</w:t>
            </w:r>
          </w:p>
        </w:tc>
        <w:tc>
          <w:tcPr>
            <w:tcW w:w="653" w:type="dxa"/>
            <w:vMerge/>
            <w:shd w:val="clear" w:color="auto" w:fill="F2F2F2" w:themeFill="background1" w:themeFillShade="F2"/>
          </w:tcPr>
          <w:p w14:paraId="5A0F23B1" w14:textId="77777777" w:rsidR="00DE1511" w:rsidRDefault="00DE1511" w:rsidP="00704A92">
            <w:pPr>
              <w:spacing w:line="240" w:lineRule="auto"/>
              <w:jc w:val="center"/>
              <w:rPr>
                <w:bCs/>
              </w:rPr>
            </w:pPr>
          </w:p>
        </w:tc>
        <w:tc>
          <w:tcPr>
            <w:tcW w:w="564" w:type="dxa"/>
            <w:vMerge/>
          </w:tcPr>
          <w:p w14:paraId="11D9320B" w14:textId="77777777" w:rsidR="00DE1511" w:rsidRDefault="00DE1511" w:rsidP="00704A92">
            <w:pPr>
              <w:spacing w:line="240" w:lineRule="auto"/>
              <w:jc w:val="center"/>
              <w:rPr>
                <w:bCs/>
              </w:rPr>
            </w:pPr>
          </w:p>
        </w:tc>
      </w:tr>
      <w:tr w:rsidR="00DE1511" w:rsidRPr="00605986" w14:paraId="3206C5CF" w14:textId="77777777" w:rsidTr="00704A92">
        <w:trPr>
          <w:trHeight w:val="486"/>
          <w:jc w:val="center"/>
        </w:trPr>
        <w:tc>
          <w:tcPr>
            <w:tcW w:w="460" w:type="dxa"/>
            <w:vMerge/>
            <w:vAlign w:val="center"/>
          </w:tcPr>
          <w:p w14:paraId="3BF7CAE3" w14:textId="77777777" w:rsidR="00DE1511" w:rsidRPr="00605986" w:rsidRDefault="00DE1511" w:rsidP="00704A92">
            <w:pPr>
              <w:spacing w:line="240" w:lineRule="auto"/>
              <w:jc w:val="center"/>
              <w:rPr>
                <w:b/>
              </w:rPr>
            </w:pPr>
          </w:p>
        </w:tc>
        <w:tc>
          <w:tcPr>
            <w:tcW w:w="528" w:type="dxa"/>
            <w:vMerge/>
            <w:shd w:val="clear" w:color="auto" w:fill="D9D9D9" w:themeFill="background1" w:themeFillShade="D9"/>
            <w:vAlign w:val="center"/>
          </w:tcPr>
          <w:p w14:paraId="2C2F4819" w14:textId="77777777" w:rsidR="00DE1511" w:rsidRPr="00605986" w:rsidRDefault="00DE1511" w:rsidP="00704A92">
            <w:pPr>
              <w:spacing w:line="240" w:lineRule="auto"/>
              <w:jc w:val="center"/>
              <w:rPr>
                <w:b/>
              </w:rPr>
            </w:pPr>
          </w:p>
        </w:tc>
        <w:tc>
          <w:tcPr>
            <w:tcW w:w="1473" w:type="dxa"/>
            <w:shd w:val="clear" w:color="auto" w:fill="F2F2F2" w:themeFill="background1" w:themeFillShade="F2"/>
            <w:vAlign w:val="center"/>
          </w:tcPr>
          <w:p w14:paraId="2CEDB48F" w14:textId="77777777" w:rsidR="00DE1511" w:rsidRPr="00605986" w:rsidRDefault="00DE1511" w:rsidP="00704A92">
            <w:pPr>
              <w:spacing w:line="240" w:lineRule="auto"/>
              <w:jc w:val="center"/>
              <w:rPr>
                <w:b/>
              </w:rPr>
            </w:pPr>
            <w:r w:rsidRPr="00605986">
              <w:rPr>
                <w:b/>
              </w:rPr>
              <w:t>Riesgos ergonómicos</w:t>
            </w:r>
          </w:p>
        </w:tc>
        <w:tc>
          <w:tcPr>
            <w:tcW w:w="939" w:type="dxa"/>
            <w:vAlign w:val="center"/>
          </w:tcPr>
          <w:p w14:paraId="3634A4BF" w14:textId="77777777" w:rsidR="00DE1511" w:rsidRPr="00605986" w:rsidRDefault="00DE1511" w:rsidP="00704A92">
            <w:pPr>
              <w:spacing w:line="240" w:lineRule="auto"/>
              <w:jc w:val="center"/>
              <w:rPr>
                <w:b/>
              </w:rPr>
            </w:pPr>
            <w:r w:rsidRPr="00605986">
              <w:rPr>
                <w:b/>
              </w:rPr>
              <w:t>130</w:t>
            </w:r>
          </w:p>
        </w:tc>
        <w:tc>
          <w:tcPr>
            <w:tcW w:w="3241" w:type="dxa"/>
            <w:vAlign w:val="center"/>
          </w:tcPr>
          <w:p w14:paraId="1CA10237" w14:textId="77777777" w:rsidR="00DE1511" w:rsidRPr="00605986" w:rsidRDefault="00DE1511" w:rsidP="00704A92">
            <w:pPr>
              <w:spacing w:line="240" w:lineRule="auto"/>
              <w:jc w:val="center"/>
              <w:rPr>
                <w:bCs/>
              </w:rPr>
            </w:pPr>
            <w:r w:rsidRPr="00605986">
              <w:rPr>
                <w:bCs/>
              </w:rPr>
              <w:t>Sobreesfuerzos</w:t>
            </w:r>
          </w:p>
        </w:tc>
        <w:tc>
          <w:tcPr>
            <w:tcW w:w="686" w:type="dxa"/>
            <w:vAlign w:val="center"/>
          </w:tcPr>
          <w:p w14:paraId="67DEAEC0" w14:textId="77777777" w:rsidR="00DE1511" w:rsidRPr="00605986" w:rsidRDefault="00DE1511" w:rsidP="00704A92">
            <w:pPr>
              <w:spacing w:line="240" w:lineRule="auto"/>
              <w:jc w:val="center"/>
              <w:rPr>
                <w:bCs/>
              </w:rPr>
            </w:pPr>
            <w:r>
              <w:rPr>
                <w:bCs/>
              </w:rPr>
              <w:t>1</w:t>
            </w:r>
          </w:p>
        </w:tc>
        <w:tc>
          <w:tcPr>
            <w:tcW w:w="653" w:type="dxa"/>
            <w:vMerge/>
            <w:shd w:val="clear" w:color="auto" w:fill="F2F2F2" w:themeFill="background1" w:themeFillShade="F2"/>
          </w:tcPr>
          <w:p w14:paraId="64E2F37C" w14:textId="77777777" w:rsidR="00DE1511" w:rsidRDefault="00DE1511" w:rsidP="00704A92">
            <w:pPr>
              <w:spacing w:line="240" w:lineRule="auto"/>
              <w:jc w:val="center"/>
              <w:rPr>
                <w:bCs/>
              </w:rPr>
            </w:pPr>
          </w:p>
        </w:tc>
        <w:tc>
          <w:tcPr>
            <w:tcW w:w="564" w:type="dxa"/>
            <w:vMerge/>
          </w:tcPr>
          <w:p w14:paraId="71A3BFEC" w14:textId="77777777" w:rsidR="00DE1511" w:rsidRDefault="00DE1511" w:rsidP="00704A92">
            <w:pPr>
              <w:spacing w:line="240" w:lineRule="auto"/>
              <w:jc w:val="center"/>
              <w:rPr>
                <w:bCs/>
              </w:rPr>
            </w:pPr>
          </w:p>
        </w:tc>
      </w:tr>
    </w:tbl>
    <w:p w14:paraId="48DF6074" w14:textId="77777777" w:rsidR="00DE1511" w:rsidRPr="003375ED" w:rsidRDefault="00DE1511" w:rsidP="00DE1511">
      <w:pPr>
        <w:pStyle w:val="APA7"/>
        <w:rPr>
          <w:lang w:val="es-ES"/>
        </w:rPr>
      </w:pPr>
      <w:r w:rsidRPr="003375ED">
        <w:rPr>
          <w:lang w:val="es-ES"/>
        </w:rPr>
        <w:t>La siguiente matriz presenta la identificación y clasificación de 23 riesgos asociados a las actividades del proyecto de infraestructura, organizados según su naturaleza y tipo de exposición.</w:t>
      </w:r>
    </w:p>
    <w:p w14:paraId="3C841C34" w14:textId="77777777" w:rsidR="00DE1511" w:rsidRPr="003375ED" w:rsidRDefault="00DE1511" w:rsidP="00DE1511">
      <w:pPr>
        <w:pStyle w:val="APA7"/>
        <w:rPr>
          <w:lang w:val="es-ES"/>
        </w:rPr>
      </w:pPr>
      <w:r w:rsidRPr="003375ED">
        <w:rPr>
          <w:lang w:val="es-ES"/>
        </w:rPr>
        <w:t>Se consideran principalmente los riesgos de seguridad y los riesgos complementarios, los cuales se subdividen en categorías como riesgos locativos, mecánicos, eléctricos, industriales mayores, físicos, químicos y ergonómicos.</w:t>
      </w:r>
    </w:p>
    <w:p w14:paraId="333ADD78" w14:textId="77777777" w:rsidR="00DE1511" w:rsidRDefault="00DE1511" w:rsidP="00DE1511">
      <w:pPr>
        <w:pStyle w:val="Tablascontenido"/>
      </w:pPr>
      <w:bookmarkStart w:id="6" w:name="_Toc235050018"/>
      <w:r w:rsidRPr="00E75040">
        <w:rPr>
          <w:b/>
          <w:bCs/>
        </w:rPr>
        <w:t xml:space="preserve">Tabla </w:t>
      </w:r>
      <w:r w:rsidRPr="00E75040">
        <w:rPr>
          <w:b/>
          <w:bCs/>
        </w:rPr>
        <w:fldChar w:fldCharType="begin"/>
      </w:r>
      <w:r w:rsidRPr="00E75040">
        <w:rPr>
          <w:b/>
          <w:bCs/>
        </w:rPr>
        <w:instrText xml:space="preserve"> SEQ Tabla \* ARABIC </w:instrText>
      </w:r>
      <w:r w:rsidRPr="00E75040">
        <w:rPr>
          <w:b/>
          <w:bCs/>
        </w:rPr>
        <w:fldChar w:fldCharType="separate"/>
      </w:r>
      <w:r>
        <w:rPr>
          <w:b/>
          <w:bCs/>
          <w:noProof/>
        </w:rPr>
        <w:t>16</w:t>
      </w:r>
      <w:r w:rsidRPr="00E75040">
        <w:rPr>
          <w:b/>
          <w:bCs/>
        </w:rPr>
        <w:fldChar w:fldCharType="end"/>
      </w:r>
      <w:r w:rsidRPr="00E75040">
        <w:br/>
        <w:t>Identificación y clasificación de riesgos asociados al proyecto de infraestructura</w:t>
      </w:r>
      <w:bookmarkEnd w:id="6"/>
    </w:p>
    <w:tbl>
      <w:tblPr>
        <w:tblStyle w:val="Tablaconcuadrcula37"/>
        <w:tblW w:w="5000" w:type="pct"/>
        <w:jc w:val="center"/>
        <w:tblLook w:val="04A0" w:firstRow="1" w:lastRow="0" w:firstColumn="1" w:lastColumn="0" w:noHBand="0" w:noVBand="1"/>
      </w:tblPr>
      <w:tblGrid>
        <w:gridCol w:w="462"/>
        <w:gridCol w:w="530"/>
        <w:gridCol w:w="1558"/>
        <w:gridCol w:w="849"/>
        <w:gridCol w:w="3259"/>
        <w:gridCol w:w="709"/>
        <w:gridCol w:w="567"/>
        <w:gridCol w:w="610"/>
      </w:tblGrid>
      <w:tr w:rsidR="00DE1511" w:rsidRPr="00605986" w14:paraId="2A6444F8" w14:textId="77777777" w:rsidTr="00704A92">
        <w:trPr>
          <w:cantSplit/>
          <w:trHeight w:val="1134"/>
          <w:jc w:val="center"/>
        </w:trPr>
        <w:tc>
          <w:tcPr>
            <w:tcW w:w="270" w:type="pct"/>
            <w:shd w:val="clear" w:color="auto" w:fill="D9D9D9" w:themeFill="background1" w:themeFillShade="D9"/>
            <w:textDirection w:val="btLr"/>
            <w:vAlign w:val="center"/>
          </w:tcPr>
          <w:p w14:paraId="744F119E" w14:textId="77777777" w:rsidR="00DE1511" w:rsidRDefault="00DE1511" w:rsidP="00704A92">
            <w:pPr>
              <w:spacing w:line="240" w:lineRule="auto"/>
              <w:ind w:left="113" w:right="113"/>
              <w:jc w:val="center"/>
              <w:rPr>
                <w:b/>
              </w:rPr>
            </w:pPr>
            <w:r>
              <w:rPr>
                <w:b/>
              </w:rPr>
              <w:t>Proyecto</w:t>
            </w:r>
          </w:p>
        </w:tc>
        <w:tc>
          <w:tcPr>
            <w:tcW w:w="1222" w:type="pct"/>
            <w:gridSpan w:val="2"/>
            <w:shd w:val="clear" w:color="auto" w:fill="D9D9D9" w:themeFill="background1" w:themeFillShade="D9"/>
            <w:vAlign w:val="center"/>
          </w:tcPr>
          <w:p w14:paraId="1863D01D" w14:textId="77777777" w:rsidR="00DE1511" w:rsidRPr="00605986" w:rsidRDefault="00DE1511" w:rsidP="00704A92">
            <w:pPr>
              <w:spacing w:line="240" w:lineRule="auto"/>
              <w:jc w:val="center"/>
              <w:rPr>
                <w:b/>
              </w:rPr>
            </w:pPr>
            <w:r>
              <w:rPr>
                <w:b/>
              </w:rPr>
              <w:t>Riesgos</w:t>
            </w:r>
          </w:p>
        </w:tc>
        <w:tc>
          <w:tcPr>
            <w:tcW w:w="497" w:type="pct"/>
            <w:shd w:val="clear" w:color="auto" w:fill="D9D9D9" w:themeFill="background1" w:themeFillShade="D9"/>
            <w:vAlign w:val="center"/>
          </w:tcPr>
          <w:p w14:paraId="4833A9CC" w14:textId="77777777" w:rsidR="00DE1511" w:rsidRPr="00605986" w:rsidRDefault="00DE1511" w:rsidP="00704A92">
            <w:pPr>
              <w:spacing w:line="240" w:lineRule="auto"/>
              <w:jc w:val="center"/>
              <w:rPr>
                <w:b/>
              </w:rPr>
            </w:pPr>
            <w:r w:rsidRPr="00605986">
              <w:rPr>
                <w:b/>
              </w:rPr>
              <w:t>Código</w:t>
            </w:r>
          </w:p>
        </w:tc>
        <w:tc>
          <w:tcPr>
            <w:tcW w:w="1907" w:type="pct"/>
            <w:shd w:val="clear" w:color="auto" w:fill="D9D9D9" w:themeFill="background1" w:themeFillShade="D9"/>
            <w:vAlign w:val="center"/>
          </w:tcPr>
          <w:p w14:paraId="0105D8F8" w14:textId="77777777" w:rsidR="00DE1511" w:rsidRPr="00605986" w:rsidRDefault="00DE1511" w:rsidP="00704A92">
            <w:pPr>
              <w:spacing w:line="240" w:lineRule="auto"/>
              <w:jc w:val="center"/>
              <w:rPr>
                <w:bCs/>
              </w:rPr>
            </w:pPr>
            <w:r w:rsidRPr="00605986">
              <w:rPr>
                <w:b/>
              </w:rPr>
              <w:t>Riesgo</w:t>
            </w:r>
          </w:p>
        </w:tc>
        <w:tc>
          <w:tcPr>
            <w:tcW w:w="1104" w:type="pct"/>
            <w:gridSpan w:val="3"/>
            <w:shd w:val="clear" w:color="auto" w:fill="D9D9D9" w:themeFill="background1" w:themeFillShade="D9"/>
            <w:vAlign w:val="center"/>
          </w:tcPr>
          <w:p w14:paraId="58615E1C" w14:textId="77777777" w:rsidR="00DE1511" w:rsidRPr="00605986" w:rsidRDefault="00DE1511" w:rsidP="00704A92">
            <w:pPr>
              <w:spacing w:line="240" w:lineRule="auto"/>
              <w:jc w:val="center"/>
              <w:rPr>
                <w:bCs/>
              </w:rPr>
            </w:pPr>
            <w:r>
              <w:rPr>
                <w:b/>
              </w:rPr>
              <w:t>Cantidad de cuestionarios de chequeo</w:t>
            </w:r>
          </w:p>
        </w:tc>
      </w:tr>
      <w:tr w:rsidR="00DE1511" w:rsidRPr="00605986" w14:paraId="25D6249A" w14:textId="77777777" w:rsidTr="00704A92">
        <w:trPr>
          <w:cantSplit/>
          <w:trHeight w:val="397"/>
          <w:jc w:val="center"/>
        </w:trPr>
        <w:tc>
          <w:tcPr>
            <w:tcW w:w="270" w:type="pct"/>
            <w:vMerge w:val="restart"/>
            <w:textDirection w:val="btLr"/>
            <w:vAlign w:val="center"/>
          </w:tcPr>
          <w:p w14:paraId="63B6B981" w14:textId="77777777" w:rsidR="00DE1511" w:rsidRPr="00605986" w:rsidRDefault="00DE1511" w:rsidP="00704A92">
            <w:pPr>
              <w:spacing w:line="240" w:lineRule="auto"/>
              <w:ind w:left="113" w:right="113"/>
              <w:jc w:val="center"/>
              <w:rPr>
                <w:b/>
              </w:rPr>
            </w:pPr>
            <w:r>
              <w:rPr>
                <w:b/>
              </w:rPr>
              <w:t>Infraestructura</w:t>
            </w:r>
          </w:p>
        </w:tc>
        <w:tc>
          <w:tcPr>
            <w:tcW w:w="310" w:type="pct"/>
            <w:vMerge w:val="restart"/>
            <w:shd w:val="clear" w:color="auto" w:fill="D9D9D9" w:themeFill="background1" w:themeFillShade="D9"/>
            <w:textDirection w:val="btLr"/>
            <w:vAlign w:val="center"/>
          </w:tcPr>
          <w:p w14:paraId="73F77AC7" w14:textId="77777777" w:rsidR="00DE1511" w:rsidRPr="00605986" w:rsidRDefault="00DE1511" w:rsidP="00704A92">
            <w:pPr>
              <w:spacing w:line="240" w:lineRule="auto"/>
              <w:ind w:left="113" w:right="113"/>
              <w:jc w:val="center"/>
              <w:rPr>
                <w:b/>
              </w:rPr>
            </w:pPr>
            <w:r w:rsidRPr="00605986">
              <w:rPr>
                <w:b/>
              </w:rPr>
              <w:t>Riesgos de seguridad</w:t>
            </w:r>
          </w:p>
        </w:tc>
        <w:tc>
          <w:tcPr>
            <w:tcW w:w="912" w:type="pct"/>
            <w:shd w:val="clear" w:color="auto" w:fill="F2F2F2" w:themeFill="background1" w:themeFillShade="F2"/>
            <w:vAlign w:val="center"/>
          </w:tcPr>
          <w:p w14:paraId="782E1A3A" w14:textId="77777777" w:rsidR="00DE1511" w:rsidRPr="00605986" w:rsidRDefault="00DE1511" w:rsidP="00704A92">
            <w:pPr>
              <w:spacing w:line="240" w:lineRule="auto"/>
              <w:jc w:val="center"/>
              <w:rPr>
                <w:b/>
              </w:rPr>
            </w:pPr>
            <w:r w:rsidRPr="00605986">
              <w:rPr>
                <w:b/>
              </w:rPr>
              <w:t>Riesgos locativos</w:t>
            </w:r>
          </w:p>
        </w:tc>
        <w:tc>
          <w:tcPr>
            <w:tcW w:w="497" w:type="pct"/>
            <w:vAlign w:val="center"/>
          </w:tcPr>
          <w:p w14:paraId="1BB11FAE" w14:textId="77777777" w:rsidR="00DE1511" w:rsidRPr="00605986" w:rsidRDefault="00DE1511" w:rsidP="00704A92">
            <w:pPr>
              <w:spacing w:line="240" w:lineRule="auto"/>
              <w:jc w:val="center"/>
              <w:rPr>
                <w:b/>
              </w:rPr>
            </w:pPr>
            <w:r w:rsidRPr="00605986">
              <w:rPr>
                <w:b/>
              </w:rPr>
              <w:t>570</w:t>
            </w:r>
          </w:p>
        </w:tc>
        <w:tc>
          <w:tcPr>
            <w:tcW w:w="1907" w:type="pct"/>
            <w:vAlign w:val="center"/>
          </w:tcPr>
          <w:p w14:paraId="75190C62" w14:textId="77777777" w:rsidR="00DE1511" w:rsidRPr="00605986" w:rsidRDefault="00DE1511" w:rsidP="00704A92">
            <w:pPr>
              <w:spacing w:line="240" w:lineRule="auto"/>
              <w:jc w:val="center"/>
              <w:rPr>
                <w:rFonts w:eastAsia="Arial"/>
                <w:lang w:eastAsia="en-US"/>
              </w:rPr>
            </w:pPr>
            <w:r w:rsidRPr="00605986">
              <w:rPr>
                <w:bCs/>
              </w:rPr>
              <w:t>Organización del trabajo incorrecta</w:t>
            </w:r>
          </w:p>
        </w:tc>
        <w:tc>
          <w:tcPr>
            <w:tcW w:w="415" w:type="pct"/>
            <w:vAlign w:val="center"/>
          </w:tcPr>
          <w:p w14:paraId="5CFCF1F4" w14:textId="77777777" w:rsidR="00DE1511" w:rsidRPr="00605986" w:rsidRDefault="00DE1511" w:rsidP="00704A92">
            <w:pPr>
              <w:spacing w:line="240" w:lineRule="auto"/>
              <w:jc w:val="center"/>
              <w:rPr>
                <w:bCs/>
              </w:rPr>
            </w:pPr>
            <w:r>
              <w:rPr>
                <w:bCs/>
              </w:rPr>
              <w:t>1</w:t>
            </w:r>
          </w:p>
        </w:tc>
        <w:tc>
          <w:tcPr>
            <w:tcW w:w="332" w:type="pct"/>
            <w:vMerge w:val="restart"/>
            <w:shd w:val="clear" w:color="auto" w:fill="F2F2F2" w:themeFill="background1" w:themeFillShade="F2"/>
            <w:vAlign w:val="center"/>
          </w:tcPr>
          <w:p w14:paraId="6EDAFC46" w14:textId="77777777" w:rsidR="00DE1511" w:rsidRPr="00605986" w:rsidRDefault="00DE1511" w:rsidP="00704A92">
            <w:pPr>
              <w:spacing w:line="240" w:lineRule="auto"/>
              <w:jc w:val="center"/>
              <w:rPr>
                <w:bCs/>
              </w:rPr>
            </w:pPr>
            <w:r>
              <w:rPr>
                <w:bCs/>
              </w:rPr>
              <w:t>17</w:t>
            </w:r>
          </w:p>
        </w:tc>
        <w:tc>
          <w:tcPr>
            <w:tcW w:w="357" w:type="pct"/>
            <w:vMerge w:val="restart"/>
            <w:vAlign w:val="center"/>
          </w:tcPr>
          <w:p w14:paraId="620CF314" w14:textId="77777777" w:rsidR="00DE1511" w:rsidRPr="00B271AC" w:rsidRDefault="00DE1511" w:rsidP="00704A92">
            <w:pPr>
              <w:spacing w:line="240" w:lineRule="auto"/>
              <w:jc w:val="center"/>
              <w:rPr>
                <w:b/>
              </w:rPr>
            </w:pPr>
            <w:r w:rsidRPr="00B271AC">
              <w:rPr>
                <w:b/>
              </w:rPr>
              <w:t>23</w:t>
            </w:r>
          </w:p>
        </w:tc>
      </w:tr>
      <w:tr w:rsidR="00DE1511" w:rsidRPr="00605986" w14:paraId="2AA8F663" w14:textId="77777777" w:rsidTr="00704A92">
        <w:trPr>
          <w:trHeight w:val="151"/>
          <w:jc w:val="center"/>
        </w:trPr>
        <w:tc>
          <w:tcPr>
            <w:tcW w:w="270" w:type="pct"/>
            <w:vMerge/>
            <w:textDirection w:val="btLr"/>
            <w:vAlign w:val="center"/>
          </w:tcPr>
          <w:p w14:paraId="2346F5B9" w14:textId="77777777" w:rsidR="00DE1511" w:rsidRPr="00605986" w:rsidRDefault="00DE1511" w:rsidP="00704A92">
            <w:pPr>
              <w:spacing w:line="240" w:lineRule="auto"/>
              <w:ind w:left="113" w:right="113"/>
              <w:jc w:val="center"/>
              <w:rPr>
                <w:b/>
              </w:rPr>
            </w:pPr>
          </w:p>
        </w:tc>
        <w:tc>
          <w:tcPr>
            <w:tcW w:w="310" w:type="pct"/>
            <w:vMerge/>
            <w:shd w:val="clear" w:color="auto" w:fill="D9D9D9" w:themeFill="background1" w:themeFillShade="D9"/>
            <w:textDirection w:val="btLr"/>
            <w:vAlign w:val="center"/>
          </w:tcPr>
          <w:p w14:paraId="744D8283" w14:textId="77777777" w:rsidR="00DE1511" w:rsidRPr="00605986" w:rsidRDefault="00DE1511" w:rsidP="00704A92">
            <w:pPr>
              <w:spacing w:line="240" w:lineRule="auto"/>
              <w:ind w:left="113" w:right="113"/>
              <w:jc w:val="center"/>
              <w:rPr>
                <w:b/>
              </w:rPr>
            </w:pPr>
          </w:p>
        </w:tc>
        <w:tc>
          <w:tcPr>
            <w:tcW w:w="912" w:type="pct"/>
            <w:vMerge w:val="restart"/>
            <w:shd w:val="clear" w:color="auto" w:fill="F2F2F2" w:themeFill="background1" w:themeFillShade="F2"/>
            <w:vAlign w:val="center"/>
          </w:tcPr>
          <w:p w14:paraId="5C94C04B" w14:textId="77777777" w:rsidR="00DE1511" w:rsidRPr="00605986" w:rsidRDefault="00DE1511" w:rsidP="00704A92">
            <w:pPr>
              <w:spacing w:line="240" w:lineRule="auto"/>
              <w:jc w:val="center"/>
              <w:rPr>
                <w:b/>
              </w:rPr>
            </w:pPr>
            <w:r w:rsidRPr="00605986">
              <w:rPr>
                <w:b/>
              </w:rPr>
              <w:t>Riesgos mecánicos</w:t>
            </w:r>
          </w:p>
        </w:tc>
        <w:tc>
          <w:tcPr>
            <w:tcW w:w="497" w:type="pct"/>
            <w:vAlign w:val="center"/>
          </w:tcPr>
          <w:p w14:paraId="51A1DBE1" w14:textId="77777777" w:rsidR="00DE1511" w:rsidRPr="00605986" w:rsidRDefault="00DE1511" w:rsidP="00704A92">
            <w:pPr>
              <w:spacing w:line="240" w:lineRule="auto"/>
              <w:jc w:val="center"/>
              <w:rPr>
                <w:b/>
              </w:rPr>
            </w:pPr>
            <w:r w:rsidRPr="00605986">
              <w:rPr>
                <w:b/>
              </w:rPr>
              <w:t>010 - I</w:t>
            </w:r>
          </w:p>
        </w:tc>
        <w:tc>
          <w:tcPr>
            <w:tcW w:w="1907" w:type="pct"/>
            <w:vAlign w:val="center"/>
          </w:tcPr>
          <w:p w14:paraId="497D3063" w14:textId="77777777" w:rsidR="00DE1511" w:rsidRPr="00605986" w:rsidRDefault="00DE1511" w:rsidP="00704A92">
            <w:pPr>
              <w:spacing w:line="240" w:lineRule="auto"/>
              <w:jc w:val="center"/>
              <w:rPr>
                <w:rFonts w:eastAsia="Arial"/>
                <w:lang w:eastAsia="en-US"/>
              </w:rPr>
            </w:pPr>
            <w:r w:rsidRPr="00605986">
              <w:rPr>
                <w:bCs/>
              </w:rPr>
              <w:t>Caída de personas a distinto nivel</w:t>
            </w:r>
          </w:p>
        </w:tc>
        <w:tc>
          <w:tcPr>
            <w:tcW w:w="415" w:type="pct"/>
            <w:vMerge w:val="restart"/>
            <w:vAlign w:val="center"/>
          </w:tcPr>
          <w:p w14:paraId="62B62426" w14:textId="77777777" w:rsidR="00DE1511" w:rsidRPr="00605986" w:rsidRDefault="00DE1511" w:rsidP="00704A92">
            <w:pPr>
              <w:spacing w:line="240" w:lineRule="auto"/>
              <w:jc w:val="center"/>
              <w:rPr>
                <w:bCs/>
              </w:rPr>
            </w:pPr>
            <w:r>
              <w:rPr>
                <w:bCs/>
              </w:rPr>
              <w:t>12</w:t>
            </w:r>
          </w:p>
        </w:tc>
        <w:tc>
          <w:tcPr>
            <w:tcW w:w="332" w:type="pct"/>
            <w:vMerge/>
            <w:shd w:val="clear" w:color="auto" w:fill="F2F2F2" w:themeFill="background1" w:themeFillShade="F2"/>
            <w:vAlign w:val="center"/>
          </w:tcPr>
          <w:p w14:paraId="0095AC03" w14:textId="77777777" w:rsidR="00DE1511" w:rsidRPr="00605986" w:rsidRDefault="00DE1511" w:rsidP="00704A92">
            <w:pPr>
              <w:spacing w:line="240" w:lineRule="auto"/>
              <w:jc w:val="center"/>
              <w:rPr>
                <w:bCs/>
              </w:rPr>
            </w:pPr>
          </w:p>
        </w:tc>
        <w:tc>
          <w:tcPr>
            <w:tcW w:w="357" w:type="pct"/>
            <w:vMerge/>
          </w:tcPr>
          <w:p w14:paraId="08F49947" w14:textId="77777777" w:rsidR="00DE1511" w:rsidRPr="00605986" w:rsidRDefault="00DE1511" w:rsidP="00704A92">
            <w:pPr>
              <w:spacing w:line="240" w:lineRule="auto"/>
              <w:jc w:val="center"/>
              <w:rPr>
                <w:bCs/>
              </w:rPr>
            </w:pPr>
          </w:p>
        </w:tc>
      </w:tr>
      <w:tr w:rsidR="00DE1511" w:rsidRPr="00605986" w14:paraId="3CAB18B5" w14:textId="77777777" w:rsidTr="00704A92">
        <w:trPr>
          <w:trHeight w:val="151"/>
          <w:jc w:val="center"/>
        </w:trPr>
        <w:tc>
          <w:tcPr>
            <w:tcW w:w="270" w:type="pct"/>
            <w:vMerge/>
            <w:textDirection w:val="btLr"/>
            <w:vAlign w:val="center"/>
          </w:tcPr>
          <w:p w14:paraId="2F00FEC8" w14:textId="77777777" w:rsidR="00DE1511" w:rsidRPr="00605986" w:rsidRDefault="00DE1511" w:rsidP="00704A92">
            <w:pPr>
              <w:spacing w:line="240" w:lineRule="auto"/>
              <w:ind w:left="113" w:right="113"/>
              <w:jc w:val="center"/>
              <w:rPr>
                <w:b/>
              </w:rPr>
            </w:pPr>
          </w:p>
        </w:tc>
        <w:tc>
          <w:tcPr>
            <w:tcW w:w="310" w:type="pct"/>
            <w:vMerge/>
            <w:shd w:val="clear" w:color="auto" w:fill="D9D9D9" w:themeFill="background1" w:themeFillShade="D9"/>
            <w:textDirection w:val="btLr"/>
            <w:vAlign w:val="center"/>
          </w:tcPr>
          <w:p w14:paraId="543B1370" w14:textId="77777777" w:rsidR="00DE1511" w:rsidRPr="00605986" w:rsidRDefault="00DE1511" w:rsidP="00704A92">
            <w:pPr>
              <w:spacing w:line="240" w:lineRule="auto"/>
              <w:ind w:left="113" w:right="113"/>
              <w:jc w:val="center"/>
              <w:rPr>
                <w:b/>
              </w:rPr>
            </w:pPr>
          </w:p>
        </w:tc>
        <w:tc>
          <w:tcPr>
            <w:tcW w:w="912" w:type="pct"/>
            <w:vMerge/>
            <w:shd w:val="clear" w:color="auto" w:fill="F2F2F2" w:themeFill="background1" w:themeFillShade="F2"/>
            <w:textDirection w:val="tbRl"/>
            <w:vAlign w:val="center"/>
          </w:tcPr>
          <w:p w14:paraId="79658A89" w14:textId="77777777" w:rsidR="00DE1511" w:rsidRPr="00605986" w:rsidRDefault="00DE1511" w:rsidP="00704A92">
            <w:pPr>
              <w:spacing w:line="240" w:lineRule="auto"/>
              <w:ind w:left="113" w:right="113"/>
              <w:jc w:val="center"/>
              <w:rPr>
                <w:b/>
              </w:rPr>
            </w:pPr>
          </w:p>
        </w:tc>
        <w:tc>
          <w:tcPr>
            <w:tcW w:w="497" w:type="pct"/>
            <w:vAlign w:val="center"/>
          </w:tcPr>
          <w:p w14:paraId="4780A002" w14:textId="77777777" w:rsidR="00DE1511" w:rsidRPr="00605986" w:rsidRDefault="00DE1511" w:rsidP="00704A92">
            <w:pPr>
              <w:spacing w:line="240" w:lineRule="auto"/>
              <w:jc w:val="center"/>
              <w:rPr>
                <w:b/>
              </w:rPr>
            </w:pPr>
            <w:r w:rsidRPr="00605986">
              <w:rPr>
                <w:b/>
              </w:rPr>
              <w:t>020 - I</w:t>
            </w:r>
          </w:p>
        </w:tc>
        <w:tc>
          <w:tcPr>
            <w:tcW w:w="1907" w:type="pct"/>
            <w:vAlign w:val="center"/>
          </w:tcPr>
          <w:p w14:paraId="2C87387B" w14:textId="77777777" w:rsidR="00DE1511" w:rsidRPr="00605986" w:rsidRDefault="00DE1511" w:rsidP="00704A92">
            <w:pPr>
              <w:spacing w:line="240" w:lineRule="auto"/>
              <w:jc w:val="center"/>
              <w:rPr>
                <w:rFonts w:eastAsia="Arial"/>
                <w:lang w:eastAsia="en-US"/>
              </w:rPr>
            </w:pPr>
            <w:r w:rsidRPr="00605986">
              <w:rPr>
                <w:bCs/>
              </w:rPr>
              <w:t>Caída de personas al mismo nivel</w:t>
            </w:r>
          </w:p>
        </w:tc>
        <w:tc>
          <w:tcPr>
            <w:tcW w:w="415" w:type="pct"/>
            <w:vMerge/>
            <w:vAlign w:val="center"/>
          </w:tcPr>
          <w:p w14:paraId="5A8E92A9" w14:textId="77777777" w:rsidR="00DE1511" w:rsidRPr="00605986" w:rsidRDefault="00DE1511" w:rsidP="00704A92">
            <w:pPr>
              <w:spacing w:line="240" w:lineRule="auto"/>
              <w:jc w:val="center"/>
              <w:rPr>
                <w:bCs/>
              </w:rPr>
            </w:pPr>
          </w:p>
        </w:tc>
        <w:tc>
          <w:tcPr>
            <w:tcW w:w="332" w:type="pct"/>
            <w:vMerge/>
            <w:shd w:val="clear" w:color="auto" w:fill="F2F2F2" w:themeFill="background1" w:themeFillShade="F2"/>
            <w:vAlign w:val="center"/>
          </w:tcPr>
          <w:p w14:paraId="2A9D3E47" w14:textId="77777777" w:rsidR="00DE1511" w:rsidRPr="00605986" w:rsidRDefault="00DE1511" w:rsidP="00704A92">
            <w:pPr>
              <w:spacing w:line="240" w:lineRule="auto"/>
              <w:jc w:val="center"/>
              <w:rPr>
                <w:bCs/>
              </w:rPr>
            </w:pPr>
          </w:p>
        </w:tc>
        <w:tc>
          <w:tcPr>
            <w:tcW w:w="357" w:type="pct"/>
            <w:vMerge/>
          </w:tcPr>
          <w:p w14:paraId="6D6AFE4F" w14:textId="77777777" w:rsidR="00DE1511" w:rsidRPr="00605986" w:rsidRDefault="00DE1511" w:rsidP="00704A92">
            <w:pPr>
              <w:spacing w:line="240" w:lineRule="auto"/>
              <w:jc w:val="center"/>
              <w:rPr>
                <w:bCs/>
              </w:rPr>
            </w:pPr>
          </w:p>
        </w:tc>
      </w:tr>
      <w:tr w:rsidR="00DE1511" w:rsidRPr="00605986" w14:paraId="0149C4A6" w14:textId="77777777" w:rsidTr="00704A92">
        <w:trPr>
          <w:trHeight w:val="151"/>
          <w:jc w:val="center"/>
        </w:trPr>
        <w:tc>
          <w:tcPr>
            <w:tcW w:w="270" w:type="pct"/>
            <w:vMerge/>
            <w:textDirection w:val="btLr"/>
            <w:vAlign w:val="center"/>
          </w:tcPr>
          <w:p w14:paraId="0ADFA2E9" w14:textId="77777777" w:rsidR="00DE1511" w:rsidRPr="00605986" w:rsidRDefault="00DE1511" w:rsidP="00704A92">
            <w:pPr>
              <w:spacing w:line="240" w:lineRule="auto"/>
              <w:ind w:left="113" w:right="113"/>
              <w:jc w:val="center"/>
              <w:rPr>
                <w:b/>
              </w:rPr>
            </w:pPr>
          </w:p>
        </w:tc>
        <w:tc>
          <w:tcPr>
            <w:tcW w:w="310" w:type="pct"/>
            <w:vMerge/>
            <w:shd w:val="clear" w:color="auto" w:fill="D9D9D9" w:themeFill="background1" w:themeFillShade="D9"/>
            <w:textDirection w:val="btLr"/>
            <w:vAlign w:val="center"/>
          </w:tcPr>
          <w:p w14:paraId="40797F3D" w14:textId="77777777" w:rsidR="00DE1511" w:rsidRPr="00605986" w:rsidRDefault="00DE1511" w:rsidP="00704A92">
            <w:pPr>
              <w:spacing w:line="240" w:lineRule="auto"/>
              <w:ind w:left="113" w:right="113"/>
              <w:jc w:val="center"/>
              <w:rPr>
                <w:b/>
              </w:rPr>
            </w:pPr>
          </w:p>
        </w:tc>
        <w:tc>
          <w:tcPr>
            <w:tcW w:w="912" w:type="pct"/>
            <w:vMerge/>
            <w:shd w:val="clear" w:color="auto" w:fill="F2F2F2" w:themeFill="background1" w:themeFillShade="F2"/>
            <w:textDirection w:val="tbRl"/>
            <w:vAlign w:val="center"/>
          </w:tcPr>
          <w:p w14:paraId="101322A7" w14:textId="77777777" w:rsidR="00DE1511" w:rsidRPr="00605986" w:rsidRDefault="00DE1511" w:rsidP="00704A92">
            <w:pPr>
              <w:spacing w:line="240" w:lineRule="auto"/>
              <w:ind w:left="113" w:right="113"/>
              <w:jc w:val="center"/>
              <w:rPr>
                <w:b/>
              </w:rPr>
            </w:pPr>
          </w:p>
        </w:tc>
        <w:tc>
          <w:tcPr>
            <w:tcW w:w="497" w:type="pct"/>
            <w:vAlign w:val="center"/>
          </w:tcPr>
          <w:p w14:paraId="49250BD4" w14:textId="77777777" w:rsidR="00DE1511" w:rsidRPr="00605986" w:rsidRDefault="00DE1511" w:rsidP="00704A92">
            <w:pPr>
              <w:spacing w:line="240" w:lineRule="auto"/>
              <w:jc w:val="center"/>
              <w:rPr>
                <w:b/>
              </w:rPr>
            </w:pPr>
            <w:r w:rsidRPr="00605986">
              <w:rPr>
                <w:b/>
              </w:rPr>
              <w:t>030 - I</w:t>
            </w:r>
          </w:p>
        </w:tc>
        <w:tc>
          <w:tcPr>
            <w:tcW w:w="1907" w:type="pct"/>
            <w:vAlign w:val="center"/>
          </w:tcPr>
          <w:p w14:paraId="2D438F78" w14:textId="77777777" w:rsidR="00DE1511" w:rsidRPr="00605986" w:rsidRDefault="00DE1511" w:rsidP="00704A92">
            <w:pPr>
              <w:spacing w:line="240" w:lineRule="auto"/>
              <w:jc w:val="center"/>
              <w:rPr>
                <w:rFonts w:eastAsia="Arial"/>
                <w:lang w:eastAsia="en-US"/>
              </w:rPr>
            </w:pPr>
            <w:r w:rsidRPr="00605986">
              <w:rPr>
                <w:rFonts w:eastAsia="Arial"/>
                <w:lang w:eastAsia="en-US"/>
              </w:rPr>
              <w:t>Caída de objetos por desplome</w:t>
            </w:r>
          </w:p>
        </w:tc>
        <w:tc>
          <w:tcPr>
            <w:tcW w:w="415" w:type="pct"/>
            <w:vMerge/>
            <w:vAlign w:val="center"/>
          </w:tcPr>
          <w:p w14:paraId="13E3C510" w14:textId="77777777" w:rsidR="00DE1511" w:rsidRPr="00605986" w:rsidRDefault="00DE1511" w:rsidP="00704A92">
            <w:pPr>
              <w:spacing w:line="240" w:lineRule="auto"/>
              <w:jc w:val="center"/>
              <w:rPr>
                <w:rFonts w:eastAsia="Arial"/>
                <w:lang w:eastAsia="en-US"/>
              </w:rPr>
            </w:pPr>
          </w:p>
        </w:tc>
        <w:tc>
          <w:tcPr>
            <w:tcW w:w="332" w:type="pct"/>
            <w:vMerge/>
            <w:shd w:val="clear" w:color="auto" w:fill="F2F2F2" w:themeFill="background1" w:themeFillShade="F2"/>
            <w:vAlign w:val="center"/>
          </w:tcPr>
          <w:p w14:paraId="240BC1D1" w14:textId="77777777" w:rsidR="00DE1511" w:rsidRPr="00605986" w:rsidRDefault="00DE1511" w:rsidP="00704A92">
            <w:pPr>
              <w:spacing w:line="240" w:lineRule="auto"/>
              <w:jc w:val="center"/>
              <w:rPr>
                <w:rFonts w:eastAsia="Arial"/>
                <w:lang w:eastAsia="en-US"/>
              </w:rPr>
            </w:pPr>
          </w:p>
        </w:tc>
        <w:tc>
          <w:tcPr>
            <w:tcW w:w="357" w:type="pct"/>
            <w:vMerge/>
          </w:tcPr>
          <w:p w14:paraId="721741F2" w14:textId="77777777" w:rsidR="00DE1511" w:rsidRPr="00605986" w:rsidRDefault="00DE1511" w:rsidP="00704A92">
            <w:pPr>
              <w:spacing w:line="240" w:lineRule="auto"/>
              <w:jc w:val="center"/>
              <w:rPr>
                <w:rFonts w:eastAsia="Arial"/>
                <w:lang w:eastAsia="en-US"/>
              </w:rPr>
            </w:pPr>
          </w:p>
        </w:tc>
      </w:tr>
      <w:tr w:rsidR="00DE1511" w:rsidRPr="00605986" w14:paraId="079E5214" w14:textId="77777777" w:rsidTr="00704A92">
        <w:trPr>
          <w:trHeight w:val="151"/>
          <w:jc w:val="center"/>
        </w:trPr>
        <w:tc>
          <w:tcPr>
            <w:tcW w:w="270" w:type="pct"/>
            <w:vMerge/>
            <w:textDirection w:val="btLr"/>
            <w:vAlign w:val="center"/>
          </w:tcPr>
          <w:p w14:paraId="0609BECB" w14:textId="77777777" w:rsidR="00DE1511" w:rsidRPr="00605986" w:rsidRDefault="00DE1511" w:rsidP="00704A92">
            <w:pPr>
              <w:spacing w:line="240" w:lineRule="auto"/>
              <w:ind w:left="113" w:right="113"/>
              <w:jc w:val="center"/>
              <w:rPr>
                <w:b/>
              </w:rPr>
            </w:pPr>
          </w:p>
        </w:tc>
        <w:tc>
          <w:tcPr>
            <w:tcW w:w="310" w:type="pct"/>
            <w:vMerge/>
            <w:shd w:val="clear" w:color="auto" w:fill="D9D9D9" w:themeFill="background1" w:themeFillShade="D9"/>
            <w:textDirection w:val="btLr"/>
            <w:vAlign w:val="center"/>
          </w:tcPr>
          <w:p w14:paraId="3EE924D9" w14:textId="77777777" w:rsidR="00DE1511" w:rsidRPr="00605986" w:rsidRDefault="00DE1511" w:rsidP="00704A92">
            <w:pPr>
              <w:spacing w:line="240" w:lineRule="auto"/>
              <w:ind w:left="113" w:right="113"/>
              <w:jc w:val="center"/>
              <w:rPr>
                <w:b/>
              </w:rPr>
            </w:pPr>
          </w:p>
        </w:tc>
        <w:tc>
          <w:tcPr>
            <w:tcW w:w="912" w:type="pct"/>
            <w:vMerge/>
            <w:shd w:val="clear" w:color="auto" w:fill="F2F2F2" w:themeFill="background1" w:themeFillShade="F2"/>
            <w:textDirection w:val="tbRl"/>
            <w:vAlign w:val="center"/>
          </w:tcPr>
          <w:p w14:paraId="11377987" w14:textId="77777777" w:rsidR="00DE1511" w:rsidRPr="00605986" w:rsidRDefault="00DE1511" w:rsidP="00704A92">
            <w:pPr>
              <w:spacing w:line="240" w:lineRule="auto"/>
              <w:ind w:left="113" w:right="113"/>
              <w:jc w:val="center"/>
              <w:rPr>
                <w:b/>
              </w:rPr>
            </w:pPr>
          </w:p>
        </w:tc>
        <w:tc>
          <w:tcPr>
            <w:tcW w:w="497" w:type="pct"/>
            <w:vAlign w:val="center"/>
          </w:tcPr>
          <w:p w14:paraId="183DD85B" w14:textId="77777777" w:rsidR="00DE1511" w:rsidRPr="00605986" w:rsidRDefault="00DE1511" w:rsidP="00704A92">
            <w:pPr>
              <w:spacing w:line="240" w:lineRule="auto"/>
              <w:jc w:val="center"/>
              <w:rPr>
                <w:b/>
              </w:rPr>
            </w:pPr>
            <w:r w:rsidRPr="00605986">
              <w:rPr>
                <w:b/>
              </w:rPr>
              <w:t>040 - I</w:t>
            </w:r>
          </w:p>
        </w:tc>
        <w:tc>
          <w:tcPr>
            <w:tcW w:w="1907" w:type="pct"/>
            <w:vAlign w:val="center"/>
          </w:tcPr>
          <w:p w14:paraId="17A1EA43" w14:textId="77777777" w:rsidR="00DE1511" w:rsidRPr="00605986" w:rsidRDefault="00DE1511" w:rsidP="00704A92">
            <w:pPr>
              <w:spacing w:line="240" w:lineRule="auto"/>
              <w:jc w:val="center"/>
              <w:rPr>
                <w:rFonts w:eastAsia="Arial"/>
                <w:lang w:eastAsia="en-US"/>
              </w:rPr>
            </w:pPr>
            <w:r w:rsidRPr="00605986">
              <w:rPr>
                <w:rFonts w:eastAsia="Arial"/>
                <w:lang w:eastAsia="en-US"/>
              </w:rPr>
              <w:t>Caída de objetos en manipulación</w:t>
            </w:r>
          </w:p>
        </w:tc>
        <w:tc>
          <w:tcPr>
            <w:tcW w:w="415" w:type="pct"/>
            <w:vMerge/>
            <w:vAlign w:val="center"/>
          </w:tcPr>
          <w:p w14:paraId="39A4BF97" w14:textId="77777777" w:rsidR="00DE1511" w:rsidRPr="00605986" w:rsidRDefault="00DE1511" w:rsidP="00704A92">
            <w:pPr>
              <w:spacing w:line="240" w:lineRule="auto"/>
              <w:jc w:val="center"/>
              <w:rPr>
                <w:rFonts w:eastAsia="Arial"/>
                <w:lang w:eastAsia="en-US"/>
              </w:rPr>
            </w:pPr>
          </w:p>
        </w:tc>
        <w:tc>
          <w:tcPr>
            <w:tcW w:w="332" w:type="pct"/>
            <w:vMerge/>
            <w:shd w:val="clear" w:color="auto" w:fill="F2F2F2" w:themeFill="background1" w:themeFillShade="F2"/>
            <w:vAlign w:val="center"/>
          </w:tcPr>
          <w:p w14:paraId="0056E6FD" w14:textId="77777777" w:rsidR="00DE1511" w:rsidRPr="00605986" w:rsidRDefault="00DE1511" w:rsidP="00704A92">
            <w:pPr>
              <w:spacing w:line="240" w:lineRule="auto"/>
              <w:jc w:val="center"/>
              <w:rPr>
                <w:rFonts w:eastAsia="Arial"/>
                <w:lang w:eastAsia="en-US"/>
              </w:rPr>
            </w:pPr>
          </w:p>
        </w:tc>
        <w:tc>
          <w:tcPr>
            <w:tcW w:w="357" w:type="pct"/>
            <w:vMerge/>
          </w:tcPr>
          <w:p w14:paraId="20E8374D" w14:textId="77777777" w:rsidR="00DE1511" w:rsidRPr="00605986" w:rsidRDefault="00DE1511" w:rsidP="00704A92">
            <w:pPr>
              <w:spacing w:line="240" w:lineRule="auto"/>
              <w:jc w:val="center"/>
              <w:rPr>
                <w:rFonts w:eastAsia="Arial"/>
                <w:lang w:eastAsia="en-US"/>
              </w:rPr>
            </w:pPr>
          </w:p>
        </w:tc>
      </w:tr>
      <w:tr w:rsidR="00DE1511" w:rsidRPr="00605986" w14:paraId="6364B09A" w14:textId="77777777" w:rsidTr="00704A92">
        <w:trPr>
          <w:trHeight w:val="285"/>
          <w:jc w:val="center"/>
        </w:trPr>
        <w:tc>
          <w:tcPr>
            <w:tcW w:w="270" w:type="pct"/>
            <w:vMerge/>
            <w:textDirection w:val="btLr"/>
            <w:vAlign w:val="center"/>
          </w:tcPr>
          <w:p w14:paraId="5FBF879B" w14:textId="77777777" w:rsidR="00DE1511" w:rsidRPr="00605986" w:rsidRDefault="00DE1511" w:rsidP="00704A92">
            <w:pPr>
              <w:spacing w:line="240" w:lineRule="auto"/>
              <w:ind w:left="113" w:right="113"/>
              <w:jc w:val="center"/>
              <w:rPr>
                <w:b/>
              </w:rPr>
            </w:pPr>
          </w:p>
        </w:tc>
        <w:tc>
          <w:tcPr>
            <w:tcW w:w="310" w:type="pct"/>
            <w:vMerge/>
            <w:shd w:val="clear" w:color="auto" w:fill="D9D9D9" w:themeFill="background1" w:themeFillShade="D9"/>
            <w:textDirection w:val="btLr"/>
            <w:vAlign w:val="center"/>
          </w:tcPr>
          <w:p w14:paraId="51C223F1" w14:textId="77777777" w:rsidR="00DE1511" w:rsidRPr="00605986" w:rsidRDefault="00DE1511" w:rsidP="00704A92">
            <w:pPr>
              <w:spacing w:line="240" w:lineRule="auto"/>
              <w:ind w:left="113" w:right="113"/>
              <w:jc w:val="center"/>
              <w:rPr>
                <w:b/>
              </w:rPr>
            </w:pPr>
          </w:p>
        </w:tc>
        <w:tc>
          <w:tcPr>
            <w:tcW w:w="912" w:type="pct"/>
            <w:vMerge/>
            <w:shd w:val="clear" w:color="auto" w:fill="F2F2F2" w:themeFill="background1" w:themeFillShade="F2"/>
            <w:textDirection w:val="tbRl"/>
            <w:vAlign w:val="center"/>
          </w:tcPr>
          <w:p w14:paraId="1FE9BE34" w14:textId="77777777" w:rsidR="00DE1511" w:rsidRPr="00605986" w:rsidRDefault="00DE1511" w:rsidP="00704A92">
            <w:pPr>
              <w:spacing w:line="240" w:lineRule="auto"/>
              <w:ind w:left="113" w:right="113"/>
              <w:jc w:val="center"/>
              <w:rPr>
                <w:b/>
              </w:rPr>
            </w:pPr>
          </w:p>
        </w:tc>
        <w:tc>
          <w:tcPr>
            <w:tcW w:w="497" w:type="pct"/>
            <w:vAlign w:val="center"/>
          </w:tcPr>
          <w:p w14:paraId="653288B6" w14:textId="77777777" w:rsidR="00DE1511" w:rsidRPr="00605986" w:rsidRDefault="00DE1511" w:rsidP="00704A92">
            <w:pPr>
              <w:spacing w:line="240" w:lineRule="auto"/>
              <w:jc w:val="center"/>
              <w:rPr>
                <w:b/>
              </w:rPr>
            </w:pPr>
            <w:r w:rsidRPr="00605986">
              <w:rPr>
                <w:b/>
              </w:rPr>
              <w:t>090 - I</w:t>
            </w:r>
          </w:p>
        </w:tc>
        <w:tc>
          <w:tcPr>
            <w:tcW w:w="1907" w:type="pct"/>
            <w:vAlign w:val="center"/>
          </w:tcPr>
          <w:p w14:paraId="5EB39451" w14:textId="77777777" w:rsidR="00DE1511" w:rsidRPr="00605986" w:rsidRDefault="00DE1511" w:rsidP="00704A92">
            <w:pPr>
              <w:spacing w:line="240" w:lineRule="auto"/>
              <w:jc w:val="center"/>
              <w:rPr>
                <w:rFonts w:eastAsia="Arial"/>
                <w:lang w:eastAsia="en-US"/>
              </w:rPr>
            </w:pPr>
            <w:r w:rsidRPr="00605986">
              <w:rPr>
                <w:rFonts w:eastAsia="Arial"/>
                <w:lang w:eastAsia="en-US"/>
              </w:rPr>
              <w:t>Golpes/cortes por objetos o herramientas</w:t>
            </w:r>
          </w:p>
        </w:tc>
        <w:tc>
          <w:tcPr>
            <w:tcW w:w="415" w:type="pct"/>
            <w:vMerge/>
            <w:vAlign w:val="center"/>
          </w:tcPr>
          <w:p w14:paraId="2A4DDE57" w14:textId="77777777" w:rsidR="00DE1511" w:rsidRPr="00605986" w:rsidRDefault="00DE1511" w:rsidP="00704A92">
            <w:pPr>
              <w:spacing w:line="240" w:lineRule="auto"/>
              <w:jc w:val="center"/>
              <w:rPr>
                <w:rFonts w:eastAsia="Arial"/>
                <w:lang w:eastAsia="en-US"/>
              </w:rPr>
            </w:pPr>
          </w:p>
        </w:tc>
        <w:tc>
          <w:tcPr>
            <w:tcW w:w="332" w:type="pct"/>
            <w:vMerge/>
            <w:shd w:val="clear" w:color="auto" w:fill="F2F2F2" w:themeFill="background1" w:themeFillShade="F2"/>
            <w:vAlign w:val="center"/>
          </w:tcPr>
          <w:p w14:paraId="08576D33" w14:textId="77777777" w:rsidR="00DE1511" w:rsidRPr="00605986" w:rsidRDefault="00DE1511" w:rsidP="00704A92">
            <w:pPr>
              <w:spacing w:line="240" w:lineRule="auto"/>
              <w:jc w:val="center"/>
              <w:rPr>
                <w:rFonts w:eastAsia="Arial"/>
                <w:lang w:eastAsia="en-US"/>
              </w:rPr>
            </w:pPr>
          </w:p>
        </w:tc>
        <w:tc>
          <w:tcPr>
            <w:tcW w:w="357" w:type="pct"/>
            <w:vMerge/>
          </w:tcPr>
          <w:p w14:paraId="1D04FCD8" w14:textId="77777777" w:rsidR="00DE1511" w:rsidRPr="00605986" w:rsidRDefault="00DE1511" w:rsidP="00704A92">
            <w:pPr>
              <w:spacing w:line="240" w:lineRule="auto"/>
              <w:jc w:val="center"/>
              <w:rPr>
                <w:rFonts w:eastAsia="Arial"/>
                <w:lang w:eastAsia="en-US"/>
              </w:rPr>
            </w:pPr>
          </w:p>
        </w:tc>
      </w:tr>
      <w:tr w:rsidR="00DE1511" w:rsidRPr="00605986" w14:paraId="2C63B304" w14:textId="77777777" w:rsidTr="00704A92">
        <w:trPr>
          <w:trHeight w:val="285"/>
          <w:jc w:val="center"/>
        </w:trPr>
        <w:tc>
          <w:tcPr>
            <w:tcW w:w="270" w:type="pct"/>
            <w:vMerge/>
            <w:textDirection w:val="btLr"/>
            <w:vAlign w:val="center"/>
          </w:tcPr>
          <w:p w14:paraId="28D7DE63" w14:textId="77777777" w:rsidR="00DE1511" w:rsidRPr="00605986" w:rsidRDefault="00DE1511" w:rsidP="00704A92">
            <w:pPr>
              <w:spacing w:line="240" w:lineRule="auto"/>
              <w:ind w:left="113" w:right="113"/>
              <w:jc w:val="center"/>
              <w:rPr>
                <w:b/>
              </w:rPr>
            </w:pPr>
          </w:p>
        </w:tc>
        <w:tc>
          <w:tcPr>
            <w:tcW w:w="310" w:type="pct"/>
            <w:vMerge/>
            <w:shd w:val="clear" w:color="auto" w:fill="D9D9D9" w:themeFill="background1" w:themeFillShade="D9"/>
            <w:textDirection w:val="btLr"/>
            <w:vAlign w:val="center"/>
          </w:tcPr>
          <w:p w14:paraId="7C7B38A7" w14:textId="77777777" w:rsidR="00DE1511" w:rsidRPr="00605986" w:rsidRDefault="00DE1511" w:rsidP="00704A92">
            <w:pPr>
              <w:spacing w:line="240" w:lineRule="auto"/>
              <w:ind w:left="113" w:right="113"/>
              <w:jc w:val="center"/>
              <w:rPr>
                <w:b/>
              </w:rPr>
            </w:pPr>
          </w:p>
        </w:tc>
        <w:tc>
          <w:tcPr>
            <w:tcW w:w="912" w:type="pct"/>
            <w:vMerge/>
            <w:shd w:val="clear" w:color="auto" w:fill="F2F2F2" w:themeFill="background1" w:themeFillShade="F2"/>
            <w:textDirection w:val="tbRl"/>
            <w:vAlign w:val="center"/>
          </w:tcPr>
          <w:p w14:paraId="1E3963D1" w14:textId="77777777" w:rsidR="00DE1511" w:rsidRPr="00605986" w:rsidRDefault="00DE1511" w:rsidP="00704A92">
            <w:pPr>
              <w:spacing w:line="240" w:lineRule="auto"/>
              <w:ind w:left="113" w:right="113"/>
              <w:jc w:val="center"/>
              <w:rPr>
                <w:b/>
              </w:rPr>
            </w:pPr>
          </w:p>
        </w:tc>
        <w:tc>
          <w:tcPr>
            <w:tcW w:w="497" w:type="pct"/>
            <w:vAlign w:val="center"/>
          </w:tcPr>
          <w:p w14:paraId="1AB71A3A" w14:textId="77777777" w:rsidR="00DE1511" w:rsidRPr="00605986" w:rsidRDefault="00DE1511" w:rsidP="00704A92">
            <w:pPr>
              <w:spacing w:line="240" w:lineRule="auto"/>
              <w:jc w:val="center"/>
              <w:rPr>
                <w:b/>
              </w:rPr>
            </w:pPr>
            <w:r w:rsidRPr="00605986">
              <w:rPr>
                <w:b/>
              </w:rPr>
              <w:t>100 - I</w:t>
            </w:r>
          </w:p>
        </w:tc>
        <w:tc>
          <w:tcPr>
            <w:tcW w:w="1907" w:type="pct"/>
            <w:vAlign w:val="center"/>
          </w:tcPr>
          <w:p w14:paraId="7D75D99D" w14:textId="77777777" w:rsidR="00DE1511" w:rsidRPr="00605986" w:rsidRDefault="00DE1511" w:rsidP="00704A92">
            <w:pPr>
              <w:spacing w:line="240" w:lineRule="auto"/>
              <w:jc w:val="center"/>
              <w:rPr>
                <w:rFonts w:eastAsia="Arial"/>
                <w:lang w:eastAsia="en-US"/>
              </w:rPr>
            </w:pPr>
            <w:r w:rsidRPr="00605986">
              <w:rPr>
                <w:rFonts w:eastAsia="Arial"/>
                <w:lang w:eastAsia="en-US"/>
              </w:rPr>
              <w:t>Proyección de fragmentos o partículas</w:t>
            </w:r>
          </w:p>
        </w:tc>
        <w:tc>
          <w:tcPr>
            <w:tcW w:w="415" w:type="pct"/>
            <w:vMerge/>
            <w:vAlign w:val="center"/>
          </w:tcPr>
          <w:p w14:paraId="2D2A653B" w14:textId="77777777" w:rsidR="00DE1511" w:rsidRPr="00605986" w:rsidRDefault="00DE1511" w:rsidP="00704A92">
            <w:pPr>
              <w:spacing w:line="240" w:lineRule="auto"/>
              <w:jc w:val="center"/>
              <w:rPr>
                <w:rFonts w:eastAsia="Arial"/>
                <w:lang w:eastAsia="en-US"/>
              </w:rPr>
            </w:pPr>
          </w:p>
        </w:tc>
        <w:tc>
          <w:tcPr>
            <w:tcW w:w="332" w:type="pct"/>
            <w:vMerge/>
            <w:shd w:val="clear" w:color="auto" w:fill="F2F2F2" w:themeFill="background1" w:themeFillShade="F2"/>
            <w:vAlign w:val="center"/>
          </w:tcPr>
          <w:p w14:paraId="4E7A5263" w14:textId="77777777" w:rsidR="00DE1511" w:rsidRPr="00605986" w:rsidRDefault="00DE1511" w:rsidP="00704A92">
            <w:pPr>
              <w:spacing w:line="240" w:lineRule="auto"/>
              <w:jc w:val="center"/>
              <w:rPr>
                <w:rFonts w:eastAsia="Arial"/>
                <w:lang w:eastAsia="en-US"/>
              </w:rPr>
            </w:pPr>
          </w:p>
        </w:tc>
        <w:tc>
          <w:tcPr>
            <w:tcW w:w="357" w:type="pct"/>
            <w:vMerge/>
          </w:tcPr>
          <w:p w14:paraId="45B78485" w14:textId="77777777" w:rsidR="00DE1511" w:rsidRPr="00605986" w:rsidRDefault="00DE1511" w:rsidP="00704A92">
            <w:pPr>
              <w:spacing w:line="240" w:lineRule="auto"/>
              <w:jc w:val="center"/>
              <w:rPr>
                <w:rFonts w:eastAsia="Arial"/>
                <w:lang w:eastAsia="en-US"/>
              </w:rPr>
            </w:pPr>
          </w:p>
        </w:tc>
      </w:tr>
      <w:tr w:rsidR="00DE1511" w:rsidRPr="00605986" w14:paraId="1CD23646" w14:textId="77777777" w:rsidTr="00704A92">
        <w:trPr>
          <w:trHeight w:val="151"/>
          <w:jc w:val="center"/>
        </w:trPr>
        <w:tc>
          <w:tcPr>
            <w:tcW w:w="270" w:type="pct"/>
            <w:vMerge/>
            <w:textDirection w:val="btLr"/>
            <w:vAlign w:val="center"/>
          </w:tcPr>
          <w:p w14:paraId="07D76BFC" w14:textId="77777777" w:rsidR="00DE1511" w:rsidRPr="00605986" w:rsidRDefault="00DE1511" w:rsidP="00704A92">
            <w:pPr>
              <w:spacing w:line="240" w:lineRule="auto"/>
              <w:ind w:left="113" w:right="113"/>
              <w:jc w:val="center"/>
              <w:rPr>
                <w:b/>
              </w:rPr>
            </w:pPr>
          </w:p>
        </w:tc>
        <w:tc>
          <w:tcPr>
            <w:tcW w:w="310" w:type="pct"/>
            <w:vMerge/>
            <w:shd w:val="clear" w:color="auto" w:fill="D9D9D9" w:themeFill="background1" w:themeFillShade="D9"/>
            <w:textDirection w:val="btLr"/>
            <w:vAlign w:val="center"/>
          </w:tcPr>
          <w:p w14:paraId="6E56599E" w14:textId="77777777" w:rsidR="00DE1511" w:rsidRPr="00605986" w:rsidRDefault="00DE1511" w:rsidP="00704A92">
            <w:pPr>
              <w:spacing w:line="240" w:lineRule="auto"/>
              <w:ind w:left="113" w:right="113"/>
              <w:jc w:val="center"/>
              <w:rPr>
                <w:b/>
              </w:rPr>
            </w:pPr>
          </w:p>
        </w:tc>
        <w:tc>
          <w:tcPr>
            <w:tcW w:w="912" w:type="pct"/>
            <w:vMerge/>
            <w:shd w:val="clear" w:color="auto" w:fill="F2F2F2" w:themeFill="background1" w:themeFillShade="F2"/>
            <w:textDirection w:val="tbRl"/>
            <w:vAlign w:val="center"/>
          </w:tcPr>
          <w:p w14:paraId="01B8EFA6" w14:textId="77777777" w:rsidR="00DE1511" w:rsidRPr="00605986" w:rsidRDefault="00DE1511" w:rsidP="00704A92">
            <w:pPr>
              <w:spacing w:line="240" w:lineRule="auto"/>
              <w:ind w:left="113" w:right="113"/>
              <w:jc w:val="center"/>
              <w:rPr>
                <w:b/>
              </w:rPr>
            </w:pPr>
          </w:p>
        </w:tc>
        <w:tc>
          <w:tcPr>
            <w:tcW w:w="497" w:type="pct"/>
            <w:vAlign w:val="center"/>
          </w:tcPr>
          <w:p w14:paraId="2ECE607D" w14:textId="77777777" w:rsidR="00DE1511" w:rsidRPr="00605986" w:rsidRDefault="00DE1511" w:rsidP="00704A92">
            <w:pPr>
              <w:spacing w:line="240" w:lineRule="auto"/>
              <w:jc w:val="center"/>
              <w:rPr>
                <w:b/>
              </w:rPr>
            </w:pPr>
            <w:r w:rsidRPr="00605986">
              <w:rPr>
                <w:b/>
              </w:rPr>
              <w:t>110 - I</w:t>
            </w:r>
          </w:p>
        </w:tc>
        <w:tc>
          <w:tcPr>
            <w:tcW w:w="1907" w:type="pct"/>
            <w:vAlign w:val="center"/>
          </w:tcPr>
          <w:p w14:paraId="3E586332" w14:textId="77777777" w:rsidR="00DE1511" w:rsidRPr="00605986" w:rsidRDefault="00DE1511" w:rsidP="00704A92">
            <w:pPr>
              <w:spacing w:line="240" w:lineRule="auto"/>
              <w:jc w:val="center"/>
              <w:rPr>
                <w:rFonts w:eastAsia="Arial"/>
                <w:lang w:eastAsia="en-US"/>
              </w:rPr>
            </w:pPr>
            <w:r w:rsidRPr="00605986">
              <w:rPr>
                <w:rFonts w:eastAsia="Arial"/>
                <w:lang w:eastAsia="en-US"/>
              </w:rPr>
              <w:t>Atrapamiento por o entre objetos</w:t>
            </w:r>
          </w:p>
        </w:tc>
        <w:tc>
          <w:tcPr>
            <w:tcW w:w="415" w:type="pct"/>
            <w:vMerge/>
            <w:vAlign w:val="center"/>
          </w:tcPr>
          <w:p w14:paraId="5FE24017" w14:textId="77777777" w:rsidR="00DE1511" w:rsidRPr="00605986" w:rsidRDefault="00DE1511" w:rsidP="00704A92">
            <w:pPr>
              <w:spacing w:line="240" w:lineRule="auto"/>
              <w:jc w:val="center"/>
              <w:rPr>
                <w:rFonts w:eastAsia="Arial"/>
                <w:lang w:eastAsia="en-US"/>
              </w:rPr>
            </w:pPr>
          </w:p>
        </w:tc>
        <w:tc>
          <w:tcPr>
            <w:tcW w:w="332" w:type="pct"/>
            <w:vMerge/>
            <w:shd w:val="clear" w:color="auto" w:fill="F2F2F2" w:themeFill="background1" w:themeFillShade="F2"/>
            <w:vAlign w:val="center"/>
          </w:tcPr>
          <w:p w14:paraId="05C1A4C6" w14:textId="77777777" w:rsidR="00DE1511" w:rsidRPr="00605986" w:rsidRDefault="00DE1511" w:rsidP="00704A92">
            <w:pPr>
              <w:spacing w:line="240" w:lineRule="auto"/>
              <w:jc w:val="center"/>
              <w:rPr>
                <w:rFonts w:eastAsia="Arial"/>
                <w:lang w:eastAsia="en-US"/>
              </w:rPr>
            </w:pPr>
          </w:p>
        </w:tc>
        <w:tc>
          <w:tcPr>
            <w:tcW w:w="357" w:type="pct"/>
            <w:vMerge/>
          </w:tcPr>
          <w:p w14:paraId="70DB016A" w14:textId="77777777" w:rsidR="00DE1511" w:rsidRPr="00605986" w:rsidRDefault="00DE1511" w:rsidP="00704A92">
            <w:pPr>
              <w:spacing w:line="240" w:lineRule="auto"/>
              <w:jc w:val="center"/>
              <w:rPr>
                <w:rFonts w:eastAsia="Arial"/>
                <w:lang w:eastAsia="en-US"/>
              </w:rPr>
            </w:pPr>
          </w:p>
        </w:tc>
      </w:tr>
      <w:tr w:rsidR="00DE1511" w:rsidRPr="00605986" w14:paraId="6B4A0163" w14:textId="77777777" w:rsidTr="00704A92">
        <w:trPr>
          <w:trHeight w:val="285"/>
          <w:jc w:val="center"/>
        </w:trPr>
        <w:tc>
          <w:tcPr>
            <w:tcW w:w="270" w:type="pct"/>
            <w:vMerge/>
            <w:textDirection w:val="btLr"/>
            <w:vAlign w:val="center"/>
          </w:tcPr>
          <w:p w14:paraId="4778CB29" w14:textId="77777777" w:rsidR="00DE1511" w:rsidRPr="00605986" w:rsidRDefault="00DE1511" w:rsidP="00704A92">
            <w:pPr>
              <w:spacing w:line="240" w:lineRule="auto"/>
              <w:ind w:left="113" w:right="113"/>
              <w:jc w:val="center"/>
              <w:rPr>
                <w:b/>
              </w:rPr>
            </w:pPr>
          </w:p>
        </w:tc>
        <w:tc>
          <w:tcPr>
            <w:tcW w:w="310" w:type="pct"/>
            <w:vMerge/>
            <w:shd w:val="clear" w:color="auto" w:fill="D9D9D9" w:themeFill="background1" w:themeFillShade="D9"/>
            <w:textDirection w:val="btLr"/>
            <w:vAlign w:val="center"/>
          </w:tcPr>
          <w:p w14:paraId="0016B26C" w14:textId="77777777" w:rsidR="00DE1511" w:rsidRPr="00605986" w:rsidRDefault="00DE1511" w:rsidP="00704A92">
            <w:pPr>
              <w:spacing w:line="240" w:lineRule="auto"/>
              <w:ind w:left="113" w:right="113"/>
              <w:jc w:val="center"/>
              <w:rPr>
                <w:b/>
              </w:rPr>
            </w:pPr>
          </w:p>
        </w:tc>
        <w:tc>
          <w:tcPr>
            <w:tcW w:w="912" w:type="pct"/>
            <w:vMerge/>
            <w:shd w:val="clear" w:color="auto" w:fill="F2F2F2" w:themeFill="background1" w:themeFillShade="F2"/>
            <w:textDirection w:val="tbRl"/>
            <w:vAlign w:val="center"/>
          </w:tcPr>
          <w:p w14:paraId="01C79A80" w14:textId="77777777" w:rsidR="00DE1511" w:rsidRPr="00605986" w:rsidRDefault="00DE1511" w:rsidP="00704A92">
            <w:pPr>
              <w:spacing w:line="240" w:lineRule="auto"/>
              <w:ind w:left="113" w:right="113"/>
              <w:jc w:val="center"/>
              <w:rPr>
                <w:b/>
              </w:rPr>
            </w:pPr>
          </w:p>
        </w:tc>
        <w:tc>
          <w:tcPr>
            <w:tcW w:w="497" w:type="pct"/>
            <w:vAlign w:val="center"/>
          </w:tcPr>
          <w:p w14:paraId="617EDBFE" w14:textId="77777777" w:rsidR="00DE1511" w:rsidRPr="00605986" w:rsidRDefault="00DE1511" w:rsidP="00704A92">
            <w:pPr>
              <w:spacing w:line="240" w:lineRule="auto"/>
              <w:jc w:val="center"/>
              <w:rPr>
                <w:b/>
              </w:rPr>
            </w:pPr>
            <w:r w:rsidRPr="00605986">
              <w:rPr>
                <w:b/>
              </w:rPr>
              <w:t>120 - I</w:t>
            </w:r>
          </w:p>
        </w:tc>
        <w:tc>
          <w:tcPr>
            <w:tcW w:w="1907" w:type="pct"/>
            <w:vAlign w:val="center"/>
          </w:tcPr>
          <w:p w14:paraId="5ACA8F4F" w14:textId="77777777" w:rsidR="00DE1511" w:rsidRPr="00605986" w:rsidRDefault="00DE1511" w:rsidP="00704A92">
            <w:pPr>
              <w:spacing w:line="240" w:lineRule="auto"/>
              <w:jc w:val="center"/>
              <w:rPr>
                <w:rFonts w:eastAsia="Arial"/>
                <w:lang w:eastAsia="en-US"/>
              </w:rPr>
            </w:pPr>
            <w:r w:rsidRPr="00605986">
              <w:rPr>
                <w:rFonts w:eastAsia="Arial"/>
                <w:lang w:eastAsia="en-US"/>
              </w:rPr>
              <w:t>Atrapamiento por vuelco de maquinaria</w:t>
            </w:r>
          </w:p>
        </w:tc>
        <w:tc>
          <w:tcPr>
            <w:tcW w:w="415" w:type="pct"/>
            <w:vMerge/>
            <w:vAlign w:val="center"/>
          </w:tcPr>
          <w:p w14:paraId="27E8B0E1" w14:textId="77777777" w:rsidR="00DE1511" w:rsidRPr="00605986" w:rsidRDefault="00DE1511" w:rsidP="00704A92">
            <w:pPr>
              <w:spacing w:line="240" w:lineRule="auto"/>
              <w:jc w:val="center"/>
              <w:rPr>
                <w:rFonts w:eastAsia="Arial"/>
                <w:lang w:eastAsia="en-US"/>
              </w:rPr>
            </w:pPr>
          </w:p>
        </w:tc>
        <w:tc>
          <w:tcPr>
            <w:tcW w:w="332" w:type="pct"/>
            <w:vMerge/>
            <w:shd w:val="clear" w:color="auto" w:fill="F2F2F2" w:themeFill="background1" w:themeFillShade="F2"/>
            <w:vAlign w:val="center"/>
          </w:tcPr>
          <w:p w14:paraId="24D65FC9" w14:textId="77777777" w:rsidR="00DE1511" w:rsidRPr="00605986" w:rsidRDefault="00DE1511" w:rsidP="00704A92">
            <w:pPr>
              <w:spacing w:line="240" w:lineRule="auto"/>
              <w:jc w:val="center"/>
              <w:rPr>
                <w:rFonts w:eastAsia="Arial"/>
                <w:lang w:eastAsia="en-US"/>
              </w:rPr>
            </w:pPr>
          </w:p>
        </w:tc>
        <w:tc>
          <w:tcPr>
            <w:tcW w:w="357" w:type="pct"/>
            <w:vMerge/>
          </w:tcPr>
          <w:p w14:paraId="4F2576C3" w14:textId="77777777" w:rsidR="00DE1511" w:rsidRPr="00605986" w:rsidRDefault="00DE1511" w:rsidP="00704A92">
            <w:pPr>
              <w:spacing w:line="240" w:lineRule="auto"/>
              <w:jc w:val="center"/>
              <w:rPr>
                <w:rFonts w:eastAsia="Arial"/>
                <w:lang w:eastAsia="en-US"/>
              </w:rPr>
            </w:pPr>
          </w:p>
        </w:tc>
      </w:tr>
      <w:tr w:rsidR="00DE1511" w:rsidRPr="00605986" w14:paraId="17A0F494" w14:textId="77777777" w:rsidTr="00704A92">
        <w:trPr>
          <w:trHeight w:val="151"/>
          <w:jc w:val="center"/>
        </w:trPr>
        <w:tc>
          <w:tcPr>
            <w:tcW w:w="270" w:type="pct"/>
            <w:vMerge/>
            <w:textDirection w:val="btLr"/>
            <w:vAlign w:val="center"/>
          </w:tcPr>
          <w:p w14:paraId="1124180C" w14:textId="77777777" w:rsidR="00DE1511" w:rsidRPr="00605986" w:rsidRDefault="00DE1511" w:rsidP="00704A92">
            <w:pPr>
              <w:spacing w:line="240" w:lineRule="auto"/>
              <w:ind w:left="113" w:right="113"/>
              <w:jc w:val="center"/>
              <w:rPr>
                <w:b/>
              </w:rPr>
            </w:pPr>
          </w:p>
        </w:tc>
        <w:tc>
          <w:tcPr>
            <w:tcW w:w="310" w:type="pct"/>
            <w:vMerge/>
            <w:shd w:val="clear" w:color="auto" w:fill="D9D9D9" w:themeFill="background1" w:themeFillShade="D9"/>
            <w:textDirection w:val="btLr"/>
            <w:vAlign w:val="center"/>
          </w:tcPr>
          <w:p w14:paraId="30BB392F" w14:textId="77777777" w:rsidR="00DE1511" w:rsidRPr="00605986" w:rsidRDefault="00DE1511" w:rsidP="00704A92">
            <w:pPr>
              <w:spacing w:line="240" w:lineRule="auto"/>
              <w:ind w:left="113" w:right="113"/>
              <w:jc w:val="center"/>
              <w:rPr>
                <w:b/>
              </w:rPr>
            </w:pPr>
          </w:p>
        </w:tc>
        <w:tc>
          <w:tcPr>
            <w:tcW w:w="912" w:type="pct"/>
            <w:vMerge/>
            <w:shd w:val="clear" w:color="auto" w:fill="F2F2F2" w:themeFill="background1" w:themeFillShade="F2"/>
            <w:textDirection w:val="tbRl"/>
            <w:vAlign w:val="center"/>
          </w:tcPr>
          <w:p w14:paraId="198D9C17" w14:textId="77777777" w:rsidR="00DE1511" w:rsidRPr="00605986" w:rsidRDefault="00DE1511" w:rsidP="00704A92">
            <w:pPr>
              <w:spacing w:line="240" w:lineRule="auto"/>
              <w:ind w:left="113" w:right="113"/>
              <w:jc w:val="center"/>
              <w:rPr>
                <w:b/>
              </w:rPr>
            </w:pPr>
          </w:p>
        </w:tc>
        <w:tc>
          <w:tcPr>
            <w:tcW w:w="497" w:type="pct"/>
            <w:vAlign w:val="center"/>
          </w:tcPr>
          <w:p w14:paraId="68A9D3ED" w14:textId="77777777" w:rsidR="00DE1511" w:rsidRPr="00605986" w:rsidRDefault="00DE1511" w:rsidP="00704A92">
            <w:pPr>
              <w:spacing w:line="240" w:lineRule="auto"/>
              <w:jc w:val="center"/>
              <w:rPr>
                <w:b/>
              </w:rPr>
            </w:pPr>
            <w:r w:rsidRPr="00605986">
              <w:rPr>
                <w:b/>
              </w:rPr>
              <w:t>230 - I</w:t>
            </w:r>
          </w:p>
        </w:tc>
        <w:tc>
          <w:tcPr>
            <w:tcW w:w="1907" w:type="pct"/>
            <w:vAlign w:val="center"/>
          </w:tcPr>
          <w:p w14:paraId="5634266E" w14:textId="77777777" w:rsidR="00DE1511" w:rsidRPr="00605986" w:rsidRDefault="00DE1511" w:rsidP="00704A92">
            <w:pPr>
              <w:spacing w:line="240" w:lineRule="auto"/>
              <w:jc w:val="center"/>
              <w:rPr>
                <w:rFonts w:eastAsia="Arial"/>
                <w:lang w:eastAsia="en-US"/>
              </w:rPr>
            </w:pPr>
            <w:r w:rsidRPr="00605986">
              <w:rPr>
                <w:rFonts w:eastAsia="Arial"/>
                <w:lang w:eastAsia="en-US"/>
              </w:rPr>
              <w:t>Atropellos o golpes con vehículos</w:t>
            </w:r>
          </w:p>
        </w:tc>
        <w:tc>
          <w:tcPr>
            <w:tcW w:w="415" w:type="pct"/>
            <w:vMerge/>
            <w:vAlign w:val="center"/>
          </w:tcPr>
          <w:p w14:paraId="29B3230D" w14:textId="77777777" w:rsidR="00DE1511" w:rsidRPr="00605986" w:rsidRDefault="00DE1511" w:rsidP="00704A92">
            <w:pPr>
              <w:spacing w:line="240" w:lineRule="auto"/>
              <w:jc w:val="center"/>
              <w:rPr>
                <w:rFonts w:eastAsia="Arial"/>
                <w:lang w:eastAsia="en-US"/>
              </w:rPr>
            </w:pPr>
          </w:p>
        </w:tc>
        <w:tc>
          <w:tcPr>
            <w:tcW w:w="332" w:type="pct"/>
            <w:vMerge/>
            <w:shd w:val="clear" w:color="auto" w:fill="F2F2F2" w:themeFill="background1" w:themeFillShade="F2"/>
            <w:vAlign w:val="center"/>
          </w:tcPr>
          <w:p w14:paraId="58548270" w14:textId="77777777" w:rsidR="00DE1511" w:rsidRPr="00605986" w:rsidRDefault="00DE1511" w:rsidP="00704A92">
            <w:pPr>
              <w:spacing w:line="240" w:lineRule="auto"/>
              <w:jc w:val="center"/>
              <w:rPr>
                <w:rFonts w:eastAsia="Arial"/>
                <w:lang w:eastAsia="en-US"/>
              </w:rPr>
            </w:pPr>
          </w:p>
        </w:tc>
        <w:tc>
          <w:tcPr>
            <w:tcW w:w="357" w:type="pct"/>
            <w:vMerge/>
          </w:tcPr>
          <w:p w14:paraId="3D1CDEED" w14:textId="77777777" w:rsidR="00DE1511" w:rsidRPr="00605986" w:rsidRDefault="00DE1511" w:rsidP="00704A92">
            <w:pPr>
              <w:spacing w:line="240" w:lineRule="auto"/>
              <w:jc w:val="center"/>
              <w:rPr>
                <w:rFonts w:eastAsia="Arial"/>
                <w:lang w:eastAsia="en-US"/>
              </w:rPr>
            </w:pPr>
          </w:p>
        </w:tc>
      </w:tr>
      <w:tr w:rsidR="00DE1511" w:rsidRPr="00605986" w14:paraId="7798F7D3" w14:textId="77777777" w:rsidTr="00704A92">
        <w:trPr>
          <w:trHeight w:val="427"/>
          <w:jc w:val="center"/>
        </w:trPr>
        <w:tc>
          <w:tcPr>
            <w:tcW w:w="270" w:type="pct"/>
            <w:vMerge/>
            <w:textDirection w:val="btLr"/>
            <w:vAlign w:val="center"/>
          </w:tcPr>
          <w:p w14:paraId="14D39A60" w14:textId="77777777" w:rsidR="00DE1511" w:rsidRPr="00605986" w:rsidRDefault="00DE1511" w:rsidP="00704A92">
            <w:pPr>
              <w:spacing w:line="240" w:lineRule="auto"/>
              <w:ind w:left="113" w:right="113"/>
              <w:jc w:val="center"/>
              <w:rPr>
                <w:b/>
              </w:rPr>
            </w:pPr>
          </w:p>
        </w:tc>
        <w:tc>
          <w:tcPr>
            <w:tcW w:w="310" w:type="pct"/>
            <w:vMerge/>
            <w:shd w:val="clear" w:color="auto" w:fill="D9D9D9" w:themeFill="background1" w:themeFillShade="D9"/>
            <w:textDirection w:val="btLr"/>
            <w:vAlign w:val="center"/>
          </w:tcPr>
          <w:p w14:paraId="14D608BA" w14:textId="77777777" w:rsidR="00DE1511" w:rsidRPr="00605986" w:rsidRDefault="00DE1511" w:rsidP="00704A92">
            <w:pPr>
              <w:spacing w:line="240" w:lineRule="auto"/>
              <w:ind w:left="113" w:right="113"/>
              <w:jc w:val="center"/>
              <w:rPr>
                <w:b/>
              </w:rPr>
            </w:pPr>
          </w:p>
        </w:tc>
        <w:tc>
          <w:tcPr>
            <w:tcW w:w="912" w:type="pct"/>
            <w:vMerge/>
            <w:shd w:val="clear" w:color="auto" w:fill="F2F2F2" w:themeFill="background1" w:themeFillShade="F2"/>
            <w:textDirection w:val="tbRl"/>
            <w:vAlign w:val="center"/>
          </w:tcPr>
          <w:p w14:paraId="721995B8" w14:textId="77777777" w:rsidR="00DE1511" w:rsidRPr="00605986" w:rsidRDefault="00DE1511" w:rsidP="00704A92">
            <w:pPr>
              <w:spacing w:line="240" w:lineRule="auto"/>
              <w:ind w:left="113" w:right="113"/>
              <w:jc w:val="center"/>
              <w:rPr>
                <w:b/>
              </w:rPr>
            </w:pPr>
          </w:p>
        </w:tc>
        <w:tc>
          <w:tcPr>
            <w:tcW w:w="497" w:type="pct"/>
            <w:vAlign w:val="center"/>
          </w:tcPr>
          <w:p w14:paraId="5A919EFD" w14:textId="77777777" w:rsidR="00DE1511" w:rsidRPr="00605986" w:rsidRDefault="00DE1511" w:rsidP="00704A92">
            <w:pPr>
              <w:spacing w:line="240" w:lineRule="auto"/>
              <w:jc w:val="center"/>
              <w:rPr>
                <w:b/>
              </w:rPr>
            </w:pPr>
            <w:r w:rsidRPr="00605986">
              <w:rPr>
                <w:b/>
              </w:rPr>
              <w:t>250a - I</w:t>
            </w:r>
          </w:p>
        </w:tc>
        <w:tc>
          <w:tcPr>
            <w:tcW w:w="1907" w:type="pct"/>
            <w:vAlign w:val="center"/>
          </w:tcPr>
          <w:p w14:paraId="1F8D4686" w14:textId="77777777" w:rsidR="00DE1511" w:rsidRPr="00605986" w:rsidRDefault="00DE1511" w:rsidP="00704A92">
            <w:pPr>
              <w:spacing w:line="240" w:lineRule="auto"/>
              <w:jc w:val="center"/>
              <w:rPr>
                <w:rFonts w:eastAsia="Arial"/>
                <w:lang w:eastAsia="en-US"/>
              </w:rPr>
            </w:pPr>
            <w:r w:rsidRPr="00605986">
              <w:rPr>
                <w:rFonts w:eastAsia="Arial"/>
                <w:lang w:eastAsia="en-US"/>
              </w:rPr>
              <w:t>Otros riesgos de accidente</w:t>
            </w:r>
          </w:p>
          <w:p w14:paraId="09D74AC4" w14:textId="77777777" w:rsidR="00DE1511" w:rsidRPr="00605986" w:rsidRDefault="00DE1511" w:rsidP="00704A92">
            <w:pPr>
              <w:spacing w:line="240" w:lineRule="auto"/>
              <w:jc w:val="center"/>
              <w:rPr>
                <w:rFonts w:eastAsia="Arial"/>
                <w:lang w:eastAsia="en-US"/>
              </w:rPr>
            </w:pPr>
            <w:r w:rsidRPr="00605986">
              <w:rPr>
                <w:rFonts w:eastAsia="Arial"/>
                <w:lang w:eastAsia="en-US"/>
              </w:rPr>
              <w:t>a) inherentes a la manipulación de herramientas eléctricas</w:t>
            </w:r>
          </w:p>
        </w:tc>
        <w:tc>
          <w:tcPr>
            <w:tcW w:w="415" w:type="pct"/>
            <w:vMerge/>
            <w:vAlign w:val="center"/>
          </w:tcPr>
          <w:p w14:paraId="235BEAA4" w14:textId="77777777" w:rsidR="00DE1511" w:rsidRPr="00605986" w:rsidRDefault="00DE1511" w:rsidP="00704A92">
            <w:pPr>
              <w:spacing w:line="240" w:lineRule="auto"/>
              <w:jc w:val="center"/>
              <w:rPr>
                <w:rFonts w:eastAsia="Arial"/>
                <w:lang w:eastAsia="en-US"/>
              </w:rPr>
            </w:pPr>
          </w:p>
        </w:tc>
        <w:tc>
          <w:tcPr>
            <w:tcW w:w="332" w:type="pct"/>
            <w:vMerge/>
            <w:shd w:val="clear" w:color="auto" w:fill="F2F2F2" w:themeFill="background1" w:themeFillShade="F2"/>
            <w:vAlign w:val="center"/>
          </w:tcPr>
          <w:p w14:paraId="18455A37" w14:textId="77777777" w:rsidR="00DE1511" w:rsidRPr="00605986" w:rsidRDefault="00DE1511" w:rsidP="00704A92">
            <w:pPr>
              <w:spacing w:line="240" w:lineRule="auto"/>
              <w:jc w:val="center"/>
              <w:rPr>
                <w:rFonts w:eastAsia="Arial"/>
                <w:lang w:eastAsia="en-US"/>
              </w:rPr>
            </w:pPr>
          </w:p>
        </w:tc>
        <w:tc>
          <w:tcPr>
            <w:tcW w:w="357" w:type="pct"/>
            <w:vMerge/>
          </w:tcPr>
          <w:p w14:paraId="37A2B225" w14:textId="77777777" w:rsidR="00DE1511" w:rsidRPr="00605986" w:rsidRDefault="00DE1511" w:rsidP="00704A92">
            <w:pPr>
              <w:spacing w:line="240" w:lineRule="auto"/>
              <w:jc w:val="center"/>
              <w:rPr>
                <w:rFonts w:eastAsia="Arial"/>
                <w:lang w:eastAsia="en-US"/>
              </w:rPr>
            </w:pPr>
          </w:p>
        </w:tc>
      </w:tr>
      <w:tr w:rsidR="00DE1511" w:rsidRPr="00605986" w14:paraId="7682A8FA" w14:textId="77777777" w:rsidTr="00704A92">
        <w:trPr>
          <w:trHeight w:val="427"/>
          <w:jc w:val="center"/>
        </w:trPr>
        <w:tc>
          <w:tcPr>
            <w:tcW w:w="270" w:type="pct"/>
            <w:vMerge/>
            <w:textDirection w:val="btLr"/>
            <w:vAlign w:val="center"/>
          </w:tcPr>
          <w:p w14:paraId="4268574F" w14:textId="77777777" w:rsidR="00DE1511" w:rsidRPr="00605986" w:rsidRDefault="00DE1511" w:rsidP="00704A92">
            <w:pPr>
              <w:spacing w:line="240" w:lineRule="auto"/>
              <w:ind w:left="113" w:right="113"/>
              <w:jc w:val="center"/>
              <w:rPr>
                <w:b/>
              </w:rPr>
            </w:pPr>
          </w:p>
        </w:tc>
        <w:tc>
          <w:tcPr>
            <w:tcW w:w="310" w:type="pct"/>
            <w:vMerge/>
            <w:shd w:val="clear" w:color="auto" w:fill="D9D9D9" w:themeFill="background1" w:themeFillShade="D9"/>
            <w:textDirection w:val="btLr"/>
            <w:vAlign w:val="center"/>
          </w:tcPr>
          <w:p w14:paraId="37EA3CB4" w14:textId="77777777" w:rsidR="00DE1511" w:rsidRPr="00605986" w:rsidRDefault="00DE1511" w:rsidP="00704A92">
            <w:pPr>
              <w:spacing w:line="240" w:lineRule="auto"/>
              <w:ind w:left="113" w:right="113"/>
              <w:jc w:val="center"/>
              <w:rPr>
                <w:b/>
              </w:rPr>
            </w:pPr>
          </w:p>
        </w:tc>
        <w:tc>
          <w:tcPr>
            <w:tcW w:w="912" w:type="pct"/>
            <w:vMerge/>
            <w:shd w:val="clear" w:color="auto" w:fill="F2F2F2" w:themeFill="background1" w:themeFillShade="F2"/>
            <w:textDirection w:val="tbRl"/>
            <w:vAlign w:val="center"/>
          </w:tcPr>
          <w:p w14:paraId="3027986A" w14:textId="77777777" w:rsidR="00DE1511" w:rsidRPr="00605986" w:rsidRDefault="00DE1511" w:rsidP="00704A92">
            <w:pPr>
              <w:spacing w:line="240" w:lineRule="auto"/>
              <w:ind w:left="113" w:right="113"/>
              <w:jc w:val="center"/>
              <w:rPr>
                <w:b/>
              </w:rPr>
            </w:pPr>
          </w:p>
        </w:tc>
        <w:tc>
          <w:tcPr>
            <w:tcW w:w="497" w:type="pct"/>
            <w:vAlign w:val="center"/>
          </w:tcPr>
          <w:p w14:paraId="7A0ED7DF" w14:textId="77777777" w:rsidR="00DE1511" w:rsidRPr="00605986" w:rsidRDefault="00DE1511" w:rsidP="00704A92">
            <w:pPr>
              <w:spacing w:line="240" w:lineRule="auto"/>
              <w:jc w:val="center"/>
              <w:rPr>
                <w:b/>
              </w:rPr>
            </w:pPr>
            <w:r w:rsidRPr="00605986">
              <w:rPr>
                <w:b/>
              </w:rPr>
              <w:t>250b - I</w:t>
            </w:r>
          </w:p>
        </w:tc>
        <w:tc>
          <w:tcPr>
            <w:tcW w:w="1907" w:type="pct"/>
            <w:vAlign w:val="center"/>
          </w:tcPr>
          <w:p w14:paraId="267C7D26" w14:textId="77777777" w:rsidR="00DE1511" w:rsidRPr="00605986" w:rsidRDefault="00DE1511" w:rsidP="00704A92">
            <w:pPr>
              <w:spacing w:line="240" w:lineRule="auto"/>
              <w:jc w:val="center"/>
              <w:rPr>
                <w:rFonts w:eastAsia="Arial"/>
                <w:lang w:eastAsia="en-US"/>
              </w:rPr>
            </w:pPr>
            <w:r w:rsidRPr="00605986">
              <w:rPr>
                <w:rFonts w:eastAsia="Arial"/>
                <w:lang w:eastAsia="en-US"/>
              </w:rPr>
              <w:t>Otros riesgos de accidente</w:t>
            </w:r>
          </w:p>
          <w:p w14:paraId="10D9ED74" w14:textId="77777777" w:rsidR="00DE1511" w:rsidRPr="00605986" w:rsidRDefault="00DE1511" w:rsidP="00704A92">
            <w:pPr>
              <w:spacing w:line="240" w:lineRule="auto"/>
              <w:jc w:val="center"/>
              <w:rPr>
                <w:rFonts w:eastAsia="Arial"/>
                <w:lang w:eastAsia="en-US"/>
              </w:rPr>
            </w:pPr>
            <w:r w:rsidRPr="00605986">
              <w:rPr>
                <w:rFonts w:eastAsia="Arial"/>
                <w:lang w:eastAsia="en-US"/>
              </w:rPr>
              <w:t>b) inherentes a la manipulación de herramientas manuales</w:t>
            </w:r>
          </w:p>
        </w:tc>
        <w:tc>
          <w:tcPr>
            <w:tcW w:w="415" w:type="pct"/>
            <w:vMerge/>
            <w:vAlign w:val="center"/>
          </w:tcPr>
          <w:p w14:paraId="13773C08" w14:textId="77777777" w:rsidR="00DE1511" w:rsidRPr="00605986" w:rsidRDefault="00DE1511" w:rsidP="00704A92">
            <w:pPr>
              <w:spacing w:line="240" w:lineRule="auto"/>
              <w:jc w:val="center"/>
              <w:rPr>
                <w:rFonts w:eastAsia="Arial"/>
                <w:lang w:eastAsia="en-US"/>
              </w:rPr>
            </w:pPr>
          </w:p>
        </w:tc>
        <w:tc>
          <w:tcPr>
            <w:tcW w:w="332" w:type="pct"/>
            <w:vMerge/>
            <w:shd w:val="clear" w:color="auto" w:fill="F2F2F2" w:themeFill="background1" w:themeFillShade="F2"/>
            <w:vAlign w:val="center"/>
          </w:tcPr>
          <w:p w14:paraId="6046BDEB" w14:textId="77777777" w:rsidR="00DE1511" w:rsidRPr="00605986" w:rsidRDefault="00DE1511" w:rsidP="00704A92">
            <w:pPr>
              <w:spacing w:line="240" w:lineRule="auto"/>
              <w:jc w:val="center"/>
              <w:rPr>
                <w:rFonts w:eastAsia="Arial"/>
                <w:lang w:eastAsia="en-US"/>
              </w:rPr>
            </w:pPr>
          </w:p>
        </w:tc>
        <w:tc>
          <w:tcPr>
            <w:tcW w:w="357" w:type="pct"/>
            <w:vMerge/>
          </w:tcPr>
          <w:p w14:paraId="14F0D75C" w14:textId="77777777" w:rsidR="00DE1511" w:rsidRPr="00605986" w:rsidRDefault="00DE1511" w:rsidP="00704A92">
            <w:pPr>
              <w:spacing w:line="240" w:lineRule="auto"/>
              <w:jc w:val="center"/>
              <w:rPr>
                <w:rFonts w:eastAsia="Arial"/>
                <w:lang w:eastAsia="en-US"/>
              </w:rPr>
            </w:pPr>
          </w:p>
        </w:tc>
      </w:tr>
      <w:tr w:rsidR="00DE1511" w:rsidRPr="00605986" w14:paraId="45568638" w14:textId="77777777" w:rsidTr="00704A92">
        <w:trPr>
          <w:trHeight w:val="285"/>
          <w:jc w:val="center"/>
        </w:trPr>
        <w:tc>
          <w:tcPr>
            <w:tcW w:w="270" w:type="pct"/>
            <w:vMerge/>
            <w:textDirection w:val="btLr"/>
            <w:vAlign w:val="center"/>
          </w:tcPr>
          <w:p w14:paraId="0D9986BE" w14:textId="77777777" w:rsidR="00DE1511" w:rsidRPr="00605986" w:rsidRDefault="00DE1511" w:rsidP="00704A92">
            <w:pPr>
              <w:spacing w:line="240" w:lineRule="auto"/>
              <w:ind w:left="113" w:right="113"/>
              <w:jc w:val="center"/>
              <w:rPr>
                <w:b/>
              </w:rPr>
            </w:pPr>
          </w:p>
        </w:tc>
        <w:tc>
          <w:tcPr>
            <w:tcW w:w="310" w:type="pct"/>
            <w:vMerge/>
            <w:shd w:val="clear" w:color="auto" w:fill="D9D9D9" w:themeFill="background1" w:themeFillShade="D9"/>
            <w:textDirection w:val="btLr"/>
            <w:vAlign w:val="center"/>
          </w:tcPr>
          <w:p w14:paraId="55D2EDAE" w14:textId="77777777" w:rsidR="00DE1511" w:rsidRPr="00605986" w:rsidRDefault="00DE1511" w:rsidP="00704A92">
            <w:pPr>
              <w:spacing w:line="240" w:lineRule="auto"/>
              <w:ind w:left="113" w:right="113"/>
              <w:jc w:val="center"/>
              <w:rPr>
                <w:b/>
              </w:rPr>
            </w:pPr>
          </w:p>
        </w:tc>
        <w:tc>
          <w:tcPr>
            <w:tcW w:w="912" w:type="pct"/>
            <w:vMerge/>
            <w:shd w:val="clear" w:color="auto" w:fill="F2F2F2" w:themeFill="background1" w:themeFillShade="F2"/>
            <w:textDirection w:val="tbRl"/>
            <w:vAlign w:val="center"/>
          </w:tcPr>
          <w:p w14:paraId="17F51111" w14:textId="77777777" w:rsidR="00DE1511" w:rsidRPr="00605986" w:rsidRDefault="00DE1511" w:rsidP="00704A92">
            <w:pPr>
              <w:spacing w:line="240" w:lineRule="auto"/>
              <w:ind w:left="113" w:right="113"/>
              <w:jc w:val="center"/>
              <w:rPr>
                <w:b/>
              </w:rPr>
            </w:pPr>
          </w:p>
        </w:tc>
        <w:tc>
          <w:tcPr>
            <w:tcW w:w="497" w:type="pct"/>
            <w:vAlign w:val="center"/>
          </w:tcPr>
          <w:p w14:paraId="2F9C7F63" w14:textId="77777777" w:rsidR="00DE1511" w:rsidRPr="00605986" w:rsidRDefault="00DE1511" w:rsidP="00704A92">
            <w:pPr>
              <w:spacing w:line="240" w:lineRule="auto"/>
              <w:jc w:val="center"/>
              <w:rPr>
                <w:b/>
              </w:rPr>
            </w:pPr>
            <w:r w:rsidRPr="00605986">
              <w:rPr>
                <w:b/>
              </w:rPr>
              <w:t>390</w:t>
            </w:r>
          </w:p>
        </w:tc>
        <w:tc>
          <w:tcPr>
            <w:tcW w:w="1907" w:type="pct"/>
            <w:vAlign w:val="center"/>
          </w:tcPr>
          <w:p w14:paraId="21CFB403" w14:textId="77777777" w:rsidR="00DE1511" w:rsidRPr="00605986" w:rsidRDefault="00DE1511" w:rsidP="00704A92">
            <w:pPr>
              <w:spacing w:line="240" w:lineRule="auto"/>
              <w:jc w:val="center"/>
              <w:rPr>
                <w:rFonts w:eastAsia="Arial"/>
                <w:lang w:eastAsia="en-US"/>
              </w:rPr>
            </w:pPr>
            <w:r w:rsidRPr="00605986">
              <w:rPr>
                <w:rFonts w:eastAsia="Arial"/>
                <w:lang w:eastAsia="en-US"/>
              </w:rPr>
              <w:t>Otra exposición (a) asfixia o intoxicación</w:t>
            </w:r>
          </w:p>
        </w:tc>
        <w:tc>
          <w:tcPr>
            <w:tcW w:w="415" w:type="pct"/>
            <w:vMerge/>
            <w:vAlign w:val="center"/>
          </w:tcPr>
          <w:p w14:paraId="38398FA9" w14:textId="77777777" w:rsidR="00DE1511" w:rsidRPr="00605986" w:rsidRDefault="00DE1511" w:rsidP="00704A92">
            <w:pPr>
              <w:spacing w:line="240" w:lineRule="auto"/>
              <w:jc w:val="center"/>
              <w:rPr>
                <w:rFonts w:eastAsia="Arial"/>
                <w:lang w:eastAsia="en-US"/>
              </w:rPr>
            </w:pPr>
          </w:p>
        </w:tc>
        <w:tc>
          <w:tcPr>
            <w:tcW w:w="332" w:type="pct"/>
            <w:vMerge/>
            <w:shd w:val="clear" w:color="auto" w:fill="F2F2F2" w:themeFill="background1" w:themeFillShade="F2"/>
            <w:vAlign w:val="center"/>
          </w:tcPr>
          <w:p w14:paraId="1349258E" w14:textId="77777777" w:rsidR="00DE1511" w:rsidRPr="00605986" w:rsidRDefault="00DE1511" w:rsidP="00704A92">
            <w:pPr>
              <w:spacing w:line="240" w:lineRule="auto"/>
              <w:jc w:val="center"/>
              <w:rPr>
                <w:rFonts w:eastAsia="Arial"/>
                <w:lang w:eastAsia="en-US"/>
              </w:rPr>
            </w:pPr>
          </w:p>
        </w:tc>
        <w:tc>
          <w:tcPr>
            <w:tcW w:w="357" w:type="pct"/>
            <w:vMerge/>
          </w:tcPr>
          <w:p w14:paraId="78328649" w14:textId="77777777" w:rsidR="00DE1511" w:rsidRPr="00605986" w:rsidRDefault="00DE1511" w:rsidP="00704A92">
            <w:pPr>
              <w:spacing w:line="240" w:lineRule="auto"/>
              <w:jc w:val="center"/>
              <w:rPr>
                <w:rFonts w:eastAsia="Arial"/>
                <w:lang w:eastAsia="en-US"/>
              </w:rPr>
            </w:pPr>
          </w:p>
        </w:tc>
      </w:tr>
      <w:tr w:rsidR="00DE1511" w:rsidRPr="00605986" w14:paraId="379B5D6C" w14:textId="77777777" w:rsidTr="00704A92">
        <w:trPr>
          <w:cantSplit/>
          <w:trHeight w:val="397"/>
          <w:jc w:val="center"/>
        </w:trPr>
        <w:tc>
          <w:tcPr>
            <w:tcW w:w="270" w:type="pct"/>
            <w:vMerge/>
            <w:textDirection w:val="btLr"/>
            <w:vAlign w:val="center"/>
          </w:tcPr>
          <w:p w14:paraId="2367FB2C" w14:textId="77777777" w:rsidR="00DE1511" w:rsidRPr="00605986" w:rsidRDefault="00DE1511" w:rsidP="00704A92">
            <w:pPr>
              <w:spacing w:line="240" w:lineRule="auto"/>
              <w:ind w:left="113" w:right="113"/>
              <w:jc w:val="center"/>
              <w:rPr>
                <w:b/>
              </w:rPr>
            </w:pPr>
          </w:p>
        </w:tc>
        <w:tc>
          <w:tcPr>
            <w:tcW w:w="310" w:type="pct"/>
            <w:vMerge/>
            <w:shd w:val="clear" w:color="auto" w:fill="D9D9D9" w:themeFill="background1" w:themeFillShade="D9"/>
            <w:textDirection w:val="btLr"/>
            <w:vAlign w:val="center"/>
          </w:tcPr>
          <w:p w14:paraId="671B7EE1" w14:textId="77777777" w:rsidR="00DE1511" w:rsidRPr="00605986" w:rsidRDefault="00DE1511" w:rsidP="00704A92">
            <w:pPr>
              <w:spacing w:line="240" w:lineRule="auto"/>
              <w:ind w:left="113" w:right="113"/>
              <w:jc w:val="center"/>
              <w:rPr>
                <w:b/>
              </w:rPr>
            </w:pPr>
          </w:p>
        </w:tc>
        <w:tc>
          <w:tcPr>
            <w:tcW w:w="912" w:type="pct"/>
            <w:shd w:val="clear" w:color="auto" w:fill="F2F2F2" w:themeFill="background1" w:themeFillShade="F2"/>
            <w:vAlign w:val="center"/>
          </w:tcPr>
          <w:p w14:paraId="24DF6AE9" w14:textId="77777777" w:rsidR="00DE1511" w:rsidRPr="00605986" w:rsidRDefault="00DE1511" w:rsidP="00704A92">
            <w:pPr>
              <w:spacing w:line="240" w:lineRule="auto"/>
              <w:jc w:val="center"/>
              <w:rPr>
                <w:b/>
              </w:rPr>
            </w:pPr>
            <w:r w:rsidRPr="00605986">
              <w:rPr>
                <w:b/>
              </w:rPr>
              <w:t>Riesgos eléctricos</w:t>
            </w:r>
          </w:p>
        </w:tc>
        <w:tc>
          <w:tcPr>
            <w:tcW w:w="497" w:type="pct"/>
            <w:vAlign w:val="center"/>
          </w:tcPr>
          <w:p w14:paraId="2A153913" w14:textId="77777777" w:rsidR="00DE1511" w:rsidRPr="00605986" w:rsidRDefault="00DE1511" w:rsidP="00704A92">
            <w:pPr>
              <w:spacing w:line="240" w:lineRule="auto"/>
              <w:jc w:val="center"/>
              <w:rPr>
                <w:b/>
              </w:rPr>
            </w:pPr>
            <w:r w:rsidRPr="00605986">
              <w:rPr>
                <w:b/>
              </w:rPr>
              <w:t>160 - I</w:t>
            </w:r>
          </w:p>
        </w:tc>
        <w:tc>
          <w:tcPr>
            <w:tcW w:w="1907" w:type="pct"/>
            <w:vAlign w:val="center"/>
          </w:tcPr>
          <w:p w14:paraId="0B3B4BDF" w14:textId="77777777" w:rsidR="00DE1511" w:rsidRPr="00605986" w:rsidRDefault="00DE1511" w:rsidP="00704A92">
            <w:pPr>
              <w:spacing w:line="240" w:lineRule="auto"/>
              <w:jc w:val="center"/>
              <w:rPr>
                <w:bCs/>
              </w:rPr>
            </w:pPr>
            <w:r w:rsidRPr="00605986">
              <w:rPr>
                <w:bCs/>
              </w:rPr>
              <w:t>Contactos eléctricos</w:t>
            </w:r>
          </w:p>
        </w:tc>
        <w:tc>
          <w:tcPr>
            <w:tcW w:w="415" w:type="pct"/>
            <w:vAlign w:val="center"/>
          </w:tcPr>
          <w:p w14:paraId="7CDA65CD" w14:textId="77777777" w:rsidR="00DE1511" w:rsidRPr="00605986" w:rsidRDefault="00DE1511" w:rsidP="00704A92">
            <w:pPr>
              <w:spacing w:line="240" w:lineRule="auto"/>
              <w:jc w:val="center"/>
              <w:rPr>
                <w:bCs/>
              </w:rPr>
            </w:pPr>
            <w:r>
              <w:rPr>
                <w:bCs/>
              </w:rPr>
              <w:t>1</w:t>
            </w:r>
          </w:p>
        </w:tc>
        <w:tc>
          <w:tcPr>
            <w:tcW w:w="332" w:type="pct"/>
            <w:vMerge/>
            <w:shd w:val="clear" w:color="auto" w:fill="F2F2F2" w:themeFill="background1" w:themeFillShade="F2"/>
            <w:vAlign w:val="center"/>
          </w:tcPr>
          <w:p w14:paraId="618067BA" w14:textId="77777777" w:rsidR="00DE1511" w:rsidRPr="00605986" w:rsidRDefault="00DE1511" w:rsidP="00704A92">
            <w:pPr>
              <w:spacing w:line="240" w:lineRule="auto"/>
              <w:jc w:val="center"/>
              <w:rPr>
                <w:bCs/>
              </w:rPr>
            </w:pPr>
          </w:p>
        </w:tc>
        <w:tc>
          <w:tcPr>
            <w:tcW w:w="357" w:type="pct"/>
            <w:vMerge/>
          </w:tcPr>
          <w:p w14:paraId="161826F6" w14:textId="77777777" w:rsidR="00DE1511" w:rsidRPr="00605986" w:rsidRDefault="00DE1511" w:rsidP="00704A92">
            <w:pPr>
              <w:spacing w:line="240" w:lineRule="auto"/>
              <w:jc w:val="center"/>
              <w:rPr>
                <w:bCs/>
              </w:rPr>
            </w:pPr>
          </w:p>
        </w:tc>
      </w:tr>
      <w:tr w:rsidR="00DE1511" w:rsidRPr="00605986" w14:paraId="70E95E77" w14:textId="77777777" w:rsidTr="00704A92">
        <w:trPr>
          <w:trHeight w:val="285"/>
          <w:jc w:val="center"/>
        </w:trPr>
        <w:tc>
          <w:tcPr>
            <w:tcW w:w="270" w:type="pct"/>
            <w:vMerge/>
            <w:textDirection w:val="btLr"/>
            <w:vAlign w:val="center"/>
          </w:tcPr>
          <w:p w14:paraId="5E5BB899" w14:textId="77777777" w:rsidR="00DE1511" w:rsidRPr="00605986" w:rsidRDefault="00DE1511" w:rsidP="00704A92">
            <w:pPr>
              <w:spacing w:line="240" w:lineRule="auto"/>
              <w:ind w:left="113" w:right="113"/>
              <w:jc w:val="center"/>
              <w:rPr>
                <w:b/>
              </w:rPr>
            </w:pPr>
          </w:p>
        </w:tc>
        <w:tc>
          <w:tcPr>
            <w:tcW w:w="310" w:type="pct"/>
            <w:vMerge/>
            <w:shd w:val="clear" w:color="auto" w:fill="D9D9D9" w:themeFill="background1" w:themeFillShade="D9"/>
            <w:textDirection w:val="btLr"/>
            <w:vAlign w:val="center"/>
          </w:tcPr>
          <w:p w14:paraId="7FC5A08B" w14:textId="77777777" w:rsidR="00DE1511" w:rsidRPr="00605986" w:rsidRDefault="00DE1511" w:rsidP="00704A92">
            <w:pPr>
              <w:spacing w:line="240" w:lineRule="auto"/>
              <w:ind w:left="113" w:right="113"/>
              <w:jc w:val="center"/>
              <w:rPr>
                <w:b/>
              </w:rPr>
            </w:pPr>
          </w:p>
        </w:tc>
        <w:tc>
          <w:tcPr>
            <w:tcW w:w="912" w:type="pct"/>
            <w:vMerge w:val="restart"/>
            <w:shd w:val="clear" w:color="auto" w:fill="F2F2F2" w:themeFill="background1" w:themeFillShade="F2"/>
            <w:vAlign w:val="center"/>
          </w:tcPr>
          <w:p w14:paraId="5BACE1F7" w14:textId="77777777" w:rsidR="00DE1511" w:rsidRPr="00605986" w:rsidRDefault="00DE1511" w:rsidP="00704A92">
            <w:pPr>
              <w:spacing w:line="240" w:lineRule="auto"/>
              <w:jc w:val="center"/>
              <w:rPr>
                <w:b/>
              </w:rPr>
            </w:pPr>
            <w:r w:rsidRPr="00605986">
              <w:rPr>
                <w:b/>
              </w:rPr>
              <w:t>Riesgos industriales mayores</w:t>
            </w:r>
          </w:p>
        </w:tc>
        <w:tc>
          <w:tcPr>
            <w:tcW w:w="497" w:type="pct"/>
            <w:vAlign w:val="center"/>
          </w:tcPr>
          <w:p w14:paraId="1265A91C" w14:textId="77777777" w:rsidR="00DE1511" w:rsidRPr="00605986" w:rsidRDefault="00DE1511" w:rsidP="00704A92">
            <w:pPr>
              <w:spacing w:line="240" w:lineRule="auto"/>
              <w:jc w:val="center"/>
              <w:rPr>
                <w:b/>
              </w:rPr>
            </w:pPr>
            <w:r w:rsidRPr="00605986">
              <w:rPr>
                <w:b/>
              </w:rPr>
              <w:t>150a</w:t>
            </w:r>
          </w:p>
        </w:tc>
        <w:tc>
          <w:tcPr>
            <w:tcW w:w="1907" w:type="pct"/>
            <w:vAlign w:val="center"/>
          </w:tcPr>
          <w:p w14:paraId="61154B9F" w14:textId="77777777" w:rsidR="00DE1511" w:rsidRPr="00605986" w:rsidRDefault="00DE1511" w:rsidP="00704A92">
            <w:pPr>
              <w:spacing w:line="240" w:lineRule="auto"/>
              <w:jc w:val="center"/>
              <w:rPr>
                <w:bCs/>
              </w:rPr>
            </w:pPr>
            <w:r w:rsidRPr="00605986">
              <w:rPr>
                <w:bCs/>
              </w:rPr>
              <w:t>Contactos térmicos</w:t>
            </w:r>
          </w:p>
          <w:p w14:paraId="0902F24D" w14:textId="77777777" w:rsidR="00DE1511" w:rsidRPr="00605986" w:rsidRDefault="00DE1511" w:rsidP="00704A92">
            <w:pPr>
              <w:spacing w:line="240" w:lineRule="auto"/>
              <w:jc w:val="center"/>
              <w:rPr>
                <w:bCs/>
              </w:rPr>
            </w:pPr>
            <w:r w:rsidRPr="00605986">
              <w:rPr>
                <w:bCs/>
              </w:rPr>
              <w:t>a) inherentes al trabajador</w:t>
            </w:r>
          </w:p>
        </w:tc>
        <w:tc>
          <w:tcPr>
            <w:tcW w:w="415" w:type="pct"/>
            <w:vMerge w:val="restart"/>
            <w:vAlign w:val="center"/>
          </w:tcPr>
          <w:p w14:paraId="511617CA" w14:textId="77777777" w:rsidR="00DE1511" w:rsidRPr="00605986" w:rsidRDefault="00DE1511" w:rsidP="00704A92">
            <w:pPr>
              <w:spacing w:line="240" w:lineRule="auto"/>
              <w:jc w:val="center"/>
              <w:rPr>
                <w:bCs/>
              </w:rPr>
            </w:pPr>
            <w:r>
              <w:rPr>
                <w:bCs/>
              </w:rPr>
              <w:t>3</w:t>
            </w:r>
          </w:p>
        </w:tc>
        <w:tc>
          <w:tcPr>
            <w:tcW w:w="332" w:type="pct"/>
            <w:vMerge/>
            <w:shd w:val="clear" w:color="auto" w:fill="F2F2F2" w:themeFill="background1" w:themeFillShade="F2"/>
            <w:vAlign w:val="center"/>
          </w:tcPr>
          <w:p w14:paraId="579B737A" w14:textId="77777777" w:rsidR="00DE1511" w:rsidRPr="00605986" w:rsidRDefault="00DE1511" w:rsidP="00704A92">
            <w:pPr>
              <w:spacing w:line="240" w:lineRule="auto"/>
              <w:jc w:val="center"/>
              <w:rPr>
                <w:bCs/>
              </w:rPr>
            </w:pPr>
          </w:p>
        </w:tc>
        <w:tc>
          <w:tcPr>
            <w:tcW w:w="357" w:type="pct"/>
            <w:vMerge/>
          </w:tcPr>
          <w:p w14:paraId="01A9FA06" w14:textId="77777777" w:rsidR="00DE1511" w:rsidRPr="00605986" w:rsidRDefault="00DE1511" w:rsidP="00704A92">
            <w:pPr>
              <w:spacing w:line="240" w:lineRule="auto"/>
              <w:jc w:val="center"/>
              <w:rPr>
                <w:bCs/>
              </w:rPr>
            </w:pPr>
          </w:p>
        </w:tc>
      </w:tr>
      <w:tr w:rsidR="00DE1511" w:rsidRPr="00605986" w14:paraId="75E5F686" w14:textId="77777777" w:rsidTr="00704A92">
        <w:trPr>
          <w:trHeight w:val="427"/>
          <w:jc w:val="center"/>
        </w:trPr>
        <w:tc>
          <w:tcPr>
            <w:tcW w:w="270" w:type="pct"/>
            <w:vMerge/>
            <w:textDirection w:val="btLr"/>
            <w:vAlign w:val="center"/>
          </w:tcPr>
          <w:p w14:paraId="43D9F477" w14:textId="77777777" w:rsidR="00DE1511" w:rsidRPr="00605986" w:rsidRDefault="00DE1511" w:rsidP="00704A92">
            <w:pPr>
              <w:spacing w:line="240" w:lineRule="auto"/>
              <w:ind w:left="113" w:right="113"/>
              <w:jc w:val="center"/>
              <w:rPr>
                <w:b/>
              </w:rPr>
            </w:pPr>
          </w:p>
        </w:tc>
        <w:tc>
          <w:tcPr>
            <w:tcW w:w="310" w:type="pct"/>
            <w:vMerge/>
            <w:shd w:val="clear" w:color="auto" w:fill="D9D9D9" w:themeFill="background1" w:themeFillShade="D9"/>
            <w:textDirection w:val="btLr"/>
            <w:vAlign w:val="center"/>
          </w:tcPr>
          <w:p w14:paraId="1B845A91" w14:textId="77777777" w:rsidR="00DE1511" w:rsidRPr="00605986" w:rsidRDefault="00DE1511" w:rsidP="00704A92">
            <w:pPr>
              <w:spacing w:line="240" w:lineRule="auto"/>
              <w:ind w:left="113" w:right="113"/>
              <w:jc w:val="center"/>
              <w:rPr>
                <w:b/>
              </w:rPr>
            </w:pPr>
          </w:p>
        </w:tc>
        <w:tc>
          <w:tcPr>
            <w:tcW w:w="912" w:type="pct"/>
            <w:vMerge/>
            <w:shd w:val="clear" w:color="auto" w:fill="F2F2F2" w:themeFill="background1" w:themeFillShade="F2"/>
            <w:textDirection w:val="tbRl"/>
            <w:vAlign w:val="center"/>
          </w:tcPr>
          <w:p w14:paraId="3F931E47" w14:textId="77777777" w:rsidR="00DE1511" w:rsidRPr="00605986" w:rsidRDefault="00DE1511" w:rsidP="00704A92">
            <w:pPr>
              <w:spacing w:line="240" w:lineRule="auto"/>
              <w:ind w:left="113" w:right="113"/>
              <w:jc w:val="center"/>
              <w:rPr>
                <w:b/>
              </w:rPr>
            </w:pPr>
          </w:p>
        </w:tc>
        <w:tc>
          <w:tcPr>
            <w:tcW w:w="497" w:type="pct"/>
            <w:vAlign w:val="center"/>
          </w:tcPr>
          <w:p w14:paraId="09FD6D14" w14:textId="77777777" w:rsidR="00DE1511" w:rsidRPr="00605986" w:rsidRDefault="00DE1511" w:rsidP="00704A92">
            <w:pPr>
              <w:spacing w:line="240" w:lineRule="auto"/>
              <w:jc w:val="center"/>
              <w:rPr>
                <w:b/>
              </w:rPr>
            </w:pPr>
            <w:r w:rsidRPr="00605986">
              <w:rPr>
                <w:b/>
              </w:rPr>
              <w:t>150b</w:t>
            </w:r>
          </w:p>
        </w:tc>
        <w:tc>
          <w:tcPr>
            <w:tcW w:w="1907" w:type="pct"/>
            <w:vAlign w:val="center"/>
          </w:tcPr>
          <w:p w14:paraId="5A4E3F3A" w14:textId="77777777" w:rsidR="00DE1511" w:rsidRPr="00605986" w:rsidRDefault="00DE1511" w:rsidP="00704A92">
            <w:pPr>
              <w:spacing w:line="240" w:lineRule="auto"/>
              <w:jc w:val="center"/>
              <w:rPr>
                <w:bCs/>
              </w:rPr>
            </w:pPr>
            <w:r w:rsidRPr="00605986">
              <w:rPr>
                <w:bCs/>
              </w:rPr>
              <w:t>Contactos térmicos</w:t>
            </w:r>
          </w:p>
          <w:p w14:paraId="06DC7F4C" w14:textId="77777777" w:rsidR="00DE1511" w:rsidRPr="00605986" w:rsidRDefault="00DE1511" w:rsidP="00704A92">
            <w:pPr>
              <w:spacing w:line="240" w:lineRule="auto"/>
              <w:jc w:val="center"/>
              <w:rPr>
                <w:bCs/>
              </w:rPr>
            </w:pPr>
            <w:r w:rsidRPr="00605986">
              <w:rPr>
                <w:bCs/>
              </w:rPr>
              <w:t>b) inherentes a la manipulación de elementos estructurales</w:t>
            </w:r>
          </w:p>
        </w:tc>
        <w:tc>
          <w:tcPr>
            <w:tcW w:w="415" w:type="pct"/>
            <w:vMerge/>
            <w:vAlign w:val="center"/>
          </w:tcPr>
          <w:p w14:paraId="540C3750" w14:textId="77777777" w:rsidR="00DE1511" w:rsidRPr="00605986" w:rsidRDefault="00DE1511" w:rsidP="00704A92">
            <w:pPr>
              <w:spacing w:line="240" w:lineRule="auto"/>
              <w:jc w:val="center"/>
              <w:rPr>
                <w:bCs/>
              </w:rPr>
            </w:pPr>
          </w:p>
        </w:tc>
        <w:tc>
          <w:tcPr>
            <w:tcW w:w="332" w:type="pct"/>
            <w:vMerge/>
            <w:shd w:val="clear" w:color="auto" w:fill="F2F2F2" w:themeFill="background1" w:themeFillShade="F2"/>
            <w:vAlign w:val="center"/>
          </w:tcPr>
          <w:p w14:paraId="73B2D472" w14:textId="77777777" w:rsidR="00DE1511" w:rsidRPr="00605986" w:rsidRDefault="00DE1511" w:rsidP="00704A92">
            <w:pPr>
              <w:spacing w:line="240" w:lineRule="auto"/>
              <w:jc w:val="center"/>
              <w:rPr>
                <w:bCs/>
              </w:rPr>
            </w:pPr>
          </w:p>
        </w:tc>
        <w:tc>
          <w:tcPr>
            <w:tcW w:w="357" w:type="pct"/>
            <w:vMerge/>
          </w:tcPr>
          <w:p w14:paraId="2E8D1832" w14:textId="77777777" w:rsidR="00DE1511" w:rsidRPr="00605986" w:rsidRDefault="00DE1511" w:rsidP="00704A92">
            <w:pPr>
              <w:spacing w:line="240" w:lineRule="auto"/>
              <w:jc w:val="center"/>
              <w:rPr>
                <w:bCs/>
              </w:rPr>
            </w:pPr>
          </w:p>
        </w:tc>
      </w:tr>
      <w:tr w:rsidR="00DE1511" w:rsidRPr="00605986" w14:paraId="749CB407" w14:textId="77777777" w:rsidTr="00704A92">
        <w:trPr>
          <w:trHeight w:val="427"/>
          <w:jc w:val="center"/>
        </w:trPr>
        <w:tc>
          <w:tcPr>
            <w:tcW w:w="270" w:type="pct"/>
            <w:vMerge/>
            <w:textDirection w:val="btLr"/>
            <w:vAlign w:val="center"/>
          </w:tcPr>
          <w:p w14:paraId="122F7402" w14:textId="77777777" w:rsidR="00DE1511" w:rsidRPr="00605986" w:rsidRDefault="00DE1511" w:rsidP="00704A92">
            <w:pPr>
              <w:spacing w:line="240" w:lineRule="auto"/>
              <w:ind w:left="113" w:right="113"/>
              <w:jc w:val="center"/>
              <w:rPr>
                <w:b/>
              </w:rPr>
            </w:pPr>
          </w:p>
        </w:tc>
        <w:tc>
          <w:tcPr>
            <w:tcW w:w="310" w:type="pct"/>
            <w:vMerge/>
            <w:shd w:val="clear" w:color="auto" w:fill="D9D9D9" w:themeFill="background1" w:themeFillShade="D9"/>
            <w:textDirection w:val="btLr"/>
            <w:vAlign w:val="center"/>
          </w:tcPr>
          <w:p w14:paraId="418237FC" w14:textId="77777777" w:rsidR="00DE1511" w:rsidRPr="00605986" w:rsidRDefault="00DE1511" w:rsidP="00704A92">
            <w:pPr>
              <w:spacing w:line="240" w:lineRule="auto"/>
              <w:ind w:left="113" w:right="113"/>
              <w:jc w:val="center"/>
              <w:rPr>
                <w:b/>
              </w:rPr>
            </w:pPr>
          </w:p>
        </w:tc>
        <w:tc>
          <w:tcPr>
            <w:tcW w:w="912" w:type="pct"/>
            <w:vMerge/>
            <w:shd w:val="clear" w:color="auto" w:fill="F2F2F2" w:themeFill="background1" w:themeFillShade="F2"/>
            <w:vAlign w:val="center"/>
          </w:tcPr>
          <w:p w14:paraId="3BAA8E6C" w14:textId="77777777" w:rsidR="00DE1511" w:rsidRPr="00605986" w:rsidRDefault="00DE1511" w:rsidP="00704A92">
            <w:pPr>
              <w:spacing w:line="240" w:lineRule="auto"/>
              <w:jc w:val="center"/>
              <w:rPr>
                <w:b/>
              </w:rPr>
            </w:pPr>
          </w:p>
        </w:tc>
        <w:tc>
          <w:tcPr>
            <w:tcW w:w="497" w:type="pct"/>
            <w:vAlign w:val="center"/>
          </w:tcPr>
          <w:p w14:paraId="192690D7" w14:textId="77777777" w:rsidR="00DE1511" w:rsidRPr="00605986" w:rsidRDefault="00DE1511" w:rsidP="00704A92">
            <w:pPr>
              <w:spacing w:line="240" w:lineRule="auto"/>
              <w:jc w:val="center"/>
              <w:rPr>
                <w:b/>
              </w:rPr>
            </w:pPr>
            <w:r w:rsidRPr="00605986">
              <w:rPr>
                <w:b/>
              </w:rPr>
              <w:t>150c</w:t>
            </w:r>
          </w:p>
        </w:tc>
        <w:tc>
          <w:tcPr>
            <w:tcW w:w="1907" w:type="pct"/>
            <w:vAlign w:val="center"/>
          </w:tcPr>
          <w:p w14:paraId="778F4625" w14:textId="77777777" w:rsidR="00DE1511" w:rsidRPr="00605986" w:rsidRDefault="00DE1511" w:rsidP="00704A92">
            <w:pPr>
              <w:spacing w:line="240" w:lineRule="auto"/>
              <w:jc w:val="center"/>
              <w:rPr>
                <w:bCs/>
              </w:rPr>
            </w:pPr>
            <w:r w:rsidRPr="00605986">
              <w:rPr>
                <w:bCs/>
              </w:rPr>
              <w:t>Contactos térmicos</w:t>
            </w:r>
          </w:p>
          <w:p w14:paraId="4E82E291" w14:textId="77777777" w:rsidR="00DE1511" w:rsidRPr="00605986" w:rsidRDefault="00DE1511" w:rsidP="00704A92">
            <w:pPr>
              <w:spacing w:line="240" w:lineRule="auto"/>
              <w:jc w:val="center"/>
              <w:rPr>
                <w:bCs/>
              </w:rPr>
            </w:pPr>
            <w:r w:rsidRPr="00605986">
              <w:rPr>
                <w:bCs/>
              </w:rPr>
              <w:t>c) inherentes al proceso de soldadura</w:t>
            </w:r>
          </w:p>
        </w:tc>
        <w:tc>
          <w:tcPr>
            <w:tcW w:w="415" w:type="pct"/>
            <w:vMerge/>
            <w:vAlign w:val="center"/>
          </w:tcPr>
          <w:p w14:paraId="0E3AA886" w14:textId="77777777" w:rsidR="00DE1511" w:rsidRPr="00605986" w:rsidRDefault="00DE1511" w:rsidP="00704A92">
            <w:pPr>
              <w:spacing w:line="240" w:lineRule="auto"/>
              <w:jc w:val="center"/>
              <w:rPr>
                <w:bCs/>
              </w:rPr>
            </w:pPr>
          </w:p>
        </w:tc>
        <w:tc>
          <w:tcPr>
            <w:tcW w:w="332" w:type="pct"/>
            <w:vMerge/>
            <w:shd w:val="clear" w:color="auto" w:fill="F2F2F2" w:themeFill="background1" w:themeFillShade="F2"/>
            <w:vAlign w:val="center"/>
          </w:tcPr>
          <w:p w14:paraId="7B5FD9F8" w14:textId="77777777" w:rsidR="00DE1511" w:rsidRPr="00605986" w:rsidRDefault="00DE1511" w:rsidP="00704A92">
            <w:pPr>
              <w:spacing w:line="240" w:lineRule="auto"/>
              <w:jc w:val="center"/>
              <w:rPr>
                <w:bCs/>
              </w:rPr>
            </w:pPr>
          </w:p>
        </w:tc>
        <w:tc>
          <w:tcPr>
            <w:tcW w:w="357" w:type="pct"/>
            <w:vMerge/>
          </w:tcPr>
          <w:p w14:paraId="2739EF43" w14:textId="77777777" w:rsidR="00DE1511" w:rsidRPr="00605986" w:rsidRDefault="00DE1511" w:rsidP="00704A92">
            <w:pPr>
              <w:spacing w:line="240" w:lineRule="auto"/>
              <w:jc w:val="center"/>
              <w:rPr>
                <w:bCs/>
              </w:rPr>
            </w:pPr>
          </w:p>
        </w:tc>
      </w:tr>
      <w:tr w:rsidR="00DE1511" w:rsidRPr="00605986" w14:paraId="48D18A3F" w14:textId="77777777" w:rsidTr="00704A92">
        <w:trPr>
          <w:cantSplit/>
          <w:trHeight w:val="488"/>
          <w:jc w:val="center"/>
        </w:trPr>
        <w:tc>
          <w:tcPr>
            <w:tcW w:w="270" w:type="pct"/>
            <w:vMerge/>
            <w:textDirection w:val="btLr"/>
            <w:vAlign w:val="center"/>
          </w:tcPr>
          <w:p w14:paraId="3AB376D1" w14:textId="77777777" w:rsidR="00DE1511" w:rsidRPr="00605986" w:rsidRDefault="00DE1511" w:rsidP="00704A92">
            <w:pPr>
              <w:spacing w:line="240" w:lineRule="auto"/>
              <w:ind w:left="113" w:right="113"/>
              <w:jc w:val="center"/>
              <w:rPr>
                <w:b/>
              </w:rPr>
            </w:pPr>
          </w:p>
        </w:tc>
        <w:tc>
          <w:tcPr>
            <w:tcW w:w="310" w:type="pct"/>
            <w:vMerge w:val="restart"/>
            <w:shd w:val="clear" w:color="auto" w:fill="D9D9D9" w:themeFill="background1" w:themeFillShade="D9"/>
            <w:textDirection w:val="btLr"/>
            <w:vAlign w:val="center"/>
          </w:tcPr>
          <w:p w14:paraId="11E1F696" w14:textId="77777777" w:rsidR="00DE1511" w:rsidRPr="00605986" w:rsidRDefault="00DE1511" w:rsidP="00704A92">
            <w:pPr>
              <w:spacing w:line="240" w:lineRule="auto"/>
              <w:ind w:left="113" w:right="113"/>
              <w:jc w:val="center"/>
              <w:rPr>
                <w:b/>
              </w:rPr>
            </w:pPr>
            <w:r w:rsidRPr="00F32CE1">
              <w:rPr>
                <w:b/>
              </w:rPr>
              <w:t>Riesgos complementarios</w:t>
            </w:r>
          </w:p>
        </w:tc>
        <w:tc>
          <w:tcPr>
            <w:tcW w:w="912" w:type="pct"/>
            <w:vMerge w:val="restart"/>
            <w:shd w:val="clear" w:color="auto" w:fill="F2F2F2" w:themeFill="background1" w:themeFillShade="F2"/>
            <w:vAlign w:val="center"/>
          </w:tcPr>
          <w:p w14:paraId="24BD96FC" w14:textId="77777777" w:rsidR="00DE1511" w:rsidRPr="00605986" w:rsidRDefault="00DE1511" w:rsidP="00704A92">
            <w:pPr>
              <w:spacing w:line="240" w:lineRule="auto"/>
              <w:jc w:val="center"/>
              <w:rPr>
                <w:b/>
              </w:rPr>
            </w:pPr>
            <w:r w:rsidRPr="00605986">
              <w:rPr>
                <w:b/>
              </w:rPr>
              <w:t>Riesgos físicos</w:t>
            </w:r>
          </w:p>
        </w:tc>
        <w:tc>
          <w:tcPr>
            <w:tcW w:w="497" w:type="pct"/>
            <w:vAlign w:val="center"/>
          </w:tcPr>
          <w:p w14:paraId="185607C2" w14:textId="77777777" w:rsidR="00DE1511" w:rsidRPr="00605986" w:rsidRDefault="00DE1511" w:rsidP="00704A92">
            <w:pPr>
              <w:spacing w:line="240" w:lineRule="auto"/>
              <w:jc w:val="center"/>
              <w:rPr>
                <w:b/>
              </w:rPr>
            </w:pPr>
            <w:r w:rsidRPr="00605986">
              <w:rPr>
                <w:b/>
              </w:rPr>
              <w:t>330</w:t>
            </w:r>
          </w:p>
        </w:tc>
        <w:tc>
          <w:tcPr>
            <w:tcW w:w="1907" w:type="pct"/>
            <w:vAlign w:val="center"/>
          </w:tcPr>
          <w:p w14:paraId="37745885" w14:textId="77777777" w:rsidR="00DE1511" w:rsidRPr="00605986" w:rsidRDefault="00DE1511" w:rsidP="00704A92">
            <w:pPr>
              <w:spacing w:line="240" w:lineRule="auto"/>
              <w:jc w:val="center"/>
              <w:rPr>
                <w:bCs/>
              </w:rPr>
            </w:pPr>
            <w:r w:rsidRPr="00605986">
              <w:rPr>
                <w:bCs/>
              </w:rPr>
              <w:t>Ruido</w:t>
            </w:r>
          </w:p>
        </w:tc>
        <w:tc>
          <w:tcPr>
            <w:tcW w:w="415" w:type="pct"/>
            <w:vMerge w:val="restart"/>
            <w:vAlign w:val="center"/>
          </w:tcPr>
          <w:p w14:paraId="0574C541" w14:textId="77777777" w:rsidR="00DE1511" w:rsidRPr="00605986" w:rsidRDefault="00DE1511" w:rsidP="00704A92">
            <w:pPr>
              <w:spacing w:line="240" w:lineRule="auto"/>
              <w:jc w:val="center"/>
              <w:rPr>
                <w:bCs/>
              </w:rPr>
            </w:pPr>
            <w:r>
              <w:rPr>
                <w:bCs/>
              </w:rPr>
              <w:t>4</w:t>
            </w:r>
          </w:p>
        </w:tc>
        <w:tc>
          <w:tcPr>
            <w:tcW w:w="332" w:type="pct"/>
            <w:vMerge w:val="restart"/>
            <w:shd w:val="clear" w:color="auto" w:fill="F2F2F2" w:themeFill="background1" w:themeFillShade="F2"/>
            <w:vAlign w:val="center"/>
          </w:tcPr>
          <w:p w14:paraId="6BC00768" w14:textId="77777777" w:rsidR="00DE1511" w:rsidRPr="00605986" w:rsidRDefault="00DE1511" w:rsidP="00704A92">
            <w:pPr>
              <w:spacing w:line="240" w:lineRule="auto"/>
              <w:jc w:val="center"/>
              <w:rPr>
                <w:bCs/>
              </w:rPr>
            </w:pPr>
            <w:r>
              <w:rPr>
                <w:bCs/>
              </w:rPr>
              <w:t>6</w:t>
            </w:r>
          </w:p>
        </w:tc>
        <w:tc>
          <w:tcPr>
            <w:tcW w:w="357" w:type="pct"/>
            <w:vMerge/>
          </w:tcPr>
          <w:p w14:paraId="40E914D8" w14:textId="77777777" w:rsidR="00DE1511" w:rsidRPr="00605986" w:rsidRDefault="00DE1511" w:rsidP="00704A92">
            <w:pPr>
              <w:spacing w:line="240" w:lineRule="auto"/>
              <w:jc w:val="center"/>
              <w:rPr>
                <w:bCs/>
              </w:rPr>
            </w:pPr>
          </w:p>
        </w:tc>
      </w:tr>
      <w:tr w:rsidR="00DE1511" w:rsidRPr="00605986" w14:paraId="5C3236EA" w14:textId="77777777" w:rsidTr="00704A92">
        <w:trPr>
          <w:cantSplit/>
          <w:trHeight w:val="488"/>
          <w:jc w:val="center"/>
        </w:trPr>
        <w:tc>
          <w:tcPr>
            <w:tcW w:w="270" w:type="pct"/>
            <w:vMerge/>
            <w:textDirection w:val="btLr"/>
            <w:vAlign w:val="center"/>
          </w:tcPr>
          <w:p w14:paraId="29B15C51" w14:textId="77777777" w:rsidR="00DE1511" w:rsidRPr="00605986" w:rsidRDefault="00DE1511" w:rsidP="00704A92">
            <w:pPr>
              <w:spacing w:line="240" w:lineRule="auto"/>
              <w:ind w:left="113" w:right="113"/>
              <w:jc w:val="center"/>
              <w:rPr>
                <w:b/>
              </w:rPr>
            </w:pPr>
          </w:p>
        </w:tc>
        <w:tc>
          <w:tcPr>
            <w:tcW w:w="310" w:type="pct"/>
            <w:vMerge/>
            <w:shd w:val="clear" w:color="auto" w:fill="D9D9D9" w:themeFill="background1" w:themeFillShade="D9"/>
            <w:vAlign w:val="center"/>
          </w:tcPr>
          <w:p w14:paraId="142F6991" w14:textId="77777777" w:rsidR="00DE1511" w:rsidRPr="00605986" w:rsidRDefault="00DE1511" w:rsidP="00704A92">
            <w:pPr>
              <w:spacing w:line="240" w:lineRule="auto"/>
              <w:jc w:val="center"/>
              <w:rPr>
                <w:b/>
              </w:rPr>
            </w:pPr>
          </w:p>
        </w:tc>
        <w:tc>
          <w:tcPr>
            <w:tcW w:w="912" w:type="pct"/>
            <w:vMerge/>
            <w:shd w:val="clear" w:color="auto" w:fill="F2F2F2" w:themeFill="background1" w:themeFillShade="F2"/>
            <w:vAlign w:val="center"/>
          </w:tcPr>
          <w:p w14:paraId="79F1A6DB" w14:textId="77777777" w:rsidR="00DE1511" w:rsidRPr="00605986" w:rsidRDefault="00DE1511" w:rsidP="00704A92">
            <w:pPr>
              <w:spacing w:line="240" w:lineRule="auto"/>
              <w:jc w:val="center"/>
              <w:rPr>
                <w:b/>
              </w:rPr>
            </w:pPr>
          </w:p>
        </w:tc>
        <w:tc>
          <w:tcPr>
            <w:tcW w:w="497" w:type="pct"/>
            <w:vAlign w:val="center"/>
          </w:tcPr>
          <w:p w14:paraId="469B0ED4" w14:textId="77777777" w:rsidR="00DE1511" w:rsidRPr="00605986" w:rsidRDefault="00DE1511" w:rsidP="00704A92">
            <w:pPr>
              <w:spacing w:line="240" w:lineRule="auto"/>
              <w:jc w:val="center"/>
              <w:rPr>
                <w:b/>
              </w:rPr>
            </w:pPr>
            <w:r w:rsidRPr="00605986">
              <w:rPr>
                <w:b/>
              </w:rPr>
              <w:t>340</w:t>
            </w:r>
          </w:p>
        </w:tc>
        <w:tc>
          <w:tcPr>
            <w:tcW w:w="1907" w:type="pct"/>
            <w:vAlign w:val="center"/>
          </w:tcPr>
          <w:p w14:paraId="4594AAD0" w14:textId="77777777" w:rsidR="00DE1511" w:rsidRPr="00605986" w:rsidRDefault="00DE1511" w:rsidP="00704A92">
            <w:pPr>
              <w:spacing w:line="240" w:lineRule="auto"/>
              <w:jc w:val="center"/>
              <w:rPr>
                <w:bCs/>
              </w:rPr>
            </w:pPr>
            <w:r w:rsidRPr="00605986">
              <w:rPr>
                <w:bCs/>
              </w:rPr>
              <w:t>Vibración</w:t>
            </w:r>
          </w:p>
        </w:tc>
        <w:tc>
          <w:tcPr>
            <w:tcW w:w="415" w:type="pct"/>
            <w:vMerge/>
            <w:vAlign w:val="center"/>
          </w:tcPr>
          <w:p w14:paraId="7369D88F" w14:textId="77777777" w:rsidR="00DE1511" w:rsidRPr="00605986" w:rsidRDefault="00DE1511" w:rsidP="00704A92">
            <w:pPr>
              <w:spacing w:line="240" w:lineRule="auto"/>
              <w:jc w:val="center"/>
              <w:rPr>
                <w:bCs/>
              </w:rPr>
            </w:pPr>
          </w:p>
        </w:tc>
        <w:tc>
          <w:tcPr>
            <w:tcW w:w="332" w:type="pct"/>
            <w:vMerge/>
            <w:shd w:val="clear" w:color="auto" w:fill="F2F2F2" w:themeFill="background1" w:themeFillShade="F2"/>
            <w:vAlign w:val="center"/>
          </w:tcPr>
          <w:p w14:paraId="3EA5CE79" w14:textId="77777777" w:rsidR="00DE1511" w:rsidRPr="00605986" w:rsidRDefault="00DE1511" w:rsidP="00704A92">
            <w:pPr>
              <w:spacing w:line="240" w:lineRule="auto"/>
              <w:jc w:val="center"/>
              <w:rPr>
                <w:bCs/>
              </w:rPr>
            </w:pPr>
          </w:p>
        </w:tc>
        <w:tc>
          <w:tcPr>
            <w:tcW w:w="357" w:type="pct"/>
            <w:vMerge/>
          </w:tcPr>
          <w:p w14:paraId="79EEE0C7" w14:textId="77777777" w:rsidR="00DE1511" w:rsidRPr="00605986" w:rsidRDefault="00DE1511" w:rsidP="00704A92">
            <w:pPr>
              <w:spacing w:line="240" w:lineRule="auto"/>
              <w:jc w:val="center"/>
              <w:rPr>
                <w:bCs/>
              </w:rPr>
            </w:pPr>
          </w:p>
        </w:tc>
      </w:tr>
      <w:tr w:rsidR="00DE1511" w:rsidRPr="00605986" w14:paraId="46B35055" w14:textId="77777777" w:rsidTr="00704A92">
        <w:trPr>
          <w:cantSplit/>
          <w:trHeight w:val="488"/>
          <w:jc w:val="center"/>
        </w:trPr>
        <w:tc>
          <w:tcPr>
            <w:tcW w:w="270" w:type="pct"/>
            <w:vMerge/>
            <w:textDirection w:val="btLr"/>
            <w:vAlign w:val="center"/>
          </w:tcPr>
          <w:p w14:paraId="0D719C55" w14:textId="77777777" w:rsidR="00DE1511" w:rsidRPr="00605986" w:rsidRDefault="00DE1511" w:rsidP="00704A92">
            <w:pPr>
              <w:spacing w:line="240" w:lineRule="auto"/>
              <w:ind w:left="113" w:right="113"/>
              <w:jc w:val="center"/>
              <w:rPr>
                <w:b/>
              </w:rPr>
            </w:pPr>
          </w:p>
        </w:tc>
        <w:tc>
          <w:tcPr>
            <w:tcW w:w="310" w:type="pct"/>
            <w:vMerge/>
            <w:shd w:val="clear" w:color="auto" w:fill="D9D9D9" w:themeFill="background1" w:themeFillShade="D9"/>
            <w:vAlign w:val="center"/>
          </w:tcPr>
          <w:p w14:paraId="5A871CE1" w14:textId="77777777" w:rsidR="00DE1511" w:rsidRPr="00605986" w:rsidRDefault="00DE1511" w:rsidP="00704A92">
            <w:pPr>
              <w:spacing w:line="240" w:lineRule="auto"/>
              <w:jc w:val="center"/>
              <w:rPr>
                <w:b/>
              </w:rPr>
            </w:pPr>
          </w:p>
        </w:tc>
        <w:tc>
          <w:tcPr>
            <w:tcW w:w="912" w:type="pct"/>
            <w:vMerge/>
            <w:shd w:val="clear" w:color="auto" w:fill="F2F2F2" w:themeFill="background1" w:themeFillShade="F2"/>
            <w:vAlign w:val="center"/>
          </w:tcPr>
          <w:p w14:paraId="0C6BBFD4" w14:textId="77777777" w:rsidR="00DE1511" w:rsidRPr="00605986" w:rsidRDefault="00DE1511" w:rsidP="00704A92">
            <w:pPr>
              <w:spacing w:line="240" w:lineRule="auto"/>
              <w:jc w:val="center"/>
              <w:rPr>
                <w:b/>
              </w:rPr>
            </w:pPr>
          </w:p>
        </w:tc>
        <w:tc>
          <w:tcPr>
            <w:tcW w:w="497" w:type="pct"/>
            <w:vAlign w:val="center"/>
          </w:tcPr>
          <w:p w14:paraId="1CAAE48F" w14:textId="77777777" w:rsidR="00DE1511" w:rsidRPr="00605986" w:rsidRDefault="00DE1511" w:rsidP="00704A92">
            <w:pPr>
              <w:spacing w:line="240" w:lineRule="auto"/>
              <w:jc w:val="center"/>
              <w:rPr>
                <w:b/>
              </w:rPr>
            </w:pPr>
            <w:r w:rsidRPr="00605986">
              <w:rPr>
                <w:b/>
              </w:rPr>
              <w:t>360</w:t>
            </w:r>
          </w:p>
        </w:tc>
        <w:tc>
          <w:tcPr>
            <w:tcW w:w="1907" w:type="pct"/>
            <w:vAlign w:val="center"/>
          </w:tcPr>
          <w:p w14:paraId="630F12CC" w14:textId="77777777" w:rsidR="00DE1511" w:rsidRPr="00605986" w:rsidRDefault="00DE1511" w:rsidP="00704A92">
            <w:pPr>
              <w:spacing w:line="240" w:lineRule="auto"/>
              <w:jc w:val="center"/>
              <w:rPr>
                <w:bCs/>
              </w:rPr>
            </w:pPr>
            <w:r w:rsidRPr="00605986">
              <w:rPr>
                <w:bCs/>
              </w:rPr>
              <w:t>Radiaciones ionizantes</w:t>
            </w:r>
          </w:p>
        </w:tc>
        <w:tc>
          <w:tcPr>
            <w:tcW w:w="415" w:type="pct"/>
            <w:vMerge/>
            <w:vAlign w:val="center"/>
          </w:tcPr>
          <w:p w14:paraId="5450F593" w14:textId="77777777" w:rsidR="00DE1511" w:rsidRPr="00605986" w:rsidRDefault="00DE1511" w:rsidP="00704A92">
            <w:pPr>
              <w:spacing w:line="240" w:lineRule="auto"/>
              <w:jc w:val="center"/>
              <w:rPr>
                <w:bCs/>
              </w:rPr>
            </w:pPr>
          </w:p>
        </w:tc>
        <w:tc>
          <w:tcPr>
            <w:tcW w:w="332" w:type="pct"/>
            <w:vMerge/>
            <w:shd w:val="clear" w:color="auto" w:fill="F2F2F2" w:themeFill="background1" w:themeFillShade="F2"/>
            <w:vAlign w:val="center"/>
          </w:tcPr>
          <w:p w14:paraId="40E9DD99" w14:textId="77777777" w:rsidR="00DE1511" w:rsidRPr="00605986" w:rsidRDefault="00DE1511" w:rsidP="00704A92">
            <w:pPr>
              <w:spacing w:line="240" w:lineRule="auto"/>
              <w:jc w:val="center"/>
              <w:rPr>
                <w:bCs/>
              </w:rPr>
            </w:pPr>
          </w:p>
        </w:tc>
        <w:tc>
          <w:tcPr>
            <w:tcW w:w="357" w:type="pct"/>
            <w:vMerge/>
          </w:tcPr>
          <w:p w14:paraId="66E6FE36" w14:textId="77777777" w:rsidR="00DE1511" w:rsidRPr="00605986" w:rsidRDefault="00DE1511" w:rsidP="00704A92">
            <w:pPr>
              <w:spacing w:line="240" w:lineRule="auto"/>
              <w:jc w:val="center"/>
              <w:rPr>
                <w:bCs/>
              </w:rPr>
            </w:pPr>
          </w:p>
        </w:tc>
      </w:tr>
      <w:tr w:rsidR="00DE1511" w:rsidRPr="00605986" w14:paraId="24620EA5" w14:textId="77777777" w:rsidTr="00704A92">
        <w:trPr>
          <w:cantSplit/>
          <w:trHeight w:val="488"/>
          <w:jc w:val="center"/>
        </w:trPr>
        <w:tc>
          <w:tcPr>
            <w:tcW w:w="270" w:type="pct"/>
            <w:vMerge/>
            <w:textDirection w:val="btLr"/>
            <w:vAlign w:val="center"/>
          </w:tcPr>
          <w:p w14:paraId="681DAA3D" w14:textId="77777777" w:rsidR="00DE1511" w:rsidRPr="00605986" w:rsidRDefault="00DE1511" w:rsidP="00704A92">
            <w:pPr>
              <w:spacing w:line="240" w:lineRule="auto"/>
              <w:ind w:left="113" w:right="113"/>
              <w:jc w:val="center"/>
              <w:rPr>
                <w:b/>
              </w:rPr>
            </w:pPr>
          </w:p>
        </w:tc>
        <w:tc>
          <w:tcPr>
            <w:tcW w:w="310" w:type="pct"/>
            <w:vMerge/>
            <w:shd w:val="clear" w:color="auto" w:fill="D9D9D9" w:themeFill="background1" w:themeFillShade="D9"/>
            <w:vAlign w:val="center"/>
          </w:tcPr>
          <w:p w14:paraId="5518CC70" w14:textId="77777777" w:rsidR="00DE1511" w:rsidRPr="00605986" w:rsidRDefault="00DE1511" w:rsidP="00704A92">
            <w:pPr>
              <w:spacing w:line="240" w:lineRule="auto"/>
              <w:jc w:val="center"/>
              <w:rPr>
                <w:b/>
              </w:rPr>
            </w:pPr>
          </w:p>
        </w:tc>
        <w:tc>
          <w:tcPr>
            <w:tcW w:w="912" w:type="pct"/>
            <w:vMerge/>
            <w:shd w:val="clear" w:color="auto" w:fill="F2F2F2" w:themeFill="background1" w:themeFillShade="F2"/>
            <w:vAlign w:val="center"/>
          </w:tcPr>
          <w:p w14:paraId="3367BC34" w14:textId="77777777" w:rsidR="00DE1511" w:rsidRPr="00605986" w:rsidRDefault="00DE1511" w:rsidP="00704A92">
            <w:pPr>
              <w:spacing w:line="240" w:lineRule="auto"/>
              <w:jc w:val="center"/>
              <w:rPr>
                <w:b/>
              </w:rPr>
            </w:pPr>
          </w:p>
        </w:tc>
        <w:tc>
          <w:tcPr>
            <w:tcW w:w="497" w:type="pct"/>
            <w:vAlign w:val="center"/>
          </w:tcPr>
          <w:p w14:paraId="2DABF6BA" w14:textId="77777777" w:rsidR="00DE1511" w:rsidRPr="00605986" w:rsidRDefault="00DE1511" w:rsidP="00704A92">
            <w:pPr>
              <w:spacing w:line="240" w:lineRule="auto"/>
              <w:jc w:val="center"/>
              <w:rPr>
                <w:b/>
              </w:rPr>
            </w:pPr>
            <w:r w:rsidRPr="00605986">
              <w:rPr>
                <w:b/>
              </w:rPr>
              <w:t>380</w:t>
            </w:r>
          </w:p>
        </w:tc>
        <w:tc>
          <w:tcPr>
            <w:tcW w:w="1907" w:type="pct"/>
            <w:vAlign w:val="center"/>
          </w:tcPr>
          <w:p w14:paraId="3924FD43" w14:textId="77777777" w:rsidR="00DE1511" w:rsidRPr="00605986" w:rsidRDefault="00DE1511" w:rsidP="00704A92">
            <w:pPr>
              <w:spacing w:line="240" w:lineRule="auto"/>
              <w:jc w:val="center"/>
              <w:rPr>
                <w:bCs/>
              </w:rPr>
            </w:pPr>
            <w:r w:rsidRPr="00605986">
              <w:rPr>
                <w:bCs/>
              </w:rPr>
              <w:t>Iluminación</w:t>
            </w:r>
          </w:p>
        </w:tc>
        <w:tc>
          <w:tcPr>
            <w:tcW w:w="415" w:type="pct"/>
            <w:vMerge/>
            <w:vAlign w:val="center"/>
          </w:tcPr>
          <w:p w14:paraId="5B14B5F3" w14:textId="77777777" w:rsidR="00DE1511" w:rsidRPr="00605986" w:rsidRDefault="00DE1511" w:rsidP="00704A92">
            <w:pPr>
              <w:spacing w:line="240" w:lineRule="auto"/>
              <w:jc w:val="center"/>
              <w:rPr>
                <w:bCs/>
              </w:rPr>
            </w:pPr>
          </w:p>
        </w:tc>
        <w:tc>
          <w:tcPr>
            <w:tcW w:w="332" w:type="pct"/>
            <w:vMerge/>
            <w:shd w:val="clear" w:color="auto" w:fill="F2F2F2" w:themeFill="background1" w:themeFillShade="F2"/>
            <w:vAlign w:val="center"/>
          </w:tcPr>
          <w:p w14:paraId="44951779" w14:textId="77777777" w:rsidR="00DE1511" w:rsidRPr="00605986" w:rsidRDefault="00DE1511" w:rsidP="00704A92">
            <w:pPr>
              <w:spacing w:line="240" w:lineRule="auto"/>
              <w:jc w:val="center"/>
              <w:rPr>
                <w:bCs/>
              </w:rPr>
            </w:pPr>
          </w:p>
        </w:tc>
        <w:tc>
          <w:tcPr>
            <w:tcW w:w="357" w:type="pct"/>
            <w:vMerge/>
          </w:tcPr>
          <w:p w14:paraId="26B261E3" w14:textId="77777777" w:rsidR="00DE1511" w:rsidRPr="00605986" w:rsidRDefault="00DE1511" w:rsidP="00704A92">
            <w:pPr>
              <w:spacing w:line="240" w:lineRule="auto"/>
              <w:jc w:val="center"/>
              <w:rPr>
                <w:bCs/>
              </w:rPr>
            </w:pPr>
          </w:p>
        </w:tc>
      </w:tr>
      <w:tr w:rsidR="00DE1511" w:rsidRPr="00605986" w14:paraId="53624053" w14:textId="77777777" w:rsidTr="00704A92">
        <w:trPr>
          <w:trHeight w:val="143"/>
          <w:jc w:val="center"/>
        </w:trPr>
        <w:tc>
          <w:tcPr>
            <w:tcW w:w="270" w:type="pct"/>
            <w:vMerge/>
            <w:textDirection w:val="btLr"/>
            <w:vAlign w:val="center"/>
          </w:tcPr>
          <w:p w14:paraId="60D886DD" w14:textId="77777777" w:rsidR="00DE1511" w:rsidRPr="00605986" w:rsidRDefault="00DE1511" w:rsidP="00704A92">
            <w:pPr>
              <w:spacing w:line="240" w:lineRule="auto"/>
              <w:ind w:left="113" w:right="113"/>
              <w:jc w:val="center"/>
              <w:rPr>
                <w:b/>
              </w:rPr>
            </w:pPr>
          </w:p>
        </w:tc>
        <w:tc>
          <w:tcPr>
            <w:tcW w:w="310" w:type="pct"/>
            <w:vMerge/>
            <w:shd w:val="clear" w:color="auto" w:fill="D9D9D9" w:themeFill="background1" w:themeFillShade="D9"/>
            <w:vAlign w:val="center"/>
          </w:tcPr>
          <w:p w14:paraId="6DBAAB97" w14:textId="77777777" w:rsidR="00DE1511" w:rsidRPr="00605986" w:rsidRDefault="00DE1511" w:rsidP="00704A92">
            <w:pPr>
              <w:spacing w:line="240" w:lineRule="auto"/>
              <w:jc w:val="center"/>
              <w:rPr>
                <w:b/>
              </w:rPr>
            </w:pPr>
          </w:p>
        </w:tc>
        <w:tc>
          <w:tcPr>
            <w:tcW w:w="912" w:type="pct"/>
            <w:shd w:val="clear" w:color="auto" w:fill="F2F2F2" w:themeFill="background1" w:themeFillShade="F2"/>
            <w:vAlign w:val="center"/>
          </w:tcPr>
          <w:p w14:paraId="2D55C1DC" w14:textId="77777777" w:rsidR="00DE1511" w:rsidRPr="00605986" w:rsidRDefault="00DE1511" w:rsidP="00704A92">
            <w:pPr>
              <w:spacing w:line="240" w:lineRule="auto"/>
              <w:jc w:val="center"/>
              <w:rPr>
                <w:b/>
              </w:rPr>
            </w:pPr>
            <w:r w:rsidRPr="00605986">
              <w:rPr>
                <w:b/>
              </w:rPr>
              <w:t>Riesgos químicos</w:t>
            </w:r>
          </w:p>
        </w:tc>
        <w:tc>
          <w:tcPr>
            <w:tcW w:w="497" w:type="pct"/>
            <w:vAlign w:val="center"/>
          </w:tcPr>
          <w:p w14:paraId="4DFACE17" w14:textId="77777777" w:rsidR="00DE1511" w:rsidRPr="00605986" w:rsidRDefault="00DE1511" w:rsidP="00704A92">
            <w:pPr>
              <w:spacing w:line="240" w:lineRule="auto"/>
              <w:jc w:val="center"/>
              <w:rPr>
                <w:b/>
              </w:rPr>
            </w:pPr>
            <w:r w:rsidRPr="00605986">
              <w:rPr>
                <w:b/>
              </w:rPr>
              <w:t>170</w:t>
            </w:r>
          </w:p>
        </w:tc>
        <w:tc>
          <w:tcPr>
            <w:tcW w:w="1907" w:type="pct"/>
            <w:vAlign w:val="center"/>
          </w:tcPr>
          <w:p w14:paraId="29C138E6" w14:textId="77777777" w:rsidR="00DE1511" w:rsidRPr="00605986" w:rsidRDefault="00DE1511" w:rsidP="00704A92">
            <w:pPr>
              <w:spacing w:line="240" w:lineRule="auto"/>
              <w:jc w:val="center"/>
              <w:rPr>
                <w:bCs/>
              </w:rPr>
            </w:pPr>
            <w:r w:rsidRPr="00605986">
              <w:rPr>
                <w:bCs/>
              </w:rPr>
              <w:t>Exposición a sustancias nocivas</w:t>
            </w:r>
          </w:p>
        </w:tc>
        <w:tc>
          <w:tcPr>
            <w:tcW w:w="415" w:type="pct"/>
            <w:vAlign w:val="center"/>
          </w:tcPr>
          <w:p w14:paraId="74B0A2A6" w14:textId="77777777" w:rsidR="00DE1511" w:rsidRPr="00605986" w:rsidRDefault="00DE1511" w:rsidP="00704A92">
            <w:pPr>
              <w:spacing w:line="240" w:lineRule="auto"/>
              <w:jc w:val="center"/>
              <w:rPr>
                <w:bCs/>
              </w:rPr>
            </w:pPr>
            <w:r>
              <w:rPr>
                <w:bCs/>
              </w:rPr>
              <w:t>1</w:t>
            </w:r>
          </w:p>
        </w:tc>
        <w:tc>
          <w:tcPr>
            <w:tcW w:w="332" w:type="pct"/>
            <w:vMerge/>
            <w:shd w:val="clear" w:color="auto" w:fill="F2F2F2" w:themeFill="background1" w:themeFillShade="F2"/>
            <w:vAlign w:val="center"/>
          </w:tcPr>
          <w:p w14:paraId="375CA501" w14:textId="77777777" w:rsidR="00DE1511" w:rsidRPr="00605986" w:rsidRDefault="00DE1511" w:rsidP="00704A92">
            <w:pPr>
              <w:spacing w:line="240" w:lineRule="auto"/>
              <w:jc w:val="center"/>
              <w:rPr>
                <w:bCs/>
              </w:rPr>
            </w:pPr>
          </w:p>
        </w:tc>
        <w:tc>
          <w:tcPr>
            <w:tcW w:w="357" w:type="pct"/>
            <w:vMerge/>
          </w:tcPr>
          <w:p w14:paraId="7832E403" w14:textId="77777777" w:rsidR="00DE1511" w:rsidRPr="00605986" w:rsidRDefault="00DE1511" w:rsidP="00704A92">
            <w:pPr>
              <w:spacing w:line="240" w:lineRule="auto"/>
              <w:jc w:val="center"/>
              <w:rPr>
                <w:bCs/>
              </w:rPr>
            </w:pPr>
          </w:p>
        </w:tc>
      </w:tr>
      <w:tr w:rsidR="00DE1511" w:rsidRPr="00605986" w14:paraId="69F1935F" w14:textId="77777777" w:rsidTr="00704A92">
        <w:trPr>
          <w:trHeight w:val="143"/>
          <w:jc w:val="center"/>
        </w:trPr>
        <w:tc>
          <w:tcPr>
            <w:tcW w:w="270" w:type="pct"/>
            <w:vMerge/>
            <w:textDirection w:val="btLr"/>
            <w:vAlign w:val="center"/>
          </w:tcPr>
          <w:p w14:paraId="7B4A8618" w14:textId="77777777" w:rsidR="00DE1511" w:rsidRPr="00605986" w:rsidRDefault="00DE1511" w:rsidP="00704A92">
            <w:pPr>
              <w:spacing w:line="240" w:lineRule="auto"/>
              <w:ind w:left="113" w:right="113"/>
              <w:jc w:val="center"/>
              <w:rPr>
                <w:b/>
              </w:rPr>
            </w:pPr>
          </w:p>
        </w:tc>
        <w:tc>
          <w:tcPr>
            <w:tcW w:w="310" w:type="pct"/>
            <w:vMerge/>
            <w:shd w:val="clear" w:color="auto" w:fill="D9D9D9" w:themeFill="background1" w:themeFillShade="D9"/>
            <w:vAlign w:val="center"/>
          </w:tcPr>
          <w:p w14:paraId="75072DAB" w14:textId="77777777" w:rsidR="00DE1511" w:rsidRPr="00605986" w:rsidRDefault="00DE1511" w:rsidP="00704A92">
            <w:pPr>
              <w:spacing w:line="240" w:lineRule="auto"/>
              <w:jc w:val="center"/>
              <w:rPr>
                <w:b/>
              </w:rPr>
            </w:pPr>
          </w:p>
        </w:tc>
        <w:tc>
          <w:tcPr>
            <w:tcW w:w="912" w:type="pct"/>
            <w:shd w:val="clear" w:color="auto" w:fill="F2F2F2" w:themeFill="background1" w:themeFillShade="F2"/>
            <w:vAlign w:val="center"/>
          </w:tcPr>
          <w:p w14:paraId="2F6FE924" w14:textId="77777777" w:rsidR="00DE1511" w:rsidRPr="00605986" w:rsidRDefault="00DE1511" w:rsidP="00704A92">
            <w:pPr>
              <w:spacing w:line="240" w:lineRule="auto"/>
              <w:jc w:val="center"/>
              <w:rPr>
                <w:b/>
              </w:rPr>
            </w:pPr>
            <w:r w:rsidRPr="00605986">
              <w:rPr>
                <w:b/>
              </w:rPr>
              <w:t>Riesgos ergonómicos</w:t>
            </w:r>
          </w:p>
        </w:tc>
        <w:tc>
          <w:tcPr>
            <w:tcW w:w="497" w:type="pct"/>
            <w:vAlign w:val="center"/>
          </w:tcPr>
          <w:p w14:paraId="734FD2D5" w14:textId="77777777" w:rsidR="00DE1511" w:rsidRPr="00605986" w:rsidRDefault="00DE1511" w:rsidP="00704A92">
            <w:pPr>
              <w:spacing w:line="240" w:lineRule="auto"/>
              <w:jc w:val="center"/>
              <w:rPr>
                <w:b/>
              </w:rPr>
            </w:pPr>
            <w:r w:rsidRPr="00605986">
              <w:rPr>
                <w:b/>
              </w:rPr>
              <w:t>130</w:t>
            </w:r>
          </w:p>
        </w:tc>
        <w:tc>
          <w:tcPr>
            <w:tcW w:w="1907" w:type="pct"/>
            <w:vAlign w:val="center"/>
          </w:tcPr>
          <w:p w14:paraId="58581D87" w14:textId="77777777" w:rsidR="00DE1511" w:rsidRPr="00605986" w:rsidRDefault="00DE1511" w:rsidP="00704A92">
            <w:pPr>
              <w:spacing w:line="240" w:lineRule="auto"/>
              <w:jc w:val="center"/>
              <w:rPr>
                <w:bCs/>
              </w:rPr>
            </w:pPr>
            <w:r w:rsidRPr="00605986">
              <w:rPr>
                <w:bCs/>
              </w:rPr>
              <w:t>Sobreesfuerzos</w:t>
            </w:r>
          </w:p>
        </w:tc>
        <w:tc>
          <w:tcPr>
            <w:tcW w:w="415" w:type="pct"/>
            <w:vAlign w:val="center"/>
          </w:tcPr>
          <w:p w14:paraId="4771B077" w14:textId="77777777" w:rsidR="00DE1511" w:rsidRPr="00605986" w:rsidRDefault="00DE1511" w:rsidP="00704A92">
            <w:pPr>
              <w:spacing w:line="240" w:lineRule="auto"/>
              <w:jc w:val="center"/>
              <w:rPr>
                <w:bCs/>
              </w:rPr>
            </w:pPr>
            <w:r>
              <w:rPr>
                <w:bCs/>
              </w:rPr>
              <w:t>1</w:t>
            </w:r>
          </w:p>
        </w:tc>
        <w:tc>
          <w:tcPr>
            <w:tcW w:w="332" w:type="pct"/>
            <w:vMerge/>
            <w:shd w:val="clear" w:color="auto" w:fill="F2F2F2" w:themeFill="background1" w:themeFillShade="F2"/>
            <w:vAlign w:val="center"/>
          </w:tcPr>
          <w:p w14:paraId="6F8B98B3" w14:textId="77777777" w:rsidR="00DE1511" w:rsidRPr="00605986" w:rsidRDefault="00DE1511" w:rsidP="00704A92">
            <w:pPr>
              <w:spacing w:line="240" w:lineRule="auto"/>
              <w:jc w:val="center"/>
              <w:rPr>
                <w:bCs/>
              </w:rPr>
            </w:pPr>
          </w:p>
        </w:tc>
        <w:tc>
          <w:tcPr>
            <w:tcW w:w="357" w:type="pct"/>
            <w:vMerge/>
          </w:tcPr>
          <w:p w14:paraId="596DF234" w14:textId="77777777" w:rsidR="00DE1511" w:rsidRPr="00605986" w:rsidRDefault="00DE1511" w:rsidP="00704A92">
            <w:pPr>
              <w:spacing w:line="240" w:lineRule="auto"/>
              <w:jc w:val="center"/>
              <w:rPr>
                <w:bCs/>
              </w:rPr>
            </w:pPr>
          </w:p>
        </w:tc>
      </w:tr>
    </w:tbl>
    <w:p w14:paraId="73AFA596" w14:textId="77777777" w:rsidR="00DE1511" w:rsidRPr="00BF59B3" w:rsidRDefault="00DE1511" w:rsidP="00DE1511">
      <w:pPr>
        <w:pStyle w:val="APA7"/>
        <w:rPr>
          <w:lang w:val="es-ES"/>
        </w:rPr>
      </w:pPr>
      <w:r w:rsidRPr="00BF59B3">
        <w:rPr>
          <w:lang w:val="es-ES"/>
        </w:rPr>
        <w:t>Con el propósito de sustentar técnicamente la estrategia metodológica propuesta, en esta fase se desarrolló la revisión, análisis e interpretación de los principales cuerpos normativos y técnicos aplicables a la seguridad y salud en el trabajo en proyectos de edificación e infraestructura básica. A partir de este proceso se sistematizaron los requisitos técnico-legales vinculados con los factores de riesgo laborales de seguridad identificados en los procesos constructivos, con el fin de establecer criterios verificables que permitieran orientar la elaboración de los instrumentos de evaluación utilizados en las fases posteriores. Esta revisión constituyó la base para estructurar listas de chequeo sustentadas en la normativa ecuatoriana vigente y en referentes técnicos complementarios, favoreciendo la identificación objetiva de condiciones de trabajo seguras y de deficiencias preventivas en obra.</w:t>
      </w:r>
    </w:p>
    <w:p w14:paraId="347051EC" w14:textId="77777777" w:rsidR="00DE1511" w:rsidRDefault="00DE1511" w:rsidP="00DE1511">
      <w:pPr>
        <w:pStyle w:val="APA7"/>
        <w:rPr>
          <w:lang w:val="es-ES"/>
        </w:rPr>
      </w:pPr>
      <w:r w:rsidRPr="00BF59B3">
        <w:rPr>
          <w:lang w:val="es-ES"/>
        </w:rPr>
        <w:t xml:space="preserve">En este apartado se presenta, a manera de resultado de la fase 1, una lista de chequeo correspondiente al riesgo de seguridad de tipo locativo asociado a la </w:t>
      </w:r>
      <w:r w:rsidRPr="00BF59B3">
        <w:rPr>
          <w:lang w:val="es-ES"/>
        </w:rPr>
        <w:lastRenderedPageBreak/>
        <w:t>organización incorrecta del trabajo, con el propósito de ilustrar su estructura, su correspondencia con los requisitos normativos analizados y su utilidad como instrumento técnico para la verificación de condiciones de seguridad en proyectos de construcción.</w:t>
      </w:r>
    </w:p>
    <w:p w14:paraId="540389E6" w14:textId="77777777" w:rsidR="00DE1511" w:rsidRDefault="00DE1511" w:rsidP="00DE1511">
      <w:pPr>
        <w:pStyle w:val="Tablascontenido"/>
      </w:pPr>
      <w:bookmarkStart w:id="7" w:name="_Toc235050019"/>
      <w:r w:rsidRPr="00304B6B">
        <w:rPr>
          <w:b/>
          <w:bCs/>
        </w:rPr>
        <w:t xml:space="preserve">Tabla </w:t>
      </w:r>
      <w:r w:rsidRPr="00304B6B">
        <w:rPr>
          <w:b/>
          <w:bCs/>
        </w:rPr>
        <w:fldChar w:fldCharType="begin"/>
      </w:r>
      <w:r w:rsidRPr="00304B6B">
        <w:rPr>
          <w:b/>
          <w:bCs/>
        </w:rPr>
        <w:instrText xml:space="preserve"> SEQ Tabla \* ARABIC </w:instrText>
      </w:r>
      <w:r w:rsidRPr="00304B6B">
        <w:rPr>
          <w:b/>
          <w:bCs/>
        </w:rPr>
        <w:fldChar w:fldCharType="separate"/>
      </w:r>
      <w:r>
        <w:rPr>
          <w:b/>
          <w:bCs/>
          <w:noProof/>
        </w:rPr>
        <w:t>17</w:t>
      </w:r>
      <w:r w:rsidRPr="00304B6B">
        <w:rPr>
          <w:b/>
          <w:bCs/>
        </w:rPr>
        <w:fldChar w:fldCharType="end"/>
      </w:r>
      <w:r>
        <w:t xml:space="preserve"> </w:t>
      </w:r>
      <w:r>
        <w:br/>
      </w:r>
      <w:r w:rsidRPr="00696ACE">
        <w:t>Revisión normativa y fundamentación teórica para el riesgo de seguridad de tipo locativo: organización incorrecta del trabajo, aplicable en proyectos de edificación e infraestructura</w:t>
      </w:r>
      <w:bookmarkEnd w:id="7"/>
    </w:p>
    <w:tbl>
      <w:tblPr>
        <w:tblStyle w:val="Tablaconcuadrcula12"/>
        <w:tblW w:w="5000" w:type="pct"/>
        <w:jc w:val="right"/>
        <w:tblLook w:val="04A0" w:firstRow="1" w:lastRow="0" w:firstColumn="1" w:lastColumn="0" w:noHBand="0" w:noVBand="1"/>
      </w:tblPr>
      <w:tblGrid>
        <w:gridCol w:w="442"/>
        <w:gridCol w:w="460"/>
        <w:gridCol w:w="1907"/>
        <w:gridCol w:w="2098"/>
        <w:gridCol w:w="2050"/>
        <w:gridCol w:w="1587"/>
      </w:tblGrid>
      <w:tr w:rsidR="00DE1511" w:rsidRPr="00304B6B" w14:paraId="524C3A67" w14:textId="77777777" w:rsidTr="00704A92">
        <w:trPr>
          <w:trHeight w:val="340"/>
          <w:jc w:val="right"/>
        </w:trPr>
        <w:tc>
          <w:tcPr>
            <w:tcW w:w="1615" w:type="pct"/>
            <w:gridSpan w:val="3"/>
            <w:shd w:val="clear" w:color="auto" w:fill="F2F2F2"/>
            <w:vAlign w:val="center"/>
          </w:tcPr>
          <w:p w14:paraId="26CE1B1E" w14:textId="77777777" w:rsidR="00DE1511" w:rsidRPr="00304B6B" w:rsidRDefault="00DE1511" w:rsidP="00704A92">
            <w:pPr>
              <w:spacing w:line="240" w:lineRule="auto"/>
              <w:jc w:val="center"/>
              <w:rPr>
                <w:rFonts w:eastAsia="Aptos"/>
                <w:b/>
                <w:bCs/>
                <w:szCs w:val="20"/>
              </w:rPr>
            </w:pPr>
            <w:bookmarkStart w:id="8" w:name="_Hlk214207403"/>
            <w:bookmarkStart w:id="9" w:name="_Hlk214274876"/>
            <w:r w:rsidRPr="00304B6B">
              <w:rPr>
                <w:rFonts w:eastAsia="Aptos"/>
                <w:b/>
                <w:bCs/>
                <w:szCs w:val="20"/>
              </w:rPr>
              <w:t>Riesgo de seguridad</w:t>
            </w:r>
          </w:p>
        </w:tc>
        <w:tc>
          <w:tcPr>
            <w:tcW w:w="1238" w:type="pct"/>
            <w:shd w:val="clear" w:color="auto" w:fill="F2F2F2"/>
            <w:vAlign w:val="center"/>
          </w:tcPr>
          <w:p w14:paraId="4BF30A37" w14:textId="77777777" w:rsidR="00DE1511" w:rsidRPr="00304B6B" w:rsidRDefault="00DE1511" w:rsidP="00704A92">
            <w:pPr>
              <w:spacing w:line="240" w:lineRule="auto"/>
              <w:jc w:val="center"/>
              <w:rPr>
                <w:rFonts w:eastAsia="Aptos"/>
                <w:szCs w:val="20"/>
                <w:highlight w:val="yellow"/>
              </w:rPr>
            </w:pPr>
            <w:r w:rsidRPr="00304B6B">
              <w:rPr>
                <w:rFonts w:eastAsia="Aptos"/>
                <w:b/>
                <w:bCs/>
                <w:szCs w:val="20"/>
              </w:rPr>
              <w:t>Locativo</w:t>
            </w:r>
          </w:p>
        </w:tc>
        <w:tc>
          <w:tcPr>
            <w:tcW w:w="1209" w:type="pct"/>
            <w:vAlign w:val="center"/>
          </w:tcPr>
          <w:p w14:paraId="45DBC249" w14:textId="77777777" w:rsidR="00DE1511" w:rsidRPr="00304B6B" w:rsidRDefault="00DE1511" w:rsidP="00704A92">
            <w:pPr>
              <w:spacing w:line="240" w:lineRule="auto"/>
              <w:jc w:val="center"/>
              <w:rPr>
                <w:rFonts w:eastAsia="Aptos"/>
                <w:b/>
                <w:bCs/>
                <w:szCs w:val="20"/>
              </w:rPr>
            </w:pPr>
            <w:r w:rsidRPr="00304B6B">
              <w:rPr>
                <w:rFonts w:eastAsia="Aptos"/>
                <w:b/>
                <w:bCs/>
                <w:szCs w:val="20"/>
              </w:rPr>
              <w:t>Organización del trabajo incorrecta</w:t>
            </w:r>
          </w:p>
        </w:tc>
        <w:tc>
          <w:tcPr>
            <w:tcW w:w="938" w:type="pct"/>
            <w:vAlign w:val="center"/>
          </w:tcPr>
          <w:p w14:paraId="1AB9505A" w14:textId="77777777" w:rsidR="00DE1511" w:rsidRPr="00304B6B" w:rsidRDefault="00DE1511" w:rsidP="00704A92">
            <w:pPr>
              <w:spacing w:line="240" w:lineRule="auto"/>
              <w:jc w:val="center"/>
              <w:rPr>
                <w:rFonts w:eastAsia="Aptos"/>
                <w:b/>
                <w:bCs/>
                <w:szCs w:val="20"/>
              </w:rPr>
            </w:pPr>
            <w:r w:rsidRPr="00304B6B">
              <w:rPr>
                <w:rFonts w:eastAsia="Aptos"/>
                <w:szCs w:val="20"/>
              </w:rPr>
              <w:t>570</w:t>
            </w:r>
          </w:p>
        </w:tc>
      </w:tr>
      <w:tr w:rsidR="00DE1511" w:rsidRPr="00304B6B" w14:paraId="7A1CBCD8" w14:textId="77777777" w:rsidTr="00704A92">
        <w:trPr>
          <w:trHeight w:val="340"/>
          <w:jc w:val="right"/>
        </w:trPr>
        <w:tc>
          <w:tcPr>
            <w:tcW w:w="248" w:type="pct"/>
            <w:shd w:val="clear" w:color="auto" w:fill="F2F2F2"/>
            <w:vAlign w:val="center"/>
          </w:tcPr>
          <w:p w14:paraId="5169539D" w14:textId="77777777" w:rsidR="00DE1511" w:rsidRPr="00304B6B" w:rsidRDefault="00DE1511" w:rsidP="00704A92">
            <w:pPr>
              <w:spacing w:line="240" w:lineRule="auto"/>
              <w:jc w:val="center"/>
              <w:rPr>
                <w:rFonts w:eastAsia="Aptos"/>
                <w:b/>
                <w:bCs/>
                <w:szCs w:val="20"/>
              </w:rPr>
            </w:pPr>
            <w:proofErr w:type="spellStart"/>
            <w:r w:rsidRPr="00304B6B">
              <w:rPr>
                <w:rFonts w:eastAsia="Aptos"/>
                <w:b/>
                <w:bCs/>
                <w:szCs w:val="20"/>
              </w:rPr>
              <w:t>N°</w:t>
            </w:r>
            <w:proofErr w:type="spellEnd"/>
          </w:p>
        </w:tc>
        <w:tc>
          <w:tcPr>
            <w:tcW w:w="4752" w:type="pct"/>
            <w:gridSpan w:val="5"/>
            <w:shd w:val="clear" w:color="auto" w:fill="F2F2F2"/>
            <w:vAlign w:val="center"/>
          </w:tcPr>
          <w:p w14:paraId="50B991D7" w14:textId="77777777" w:rsidR="00DE1511" w:rsidRPr="00304B6B" w:rsidRDefault="00DE1511" w:rsidP="00704A92">
            <w:pPr>
              <w:spacing w:line="240" w:lineRule="auto"/>
              <w:jc w:val="center"/>
              <w:rPr>
                <w:rFonts w:eastAsia="Aptos"/>
                <w:b/>
                <w:bCs/>
                <w:szCs w:val="20"/>
              </w:rPr>
            </w:pPr>
            <w:r w:rsidRPr="00304B6B">
              <w:rPr>
                <w:rFonts w:eastAsia="Aptos"/>
                <w:b/>
                <w:bCs/>
                <w:szCs w:val="20"/>
              </w:rPr>
              <w:t>Acción sujeta a evaluación</w:t>
            </w:r>
          </w:p>
        </w:tc>
      </w:tr>
      <w:tr w:rsidR="00DE1511" w:rsidRPr="00304B6B" w14:paraId="0B0D0065" w14:textId="77777777" w:rsidTr="00704A92">
        <w:trPr>
          <w:trHeight w:val="340"/>
          <w:jc w:val="right"/>
        </w:trPr>
        <w:tc>
          <w:tcPr>
            <w:tcW w:w="248" w:type="pct"/>
            <w:vMerge w:val="restart"/>
            <w:shd w:val="clear" w:color="auto" w:fill="F2F2F2"/>
            <w:vAlign w:val="center"/>
          </w:tcPr>
          <w:p w14:paraId="3B859F35" w14:textId="77777777" w:rsidR="00DE1511" w:rsidRPr="00304B6B" w:rsidRDefault="00DE1511" w:rsidP="00704A92">
            <w:pPr>
              <w:spacing w:line="240" w:lineRule="auto"/>
              <w:jc w:val="center"/>
              <w:rPr>
                <w:rFonts w:eastAsia="Aptos"/>
                <w:b/>
                <w:bCs/>
                <w:szCs w:val="20"/>
              </w:rPr>
            </w:pPr>
            <w:r w:rsidRPr="00304B6B">
              <w:rPr>
                <w:rFonts w:eastAsia="Aptos"/>
                <w:b/>
                <w:bCs/>
                <w:szCs w:val="20"/>
              </w:rPr>
              <w:t>1</w:t>
            </w:r>
          </w:p>
        </w:tc>
        <w:tc>
          <w:tcPr>
            <w:tcW w:w="4752" w:type="pct"/>
            <w:gridSpan w:val="5"/>
            <w:vAlign w:val="center"/>
          </w:tcPr>
          <w:p w14:paraId="10398E19" w14:textId="77777777" w:rsidR="00DE1511" w:rsidRPr="00304B6B" w:rsidRDefault="00DE1511" w:rsidP="00704A92">
            <w:pPr>
              <w:spacing w:line="240" w:lineRule="auto"/>
              <w:jc w:val="center"/>
              <w:rPr>
                <w:rFonts w:eastAsia="Aptos"/>
                <w:szCs w:val="20"/>
              </w:rPr>
            </w:pPr>
            <w:r w:rsidRPr="00304B6B">
              <w:rPr>
                <w:rFonts w:eastAsia="Aptos"/>
                <w:szCs w:val="20"/>
              </w:rPr>
              <w:t>¿</w:t>
            </w:r>
            <w:r w:rsidRPr="00304B6B">
              <w:rPr>
                <w:rFonts w:eastAsia="Aptos"/>
                <w:szCs w:val="20"/>
                <w:lang w:val="es-ES"/>
              </w:rPr>
              <w:t>Se cuenta con la certificación de competencias laborales en prevención de riesgos laborales</w:t>
            </w:r>
            <w:r w:rsidRPr="00304B6B">
              <w:rPr>
                <w:rFonts w:eastAsia="Aptos"/>
                <w:szCs w:val="20"/>
              </w:rPr>
              <w:t>?</w:t>
            </w:r>
          </w:p>
        </w:tc>
      </w:tr>
      <w:tr w:rsidR="00DE1511" w:rsidRPr="00304B6B" w14:paraId="55823D60" w14:textId="77777777" w:rsidTr="00704A92">
        <w:trPr>
          <w:cantSplit/>
          <w:trHeight w:val="340"/>
          <w:jc w:val="right"/>
        </w:trPr>
        <w:tc>
          <w:tcPr>
            <w:tcW w:w="248" w:type="pct"/>
            <w:vMerge/>
            <w:shd w:val="clear" w:color="auto" w:fill="F2F2F2"/>
            <w:vAlign w:val="center"/>
          </w:tcPr>
          <w:p w14:paraId="0CD4D5B9" w14:textId="77777777" w:rsidR="00DE1511" w:rsidRPr="00304B6B" w:rsidRDefault="00DE1511" w:rsidP="00704A92">
            <w:pPr>
              <w:spacing w:line="240" w:lineRule="auto"/>
              <w:jc w:val="center"/>
              <w:rPr>
                <w:rFonts w:eastAsia="Aptos"/>
                <w:b/>
                <w:bCs/>
                <w:szCs w:val="20"/>
              </w:rPr>
            </w:pPr>
          </w:p>
        </w:tc>
        <w:tc>
          <w:tcPr>
            <w:tcW w:w="241" w:type="pct"/>
            <w:vMerge w:val="restart"/>
            <w:shd w:val="clear" w:color="auto" w:fill="F2F2F2" w:themeFill="background1" w:themeFillShade="F2"/>
            <w:textDirection w:val="btLr"/>
            <w:vAlign w:val="center"/>
          </w:tcPr>
          <w:p w14:paraId="5C17C211" w14:textId="77777777" w:rsidR="00DE1511" w:rsidRPr="00304B6B" w:rsidRDefault="00DE1511" w:rsidP="00704A92">
            <w:pPr>
              <w:spacing w:line="240" w:lineRule="auto"/>
              <w:ind w:left="113" w:right="113"/>
              <w:jc w:val="center"/>
              <w:rPr>
                <w:rFonts w:eastAsia="Aptos"/>
                <w:b/>
                <w:bCs/>
                <w:szCs w:val="20"/>
              </w:rPr>
            </w:pPr>
            <w:r w:rsidRPr="00304B6B">
              <w:rPr>
                <w:rFonts w:eastAsia="Aptos"/>
                <w:b/>
                <w:bCs/>
                <w:szCs w:val="20"/>
              </w:rPr>
              <w:t>A.M. 122</w:t>
            </w:r>
          </w:p>
        </w:tc>
        <w:tc>
          <w:tcPr>
            <w:tcW w:w="4512" w:type="pct"/>
            <w:gridSpan w:val="4"/>
            <w:vAlign w:val="center"/>
          </w:tcPr>
          <w:p w14:paraId="167CF84B" w14:textId="77777777" w:rsidR="00DE1511" w:rsidRPr="00304B6B" w:rsidRDefault="00DE1511" w:rsidP="00704A92">
            <w:pPr>
              <w:spacing w:line="240" w:lineRule="auto"/>
              <w:jc w:val="both"/>
              <w:rPr>
                <w:rFonts w:eastAsia="Aptos"/>
                <w:szCs w:val="20"/>
                <w:lang w:val="es-ES"/>
              </w:rPr>
            </w:pPr>
            <w:r w:rsidRPr="00304B6B">
              <w:rPr>
                <w:rFonts w:eastAsia="Aptos"/>
                <w:b/>
                <w:bCs/>
                <w:szCs w:val="20"/>
                <w:lang w:val="es-ES"/>
              </w:rPr>
              <w:t>Art. 4. De las obligaciones de los empleadores.</w:t>
            </w:r>
            <w:r w:rsidRPr="00304B6B">
              <w:rPr>
                <w:rFonts w:eastAsia="Aptos"/>
                <w:szCs w:val="20"/>
                <w:lang w:val="es-ES"/>
              </w:rPr>
              <w:t xml:space="preserve"> Los empleadores del sector de la construcción deberán cumplir con las siguientes disposiciones:</w:t>
            </w:r>
          </w:p>
          <w:p w14:paraId="534E2139" w14:textId="77777777" w:rsidR="00DE1511" w:rsidRPr="00304B6B" w:rsidRDefault="00DE1511" w:rsidP="00DE1511">
            <w:pPr>
              <w:numPr>
                <w:ilvl w:val="0"/>
                <w:numId w:val="2"/>
              </w:numPr>
              <w:spacing w:line="240" w:lineRule="auto"/>
              <w:contextualSpacing/>
              <w:jc w:val="both"/>
              <w:rPr>
                <w:rFonts w:eastAsia="Aptos"/>
                <w:szCs w:val="20"/>
                <w:lang w:val="es-ES"/>
              </w:rPr>
            </w:pPr>
            <w:r w:rsidRPr="00304B6B">
              <w:rPr>
                <w:rFonts w:eastAsia="Aptos"/>
                <w:szCs w:val="20"/>
                <w:lang w:val="es-ES"/>
              </w:rPr>
              <w:t>Asegurar el cumplimiento de los siguientes requisitos durante las actividades de construcción, reconstrucción, alteración, modificación, reparación, remodelación y readecuaciones:</w:t>
            </w:r>
          </w:p>
          <w:p w14:paraId="775D6896" w14:textId="77777777" w:rsidR="00DE1511" w:rsidRPr="00304B6B" w:rsidRDefault="00DE1511" w:rsidP="00DE1511">
            <w:pPr>
              <w:numPr>
                <w:ilvl w:val="0"/>
                <w:numId w:val="3"/>
              </w:numPr>
              <w:spacing w:line="240" w:lineRule="auto"/>
              <w:ind w:left="1066" w:hanging="357"/>
              <w:contextualSpacing/>
              <w:jc w:val="both"/>
              <w:rPr>
                <w:rFonts w:eastAsia="Aptos"/>
                <w:szCs w:val="20"/>
              </w:rPr>
            </w:pPr>
            <w:r w:rsidRPr="00304B6B">
              <w:rPr>
                <w:rFonts w:eastAsia="Aptos"/>
                <w:szCs w:val="20"/>
                <w:lang w:val="es-ES"/>
              </w:rPr>
              <w:t xml:space="preserve">Contar con la certificación por competencias laborales en prevención de riesgos laborales de conformidad con lo dispuesto en el presente reglamento, por los proveedores, contratistas, subcontratistas y de todos los involucrados en el proceso de construcción </w:t>
            </w:r>
            <w:r w:rsidRPr="00304B6B">
              <w:rPr>
                <w:rFonts w:eastAsia="Aptos"/>
                <w:szCs w:val="20"/>
              </w:rPr>
              <w:fldChar w:fldCharType="begin"/>
            </w:r>
            <w:r>
              <w:rPr>
                <w:rFonts w:eastAsia="Aptos"/>
                <w:szCs w:val="20"/>
              </w:rPr>
              <w:instrText xml:space="preserve"> ADDIN ZOTERO_ITEM CSL_CITATION {"citationID":"4yuAtZtJ","properties":{"formattedCitation":"(Ministerio del Trabajo, 2025)","plainCitation":"(Ministerio del Trabajo, 2025)","noteIndex":0},"citationItems":[{"id":"i2ChjfgV/cAlpBTZG","uris":["http://zotero.org/users/local/5c5ty8KE/items/TTWBLTGU","http://zotero.org/users/18649539/items/TTWBLTGU"],"itemData":{"id":210,"type":"report","number":"Acuerdo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304B6B">
              <w:rPr>
                <w:rFonts w:eastAsia="Aptos"/>
                <w:szCs w:val="20"/>
              </w:rPr>
              <w:fldChar w:fldCharType="separate"/>
            </w:r>
            <w:r w:rsidRPr="00304B6B">
              <w:rPr>
                <w:szCs w:val="20"/>
              </w:rPr>
              <w:t>(Ministerio del Trabajo, 2025)</w:t>
            </w:r>
            <w:r w:rsidRPr="00304B6B">
              <w:rPr>
                <w:rFonts w:eastAsia="Aptos"/>
                <w:szCs w:val="20"/>
              </w:rPr>
              <w:fldChar w:fldCharType="end"/>
            </w:r>
            <w:r w:rsidRPr="00304B6B">
              <w:rPr>
                <w:rFonts w:eastAsia="Aptos"/>
                <w:szCs w:val="20"/>
              </w:rPr>
              <w:t>.</w:t>
            </w:r>
          </w:p>
        </w:tc>
      </w:tr>
      <w:bookmarkEnd w:id="8"/>
      <w:tr w:rsidR="00DE1511" w:rsidRPr="00304B6B" w14:paraId="6126B048" w14:textId="77777777" w:rsidTr="00704A92">
        <w:trPr>
          <w:cantSplit/>
          <w:trHeight w:val="340"/>
          <w:jc w:val="right"/>
        </w:trPr>
        <w:tc>
          <w:tcPr>
            <w:tcW w:w="248" w:type="pct"/>
            <w:vMerge/>
            <w:shd w:val="clear" w:color="auto" w:fill="F2F2F2"/>
            <w:vAlign w:val="center"/>
          </w:tcPr>
          <w:p w14:paraId="00796186" w14:textId="77777777" w:rsidR="00DE1511" w:rsidRPr="00304B6B" w:rsidRDefault="00DE1511" w:rsidP="00704A92">
            <w:pPr>
              <w:spacing w:line="240" w:lineRule="auto"/>
              <w:jc w:val="center"/>
              <w:rPr>
                <w:rFonts w:eastAsia="Aptos"/>
                <w:b/>
                <w:bCs/>
                <w:szCs w:val="20"/>
              </w:rPr>
            </w:pPr>
          </w:p>
        </w:tc>
        <w:tc>
          <w:tcPr>
            <w:tcW w:w="241" w:type="pct"/>
            <w:vMerge/>
            <w:shd w:val="clear" w:color="auto" w:fill="F2F2F2" w:themeFill="background1" w:themeFillShade="F2"/>
            <w:textDirection w:val="btLr"/>
            <w:vAlign w:val="center"/>
          </w:tcPr>
          <w:p w14:paraId="4B9EF665" w14:textId="77777777" w:rsidR="00DE1511" w:rsidRPr="00304B6B" w:rsidRDefault="00DE1511" w:rsidP="00704A92">
            <w:pPr>
              <w:spacing w:line="240" w:lineRule="auto"/>
              <w:ind w:left="113" w:right="113"/>
              <w:jc w:val="center"/>
              <w:rPr>
                <w:rFonts w:eastAsia="Aptos"/>
                <w:b/>
                <w:bCs/>
                <w:szCs w:val="20"/>
              </w:rPr>
            </w:pPr>
          </w:p>
        </w:tc>
        <w:tc>
          <w:tcPr>
            <w:tcW w:w="4512" w:type="pct"/>
            <w:gridSpan w:val="4"/>
            <w:vAlign w:val="center"/>
          </w:tcPr>
          <w:p w14:paraId="2C5F5AAF" w14:textId="77777777" w:rsidR="00DE1511" w:rsidRPr="00304B6B" w:rsidRDefault="00DE1511" w:rsidP="00704A92">
            <w:pPr>
              <w:spacing w:line="240" w:lineRule="auto"/>
              <w:jc w:val="both"/>
              <w:rPr>
                <w:rFonts w:eastAsia="Aptos"/>
                <w:b/>
                <w:bCs/>
                <w:szCs w:val="20"/>
              </w:rPr>
            </w:pPr>
            <w:r w:rsidRPr="00304B6B">
              <w:rPr>
                <w:rFonts w:eastAsia="Aptos"/>
                <w:b/>
                <w:bCs/>
                <w:szCs w:val="20"/>
                <w:lang w:val="es-ES"/>
              </w:rPr>
              <w:t xml:space="preserve">Art. 26. De la certificación por competencias laborales en prevención de riesgos laborales en actividades de alto riesgo en la construcción. </w:t>
            </w:r>
            <w:r w:rsidRPr="00304B6B">
              <w:rPr>
                <w:rFonts w:eastAsia="Aptos"/>
                <w:szCs w:val="20"/>
                <w:lang w:val="es-ES"/>
              </w:rPr>
              <w:t xml:space="preserve">Con excepción de los trabajadores descritos en el artículo 27, todo personal que intervenga en la construcción, incluidos, diseñadores, planificadores, constructores, proveedores de servicios complementarios, contratistas, subcontratistas, gerente de obra, superintendente de obra, residente de obra, supervisores, fiscalizadores, maestros mayores y trabajadores de la construcción, deberán contar con la certificación por competencias laborales en prevención de riesgos laborales en actividades de alto riesgo en la construcción, la cual deberá obtenerse ante los Organismos Evaluadores de la Conformidad (OEC) debidamente reconocidos y acreditados por la autoridad competente </w:t>
            </w:r>
            <w:r w:rsidRPr="00304B6B">
              <w:rPr>
                <w:rFonts w:eastAsia="Aptos"/>
                <w:szCs w:val="20"/>
              </w:rPr>
              <w:fldChar w:fldCharType="begin"/>
            </w:r>
            <w:r>
              <w:rPr>
                <w:rFonts w:eastAsia="Aptos"/>
                <w:szCs w:val="20"/>
              </w:rPr>
              <w:instrText xml:space="preserve"> ADDIN ZOTERO_ITEM CSL_CITATION {"citationID":"K4j5AQmL","properties":{"formattedCitation":"(Ministerio del Trabajo, 2025)","plainCitation":"(Ministerio del Trabajo, 2025)","noteIndex":0},"citationItems":[{"id":"i2ChjfgV/cAlpBTZG","uris":["http://zotero.org/users/local/5c5ty8KE/items/TTWBLTGU","http://zotero.org/users/18649539/items/TTWBLTGU"],"itemData":{"id":210,"type":"report","number":"Acuerdo Ministerial Nro. MDT-2025-122","title":"Reglamento de Seguridad en el Trabajo y Prevención de Riesgos Laborales para la Construcción y Obras Públicas y Privadas","author":[{"literal":"Ministerio del Trabajo"}],"issued":{"date-parts":[["2025",9,8]]}}}],"schema":"https://github.com/citation-style-language/schema/raw/master/csl-citation.json"} </w:instrText>
            </w:r>
            <w:r w:rsidRPr="00304B6B">
              <w:rPr>
                <w:rFonts w:eastAsia="Aptos"/>
                <w:szCs w:val="20"/>
              </w:rPr>
              <w:fldChar w:fldCharType="separate"/>
            </w:r>
            <w:r w:rsidRPr="00304B6B">
              <w:rPr>
                <w:szCs w:val="20"/>
              </w:rPr>
              <w:t>(Ministerio del Trabajo, 2025)</w:t>
            </w:r>
            <w:r w:rsidRPr="00304B6B">
              <w:rPr>
                <w:rFonts w:eastAsia="Aptos"/>
                <w:szCs w:val="20"/>
              </w:rPr>
              <w:fldChar w:fldCharType="end"/>
            </w:r>
            <w:r w:rsidRPr="00304B6B">
              <w:rPr>
                <w:rFonts w:eastAsia="Aptos"/>
                <w:szCs w:val="20"/>
              </w:rPr>
              <w:t>.</w:t>
            </w:r>
          </w:p>
        </w:tc>
      </w:tr>
      <w:tr w:rsidR="00DE1511" w:rsidRPr="00304B6B" w14:paraId="12778D7E" w14:textId="77777777" w:rsidTr="00704A92">
        <w:trPr>
          <w:trHeight w:val="340"/>
          <w:jc w:val="right"/>
        </w:trPr>
        <w:tc>
          <w:tcPr>
            <w:tcW w:w="248" w:type="pct"/>
            <w:vMerge w:val="restart"/>
            <w:shd w:val="clear" w:color="auto" w:fill="F2F2F2"/>
            <w:vAlign w:val="center"/>
          </w:tcPr>
          <w:p w14:paraId="2445A9A7" w14:textId="77777777" w:rsidR="00DE1511" w:rsidRPr="00304B6B" w:rsidRDefault="00DE1511" w:rsidP="00704A92">
            <w:pPr>
              <w:spacing w:line="240" w:lineRule="auto"/>
              <w:jc w:val="center"/>
              <w:rPr>
                <w:rFonts w:eastAsia="Aptos"/>
                <w:b/>
                <w:bCs/>
                <w:szCs w:val="20"/>
              </w:rPr>
            </w:pPr>
            <w:r w:rsidRPr="00304B6B">
              <w:rPr>
                <w:rFonts w:eastAsia="Aptos"/>
                <w:b/>
                <w:bCs/>
                <w:szCs w:val="20"/>
              </w:rPr>
              <w:t>2</w:t>
            </w:r>
          </w:p>
        </w:tc>
        <w:tc>
          <w:tcPr>
            <w:tcW w:w="4752" w:type="pct"/>
            <w:gridSpan w:val="5"/>
            <w:vAlign w:val="center"/>
          </w:tcPr>
          <w:p w14:paraId="1F8A29F0" w14:textId="77777777" w:rsidR="00DE1511" w:rsidRPr="00304B6B" w:rsidRDefault="00DE1511" w:rsidP="00704A92">
            <w:pPr>
              <w:spacing w:line="240" w:lineRule="auto"/>
              <w:jc w:val="center"/>
              <w:rPr>
                <w:rFonts w:eastAsia="Aptos"/>
                <w:szCs w:val="20"/>
              </w:rPr>
            </w:pPr>
            <w:r w:rsidRPr="00304B6B">
              <w:rPr>
                <w:rFonts w:eastAsia="Aptos"/>
                <w:szCs w:val="20"/>
              </w:rPr>
              <w:t>¿Se identifican y evalúan los riesgos locativos?</w:t>
            </w:r>
          </w:p>
        </w:tc>
      </w:tr>
      <w:tr w:rsidR="00DE1511" w:rsidRPr="00304B6B" w14:paraId="48C598C9" w14:textId="77777777" w:rsidTr="00704A92">
        <w:trPr>
          <w:cantSplit/>
          <w:trHeight w:val="1020"/>
          <w:jc w:val="right"/>
        </w:trPr>
        <w:tc>
          <w:tcPr>
            <w:tcW w:w="248" w:type="pct"/>
            <w:vMerge/>
            <w:shd w:val="clear" w:color="auto" w:fill="F2F2F2"/>
            <w:vAlign w:val="center"/>
          </w:tcPr>
          <w:p w14:paraId="0F7BE22F" w14:textId="77777777" w:rsidR="00DE1511" w:rsidRPr="00304B6B" w:rsidRDefault="00DE1511" w:rsidP="00704A92">
            <w:pPr>
              <w:spacing w:line="240" w:lineRule="auto"/>
              <w:jc w:val="center"/>
              <w:rPr>
                <w:rFonts w:eastAsia="Aptos"/>
                <w:b/>
                <w:bCs/>
                <w:szCs w:val="20"/>
              </w:rPr>
            </w:pPr>
          </w:p>
        </w:tc>
        <w:tc>
          <w:tcPr>
            <w:tcW w:w="241" w:type="pct"/>
            <w:shd w:val="clear" w:color="auto" w:fill="F2F2F2"/>
            <w:textDirection w:val="btLr"/>
            <w:vAlign w:val="center"/>
          </w:tcPr>
          <w:p w14:paraId="1EA0DC86" w14:textId="77777777" w:rsidR="00DE1511" w:rsidRPr="00304B6B" w:rsidRDefault="00DE1511" w:rsidP="00704A92">
            <w:pPr>
              <w:spacing w:line="240" w:lineRule="auto"/>
              <w:ind w:left="113" w:right="113"/>
              <w:jc w:val="center"/>
              <w:rPr>
                <w:rFonts w:eastAsia="Aptos"/>
                <w:b/>
                <w:bCs/>
                <w:szCs w:val="20"/>
              </w:rPr>
            </w:pPr>
            <w:r w:rsidRPr="00304B6B">
              <w:rPr>
                <w:rFonts w:eastAsia="Aptos"/>
                <w:b/>
                <w:bCs/>
                <w:szCs w:val="20"/>
              </w:rPr>
              <w:t>A.M. 196</w:t>
            </w:r>
          </w:p>
        </w:tc>
        <w:tc>
          <w:tcPr>
            <w:tcW w:w="4512" w:type="pct"/>
            <w:gridSpan w:val="4"/>
            <w:vAlign w:val="center"/>
          </w:tcPr>
          <w:p w14:paraId="1C38C40B" w14:textId="77777777" w:rsidR="00DE1511" w:rsidRPr="00304B6B" w:rsidRDefault="00DE1511" w:rsidP="00704A92">
            <w:pPr>
              <w:spacing w:line="240" w:lineRule="auto"/>
              <w:contextualSpacing/>
              <w:jc w:val="both"/>
              <w:rPr>
                <w:rFonts w:eastAsia="Aptos"/>
                <w:szCs w:val="20"/>
              </w:rPr>
            </w:pPr>
            <w:r w:rsidRPr="00304B6B">
              <w:rPr>
                <w:rFonts w:eastAsia="Aptos"/>
                <w:b/>
                <w:bCs/>
                <w:szCs w:val="20"/>
              </w:rPr>
              <w:t>Art. 30. De los riesgos locativos.-</w:t>
            </w:r>
            <w:r w:rsidRPr="00304B6B">
              <w:rPr>
                <w:rFonts w:eastAsia="Aptos"/>
                <w:szCs w:val="20"/>
              </w:rPr>
              <w:t xml:space="preserve"> Para la identificación de peligros y evaluación de riesgos locativos, se emplearán metodologías reconocidas a nivel nacional o internacional en ausencia de las primeras, para garantizar la protección de estos riesgos </w:t>
            </w:r>
            <w:r w:rsidRPr="00304B6B">
              <w:rPr>
                <w:szCs w:val="20"/>
              </w:rPr>
              <w:fldChar w:fldCharType="begin"/>
            </w:r>
            <w:r>
              <w:rPr>
                <w:szCs w:val="20"/>
              </w:rPr>
              <w:instrText xml:space="preserve"> ADDIN ZOTERO_ITEM CSL_CITATION {"citationID":"1zkx07Kv","properties":{"formattedCitation":"(Ministerio del Trabajo, 2024)","plainCitation":"(Ministerio del Trabajo, 2024)","noteIndex":0},"citationItems":[{"id":"i2ChjfgV/WFGI1piR","uris":["http://zotero.org/users/local/5c5ty8KE/items/CNFZP5BK","http://zotero.org/users/18649539/items/CNFZP5BK"],"itemData":{"id":124,"type":"report","number":"Acuerdo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304B6B">
              <w:rPr>
                <w:szCs w:val="20"/>
              </w:rPr>
              <w:fldChar w:fldCharType="separate"/>
            </w:r>
            <w:r w:rsidRPr="00304B6B">
              <w:rPr>
                <w:szCs w:val="20"/>
              </w:rPr>
              <w:t>(Ministerio del Trabajo, 2024)</w:t>
            </w:r>
            <w:r w:rsidRPr="00304B6B">
              <w:rPr>
                <w:szCs w:val="20"/>
              </w:rPr>
              <w:fldChar w:fldCharType="end"/>
            </w:r>
            <w:r w:rsidRPr="00304B6B">
              <w:rPr>
                <w:szCs w:val="20"/>
              </w:rPr>
              <w:t>.</w:t>
            </w:r>
          </w:p>
        </w:tc>
      </w:tr>
      <w:tr w:rsidR="00DE1511" w:rsidRPr="00304B6B" w14:paraId="514DD595" w14:textId="77777777" w:rsidTr="00704A92">
        <w:trPr>
          <w:cantSplit/>
          <w:trHeight w:val="340"/>
          <w:jc w:val="right"/>
        </w:trPr>
        <w:tc>
          <w:tcPr>
            <w:tcW w:w="248" w:type="pct"/>
            <w:vMerge w:val="restart"/>
            <w:shd w:val="clear" w:color="auto" w:fill="F2F2F2"/>
            <w:vAlign w:val="center"/>
          </w:tcPr>
          <w:p w14:paraId="5F833919" w14:textId="77777777" w:rsidR="00DE1511" w:rsidRPr="00304B6B" w:rsidRDefault="00DE1511" w:rsidP="00704A92">
            <w:pPr>
              <w:spacing w:line="240" w:lineRule="auto"/>
              <w:jc w:val="center"/>
              <w:rPr>
                <w:rFonts w:eastAsia="Aptos"/>
                <w:b/>
                <w:bCs/>
                <w:szCs w:val="20"/>
              </w:rPr>
            </w:pPr>
            <w:r w:rsidRPr="00304B6B">
              <w:rPr>
                <w:rFonts w:eastAsia="Aptos"/>
                <w:b/>
                <w:bCs/>
                <w:szCs w:val="20"/>
              </w:rPr>
              <w:t>3</w:t>
            </w:r>
          </w:p>
        </w:tc>
        <w:tc>
          <w:tcPr>
            <w:tcW w:w="4752" w:type="pct"/>
            <w:gridSpan w:val="5"/>
            <w:vAlign w:val="center"/>
          </w:tcPr>
          <w:p w14:paraId="48326B5E" w14:textId="77777777" w:rsidR="00DE1511" w:rsidRPr="00304B6B" w:rsidRDefault="00DE1511" w:rsidP="00704A92">
            <w:pPr>
              <w:spacing w:line="240" w:lineRule="auto"/>
              <w:contextualSpacing/>
              <w:jc w:val="center"/>
              <w:rPr>
                <w:rFonts w:eastAsia="Aptos"/>
                <w:szCs w:val="20"/>
              </w:rPr>
            </w:pPr>
            <w:r w:rsidRPr="00304B6B">
              <w:rPr>
                <w:rFonts w:eastAsia="Aptos"/>
                <w:szCs w:val="20"/>
              </w:rPr>
              <w:t>¿Las áreas de almacenamiento de materiales son seguras y adecuadas para los trabajadores?</w:t>
            </w:r>
          </w:p>
        </w:tc>
      </w:tr>
      <w:tr w:rsidR="00DE1511" w:rsidRPr="00304B6B" w14:paraId="168360FF" w14:textId="77777777" w:rsidTr="00704A92">
        <w:trPr>
          <w:cantSplit/>
          <w:trHeight w:val="340"/>
          <w:jc w:val="right"/>
        </w:trPr>
        <w:tc>
          <w:tcPr>
            <w:tcW w:w="248" w:type="pct"/>
            <w:vMerge/>
            <w:shd w:val="clear" w:color="auto" w:fill="F2F2F2"/>
            <w:vAlign w:val="center"/>
          </w:tcPr>
          <w:p w14:paraId="32078634" w14:textId="77777777" w:rsidR="00DE1511" w:rsidRPr="00304B6B" w:rsidRDefault="00DE1511" w:rsidP="00704A92">
            <w:pPr>
              <w:spacing w:line="240" w:lineRule="auto"/>
              <w:jc w:val="center"/>
              <w:rPr>
                <w:rFonts w:eastAsia="Aptos"/>
                <w:b/>
                <w:bCs/>
                <w:szCs w:val="20"/>
              </w:rPr>
            </w:pPr>
          </w:p>
        </w:tc>
        <w:tc>
          <w:tcPr>
            <w:tcW w:w="241" w:type="pct"/>
            <w:shd w:val="clear" w:color="auto" w:fill="F2F2F2"/>
            <w:textDirection w:val="btLr"/>
            <w:vAlign w:val="center"/>
          </w:tcPr>
          <w:p w14:paraId="65B440E5" w14:textId="77777777" w:rsidR="00DE1511" w:rsidRPr="00304B6B" w:rsidRDefault="00DE1511" w:rsidP="00704A92">
            <w:pPr>
              <w:spacing w:line="240" w:lineRule="auto"/>
              <w:ind w:left="113" w:right="113"/>
              <w:jc w:val="center"/>
              <w:rPr>
                <w:rFonts w:eastAsia="Aptos"/>
                <w:b/>
                <w:bCs/>
                <w:szCs w:val="20"/>
              </w:rPr>
            </w:pPr>
            <w:r w:rsidRPr="00304B6B">
              <w:rPr>
                <w:rFonts w:eastAsia="Aptos"/>
                <w:b/>
                <w:bCs/>
                <w:szCs w:val="20"/>
              </w:rPr>
              <w:t>A.M. 196</w:t>
            </w:r>
          </w:p>
        </w:tc>
        <w:tc>
          <w:tcPr>
            <w:tcW w:w="4512" w:type="pct"/>
            <w:gridSpan w:val="4"/>
            <w:vAlign w:val="center"/>
          </w:tcPr>
          <w:p w14:paraId="4F2A8062" w14:textId="77777777" w:rsidR="00DE1511" w:rsidRPr="00304B6B" w:rsidRDefault="00DE1511" w:rsidP="00704A92">
            <w:pPr>
              <w:spacing w:line="240" w:lineRule="auto"/>
              <w:contextualSpacing/>
              <w:jc w:val="both"/>
              <w:rPr>
                <w:rFonts w:eastAsia="Aptos"/>
                <w:szCs w:val="20"/>
              </w:rPr>
            </w:pPr>
            <w:r w:rsidRPr="00304B6B">
              <w:rPr>
                <w:rFonts w:eastAsia="Aptos"/>
                <w:b/>
                <w:bCs/>
                <w:szCs w:val="20"/>
              </w:rPr>
              <w:t xml:space="preserve">Art. 30. De los riesgos </w:t>
            </w:r>
            <w:proofErr w:type="gramStart"/>
            <w:r w:rsidRPr="00304B6B">
              <w:rPr>
                <w:rFonts w:eastAsia="Aptos"/>
                <w:b/>
                <w:bCs/>
                <w:szCs w:val="20"/>
              </w:rPr>
              <w:t>locativos.-</w:t>
            </w:r>
            <w:proofErr w:type="gramEnd"/>
            <w:r w:rsidRPr="00304B6B">
              <w:rPr>
                <w:rFonts w:eastAsia="Aptos"/>
                <w:szCs w:val="20"/>
              </w:rPr>
              <w:t xml:space="preserve"> Para la identificación de peligros y evaluación de riesgos locativos, se emplearán metodologías reconocidas a nivel nacional o internacional en ausencia de las primeras, para garantizar la protección de estos riesgos, el empleador deberá:</w:t>
            </w:r>
          </w:p>
          <w:p w14:paraId="2C8C1EB9" w14:textId="77777777" w:rsidR="00DE1511" w:rsidRPr="00304B6B" w:rsidRDefault="00DE1511" w:rsidP="00DE1511">
            <w:pPr>
              <w:numPr>
                <w:ilvl w:val="0"/>
                <w:numId w:val="4"/>
              </w:numPr>
              <w:spacing w:line="240" w:lineRule="auto"/>
              <w:ind w:left="448" w:hanging="448"/>
              <w:contextualSpacing/>
              <w:jc w:val="both"/>
              <w:rPr>
                <w:rFonts w:eastAsia="Aptos"/>
                <w:szCs w:val="20"/>
              </w:rPr>
            </w:pPr>
            <w:r w:rsidRPr="00304B6B">
              <w:rPr>
                <w:rFonts w:eastAsia="Aptos"/>
                <w:szCs w:val="20"/>
              </w:rPr>
              <w:t xml:space="preserve">Asegurar que las áreas de almacenamiento de materiales sean seguras y adecuadas para los trabajadores, con medidas que prevengan la caída de objetos y garanticen pisos uniformes, sin grietas, ni superficies resbaladizas </w:t>
            </w:r>
            <w:r w:rsidRPr="00304B6B">
              <w:rPr>
                <w:szCs w:val="20"/>
              </w:rPr>
              <w:fldChar w:fldCharType="begin"/>
            </w:r>
            <w:r>
              <w:rPr>
                <w:szCs w:val="20"/>
              </w:rPr>
              <w:instrText xml:space="preserve"> ADDIN ZOTERO_ITEM CSL_CITATION {"citationID":"sObFSxQQ","properties":{"formattedCitation":"(Ministerio del Trabajo, 2024)","plainCitation":"(Ministerio del Trabajo, 2024)","noteIndex":0},"citationItems":[{"id":"i2ChjfgV/WFGI1piR","uris":["http://zotero.org/users/local/5c5ty8KE/items/CNFZP5BK","http://zotero.org/users/18649539/items/CNFZP5BK"],"itemData":{"id":124,"type":"report","number":"Acuerdo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304B6B">
              <w:rPr>
                <w:szCs w:val="20"/>
              </w:rPr>
              <w:fldChar w:fldCharType="separate"/>
            </w:r>
            <w:r w:rsidRPr="00304B6B">
              <w:rPr>
                <w:szCs w:val="20"/>
              </w:rPr>
              <w:t>(Ministerio del Trabajo, 2024)</w:t>
            </w:r>
            <w:r w:rsidRPr="00304B6B">
              <w:rPr>
                <w:szCs w:val="20"/>
              </w:rPr>
              <w:fldChar w:fldCharType="end"/>
            </w:r>
            <w:r w:rsidRPr="00304B6B">
              <w:rPr>
                <w:szCs w:val="20"/>
              </w:rPr>
              <w:t>.</w:t>
            </w:r>
          </w:p>
        </w:tc>
      </w:tr>
      <w:tr w:rsidR="00DE1511" w:rsidRPr="00304B6B" w14:paraId="2F8367BF" w14:textId="77777777" w:rsidTr="00704A92">
        <w:trPr>
          <w:cantSplit/>
          <w:trHeight w:val="340"/>
          <w:jc w:val="right"/>
        </w:trPr>
        <w:tc>
          <w:tcPr>
            <w:tcW w:w="248" w:type="pct"/>
            <w:vMerge w:val="restart"/>
            <w:shd w:val="clear" w:color="auto" w:fill="F2F2F2"/>
            <w:vAlign w:val="center"/>
          </w:tcPr>
          <w:p w14:paraId="492CDC8B" w14:textId="77777777" w:rsidR="00DE1511" w:rsidRPr="00304B6B" w:rsidRDefault="00DE1511" w:rsidP="00704A92">
            <w:pPr>
              <w:spacing w:line="240" w:lineRule="auto"/>
              <w:jc w:val="center"/>
              <w:rPr>
                <w:rFonts w:eastAsia="Aptos"/>
                <w:b/>
                <w:bCs/>
                <w:szCs w:val="20"/>
              </w:rPr>
            </w:pPr>
            <w:r w:rsidRPr="00304B6B">
              <w:rPr>
                <w:rFonts w:eastAsia="Aptos"/>
                <w:b/>
                <w:bCs/>
                <w:szCs w:val="20"/>
              </w:rPr>
              <w:t>4</w:t>
            </w:r>
          </w:p>
        </w:tc>
        <w:tc>
          <w:tcPr>
            <w:tcW w:w="4752" w:type="pct"/>
            <w:gridSpan w:val="5"/>
            <w:vAlign w:val="center"/>
          </w:tcPr>
          <w:p w14:paraId="5915AC64" w14:textId="77777777" w:rsidR="00DE1511" w:rsidRPr="00304B6B" w:rsidRDefault="00DE1511" w:rsidP="00704A92">
            <w:pPr>
              <w:spacing w:line="240" w:lineRule="auto"/>
              <w:contextualSpacing/>
              <w:jc w:val="center"/>
              <w:rPr>
                <w:rFonts w:eastAsia="Aptos"/>
                <w:szCs w:val="20"/>
              </w:rPr>
            </w:pPr>
            <w:r w:rsidRPr="00304B6B">
              <w:rPr>
                <w:rFonts w:eastAsia="Aptos"/>
                <w:szCs w:val="20"/>
              </w:rPr>
              <w:t>¿Se dispone de un plan de emergencia en todos los lugares de trabajo donde se almacenen agentes químicos, peligrosos, explosivos, inflamables, tóxicos, corrosivos, entre otros?</w:t>
            </w:r>
          </w:p>
        </w:tc>
      </w:tr>
      <w:tr w:rsidR="00DE1511" w:rsidRPr="00304B6B" w14:paraId="018BDFDF" w14:textId="77777777" w:rsidTr="00704A92">
        <w:trPr>
          <w:cantSplit/>
          <w:trHeight w:val="340"/>
          <w:jc w:val="right"/>
        </w:trPr>
        <w:tc>
          <w:tcPr>
            <w:tcW w:w="248" w:type="pct"/>
            <w:vMerge/>
            <w:tcBorders>
              <w:bottom w:val="single" w:sz="4" w:space="0" w:color="auto"/>
            </w:tcBorders>
            <w:shd w:val="clear" w:color="auto" w:fill="F2F2F2"/>
            <w:vAlign w:val="center"/>
          </w:tcPr>
          <w:p w14:paraId="5F2FE80C" w14:textId="77777777" w:rsidR="00DE1511" w:rsidRPr="00304B6B" w:rsidRDefault="00DE1511" w:rsidP="00704A92">
            <w:pPr>
              <w:spacing w:line="240" w:lineRule="auto"/>
              <w:jc w:val="center"/>
              <w:rPr>
                <w:rFonts w:eastAsia="Aptos"/>
                <w:b/>
                <w:bCs/>
                <w:szCs w:val="20"/>
              </w:rPr>
            </w:pPr>
          </w:p>
        </w:tc>
        <w:tc>
          <w:tcPr>
            <w:tcW w:w="241" w:type="pct"/>
            <w:tcBorders>
              <w:bottom w:val="single" w:sz="4" w:space="0" w:color="auto"/>
            </w:tcBorders>
            <w:shd w:val="clear" w:color="auto" w:fill="F2F2F2"/>
            <w:textDirection w:val="btLr"/>
            <w:vAlign w:val="center"/>
          </w:tcPr>
          <w:p w14:paraId="4BE5F025" w14:textId="77777777" w:rsidR="00DE1511" w:rsidRPr="00304B6B" w:rsidRDefault="00DE1511" w:rsidP="00704A92">
            <w:pPr>
              <w:spacing w:line="240" w:lineRule="auto"/>
              <w:ind w:left="113" w:right="113"/>
              <w:jc w:val="center"/>
              <w:rPr>
                <w:rFonts w:eastAsia="Aptos"/>
                <w:b/>
                <w:bCs/>
                <w:szCs w:val="20"/>
              </w:rPr>
            </w:pPr>
            <w:r w:rsidRPr="00304B6B">
              <w:rPr>
                <w:rFonts w:eastAsia="Aptos"/>
                <w:b/>
                <w:bCs/>
                <w:szCs w:val="20"/>
              </w:rPr>
              <w:t>A.M. 196</w:t>
            </w:r>
          </w:p>
        </w:tc>
        <w:tc>
          <w:tcPr>
            <w:tcW w:w="4512" w:type="pct"/>
            <w:gridSpan w:val="4"/>
            <w:tcBorders>
              <w:bottom w:val="single" w:sz="4" w:space="0" w:color="auto"/>
            </w:tcBorders>
            <w:vAlign w:val="center"/>
          </w:tcPr>
          <w:p w14:paraId="4F3AA8D6" w14:textId="77777777" w:rsidR="00DE1511" w:rsidRPr="00304B6B" w:rsidRDefault="00DE1511" w:rsidP="00704A92">
            <w:pPr>
              <w:spacing w:line="240" w:lineRule="auto"/>
              <w:contextualSpacing/>
              <w:jc w:val="both"/>
              <w:rPr>
                <w:rFonts w:eastAsia="Aptos"/>
                <w:szCs w:val="20"/>
              </w:rPr>
            </w:pPr>
            <w:r w:rsidRPr="00304B6B">
              <w:rPr>
                <w:rFonts w:eastAsia="Aptos"/>
                <w:b/>
                <w:bCs/>
                <w:szCs w:val="20"/>
              </w:rPr>
              <w:t xml:space="preserve">Art. 30. De los riesgos </w:t>
            </w:r>
            <w:proofErr w:type="gramStart"/>
            <w:r w:rsidRPr="00304B6B">
              <w:rPr>
                <w:rFonts w:eastAsia="Aptos"/>
                <w:b/>
                <w:bCs/>
                <w:szCs w:val="20"/>
              </w:rPr>
              <w:t>locativos.-</w:t>
            </w:r>
            <w:proofErr w:type="gramEnd"/>
            <w:r w:rsidRPr="00304B6B">
              <w:rPr>
                <w:rFonts w:eastAsia="Aptos"/>
                <w:szCs w:val="20"/>
              </w:rPr>
              <w:t xml:space="preserve"> Para la identificación de peligros y evaluación de riesgos locativos, se emplearán metodologías reconocidas a nivel nacional o internacional en ausencia de las primeras, para garantizar la protección de estos riesgos, el empleador deberá:</w:t>
            </w:r>
          </w:p>
          <w:p w14:paraId="186BFB14" w14:textId="77777777" w:rsidR="00DE1511" w:rsidRPr="00304B6B" w:rsidRDefault="00DE1511" w:rsidP="00DE1511">
            <w:pPr>
              <w:numPr>
                <w:ilvl w:val="0"/>
                <w:numId w:val="4"/>
              </w:numPr>
              <w:spacing w:line="240" w:lineRule="auto"/>
              <w:ind w:left="448" w:hanging="448"/>
              <w:contextualSpacing/>
              <w:jc w:val="both"/>
              <w:rPr>
                <w:rFonts w:eastAsia="Aptos"/>
                <w:szCs w:val="20"/>
              </w:rPr>
            </w:pPr>
            <w:r w:rsidRPr="00304B6B">
              <w:rPr>
                <w:rFonts w:eastAsia="Aptos"/>
                <w:szCs w:val="20"/>
              </w:rPr>
              <w:t xml:space="preserve">Disponer de un plan de emergencia en todos los lugares y/o centros de trabajo donde se almacenen agentes químicos peligrosos, explosivos, inflamables, tóxicos, corrosivos, entre otros, que contemple todas las posibles emergencias, incluyendo sus respectivos procedimientos, cadenas de mando, planos que incluyan la instalación de almacenamiento, vías de acceso y salida, zonas de seguridad, así como la lista actualizada de equipos y elementos para combatir la emergencia </w:t>
            </w:r>
            <w:r w:rsidRPr="00304B6B">
              <w:rPr>
                <w:szCs w:val="20"/>
              </w:rPr>
              <w:fldChar w:fldCharType="begin"/>
            </w:r>
            <w:r>
              <w:rPr>
                <w:szCs w:val="20"/>
              </w:rPr>
              <w:instrText xml:space="preserve"> ADDIN ZOTERO_ITEM CSL_CITATION {"citationID":"89FAH38H","properties":{"formattedCitation":"(Ministerio del Trabajo, 2024)","plainCitation":"(Ministerio del Trabajo, 2024)","noteIndex":0},"citationItems":[{"id":"i2ChjfgV/WFGI1piR","uris":["http://zotero.org/users/local/5c5ty8KE/items/CNFZP5BK","http://zotero.org/users/18649539/items/CNFZP5BK"],"itemData":{"id":124,"type":"report","number":"Acuerdo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304B6B">
              <w:rPr>
                <w:szCs w:val="20"/>
              </w:rPr>
              <w:fldChar w:fldCharType="separate"/>
            </w:r>
            <w:r w:rsidRPr="00304B6B">
              <w:rPr>
                <w:szCs w:val="20"/>
              </w:rPr>
              <w:t>(Ministerio del Trabajo, 2024)</w:t>
            </w:r>
            <w:r w:rsidRPr="00304B6B">
              <w:rPr>
                <w:szCs w:val="20"/>
              </w:rPr>
              <w:fldChar w:fldCharType="end"/>
            </w:r>
            <w:r w:rsidRPr="00304B6B">
              <w:rPr>
                <w:szCs w:val="20"/>
              </w:rPr>
              <w:t>.</w:t>
            </w:r>
          </w:p>
        </w:tc>
      </w:tr>
      <w:tr w:rsidR="00DE1511" w:rsidRPr="00304B6B" w14:paraId="4B6B4AC8" w14:textId="77777777" w:rsidTr="00704A92">
        <w:trPr>
          <w:cantSplit/>
          <w:trHeight w:val="340"/>
          <w:jc w:val="right"/>
        </w:trPr>
        <w:tc>
          <w:tcPr>
            <w:tcW w:w="248" w:type="pct"/>
            <w:vMerge w:val="restart"/>
            <w:shd w:val="clear" w:color="auto" w:fill="F2F2F2"/>
            <w:vAlign w:val="center"/>
          </w:tcPr>
          <w:p w14:paraId="6E182AED" w14:textId="77777777" w:rsidR="00DE1511" w:rsidRPr="00304B6B" w:rsidRDefault="00DE1511" w:rsidP="00704A92">
            <w:pPr>
              <w:spacing w:line="240" w:lineRule="auto"/>
              <w:jc w:val="center"/>
              <w:rPr>
                <w:rFonts w:eastAsia="Aptos"/>
                <w:b/>
                <w:bCs/>
                <w:szCs w:val="20"/>
              </w:rPr>
            </w:pPr>
            <w:r w:rsidRPr="00304B6B">
              <w:rPr>
                <w:rFonts w:eastAsia="Aptos"/>
                <w:b/>
                <w:bCs/>
                <w:szCs w:val="20"/>
              </w:rPr>
              <w:t>5</w:t>
            </w:r>
          </w:p>
        </w:tc>
        <w:tc>
          <w:tcPr>
            <w:tcW w:w="4752" w:type="pct"/>
            <w:gridSpan w:val="5"/>
            <w:vAlign w:val="center"/>
          </w:tcPr>
          <w:p w14:paraId="3033B9CA" w14:textId="77777777" w:rsidR="00DE1511" w:rsidRPr="00304B6B" w:rsidRDefault="00DE1511" w:rsidP="00704A92">
            <w:pPr>
              <w:spacing w:line="240" w:lineRule="auto"/>
              <w:contextualSpacing/>
              <w:jc w:val="center"/>
              <w:rPr>
                <w:rFonts w:eastAsia="Aptos"/>
                <w:szCs w:val="20"/>
              </w:rPr>
            </w:pPr>
            <w:r w:rsidRPr="00304B6B">
              <w:rPr>
                <w:rFonts w:eastAsia="Aptos"/>
                <w:szCs w:val="20"/>
              </w:rPr>
              <w:t>¿Se dispone de procedimientos, cadenas de mando para combatir una posible emergencia?</w:t>
            </w:r>
          </w:p>
        </w:tc>
      </w:tr>
      <w:tr w:rsidR="00DE1511" w:rsidRPr="00304B6B" w14:paraId="05452554" w14:textId="77777777" w:rsidTr="00704A92">
        <w:trPr>
          <w:cantSplit/>
          <w:trHeight w:val="340"/>
          <w:jc w:val="right"/>
        </w:trPr>
        <w:tc>
          <w:tcPr>
            <w:tcW w:w="248" w:type="pct"/>
            <w:vMerge/>
            <w:shd w:val="clear" w:color="auto" w:fill="F2F2F2"/>
            <w:vAlign w:val="center"/>
          </w:tcPr>
          <w:p w14:paraId="6E20B0AC" w14:textId="77777777" w:rsidR="00DE1511" w:rsidRPr="00304B6B" w:rsidRDefault="00DE1511" w:rsidP="00704A92">
            <w:pPr>
              <w:spacing w:line="240" w:lineRule="auto"/>
              <w:jc w:val="center"/>
              <w:rPr>
                <w:rFonts w:eastAsia="Aptos"/>
                <w:b/>
                <w:bCs/>
                <w:szCs w:val="20"/>
              </w:rPr>
            </w:pPr>
          </w:p>
        </w:tc>
        <w:tc>
          <w:tcPr>
            <w:tcW w:w="241" w:type="pct"/>
            <w:shd w:val="clear" w:color="auto" w:fill="F2F2F2"/>
            <w:textDirection w:val="btLr"/>
            <w:vAlign w:val="center"/>
          </w:tcPr>
          <w:p w14:paraId="7726A467" w14:textId="77777777" w:rsidR="00DE1511" w:rsidRPr="00304B6B" w:rsidRDefault="00DE1511" w:rsidP="00704A92">
            <w:pPr>
              <w:spacing w:line="240" w:lineRule="auto"/>
              <w:ind w:left="113" w:right="113"/>
              <w:jc w:val="center"/>
              <w:rPr>
                <w:rFonts w:eastAsia="Aptos"/>
                <w:b/>
                <w:bCs/>
                <w:szCs w:val="20"/>
              </w:rPr>
            </w:pPr>
            <w:r w:rsidRPr="00304B6B">
              <w:rPr>
                <w:rFonts w:eastAsia="Aptos"/>
                <w:b/>
                <w:bCs/>
                <w:szCs w:val="20"/>
              </w:rPr>
              <w:t>A.M. 196</w:t>
            </w:r>
          </w:p>
        </w:tc>
        <w:tc>
          <w:tcPr>
            <w:tcW w:w="4512" w:type="pct"/>
            <w:gridSpan w:val="4"/>
            <w:vAlign w:val="center"/>
          </w:tcPr>
          <w:p w14:paraId="207DEF3E" w14:textId="77777777" w:rsidR="00DE1511" w:rsidRPr="00304B6B" w:rsidRDefault="00DE1511" w:rsidP="00704A92">
            <w:pPr>
              <w:spacing w:line="240" w:lineRule="auto"/>
              <w:contextualSpacing/>
              <w:jc w:val="both"/>
              <w:rPr>
                <w:rFonts w:eastAsia="Aptos"/>
                <w:szCs w:val="20"/>
              </w:rPr>
            </w:pPr>
            <w:r w:rsidRPr="00304B6B">
              <w:rPr>
                <w:rFonts w:eastAsia="Aptos"/>
                <w:b/>
                <w:bCs/>
                <w:szCs w:val="20"/>
              </w:rPr>
              <w:t xml:space="preserve">Art. 30. De los riesgos </w:t>
            </w:r>
            <w:proofErr w:type="gramStart"/>
            <w:r w:rsidRPr="00304B6B">
              <w:rPr>
                <w:rFonts w:eastAsia="Aptos"/>
                <w:b/>
                <w:bCs/>
                <w:szCs w:val="20"/>
              </w:rPr>
              <w:t>locativos.-</w:t>
            </w:r>
            <w:proofErr w:type="gramEnd"/>
            <w:r w:rsidRPr="00304B6B">
              <w:rPr>
                <w:rFonts w:eastAsia="Aptos"/>
                <w:szCs w:val="20"/>
              </w:rPr>
              <w:t xml:space="preserve"> Para la identificación de peligros y evaluación de riesgos locativos, se emplearán metodologías reconocidas a nivel nacional o internacional en ausencia de las primeras, para garantizar la protección de estos riesgos, el empleador deberá:</w:t>
            </w:r>
          </w:p>
          <w:p w14:paraId="1A4FDFB0" w14:textId="77777777" w:rsidR="00DE1511" w:rsidRPr="00304B6B" w:rsidRDefault="00DE1511" w:rsidP="00DE1511">
            <w:pPr>
              <w:numPr>
                <w:ilvl w:val="0"/>
                <w:numId w:val="5"/>
              </w:numPr>
              <w:spacing w:line="240" w:lineRule="auto"/>
              <w:ind w:left="448" w:hanging="448"/>
              <w:contextualSpacing/>
              <w:jc w:val="both"/>
              <w:rPr>
                <w:rFonts w:eastAsia="Aptos"/>
                <w:b/>
                <w:bCs/>
                <w:szCs w:val="20"/>
              </w:rPr>
            </w:pPr>
            <w:r w:rsidRPr="00304B6B">
              <w:rPr>
                <w:rFonts w:eastAsia="Aptos"/>
                <w:szCs w:val="20"/>
              </w:rPr>
              <w:t xml:space="preserve">Disponer de un plan de emergencia en todos los lugares y/o centros de trabajo donde se almacenen agentes químicos peligrosos, explosivos, inflamables, tóxicos, corrosivos, entre otros, que contemple todas las posibles emergencias, incluyendo sus respectivos procedimientos, cadenas de mando, planos que incluyan la instalación de almacenamiento, vías de acceso y salida, zonas de seguridad, así como la lista actualizada de equipos y elementos para combatir la emergencia </w:t>
            </w:r>
            <w:r w:rsidRPr="00304B6B">
              <w:rPr>
                <w:szCs w:val="20"/>
              </w:rPr>
              <w:fldChar w:fldCharType="begin"/>
            </w:r>
            <w:r>
              <w:rPr>
                <w:szCs w:val="20"/>
              </w:rPr>
              <w:instrText xml:space="preserve"> ADDIN ZOTERO_ITEM CSL_CITATION {"citationID":"FDbbHmKA","properties":{"formattedCitation":"(Ministerio del Trabajo, 2024)","plainCitation":"(Ministerio del Trabajo, 2024)","noteIndex":0},"citationItems":[{"id":"i2ChjfgV/WFGI1piR","uris":["http://zotero.org/users/local/5c5ty8KE/items/CNFZP5BK","http://zotero.org/users/18649539/items/CNFZP5BK"],"itemData":{"id":124,"type":"report","number":"Acuerdo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304B6B">
              <w:rPr>
                <w:szCs w:val="20"/>
              </w:rPr>
              <w:fldChar w:fldCharType="separate"/>
            </w:r>
            <w:r w:rsidRPr="00304B6B">
              <w:rPr>
                <w:szCs w:val="20"/>
              </w:rPr>
              <w:t>(Ministerio del Trabajo, 2024)</w:t>
            </w:r>
            <w:r w:rsidRPr="00304B6B">
              <w:rPr>
                <w:szCs w:val="20"/>
              </w:rPr>
              <w:fldChar w:fldCharType="end"/>
            </w:r>
            <w:r w:rsidRPr="00304B6B">
              <w:rPr>
                <w:szCs w:val="20"/>
              </w:rPr>
              <w:t>.</w:t>
            </w:r>
          </w:p>
        </w:tc>
      </w:tr>
      <w:tr w:rsidR="00DE1511" w:rsidRPr="00304B6B" w14:paraId="6BB9D405" w14:textId="77777777" w:rsidTr="00704A92">
        <w:trPr>
          <w:cantSplit/>
          <w:trHeight w:val="340"/>
          <w:jc w:val="right"/>
        </w:trPr>
        <w:tc>
          <w:tcPr>
            <w:tcW w:w="248" w:type="pct"/>
            <w:vMerge w:val="restart"/>
            <w:shd w:val="clear" w:color="auto" w:fill="F2F2F2"/>
            <w:vAlign w:val="center"/>
          </w:tcPr>
          <w:p w14:paraId="48B5B872" w14:textId="77777777" w:rsidR="00DE1511" w:rsidRPr="00304B6B" w:rsidRDefault="00DE1511" w:rsidP="00704A92">
            <w:pPr>
              <w:spacing w:line="240" w:lineRule="auto"/>
              <w:jc w:val="center"/>
              <w:rPr>
                <w:rFonts w:eastAsia="Aptos"/>
                <w:b/>
                <w:bCs/>
                <w:szCs w:val="20"/>
              </w:rPr>
            </w:pPr>
            <w:r w:rsidRPr="00304B6B">
              <w:rPr>
                <w:rFonts w:eastAsia="Aptos"/>
                <w:b/>
                <w:bCs/>
                <w:szCs w:val="20"/>
              </w:rPr>
              <w:t>6</w:t>
            </w:r>
          </w:p>
        </w:tc>
        <w:tc>
          <w:tcPr>
            <w:tcW w:w="4752" w:type="pct"/>
            <w:gridSpan w:val="5"/>
            <w:vAlign w:val="center"/>
          </w:tcPr>
          <w:p w14:paraId="7E71B857" w14:textId="77777777" w:rsidR="00DE1511" w:rsidRPr="00304B6B" w:rsidRDefault="00DE1511" w:rsidP="00704A92">
            <w:pPr>
              <w:spacing w:line="240" w:lineRule="auto"/>
              <w:contextualSpacing/>
              <w:jc w:val="center"/>
              <w:rPr>
                <w:rFonts w:eastAsia="Aptos"/>
                <w:szCs w:val="20"/>
              </w:rPr>
            </w:pPr>
            <w:r w:rsidRPr="00304B6B">
              <w:rPr>
                <w:rFonts w:eastAsia="Aptos"/>
                <w:szCs w:val="20"/>
              </w:rPr>
              <w:t>¿Se dispone de zonas de seguridad y vías de acceso y salida para combatir una posible emergencia?</w:t>
            </w:r>
          </w:p>
        </w:tc>
      </w:tr>
      <w:tr w:rsidR="00DE1511" w:rsidRPr="00304B6B" w14:paraId="2465166E" w14:textId="77777777" w:rsidTr="00704A92">
        <w:trPr>
          <w:cantSplit/>
          <w:trHeight w:val="340"/>
          <w:jc w:val="right"/>
        </w:trPr>
        <w:tc>
          <w:tcPr>
            <w:tcW w:w="248" w:type="pct"/>
            <w:vMerge/>
            <w:shd w:val="clear" w:color="auto" w:fill="F2F2F2"/>
            <w:vAlign w:val="center"/>
          </w:tcPr>
          <w:p w14:paraId="5307ABBE" w14:textId="77777777" w:rsidR="00DE1511" w:rsidRPr="00304B6B" w:rsidRDefault="00DE1511" w:rsidP="00704A92">
            <w:pPr>
              <w:spacing w:line="240" w:lineRule="auto"/>
              <w:jc w:val="center"/>
              <w:rPr>
                <w:rFonts w:eastAsia="Aptos"/>
                <w:b/>
                <w:bCs/>
                <w:szCs w:val="20"/>
              </w:rPr>
            </w:pPr>
          </w:p>
        </w:tc>
        <w:tc>
          <w:tcPr>
            <w:tcW w:w="241" w:type="pct"/>
            <w:shd w:val="clear" w:color="auto" w:fill="F2F2F2"/>
            <w:textDirection w:val="btLr"/>
            <w:vAlign w:val="center"/>
          </w:tcPr>
          <w:p w14:paraId="68546F76" w14:textId="77777777" w:rsidR="00DE1511" w:rsidRPr="00304B6B" w:rsidRDefault="00DE1511" w:rsidP="00704A92">
            <w:pPr>
              <w:spacing w:line="240" w:lineRule="auto"/>
              <w:ind w:left="113" w:right="113"/>
              <w:jc w:val="center"/>
              <w:rPr>
                <w:rFonts w:eastAsia="Aptos"/>
                <w:b/>
                <w:bCs/>
                <w:szCs w:val="20"/>
              </w:rPr>
            </w:pPr>
            <w:r w:rsidRPr="00304B6B">
              <w:rPr>
                <w:rFonts w:eastAsia="Aptos"/>
                <w:b/>
                <w:bCs/>
                <w:szCs w:val="20"/>
              </w:rPr>
              <w:t>A.M. 196</w:t>
            </w:r>
          </w:p>
        </w:tc>
        <w:tc>
          <w:tcPr>
            <w:tcW w:w="4512" w:type="pct"/>
            <w:gridSpan w:val="4"/>
            <w:vAlign w:val="center"/>
          </w:tcPr>
          <w:p w14:paraId="0A450119" w14:textId="77777777" w:rsidR="00DE1511" w:rsidRPr="00304B6B" w:rsidRDefault="00DE1511" w:rsidP="00704A92">
            <w:pPr>
              <w:spacing w:line="240" w:lineRule="auto"/>
              <w:contextualSpacing/>
              <w:jc w:val="both"/>
              <w:rPr>
                <w:rFonts w:eastAsia="Aptos"/>
                <w:szCs w:val="20"/>
              </w:rPr>
            </w:pPr>
            <w:r w:rsidRPr="00304B6B">
              <w:rPr>
                <w:rFonts w:eastAsia="Aptos"/>
                <w:b/>
                <w:bCs/>
                <w:szCs w:val="20"/>
              </w:rPr>
              <w:t xml:space="preserve">Art. 30. De los riesgos </w:t>
            </w:r>
            <w:proofErr w:type="gramStart"/>
            <w:r w:rsidRPr="00304B6B">
              <w:rPr>
                <w:rFonts w:eastAsia="Aptos"/>
                <w:b/>
                <w:bCs/>
                <w:szCs w:val="20"/>
              </w:rPr>
              <w:t>locativos.-</w:t>
            </w:r>
            <w:proofErr w:type="gramEnd"/>
            <w:r w:rsidRPr="00304B6B">
              <w:rPr>
                <w:rFonts w:eastAsia="Aptos"/>
                <w:szCs w:val="20"/>
              </w:rPr>
              <w:t xml:space="preserve"> Para la identificación de peligros y evaluación de riesgos locativos, se emplearán metodologías reconocidas a nivel nacional o internacional en ausencia de las primeras, para garantizar la protección de estos riesgos, el empleador deberá:</w:t>
            </w:r>
          </w:p>
          <w:p w14:paraId="1447DFE5" w14:textId="77777777" w:rsidR="00DE1511" w:rsidRPr="00304B6B" w:rsidRDefault="00DE1511" w:rsidP="00DE1511">
            <w:pPr>
              <w:numPr>
                <w:ilvl w:val="0"/>
                <w:numId w:val="6"/>
              </w:numPr>
              <w:spacing w:line="240" w:lineRule="auto"/>
              <w:ind w:left="448" w:hanging="448"/>
              <w:contextualSpacing/>
              <w:jc w:val="both"/>
              <w:rPr>
                <w:rFonts w:eastAsia="Aptos"/>
                <w:b/>
                <w:bCs/>
                <w:szCs w:val="20"/>
              </w:rPr>
            </w:pPr>
            <w:r w:rsidRPr="00304B6B">
              <w:rPr>
                <w:rFonts w:eastAsia="Aptos"/>
                <w:szCs w:val="20"/>
              </w:rPr>
              <w:t xml:space="preserve">Disponer de un plan de emergencia en todos los lugares y/o centros de trabajo donde se almacenen agentes químicos peligrosos, explosivos, inflamables, tóxicos, corrosivos, entre otros, que contemple todas las posibles emergencias, incluyendo sus respectivos procedimientos, cadenas de mando, planos que incluyan la instalación de almacenamiento, vías de acceso y salida, zonas de seguridad, así como la lista actualizada de equipos y elementos para combatir la emergencia </w:t>
            </w:r>
            <w:r w:rsidRPr="00304B6B">
              <w:rPr>
                <w:szCs w:val="20"/>
              </w:rPr>
              <w:fldChar w:fldCharType="begin"/>
            </w:r>
            <w:r>
              <w:rPr>
                <w:szCs w:val="20"/>
              </w:rPr>
              <w:instrText xml:space="preserve"> ADDIN ZOTERO_ITEM CSL_CITATION {"citationID":"3rjNf80B","properties":{"formattedCitation":"(Ministerio del Trabajo, 2024)","plainCitation":"(Ministerio del Trabajo, 2024)","noteIndex":0},"citationItems":[{"id":"i2ChjfgV/WFGI1piR","uris":["http://zotero.org/users/local/5c5ty8KE/items/CNFZP5BK","http://zotero.org/users/18649539/items/CNFZP5BK"],"itemData":{"id":124,"type":"report","number":"Acuerdo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304B6B">
              <w:rPr>
                <w:szCs w:val="20"/>
              </w:rPr>
              <w:fldChar w:fldCharType="separate"/>
            </w:r>
            <w:r w:rsidRPr="00304B6B">
              <w:rPr>
                <w:szCs w:val="20"/>
              </w:rPr>
              <w:t>(Ministerio del Trabajo, 2024)</w:t>
            </w:r>
            <w:r w:rsidRPr="00304B6B">
              <w:rPr>
                <w:szCs w:val="20"/>
              </w:rPr>
              <w:fldChar w:fldCharType="end"/>
            </w:r>
            <w:r w:rsidRPr="00304B6B">
              <w:rPr>
                <w:szCs w:val="20"/>
              </w:rPr>
              <w:t>.</w:t>
            </w:r>
          </w:p>
        </w:tc>
      </w:tr>
      <w:tr w:rsidR="00DE1511" w:rsidRPr="00304B6B" w14:paraId="59CEB1E2" w14:textId="77777777" w:rsidTr="00704A92">
        <w:trPr>
          <w:cantSplit/>
          <w:trHeight w:val="340"/>
          <w:jc w:val="right"/>
        </w:trPr>
        <w:tc>
          <w:tcPr>
            <w:tcW w:w="248" w:type="pct"/>
            <w:vMerge w:val="restart"/>
            <w:shd w:val="clear" w:color="auto" w:fill="F2F2F2"/>
            <w:vAlign w:val="center"/>
          </w:tcPr>
          <w:p w14:paraId="551A4351" w14:textId="77777777" w:rsidR="00DE1511" w:rsidRPr="00304B6B" w:rsidRDefault="00DE1511" w:rsidP="00704A92">
            <w:pPr>
              <w:spacing w:line="240" w:lineRule="auto"/>
              <w:jc w:val="center"/>
              <w:rPr>
                <w:rFonts w:eastAsia="Aptos"/>
                <w:b/>
                <w:bCs/>
                <w:szCs w:val="20"/>
              </w:rPr>
            </w:pPr>
            <w:r w:rsidRPr="00304B6B">
              <w:rPr>
                <w:rFonts w:eastAsia="Aptos"/>
                <w:b/>
                <w:bCs/>
                <w:szCs w:val="20"/>
              </w:rPr>
              <w:t>7</w:t>
            </w:r>
          </w:p>
        </w:tc>
        <w:tc>
          <w:tcPr>
            <w:tcW w:w="4752" w:type="pct"/>
            <w:gridSpan w:val="5"/>
            <w:vAlign w:val="center"/>
          </w:tcPr>
          <w:p w14:paraId="6B954D98" w14:textId="77777777" w:rsidR="00DE1511" w:rsidRPr="00304B6B" w:rsidRDefault="00DE1511" w:rsidP="00704A92">
            <w:pPr>
              <w:spacing w:line="240" w:lineRule="auto"/>
              <w:contextualSpacing/>
              <w:jc w:val="center"/>
              <w:rPr>
                <w:rFonts w:eastAsia="Aptos"/>
                <w:szCs w:val="20"/>
              </w:rPr>
            </w:pPr>
            <w:r w:rsidRPr="00304B6B">
              <w:rPr>
                <w:rFonts w:eastAsia="Aptos"/>
                <w:szCs w:val="20"/>
              </w:rPr>
              <w:t>¿Las instalaciones cuentan con señalización de seguridad visible y permanente para indicar zonas de peligro, vías de escape y áreas seguras en caso de emergencia, así como para informar sobre el uso obligatorio de equipos de protección personal?</w:t>
            </w:r>
          </w:p>
        </w:tc>
      </w:tr>
      <w:tr w:rsidR="00DE1511" w:rsidRPr="00304B6B" w14:paraId="782437BC" w14:textId="77777777" w:rsidTr="00704A92">
        <w:trPr>
          <w:cantSplit/>
          <w:trHeight w:val="340"/>
          <w:jc w:val="right"/>
        </w:trPr>
        <w:tc>
          <w:tcPr>
            <w:tcW w:w="248" w:type="pct"/>
            <w:vMerge/>
            <w:shd w:val="clear" w:color="auto" w:fill="F2F2F2"/>
            <w:vAlign w:val="center"/>
          </w:tcPr>
          <w:p w14:paraId="698B1A11" w14:textId="77777777" w:rsidR="00DE1511" w:rsidRPr="00304B6B" w:rsidRDefault="00DE1511" w:rsidP="00704A92">
            <w:pPr>
              <w:spacing w:line="240" w:lineRule="auto"/>
              <w:jc w:val="center"/>
              <w:rPr>
                <w:rFonts w:eastAsia="Aptos"/>
                <w:b/>
                <w:bCs/>
                <w:szCs w:val="20"/>
              </w:rPr>
            </w:pPr>
          </w:p>
        </w:tc>
        <w:tc>
          <w:tcPr>
            <w:tcW w:w="241" w:type="pct"/>
            <w:shd w:val="clear" w:color="auto" w:fill="F2F2F2"/>
            <w:textDirection w:val="btLr"/>
            <w:vAlign w:val="center"/>
          </w:tcPr>
          <w:p w14:paraId="1873FEC1" w14:textId="77777777" w:rsidR="00DE1511" w:rsidRPr="00304B6B" w:rsidRDefault="00DE1511" w:rsidP="00704A92">
            <w:pPr>
              <w:spacing w:line="240" w:lineRule="auto"/>
              <w:ind w:left="113" w:right="113"/>
              <w:jc w:val="center"/>
              <w:rPr>
                <w:rFonts w:eastAsia="Aptos"/>
                <w:b/>
                <w:bCs/>
                <w:szCs w:val="20"/>
              </w:rPr>
            </w:pPr>
            <w:r w:rsidRPr="00304B6B">
              <w:rPr>
                <w:rFonts w:eastAsia="Aptos"/>
                <w:b/>
                <w:bCs/>
                <w:szCs w:val="20"/>
              </w:rPr>
              <w:t>A.M. 196</w:t>
            </w:r>
          </w:p>
        </w:tc>
        <w:tc>
          <w:tcPr>
            <w:tcW w:w="4512" w:type="pct"/>
            <w:gridSpan w:val="4"/>
            <w:vAlign w:val="center"/>
          </w:tcPr>
          <w:p w14:paraId="35010044" w14:textId="77777777" w:rsidR="00DE1511" w:rsidRPr="00304B6B" w:rsidRDefault="00DE1511" w:rsidP="00704A92">
            <w:pPr>
              <w:spacing w:line="240" w:lineRule="auto"/>
              <w:contextualSpacing/>
              <w:jc w:val="both"/>
              <w:rPr>
                <w:rFonts w:eastAsia="Aptos"/>
                <w:szCs w:val="20"/>
              </w:rPr>
            </w:pPr>
            <w:r w:rsidRPr="00304B6B">
              <w:rPr>
                <w:rFonts w:eastAsia="Aptos"/>
                <w:b/>
                <w:bCs/>
                <w:szCs w:val="20"/>
              </w:rPr>
              <w:t xml:space="preserve">Art. 30. De los riesgos </w:t>
            </w:r>
            <w:proofErr w:type="gramStart"/>
            <w:r w:rsidRPr="00304B6B">
              <w:rPr>
                <w:rFonts w:eastAsia="Aptos"/>
                <w:b/>
                <w:bCs/>
                <w:szCs w:val="20"/>
              </w:rPr>
              <w:t>locativos.-</w:t>
            </w:r>
            <w:proofErr w:type="gramEnd"/>
            <w:r w:rsidRPr="00304B6B">
              <w:rPr>
                <w:rFonts w:eastAsia="Aptos"/>
                <w:szCs w:val="20"/>
              </w:rPr>
              <w:t xml:space="preserve"> Para la identificación de peligros y evaluación de riesgos locativos, se emplearán metodologías reconocidas a nivel nacional o internacional en ausencia de las primeras, para garantizar la protección de estos riesgos, el empleador deberá:</w:t>
            </w:r>
          </w:p>
          <w:p w14:paraId="0273F57E" w14:textId="77777777" w:rsidR="00DE1511" w:rsidRPr="00304B6B" w:rsidRDefault="00DE1511" w:rsidP="00DE1511">
            <w:pPr>
              <w:numPr>
                <w:ilvl w:val="0"/>
                <w:numId w:val="5"/>
              </w:numPr>
              <w:spacing w:line="240" w:lineRule="auto"/>
              <w:ind w:left="714" w:hanging="357"/>
              <w:contextualSpacing/>
              <w:jc w:val="both"/>
              <w:rPr>
                <w:rFonts w:eastAsia="Aptos"/>
                <w:szCs w:val="20"/>
              </w:rPr>
            </w:pPr>
            <w:proofErr w:type="gramStart"/>
            <w:r w:rsidRPr="00304B6B">
              <w:rPr>
                <w:rFonts w:eastAsia="Aptos"/>
                <w:szCs w:val="20"/>
              </w:rPr>
              <w:t>Asegurar</w:t>
            </w:r>
            <w:proofErr w:type="gramEnd"/>
            <w:r w:rsidRPr="00304B6B">
              <w:rPr>
                <w:rFonts w:eastAsia="Aptos"/>
                <w:szCs w:val="20"/>
              </w:rPr>
              <w:t xml:space="preserve"> que las instalaciones destinadas al almacenamiento de agentes químicos peligrosos, explosivos, inflamables, corrosivos y otros, que, por sus características, puedan poner en riesgo la vida de los trabajadores, sean construidas de acuerdo con la normativa técnica establecida por la autoridad competente. Además, estas instalaciones deberán contar con la señalización de seguridad correspondiente y mantener actualizadas las fichas de seguridad de los agentes almacenados.</w:t>
            </w:r>
          </w:p>
          <w:p w14:paraId="359D8C82" w14:textId="77777777" w:rsidR="00DE1511" w:rsidRPr="00304B6B" w:rsidRDefault="00DE1511" w:rsidP="00DE1511">
            <w:pPr>
              <w:numPr>
                <w:ilvl w:val="0"/>
                <w:numId w:val="9"/>
              </w:numPr>
              <w:spacing w:line="240" w:lineRule="auto"/>
              <w:ind w:left="714" w:hanging="357"/>
              <w:contextualSpacing/>
              <w:jc w:val="both"/>
              <w:rPr>
                <w:rFonts w:eastAsia="Aptos"/>
                <w:szCs w:val="20"/>
              </w:rPr>
            </w:pPr>
            <w:r w:rsidRPr="00304B6B">
              <w:rPr>
                <w:rFonts w:eastAsia="Aptos"/>
                <w:szCs w:val="20"/>
              </w:rPr>
              <w:t xml:space="preserve">Colocar señalización de seguridad visible y permanente para indicar zonas de peligro, vías de escape y áreas seguras en caso de emergencia, así como para informar sobre el uso obligatorio de equipos de protección personal en el área o durante la ejecución de actividades </w:t>
            </w:r>
            <w:r w:rsidRPr="00304B6B">
              <w:rPr>
                <w:szCs w:val="20"/>
              </w:rPr>
              <w:fldChar w:fldCharType="begin"/>
            </w:r>
            <w:r>
              <w:rPr>
                <w:szCs w:val="20"/>
              </w:rPr>
              <w:instrText xml:space="preserve"> ADDIN ZOTERO_ITEM CSL_CITATION {"citationID":"cuOEI95Q","properties":{"formattedCitation":"(Ministerio del Trabajo, 2024)","plainCitation":"(Ministerio del Trabajo, 2024)","noteIndex":0},"citationItems":[{"id":"i2ChjfgV/WFGI1piR","uris":["http://zotero.org/users/local/5c5ty8KE/items/CNFZP5BK","http://zotero.org/users/18649539/items/CNFZP5BK"],"itemData":{"id":124,"type":"report","number":"Acuerdo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304B6B">
              <w:rPr>
                <w:szCs w:val="20"/>
              </w:rPr>
              <w:fldChar w:fldCharType="separate"/>
            </w:r>
            <w:r w:rsidRPr="00304B6B">
              <w:rPr>
                <w:szCs w:val="20"/>
              </w:rPr>
              <w:t>(Ministerio del Trabajo, 2024)</w:t>
            </w:r>
            <w:r w:rsidRPr="00304B6B">
              <w:rPr>
                <w:szCs w:val="20"/>
              </w:rPr>
              <w:fldChar w:fldCharType="end"/>
            </w:r>
            <w:r w:rsidRPr="00304B6B">
              <w:rPr>
                <w:szCs w:val="20"/>
              </w:rPr>
              <w:t>.</w:t>
            </w:r>
          </w:p>
        </w:tc>
      </w:tr>
      <w:tr w:rsidR="00DE1511" w:rsidRPr="00304B6B" w14:paraId="16391728" w14:textId="77777777" w:rsidTr="00704A92">
        <w:trPr>
          <w:cantSplit/>
          <w:trHeight w:val="340"/>
          <w:jc w:val="right"/>
        </w:trPr>
        <w:tc>
          <w:tcPr>
            <w:tcW w:w="248" w:type="pct"/>
            <w:vMerge w:val="restart"/>
            <w:shd w:val="clear" w:color="auto" w:fill="F2F2F2"/>
            <w:vAlign w:val="center"/>
          </w:tcPr>
          <w:p w14:paraId="207B1658" w14:textId="77777777" w:rsidR="00DE1511" w:rsidRPr="00304B6B" w:rsidRDefault="00DE1511" w:rsidP="00704A92">
            <w:pPr>
              <w:spacing w:line="240" w:lineRule="auto"/>
              <w:jc w:val="center"/>
              <w:rPr>
                <w:rFonts w:eastAsia="Aptos"/>
                <w:b/>
                <w:bCs/>
                <w:szCs w:val="20"/>
              </w:rPr>
            </w:pPr>
            <w:r w:rsidRPr="00304B6B">
              <w:rPr>
                <w:rFonts w:eastAsia="Aptos"/>
                <w:b/>
                <w:bCs/>
                <w:szCs w:val="20"/>
              </w:rPr>
              <w:t>8</w:t>
            </w:r>
          </w:p>
        </w:tc>
        <w:tc>
          <w:tcPr>
            <w:tcW w:w="4752" w:type="pct"/>
            <w:gridSpan w:val="5"/>
            <w:vAlign w:val="center"/>
          </w:tcPr>
          <w:p w14:paraId="2D14E8F0" w14:textId="77777777" w:rsidR="00DE1511" w:rsidRPr="00304B6B" w:rsidRDefault="00DE1511" w:rsidP="00704A92">
            <w:pPr>
              <w:spacing w:line="240" w:lineRule="auto"/>
              <w:contextualSpacing/>
              <w:jc w:val="center"/>
              <w:rPr>
                <w:rFonts w:eastAsia="Aptos"/>
                <w:b/>
                <w:bCs/>
                <w:szCs w:val="20"/>
              </w:rPr>
            </w:pPr>
            <w:r w:rsidRPr="00304B6B">
              <w:rPr>
                <w:rFonts w:eastAsia="Aptos"/>
                <w:szCs w:val="20"/>
              </w:rPr>
              <w:t>¿Se dispone de la lista actualizada de equipos y elementos para combatir una posible emergencia?</w:t>
            </w:r>
          </w:p>
        </w:tc>
      </w:tr>
      <w:tr w:rsidR="00DE1511" w:rsidRPr="00304B6B" w14:paraId="16619BB3" w14:textId="77777777" w:rsidTr="00704A92">
        <w:trPr>
          <w:cantSplit/>
          <w:trHeight w:val="340"/>
          <w:jc w:val="right"/>
        </w:trPr>
        <w:tc>
          <w:tcPr>
            <w:tcW w:w="248" w:type="pct"/>
            <w:vMerge/>
            <w:shd w:val="clear" w:color="auto" w:fill="F2F2F2"/>
            <w:vAlign w:val="center"/>
          </w:tcPr>
          <w:p w14:paraId="273A1673" w14:textId="77777777" w:rsidR="00DE1511" w:rsidRPr="00304B6B" w:rsidRDefault="00DE1511" w:rsidP="00704A92">
            <w:pPr>
              <w:spacing w:line="240" w:lineRule="auto"/>
              <w:jc w:val="center"/>
              <w:rPr>
                <w:rFonts w:eastAsia="Aptos"/>
                <w:b/>
                <w:bCs/>
                <w:szCs w:val="20"/>
              </w:rPr>
            </w:pPr>
          </w:p>
        </w:tc>
        <w:tc>
          <w:tcPr>
            <w:tcW w:w="241" w:type="pct"/>
            <w:shd w:val="clear" w:color="auto" w:fill="F2F2F2"/>
            <w:textDirection w:val="btLr"/>
            <w:vAlign w:val="center"/>
          </w:tcPr>
          <w:p w14:paraId="7A7C071A" w14:textId="77777777" w:rsidR="00DE1511" w:rsidRPr="00304B6B" w:rsidRDefault="00DE1511" w:rsidP="00704A92">
            <w:pPr>
              <w:spacing w:line="240" w:lineRule="auto"/>
              <w:ind w:left="113" w:right="113"/>
              <w:jc w:val="center"/>
              <w:rPr>
                <w:rFonts w:eastAsia="Aptos"/>
                <w:b/>
                <w:bCs/>
                <w:szCs w:val="20"/>
              </w:rPr>
            </w:pPr>
            <w:r w:rsidRPr="00304B6B">
              <w:rPr>
                <w:rFonts w:eastAsia="Aptos"/>
                <w:b/>
                <w:bCs/>
                <w:szCs w:val="20"/>
              </w:rPr>
              <w:t>A.M. 196</w:t>
            </w:r>
          </w:p>
        </w:tc>
        <w:tc>
          <w:tcPr>
            <w:tcW w:w="4512" w:type="pct"/>
            <w:gridSpan w:val="4"/>
            <w:vAlign w:val="center"/>
          </w:tcPr>
          <w:p w14:paraId="03295BAC" w14:textId="77777777" w:rsidR="00DE1511" w:rsidRPr="00304B6B" w:rsidRDefault="00DE1511" w:rsidP="00704A92">
            <w:pPr>
              <w:spacing w:line="240" w:lineRule="auto"/>
              <w:contextualSpacing/>
              <w:jc w:val="both"/>
              <w:rPr>
                <w:rFonts w:eastAsia="Aptos"/>
                <w:szCs w:val="20"/>
              </w:rPr>
            </w:pPr>
            <w:r w:rsidRPr="00304B6B">
              <w:rPr>
                <w:rFonts w:eastAsia="Aptos"/>
                <w:b/>
                <w:bCs/>
                <w:szCs w:val="20"/>
              </w:rPr>
              <w:t xml:space="preserve">Art. 30. De los riesgos </w:t>
            </w:r>
            <w:proofErr w:type="gramStart"/>
            <w:r w:rsidRPr="00304B6B">
              <w:rPr>
                <w:rFonts w:eastAsia="Aptos"/>
                <w:b/>
                <w:bCs/>
                <w:szCs w:val="20"/>
              </w:rPr>
              <w:t>locativos.-</w:t>
            </w:r>
            <w:proofErr w:type="gramEnd"/>
            <w:r w:rsidRPr="00304B6B">
              <w:rPr>
                <w:rFonts w:eastAsia="Aptos"/>
                <w:szCs w:val="20"/>
              </w:rPr>
              <w:t xml:space="preserve"> Para la identificación de peligros y evaluación de riesgos locativos, se emplearán metodologías reconocidas a nivel nacional o internacional en ausencia de las primeras, para garantizar la protección de estos riesgos, el empleador deberá:</w:t>
            </w:r>
          </w:p>
          <w:p w14:paraId="64AE8643" w14:textId="77777777" w:rsidR="00DE1511" w:rsidRPr="00304B6B" w:rsidRDefault="00DE1511" w:rsidP="00DE1511">
            <w:pPr>
              <w:numPr>
                <w:ilvl w:val="0"/>
                <w:numId w:val="7"/>
              </w:numPr>
              <w:spacing w:line="240" w:lineRule="auto"/>
              <w:ind w:left="714" w:hanging="357"/>
              <w:contextualSpacing/>
              <w:jc w:val="both"/>
              <w:rPr>
                <w:rFonts w:eastAsia="Aptos"/>
                <w:b/>
                <w:bCs/>
                <w:szCs w:val="20"/>
              </w:rPr>
            </w:pPr>
            <w:r w:rsidRPr="00304B6B">
              <w:rPr>
                <w:rFonts w:eastAsia="Aptos"/>
                <w:szCs w:val="20"/>
              </w:rPr>
              <w:t xml:space="preserve">Disponer de un plan de emergencia en todos los lugares y/o centros de trabajo donde se almacenen agentes químicos peligrosos, explosivos, inflamables, tóxicos, corrosivos, entre otros, que contemple todas las posibles emergencias, incluyendo sus respectivos procedimientos, cadenas de mando, planos que incluyan la instalación de almacenamiento, vías de acceso y salida, zonas de seguridad, así como la lista actualizada de equipos y elementos para combatir la emergencia </w:t>
            </w:r>
            <w:r w:rsidRPr="00304B6B">
              <w:rPr>
                <w:szCs w:val="20"/>
              </w:rPr>
              <w:fldChar w:fldCharType="begin"/>
            </w:r>
            <w:r>
              <w:rPr>
                <w:szCs w:val="20"/>
              </w:rPr>
              <w:instrText xml:space="preserve"> ADDIN ZOTERO_ITEM CSL_CITATION {"citationID":"EN1elNAe","properties":{"formattedCitation":"(Ministerio del Trabajo, 2024)","plainCitation":"(Ministerio del Trabajo, 2024)","noteIndex":0},"citationItems":[{"id":"i2ChjfgV/WFGI1piR","uris":["http://zotero.org/users/local/5c5ty8KE/items/CNFZP5BK","http://zotero.org/users/18649539/items/CNFZP5BK"],"itemData":{"id":124,"type":"report","number":"Acuerdo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304B6B">
              <w:rPr>
                <w:szCs w:val="20"/>
              </w:rPr>
              <w:fldChar w:fldCharType="separate"/>
            </w:r>
            <w:r w:rsidRPr="00304B6B">
              <w:rPr>
                <w:szCs w:val="20"/>
              </w:rPr>
              <w:t>(Ministerio del Trabajo, 2024)</w:t>
            </w:r>
            <w:r w:rsidRPr="00304B6B">
              <w:rPr>
                <w:szCs w:val="20"/>
              </w:rPr>
              <w:fldChar w:fldCharType="end"/>
            </w:r>
            <w:r w:rsidRPr="00304B6B">
              <w:rPr>
                <w:szCs w:val="20"/>
              </w:rPr>
              <w:t>.</w:t>
            </w:r>
          </w:p>
        </w:tc>
      </w:tr>
      <w:tr w:rsidR="00DE1511" w:rsidRPr="00304B6B" w14:paraId="057FCCB0" w14:textId="77777777" w:rsidTr="00704A92">
        <w:trPr>
          <w:cantSplit/>
          <w:trHeight w:val="340"/>
          <w:jc w:val="right"/>
        </w:trPr>
        <w:tc>
          <w:tcPr>
            <w:tcW w:w="248" w:type="pct"/>
            <w:vMerge w:val="restart"/>
            <w:shd w:val="clear" w:color="auto" w:fill="F2F2F2"/>
            <w:vAlign w:val="center"/>
          </w:tcPr>
          <w:p w14:paraId="399EE6F6" w14:textId="77777777" w:rsidR="00DE1511" w:rsidRPr="00304B6B" w:rsidRDefault="00DE1511" w:rsidP="00704A92">
            <w:pPr>
              <w:spacing w:line="240" w:lineRule="auto"/>
              <w:jc w:val="center"/>
              <w:rPr>
                <w:rFonts w:eastAsia="Aptos"/>
                <w:b/>
                <w:bCs/>
                <w:szCs w:val="20"/>
              </w:rPr>
            </w:pPr>
            <w:r w:rsidRPr="00304B6B">
              <w:rPr>
                <w:rFonts w:eastAsia="Aptos"/>
                <w:b/>
                <w:bCs/>
                <w:szCs w:val="20"/>
              </w:rPr>
              <w:t>9</w:t>
            </w:r>
          </w:p>
        </w:tc>
        <w:tc>
          <w:tcPr>
            <w:tcW w:w="4752" w:type="pct"/>
            <w:gridSpan w:val="5"/>
            <w:vAlign w:val="center"/>
          </w:tcPr>
          <w:p w14:paraId="200F4968" w14:textId="77777777" w:rsidR="00DE1511" w:rsidRPr="00304B6B" w:rsidRDefault="00DE1511" w:rsidP="00704A92">
            <w:pPr>
              <w:spacing w:line="240" w:lineRule="auto"/>
              <w:contextualSpacing/>
              <w:jc w:val="center"/>
              <w:rPr>
                <w:rFonts w:eastAsia="Aptos"/>
                <w:szCs w:val="20"/>
              </w:rPr>
            </w:pPr>
            <w:r w:rsidRPr="00304B6B">
              <w:rPr>
                <w:rFonts w:eastAsia="Aptos"/>
                <w:szCs w:val="20"/>
              </w:rPr>
              <w:t>¿Se mantiene en condiciones seguras y en buen estado de funcionamiento de los lugares de trabajo, maquinarias, instalaciones, herramientas y equipos?</w:t>
            </w:r>
          </w:p>
        </w:tc>
      </w:tr>
      <w:tr w:rsidR="00DE1511" w:rsidRPr="00304B6B" w14:paraId="529EE312" w14:textId="77777777" w:rsidTr="00704A92">
        <w:trPr>
          <w:cantSplit/>
          <w:trHeight w:val="340"/>
          <w:jc w:val="right"/>
        </w:trPr>
        <w:tc>
          <w:tcPr>
            <w:tcW w:w="248" w:type="pct"/>
            <w:vMerge/>
            <w:shd w:val="clear" w:color="auto" w:fill="F2F2F2"/>
            <w:vAlign w:val="center"/>
          </w:tcPr>
          <w:p w14:paraId="12DC2E5E" w14:textId="77777777" w:rsidR="00DE1511" w:rsidRPr="00304B6B" w:rsidRDefault="00DE1511" w:rsidP="00704A92">
            <w:pPr>
              <w:spacing w:line="240" w:lineRule="auto"/>
              <w:jc w:val="center"/>
              <w:rPr>
                <w:rFonts w:eastAsia="Aptos"/>
                <w:b/>
                <w:bCs/>
                <w:szCs w:val="20"/>
              </w:rPr>
            </w:pPr>
          </w:p>
        </w:tc>
        <w:tc>
          <w:tcPr>
            <w:tcW w:w="241" w:type="pct"/>
            <w:shd w:val="clear" w:color="auto" w:fill="F2F2F2"/>
            <w:textDirection w:val="btLr"/>
            <w:vAlign w:val="center"/>
          </w:tcPr>
          <w:p w14:paraId="23EB88FE" w14:textId="77777777" w:rsidR="00DE1511" w:rsidRPr="00304B6B" w:rsidRDefault="00DE1511" w:rsidP="00704A92">
            <w:pPr>
              <w:spacing w:line="240" w:lineRule="auto"/>
              <w:ind w:left="113" w:right="113"/>
              <w:jc w:val="center"/>
              <w:rPr>
                <w:rFonts w:eastAsia="Aptos"/>
                <w:b/>
                <w:bCs/>
                <w:szCs w:val="20"/>
              </w:rPr>
            </w:pPr>
            <w:r w:rsidRPr="00304B6B">
              <w:rPr>
                <w:rFonts w:eastAsia="Aptos"/>
                <w:b/>
                <w:bCs/>
                <w:szCs w:val="20"/>
              </w:rPr>
              <w:t>A.M. 196</w:t>
            </w:r>
          </w:p>
        </w:tc>
        <w:tc>
          <w:tcPr>
            <w:tcW w:w="4512" w:type="pct"/>
            <w:gridSpan w:val="4"/>
            <w:vAlign w:val="center"/>
          </w:tcPr>
          <w:p w14:paraId="1DF33EA2" w14:textId="77777777" w:rsidR="00DE1511" w:rsidRPr="00304B6B" w:rsidRDefault="00DE1511" w:rsidP="00704A92">
            <w:pPr>
              <w:spacing w:line="240" w:lineRule="auto"/>
              <w:contextualSpacing/>
              <w:jc w:val="both"/>
              <w:rPr>
                <w:rFonts w:eastAsia="Aptos"/>
                <w:szCs w:val="20"/>
              </w:rPr>
            </w:pPr>
            <w:r w:rsidRPr="00304B6B">
              <w:rPr>
                <w:rFonts w:eastAsia="Aptos"/>
                <w:b/>
                <w:bCs/>
                <w:szCs w:val="20"/>
              </w:rPr>
              <w:t xml:space="preserve">Art. 30. De los riesgos </w:t>
            </w:r>
            <w:proofErr w:type="gramStart"/>
            <w:r w:rsidRPr="00304B6B">
              <w:rPr>
                <w:rFonts w:eastAsia="Aptos"/>
                <w:b/>
                <w:bCs/>
                <w:szCs w:val="20"/>
              </w:rPr>
              <w:t>locativos.-</w:t>
            </w:r>
            <w:proofErr w:type="gramEnd"/>
            <w:r w:rsidRPr="00304B6B">
              <w:rPr>
                <w:rFonts w:eastAsia="Aptos"/>
                <w:b/>
                <w:bCs/>
                <w:szCs w:val="20"/>
              </w:rPr>
              <w:t xml:space="preserve"> </w:t>
            </w:r>
            <w:r w:rsidRPr="00304B6B">
              <w:rPr>
                <w:rFonts w:eastAsia="Aptos"/>
                <w:szCs w:val="20"/>
              </w:rPr>
              <w:t>Para la identificación de peligros y evaluación de riesgos locativos, se emplearán metodologías reconocidas a nivel nacional o internacional en ausencia de las primeras, para garantizar la protección de estos riesgos, el empleador deberá:</w:t>
            </w:r>
          </w:p>
          <w:p w14:paraId="17B695D6" w14:textId="77777777" w:rsidR="00DE1511" w:rsidRPr="00304B6B" w:rsidRDefault="00DE1511" w:rsidP="00DE1511">
            <w:pPr>
              <w:numPr>
                <w:ilvl w:val="0"/>
                <w:numId w:val="8"/>
              </w:numPr>
              <w:spacing w:line="240" w:lineRule="auto"/>
              <w:ind w:left="448" w:hanging="448"/>
              <w:contextualSpacing/>
              <w:jc w:val="both"/>
              <w:rPr>
                <w:rFonts w:eastAsia="Aptos"/>
                <w:szCs w:val="20"/>
              </w:rPr>
            </w:pPr>
            <w:r w:rsidRPr="00304B6B">
              <w:rPr>
                <w:rFonts w:eastAsia="Aptos"/>
                <w:szCs w:val="20"/>
              </w:rPr>
              <w:t xml:space="preserve">Mantener en condiciones seguras y en buen estado de funcionamiento los elementos estructurales de los lugares y/o centros de trabajo, así como todas las maquinarias, instalaciones, herramientas y equipos para evitar daños a los trabajadores </w:t>
            </w:r>
            <w:r w:rsidRPr="00304B6B">
              <w:rPr>
                <w:szCs w:val="20"/>
              </w:rPr>
              <w:fldChar w:fldCharType="begin"/>
            </w:r>
            <w:r>
              <w:rPr>
                <w:szCs w:val="20"/>
              </w:rPr>
              <w:instrText xml:space="preserve"> ADDIN ZOTERO_ITEM CSL_CITATION {"citationID":"hg2Brvu2","properties":{"formattedCitation":"(Ministerio del Trabajo, 2024)","plainCitation":"(Ministerio del Trabajo, 2024)","noteIndex":0},"citationItems":[{"id":"i2ChjfgV/WFGI1piR","uris":["http://zotero.org/users/local/5c5ty8KE/items/CNFZP5BK","http://zotero.org/users/18649539/items/CNFZP5BK"],"itemData":{"id":124,"type":"report","number":"Acuerdo Ministerial 196, R. O. No. 691","title":"Norma Técnica de Seguridad e Higiene en el Trabajo","author":[{"literal":"Ministerio del Trabajo"}],"issued":{"date-parts":[["2024",10,9]]}}}],"schema":"https://github.com/citation-style-language/schema/raw/master/csl-citation.json"} </w:instrText>
            </w:r>
            <w:r w:rsidRPr="00304B6B">
              <w:rPr>
                <w:szCs w:val="20"/>
              </w:rPr>
              <w:fldChar w:fldCharType="separate"/>
            </w:r>
            <w:r w:rsidRPr="00304B6B">
              <w:rPr>
                <w:szCs w:val="20"/>
              </w:rPr>
              <w:t>(Ministerio del Trabajo, 2024)</w:t>
            </w:r>
            <w:r w:rsidRPr="00304B6B">
              <w:rPr>
                <w:szCs w:val="20"/>
              </w:rPr>
              <w:fldChar w:fldCharType="end"/>
            </w:r>
            <w:r w:rsidRPr="00304B6B">
              <w:rPr>
                <w:szCs w:val="20"/>
              </w:rPr>
              <w:t>.</w:t>
            </w:r>
          </w:p>
        </w:tc>
      </w:tr>
      <w:bookmarkEnd w:id="9"/>
    </w:tbl>
    <w:p w14:paraId="347A0973" w14:textId="77777777" w:rsidR="00DE1511" w:rsidRDefault="00DE1511" w:rsidP="00DE1511">
      <w:pPr>
        <w:rPr>
          <w:lang w:val="es-ES"/>
        </w:rPr>
      </w:pPr>
    </w:p>
    <w:p w14:paraId="48C9476F" w14:textId="77777777" w:rsidR="00DE1511" w:rsidRPr="00091D29" w:rsidRDefault="00DE1511" w:rsidP="00DE1511">
      <w:pPr>
        <w:pStyle w:val="Prrafodelista"/>
        <w:numPr>
          <w:ilvl w:val="3"/>
          <w:numId w:val="1"/>
        </w:numPr>
        <w:spacing w:before="240" w:after="240"/>
        <w:contextualSpacing w:val="0"/>
        <w:jc w:val="both"/>
        <w:outlineLvl w:val="3"/>
        <w:rPr>
          <w:lang w:val="es-ES"/>
        </w:rPr>
      </w:pPr>
      <w:r w:rsidRPr="00FA02FE">
        <w:rPr>
          <w:lang w:val="es-ES"/>
        </w:rPr>
        <w:t>Elaboración de los cuestionarios de chequeo (Cuantitativa) - Fase 2</w:t>
      </w:r>
    </w:p>
    <w:p w14:paraId="6CC6522D" w14:textId="77777777" w:rsidR="00DE1511" w:rsidRDefault="00DE1511" w:rsidP="00DE1511">
      <w:pPr>
        <w:pStyle w:val="APA7"/>
      </w:pPr>
      <w:r w:rsidRPr="00FA02FE">
        <w:t>Como resultado de la segunda fase, el extracto aplicativo correspondiente al riesgo locativo asociado a la organización incorrecta del trabajo se presenta mediante la siguiente lista de chequeo, elaborada a partir de los requisitos técnico-legales previamente sistematizados. Su inclusión permite evidenciar la forma en que los criterios normativos fueron traducidos en ítems observables y verificables, orientados a la determinación de niveles de deficiencia en las condiciones de seguridad presentes en los procesos constructivos.</w:t>
      </w:r>
    </w:p>
    <w:p w14:paraId="0F4B74EC" w14:textId="77777777" w:rsidR="00DE1511" w:rsidRDefault="00DE1511" w:rsidP="00DE1511">
      <w:pPr>
        <w:pStyle w:val="APA7"/>
      </w:pPr>
    </w:p>
    <w:p w14:paraId="5CD13CDA" w14:textId="77777777" w:rsidR="00DE1511" w:rsidRDefault="00DE1511" w:rsidP="00DE1511">
      <w:pPr>
        <w:pStyle w:val="APA7"/>
      </w:pPr>
    </w:p>
    <w:p w14:paraId="62185D19" w14:textId="77777777" w:rsidR="00DE1511" w:rsidRDefault="00DE1511" w:rsidP="00DE1511">
      <w:pPr>
        <w:pStyle w:val="APA7"/>
      </w:pPr>
    </w:p>
    <w:p w14:paraId="5BB8631E" w14:textId="77777777" w:rsidR="00DE1511" w:rsidRDefault="00DE1511" w:rsidP="00DE1511">
      <w:pPr>
        <w:pStyle w:val="APA7"/>
      </w:pPr>
    </w:p>
    <w:p w14:paraId="4BBF6A56" w14:textId="77777777" w:rsidR="00DE1511" w:rsidRDefault="00DE1511" w:rsidP="00DE1511">
      <w:pPr>
        <w:pStyle w:val="APA7"/>
      </w:pPr>
    </w:p>
    <w:p w14:paraId="095F496D" w14:textId="77777777" w:rsidR="00DE1511" w:rsidRDefault="00DE1511" w:rsidP="00DE1511">
      <w:pPr>
        <w:pStyle w:val="Tablascontenido"/>
      </w:pPr>
      <w:bookmarkStart w:id="10" w:name="_Toc235050020"/>
      <w:r w:rsidRPr="00304B6B">
        <w:rPr>
          <w:b/>
          <w:bCs/>
        </w:rPr>
        <w:lastRenderedPageBreak/>
        <w:t xml:space="preserve">Tabla </w:t>
      </w:r>
      <w:r w:rsidRPr="00304B6B">
        <w:rPr>
          <w:b/>
          <w:bCs/>
        </w:rPr>
        <w:fldChar w:fldCharType="begin"/>
      </w:r>
      <w:r w:rsidRPr="00304B6B">
        <w:rPr>
          <w:b/>
          <w:bCs/>
        </w:rPr>
        <w:instrText xml:space="preserve"> SEQ Tabla \* ARABIC </w:instrText>
      </w:r>
      <w:r w:rsidRPr="00304B6B">
        <w:rPr>
          <w:b/>
          <w:bCs/>
        </w:rPr>
        <w:fldChar w:fldCharType="separate"/>
      </w:r>
      <w:r>
        <w:rPr>
          <w:b/>
          <w:bCs/>
          <w:noProof/>
        </w:rPr>
        <w:t>18</w:t>
      </w:r>
      <w:r w:rsidRPr="00304B6B">
        <w:rPr>
          <w:b/>
          <w:bCs/>
        </w:rPr>
        <w:fldChar w:fldCharType="end"/>
      </w:r>
      <w:r>
        <w:br/>
      </w:r>
      <w:r w:rsidRPr="00F50E89">
        <w:t>Cuestionario de chequeo para el riesgo de seguridad de tipo locativo: organización incorrecta del trabajo, aplicable en proyectos de edificación e infraestructura</w:t>
      </w:r>
      <w:bookmarkEnd w:id="10"/>
    </w:p>
    <w:tbl>
      <w:tblPr>
        <w:tblStyle w:val="Tablaconcuadrcula31"/>
        <w:tblW w:w="5000" w:type="pct"/>
        <w:jc w:val="center"/>
        <w:tblLook w:val="04A0" w:firstRow="1" w:lastRow="0" w:firstColumn="1" w:lastColumn="0" w:noHBand="0" w:noVBand="1"/>
      </w:tblPr>
      <w:tblGrid>
        <w:gridCol w:w="442"/>
        <w:gridCol w:w="1147"/>
        <w:gridCol w:w="1329"/>
        <w:gridCol w:w="1540"/>
        <w:gridCol w:w="386"/>
        <w:gridCol w:w="465"/>
        <w:gridCol w:w="766"/>
        <w:gridCol w:w="1235"/>
        <w:gridCol w:w="1234"/>
      </w:tblGrid>
      <w:tr w:rsidR="00DE1511" w:rsidRPr="00605986" w14:paraId="39489847" w14:textId="77777777" w:rsidTr="00704A92">
        <w:trPr>
          <w:trHeight w:val="340"/>
          <w:jc w:val="center"/>
        </w:trPr>
        <w:tc>
          <w:tcPr>
            <w:tcW w:w="930" w:type="pct"/>
            <w:gridSpan w:val="2"/>
            <w:shd w:val="clear" w:color="auto" w:fill="F2F2F2"/>
            <w:vAlign w:val="center"/>
          </w:tcPr>
          <w:p w14:paraId="27908875" w14:textId="77777777" w:rsidR="00DE1511" w:rsidRPr="00605986" w:rsidRDefault="00DE1511" w:rsidP="00704A92">
            <w:pPr>
              <w:spacing w:line="240" w:lineRule="auto"/>
              <w:jc w:val="center"/>
              <w:rPr>
                <w:rFonts w:eastAsia="Aptos"/>
                <w:b/>
                <w:bCs/>
                <w:szCs w:val="20"/>
              </w:rPr>
            </w:pPr>
            <w:r w:rsidRPr="00605986">
              <w:rPr>
                <w:rFonts w:eastAsia="Aptos"/>
                <w:b/>
                <w:bCs/>
                <w:szCs w:val="20"/>
              </w:rPr>
              <w:t>Riesgo de seguridad</w:t>
            </w:r>
          </w:p>
        </w:tc>
        <w:tc>
          <w:tcPr>
            <w:tcW w:w="778" w:type="pct"/>
            <w:shd w:val="clear" w:color="auto" w:fill="F2F2F2"/>
            <w:vAlign w:val="center"/>
          </w:tcPr>
          <w:p w14:paraId="6ECFAA45" w14:textId="77777777" w:rsidR="00DE1511" w:rsidRPr="00605986" w:rsidRDefault="00DE1511" w:rsidP="00704A92">
            <w:pPr>
              <w:spacing w:line="240" w:lineRule="auto"/>
              <w:jc w:val="center"/>
              <w:rPr>
                <w:rFonts w:eastAsia="Aptos"/>
                <w:szCs w:val="20"/>
                <w:highlight w:val="yellow"/>
              </w:rPr>
            </w:pPr>
            <w:r w:rsidRPr="00605986">
              <w:rPr>
                <w:rFonts w:eastAsia="Aptos"/>
                <w:szCs w:val="20"/>
              </w:rPr>
              <w:t>Locativo</w:t>
            </w:r>
          </w:p>
        </w:tc>
        <w:tc>
          <w:tcPr>
            <w:tcW w:w="901" w:type="pct"/>
            <w:vAlign w:val="center"/>
          </w:tcPr>
          <w:p w14:paraId="2FC41AFE" w14:textId="77777777" w:rsidR="00DE1511" w:rsidRPr="00605986" w:rsidRDefault="00DE1511" w:rsidP="00704A92">
            <w:pPr>
              <w:spacing w:line="240" w:lineRule="auto"/>
              <w:jc w:val="center"/>
              <w:rPr>
                <w:rFonts w:eastAsia="Aptos"/>
                <w:szCs w:val="20"/>
                <w:highlight w:val="yellow"/>
              </w:rPr>
            </w:pPr>
            <w:r w:rsidRPr="00605986">
              <w:rPr>
                <w:rFonts w:eastAsia="Aptos"/>
                <w:b/>
                <w:bCs/>
                <w:szCs w:val="20"/>
              </w:rPr>
              <w:t>Organización del trabajo incorrecta</w:t>
            </w:r>
          </w:p>
        </w:tc>
        <w:tc>
          <w:tcPr>
            <w:tcW w:w="2391" w:type="pct"/>
            <w:gridSpan w:val="5"/>
            <w:vAlign w:val="center"/>
          </w:tcPr>
          <w:p w14:paraId="114C5AEB" w14:textId="77777777" w:rsidR="00DE1511" w:rsidRPr="00605986" w:rsidRDefault="00DE1511" w:rsidP="00704A92">
            <w:pPr>
              <w:spacing w:line="240" w:lineRule="auto"/>
              <w:jc w:val="center"/>
              <w:rPr>
                <w:rFonts w:eastAsia="Aptos"/>
                <w:szCs w:val="20"/>
              </w:rPr>
            </w:pPr>
            <w:r w:rsidRPr="00605986">
              <w:rPr>
                <w:rFonts w:eastAsia="Aptos"/>
                <w:szCs w:val="20"/>
              </w:rPr>
              <w:t>570</w:t>
            </w:r>
          </w:p>
        </w:tc>
      </w:tr>
      <w:tr w:rsidR="00DE1511" w:rsidRPr="00605986" w14:paraId="04E6695D" w14:textId="77777777" w:rsidTr="00704A92">
        <w:tblPrEx>
          <w:jc w:val="right"/>
        </w:tblPrEx>
        <w:trPr>
          <w:trHeight w:val="340"/>
          <w:jc w:val="right"/>
        </w:trPr>
        <w:tc>
          <w:tcPr>
            <w:tcW w:w="259" w:type="pct"/>
            <w:shd w:val="clear" w:color="auto" w:fill="F2F2F2"/>
            <w:vAlign w:val="center"/>
          </w:tcPr>
          <w:p w14:paraId="3106AA65" w14:textId="77777777" w:rsidR="00DE1511" w:rsidRPr="00605986" w:rsidRDefault="00DE1511" w:rsidP="00704A92">
            <w:pPr>
              <w:spacing w:line="240" w:lineRule="auto"/>
              <w:jc w:val="center"/>
              <w:rPr>
                <w:rFonts w:eastAsia="Aptos"/>
                <w:b/>
                <w:bCs/>
                <w:szCs w:val="20"/>
              </w:rPr>
            </w:pPr>
            <w:proofErr w:type="spellStart"/>
            <w:r w:rsidRPr="00605986">
              <w:rPr>
                <w:rFonts w:eastAsia="Aptos"/>
                <w:b/>
                <w:bCs/>
                <w:szCs w:val="20"/>
              </w:rPr>
              <w:t>N°</w:t>
            </w:r>
            <w:proofErr w:type="spellEnd"/>
          </w:p>
        </w:tc>
        <w:tc>
          <w:tcPr>
            <w:tcW w:w="2350" w:type="pct"/>
            <w:gridSpan w:val="3"/>
            <w:shd w:val="clear" w:color="auto" w:fill="F2F2F2"/>
            <w:vAlign w:val="center"/>
          </w:tcPr>
          <w:p w14:paraId="67C3ACEC" w14:textId="77777777" w:rsidR="00DE1511" w:rsidRPr="00605986" w:rsidRDefault="00DE1511" w:rsidP="00704A92">
            <w:pPr>
              <w:spacing w:line="240" w:lineRule="auto"/>
              <w:jc w:val="center"/>
              <w:rPr>
                <w:rFonts w:eastAsia="Aptos"/>
                <w:b/>
                <w:bCs/>
                <w:szCs w:val="20"/>
              </w:rPr>
            </w:pPr>
            <w:r w:rsidRPr="00605986">
              <w:rPr>
                <w:rFonts w:eastAsia="Aptos"/>
                <w:b/>
                <w:bCs/>
                <w:szCs w:val="20"/>
              </w:rPr>
              <w:t>Acción sujeta a evaluación</w:t>
            </w:r>
          </w:p>
        </w:tc>
        <w:tc>
          <w:tcPr>
            <w:tcW w:w="226" w:type="pct"/>
            <w:shd w:val="clear" w:color="auto" w:fill="F2F2F2"/>
            <w:vAlign w:val="center"/>
          </w:tcPr>
          <w:p w14:paraId="58CDB778" w14:textId="77777777" w:rsidR="00DE1511" w:rsidRPr="00605986" w:rsidRDefault="00DE1511" w:rsidP="00704A92">
            <w:pPr>
              <w:spacing w:line="240" w:lineRule="auto"/>
              <w:jc w:val="center"/>
              <w:rPr>
                <w:rFonts w:eastAsia="Aptos"/>
                <w:b/>
                <w:bCs/>
                <w:szCs w:val="20"/>
              </w:rPr>
            </w:pPr>
            <w:r w:rsidRPr="00605986">
              <w:rPr>
                <w:rFonts w:eastAsia="Aptos"/>
                <w:b/>
                <w:bCs/>
                <w:szCs w:val="20"/>
              </w:rPr>
              <w:t>Si</w:t>
            </w:r>
          </w:p>
        </w:tc>
        <w:tc>
          <w:tcPr>
            <w:tcW w:w="272" w:type="pct"/>
            <w:shd w:val="clear" w:color="auto" w:fill="F2F2F2"/>
            <w:vAlign w:val="center"/>
          </w:tcPr>
          <w:p w14:paraId="67045959" w14:textId="77777777" w:rsidR="00DE1511" w:rsidRPr="00605986" w:rsidRDefault="00DE1511" w:rsidP="00704A92">
            <w:pPr>
              <w:spacing w:line="240" w:lineRule="auto"/>
              <w:jc w:val="center"/>
              <w:rPr>
                <w:rFonts w:eastAsia="Aptos"/>
                <w:b/>
                <w:bCs/>
                <w:szCs w:val="20"/>
              </w:rPr>
            </w:pPr>
            <w:r w:rsidRPr="00605986">
              <w:rPr>
                <w:rFonts w:eastAsia="Aptos"/>
                <w:b/>
                <w:bCs/>
                <w:szCs w:val="20"/>
              </w:rPr>
              <w:t>No</w:t>
            </w:r>
          </w:p>
        </w:tc>
        <w:tc>
          <w:tcPr>
            <w:tcW w:w="448" w:type="pct"/>
            <w:shd w:val="clear" w:color="auto" w:fill="F2F2F2"/>
            <w:vAlign w:val="center"/>
          </w:tcPr>
          <w:p w14:paraId="2CE4949C" w14:textId="77777777" w:rsidR="00DE1511" w:rsidRPr="00605986" w:rsidRDefault="00DE1511" w:rsidP="00704A92">
            <w:pPr>
              <w:spacing w:line="240" w:lineRule="auto"/>
              <w:jc w:val="center"/>
              <w:rPr>
                <w:rFonts w:eastAsia="Aptos"/>
                <w:b/>
                <w:bCs/>
                <w:szCs w:val="20"/>
              </w:rPr>
            </w:pPr>
            <w:r w:rsidRPr="00605986">
              <w:rPr>
                <w:rFonts w:eastAsia="Aptos"/>
                <w:b/>
                <w:bCs/>
                <w:szCs w:val="20"/>
              </w:rPr>
              <w:t>No aplica</w:t>
            </w:r>
          </w:p>
          <w:p w14:paraId="5825E004" w14:textId="77777777" w:rsidR="00DE1511" w:rsidRPr="00605986" w:rsidRDefault="00DE1511" w:rsidP="00704A92">
            <w:pPr>
              <w:spacing w:line="240" w:lineRule="auto"/>
              <w:jc w:val="center"/>
              <w:rPr>
                <w:rFonts w:eastAsia="Aptos"/>
                <w:b/>
                <w:bCs/>
                <w:szCs w:val="20"/>
              </w:rPr>
            </w:pPr>
            <w:r w:rsidRPr="00605986">
              <w:rPr>
                <w:rFonts w:eastAsia="Aptos"/>
                <w:b/>
                <w:bCs/>
                <w:szCs w:val="20"/>
              </w:rPr>
              <w:t>(N/A)</w:t>
            </w:r>
          </w:p>
        </w:tc>
        <w:tc>
          <w:tcPr>
            <w:tcW w:w="723" w:type="pct"/>
            <w:shd w:val="clear" w:color="auto" w:fill="F2F2F2"/>
            <w:vAlign w:val="center"/>
          </w:tcPr>
          <w:p w14:paraId="400FCDE6" w14:textId="77777777" w:rsidR="00DE1511" w:rsidRPr="00605986" w:rsidRDefault="00DE1511" w:rsidP="00704A92">
            <w:pPr>
              <w:spacing w:line="240" w:lineRule="auto"/>
              <w:jc w:val="center"/>
              <w:rPr>
                <w:rFonts w:eastAsia="Aptos"/>
                <w:b/>
                <w:bCs/>
                <w:szCs w:val="20"/>
              </w:rPr>
            </w:pPr>
            <w:r w:rsidRPr="00605986">
              <w:rPr>
                <w:rFonts w:eastAsia="Aptos"/>
                <w:b/>
                <w:bCs/>
                <w:szCs w:val="20"/>
              </w:rPr>
              <w:t>Nivel de deficiencia real</w:t>
            </w:r>
          </w:p>
          <w:p w14:paraId="395ABF3B" w14:textId="77777777" w:rsidR="00DE1511" w:rsidRPr="00605986" w:rsidRDefault="00DE1511" w:rsidP="00704A92">
            <w:pPr>
              <w:spacing w:line="240" w:lineRule="auto"/>
              <w:jc w:val="center"/>
              <w:rPr>
                <w:rFonts w:eastAsia="Aptos"/>
                <w:b/>
                <w:bCs/>
                <w:szCs w:val="20"/>
              </w:rPr>
            </w:pPr>
            <w:r w:rsidRPr="00605986">
              <w:rPr>
                <w:rFonts w:eastAsia="Aptos"/>
                <w:b/>
                <w:bCs/>
                <w:szCs w:val="20"/>
              </w:rPr>
              <w:t>(NDR)</w:t>
            </w:r>
          </w:p>
        </w:tc>
        <w:tc>
          <w:tcPr>
            <w:tcW w:w="722" w:type="pct"/>
            <w:shd w:val="clear" w:color="auto" w:fill="F2F2F2" w:themeFill="background1" w:themeFillShade="F2"/>
            <w:vAlign w:val="center"/>
          </w:tcPr>
          <w:p w14:paraId="696709A1" w14:textId="77777777" w:rsidR="00DE1511" w:rsidRPr="00605986" w:rsidRDefault="00DE1511" w:rsidP="00704A92">
            <w:pPr>
              <w:spacing w:line="240" w:lineRule="auto"/>
              <w:jc w:val="center"/>
              <w:rPr>
                <w:rFonts w:eastAsia="Aptos"/>
                <w:b/>
                <w:bCs/>
                <w:szCs w:val="20"/>
              </w:rPr>
            </w:pPr>
            <w:r w:rsidRPr="00605986">
              <w:rPr>
                <w:rFonts w:eastAsia="Aptos"/>
                <w:b/>
                <w:bCs/>
                <w:szCs w:val="20"/>
              </w:rPr>
              <w:t>Nivel de deficiencia ponderado</w:t>
            </w:r>
          </w:p>
          <w:p w14:paraId="30E96578" w14:textId="77777777" w:rsidR="00DE1511" w:rsidRPr="00605986" w:rsidRDefault="00DE1511" w:rsidP="00704A92">
            <w:pPr>
              <w:spacing w:line="240" w:lineRule="auto"/>
              <w:jc w:val="center"/>
              <w:rPr>
                <w:rFonts w:eastAsia="Aptos"/>
                <w:b/>
                <w:bCs/>
                <w:szCs w:val="20"/>
              </w:rPr>
            </w:pPr>
            <w:r w:rsidRPr="00605986">
              <w:rPr>
                <w:rFonts w:eastAsia="Aptos"/>
                <w:b/>
                <w:bCs/>
                <w:szCs w:val="20"/>
              </w:rPr>
              <w:t>(NDP)</w:t>
            </w:r>
          </w:p>
        </w:tc>
      </w:tr>
      <w:tr w:rsidR="00DE1511" w:rsidRPr="00605986" w14:paraId="453DAEAD" w14:textId="77777777" w:rsidTr="00704A92">
        <w:tblPrEx>
          <w:jc w:val="right"/>
        </w:tblPrEx>
        <w:trPr>
          <w:trHeight w:val="340"/>
          <w:jc w:val="right"/>
        </w:trPr>
        <w:tc>
          <w:tcPr>
            <w:tcW w:w="259" w:type="pct"/>
            <w:shd w:val="clear" w:color="auto" w:fill="F2F2F2"/>
            <w:vAlign w:val="center"/>
          </w:tcPr>
          <w:p w14:paraId="1664D42D" w14:textId="77777777" w:rsidR="00DE1511" w:rsidRPr="00605986" w:rsidRDefault="00DE1511" w:rsidP="00704A92">
            <w:pPr>
              <w:spacing w:line="240" w:lineRule="auto"/>
              <w:jc w:val="center"/>
              <w:rPr>
                <w:rFonts w:eastAsia="Aptos"/>
                <w:b/>
                <w:bCs/>
                <w:szCs w:val="20"/>
              </w:rPr>
            </w:pPr>
            <w:r w:rsidRPr="00605986">
              <w:rPr>
                <w:rFonts w:eastAsia="Aptos"/>
                <w:b/>
                <w:bCs/>
                <w:szCs w:val="20"/>
              </w:rPr>
              <w:t>1</w:t>
            </w:r>
          </w:p>
        </w:tc>
        <w:tc>
          <w:tcPr>
            <w:tcW w:w="2350" w:type="pct"/>
            <w:gridSpan w:val="3"/>
            <w:vAlign w:val="center"/>
          </w:tcPr>
          <w:p w14:paraId="352C8F73" w14:textId="77777777" w:rsidR="00DE1511" w:rsidRPr="00605986" w:rsidRDefault="00DE1511" w:rsidP="00704A92">
            <w:pPr>
              <w:spacing w:line="240" w:lineRule="auto"/>
              <w:jc w:val="center"/>
              <w:rPr>
                <w:rFonts w:eastAsia="Aptos"/>
                <w:szCs w:val="20"/>
              </w:rPr>
            </w:pPr>
            <w:r w:rsidRPr="00605986">
              <w:rPr>
                <w:rFonts w:eastAsia="Aptos"/>
                <w:szCs w:val="20"/>
              </w:rPr>
              <w:t>¿</w:t>
            </w:r>
            <w:r w:rsidRPr="00605986">
              <w:rPr>
                <w:rFonts w:eastAsia="Aptos"/>
                <w:szCs w:val="20"/>
                <w:lang w:val="es-ES"/>
              </w:rPr>
              <w:t>Se cuenta con la certificación de competencias laborales en prevención de riesgos laborales</w:t>
            </w:r>
            <w:r w:rsidRPr="00605986">
              <w:rPr>
                <w:rFonts w:eastAsia="Aptos"/>
                <w:szCs w:val="20"/>
              </w:rPr>
              <w:t>?</w:t>
            </w:r>
          </w:p>
        </w:tc>
        <w:tc>
          <w:tcPr>
            <w:tcW w:w="226" w:type="pct"/>
            <w:vAlign w:val="center"/>
          </w:tcPr>
          <w:p w14:paraId="09880519" w14:textId="77777777" w:rsidR="00DE1511" w:rsidRPr="00605986" w:rsidRDefault="00DE1511" w:rsidP="00704A92">
            <w:pPr>
              <w:spacing w:line="240" w:lineRule="auto"/>
              <w:jc w:val="center"/>
              <w:rPr>
                <w:rFonts w:eastAsia="Aptos"/>
                <w:b/>
                <w:bCs/>
                <w:szCs w:val="20"/>
              </w:rPr>
            </w:pPr>
          </w:p>
        </w:tc>
        <w:tc>
          <w:tcPr>
            <w:tcW w:w="272" w:type="pct"/>
            <w:vAlign w:val="center"/>
          </w:tcPr>
          <w:p w14:paraId="42384D26" w14:textId="77777777" w:rsidR="00DE1511" w:rsidRPr="00605986" w:rsidRDefault="00DE1511" w:rsidP="00704A92">
            <w:pPr>
              <w:spacing w:line="240" w:lineRule="auto"/>
              <w:jc w:val="center"/>
              <w:rPr>
                <w:rFonts w:eastAsia="Aptos"/>
                <w:b/>
                <w:bCs/>
                <w:szCs w:val="20"/>
              </w:rPr>
            </w:pPr>
          </w:p>
        </w:tc>
        <w:tc>
          <w:tcPr>
            <w:tcW w:w="448" w:type="pct"/>
            <w:vAlign w:val="center"/>
          </w:tcPr>
          <w:p w14:paraId="04F48612" w14:textId="77777777" w:rsidR="00DE1511" w:rsidRPr="00605986" w:rsidRDefault="00DE1511" w:rsidP="00704A92">
            <w:pPr>
              <w:spacing w:line="240" w:lineRule="auto"/>
              <w:jc w:val="center"/>
              <w:rPr>
                <w:rFonts w:eastAsia="Aptos"/>
                <w:b/>
                <w:bCs/>
                <w:szCs w:val="20"/>
              </w:rPr>
            </w:pPr>
          </w:p>
        </w:tc>
        <w:tc>
          <w:tcPr>
            <w:tcW w:w="723" w:type="pct"/>
            <w:vAlign w:val="center"/>
          </w:tcPr>
          <w:p w14:paraId="33C81D28" w14:textId="77777777" w:rsidR="00DE1511" w:rsidRPr="00605986" w:rsidRDefault="00DE1511" w:rsidP="00704A92">
            <w:pPr>
              <w:spacing w:line="240" w:lineRule="auto"/>
              <w:jc w:val="center"/>
              <w:rPr>
                <w:rFonts w:eastAsia="Aptos"/>
                <w:szCs w:val="20"/>
              </w:rPr>
            </w:pPr>
            <w:r w:rsidRPr="00605986">
              <w:rPr>
                <w:szCs w:val="20"/>
              </w:rPr>
              <w:t>10</w:t>
            </w:r>
          </w:p>
        </w:tc>
        <w:tc>
          <w:tcPr>
            <w:tcW w:w="722" w:type="pct"/>
            <w:vAlign w:val="center"/>
          </w:tcPr>
          <w:p w14:paraId="1F135F59" w14:textId="77777777" w:rsidR="00DE1511" w:rsidRPr="00605986" w:rsidRDefault="00DE1511" w:rsidP="00704A92">
            <w:pPr>
              <w:spacing w:line="240" w:lineRule="auto"/>
              <w:jc w:val="center"/>
              <w:rPr>
                <w:rFonts w:eastAsia="Aptos"/>
                <w:szCs w:val="20"/>
              </w:rPr>
            </w:pPr>
            <w:r w:rsidRPr="00605986">
              <w:rPr>
                <w:szCs w:val="20"/>
              </w:rPr>
              <w:t>1.35</w:t>
            </w:r>
          </w:p>
        </w:tc>
      </w:tr>
      <w:tr w:rsidR="00DE1511" w:rsidRPr="00605986" w14:paraId="718BB739" w14:textId="77777777" w:rsidTr="00704A92">
        <w:tblPrEx>
          <w:jc w:val="right"/>
        </w:tblPrEx>
        <w:trPr>
          <w:trHeight w:val="340"/>
          <w:jc w:val="right"/>
        </w:trPr>
        <w:tc>
          <w:tcPr>
            <w:tcW w:w="259" w:type="pct"/>
            <w:shd w:val="clear" w:color="auto" w:fill="F2F2F2"/>
            <w:vAlign w:val="center"/>
          </w:tcPr>
          <w:p w14:paraId="6A62F86A" w14:textId="77777777" w:rsidR="00DE1511" w:rsidRPr="00605986" w:rsidRDefault="00DE1511" w:rsidP="00704A92">
            <w:pPr>
              <w:spacing w:line="240" w:lineRule="auto"/>
              <w:jc w:val="center"/>
              <w:rPr>
                <w:rFonts w:eastAsia="Aptos"/>
                <w:b/>
                <w:bCs/>
                <w:szCs w:val="20"/>
              </w:rPr>
            </w:pPr>
            <w:r w:rsidRPr="00605986">
              <w:rPr>
                <w:rFonts w:eastAsia="Aptos"/>
                <w:b/>
                <w:bCs/>
                <w:szCs w:val="20"/>
              </w:rPr>
              <w:t>2</w:t>
            </w:r>
          </w:p>
        </w:tc>
        <w:tc>
          <w:tcPr>
            <w:tcW w:w="2350" w:type="pct"/>
            <w:gridSpan w:val="3"/>
            <w:vAlign w:val="center"/>
          </w:tcPr>
          <w:p w14:paraId="71E0E4FA" w14:textId="77777777" w:rsidR="00DE1511" w:rsidRPr="00605986" w:rsidRDefault="00DE1511" w:rsidP="00704A92">
            <w:pPr>
              <w:spacing w:line="240" w:lineRule="auto"/>
              <w:jc w:val="center"/>
              <w:rPr>
                <w:rFonts w:eastAsia="Aptos"/>
                <w:szCs w:val="20"/>
              </w:rPr>
            </w:pPr>
            <w:r w:rsidRPr="00605986">
              <w:rPr>
                <w:rFonts w:eastAsia="Aptos"/>
                <w:szCs w:val="20"/>
              </w:rPr>
              <w:t>¿Se identifican y evalúan los riesgos locativos?</w:t>
            </w:r>
          </w:p>
        </w:tc>
        <w:tc>
          <w:tcPr>
            <w:tcW w:w="226" w:type="pct"/>
            <w:vAlign w:val="center"/>
          </w:tcPr>
          <w:p w14:paraId="5BBD4F4B" w14:textId="77777777" w:rsidR="00DE1511" w:rsidRPr="00605986" w:rsidRDefault="00DE1511" w:rsidP="00704A92">
            <w:pPr>
              <w:spacing w:line="240" w:lineRule="auto"/>
              <w:jc w:val="center"/>
              <w:rPr>
                <w:rFonts w:eastAsia="Aptos"/>
                <w:b/>
                <w:bCs/>
                <w:szCs w:val="20"/>
              </w:rPr>
            </w:pPr>
          </w:p>
        </w:tc>
        <w:tc>
          <w:tcPr>
            <w:tcW w:w="272" w:type="pct"/>
            <w:vAlign w:val="center"/>
          </w:tcPr>
          <w:p w14:paraId="0897CF7C" w14:textId="77777777" w:rsidR="00DE1511" w:rsidRPr="00605986" w:rsidRDefault="00DE1511" w:rsidP="00704A92">
            <w:pPr>
              <w:spacing w:line="240" w:lineRule="auto"/>
              <w:jc w:val="center"/>
              <w:rPr>
                <w:rFonts w:eastAsia="Aptos"/>
                <w:b/>
                <w:bCs/>
                <w:szCs w:val="20"/>
              </w:rPr>
            </w:pPr>
          </w:p>
        </w:tc>
        <w:tc>
          <w:tcPr>
            <w:tcW w:w="448" w:type="pct"/>
            <w:vAlign w:val="center"/>
          </w:tcPr>
          <w:p w14:paraId="42FF765A" w14:textId="77777777" w:rsidR="00DE1511" w:rsidRPr="00605986" w:rsidRDefault="00DE1511" w:rsidP="00704A92">
            <w:pPr>
              <w:spacing w:line="240" w:lineRule="auto"/>
              <w:jc w:val="center"/>
              <w:rPr>
                <w:rFonts w:eastAsia="Aptos"/>
                <w:b/>
                <w:bCs/>
                <w:szCs w:val="20"/>
              </w:rPr>
            </w:pPr>
          </w:p>
        </w:tc>
        <w:tc>
          <w:tcPr>
            <w:tcW w:w="723" w:type="pct"/>
            <w:vAlign w:val="center"/>
          </w:tcPr>
          <w:p w14:paraId="5D6C3E46" w14:textId="77777777" w:rsidR="00DE1511" w:rsidRPr="00605986" w:rsidRDefault="00DE1511" w:rsidP="00704A92">
            <w:pPr>
              <w:spacing w:line="240" w:lineRule="auto"/>
              <w:jc w:val="center"/>
              <w:rPr>
                <w:rFonts w:eastAsia="Aptos"/>
                <w:szCs w:val="20"/>
              </w:rPr>
            </w:pPr>
            <w:r w:rsidRPr="00605986">
              <w:rPr>
                <w:szCs w:val="20"/>
              </w:rPr>
              <w:t>10</w:t>
            </w:r>
          </w:p>
        </w:tc>
        <w:tc>
          <w:tcPr>
            <w:tcW w:w="722" w:type="pct"/>
            <w:vAlign w:val="center"/>
          </w:tcPr>
          <w:p w14:paraId="1C9DECA2" w14:textId="77777777" w:rsidR="00DE1511" w:rsidRPr="00605986" w:rsidRDefault="00DE1511" w:rsidP="00704A92">
            <w:pPr>
              <w:spacing w:line="240" w:lineRule="auto"/>
              <w:jc w:val="center"/>
              <w:rPr>
                <w:rFonts w:eastAsia="Aptos"/>
                <w:szCs w:val="20"/>
              </w:rPr>
            </w:pPr>
            <w:r w:rsidRPr="00605986">
              <w:rPr>
                <w:szCs w:val="20"/>
              </w:rPr>
              <w:t>1.35</w:t>
            </w:r>
          </w:p>
        </w:tc>
      </w:tr>
      <w:tr w:rsidR="00DE1511" w:rsidRPr="00605986" w14:paraId="6FB943DF" w14:textId="77777777" w:rsidTr="00704A92">
        <w:tblPrEx>
          <w:jc w:val="right"/>
        </w:tblPrEx>
        <w:trPr>
          <w:cantSplit/>
          <w:trHeight w:val="340"/>
          <w:jc w:val="right"/>
        </w:trPr>
        <w:tc>
          <w:tcPr>
            <w:tcW w:w="259" w:type="pct"/>
            <w:shd w:val="clear" w:color="auto" w:fill="F2F2F2"/>
            <w:vAlign w:val="center"/>
          </w:tcPr>
          <w:p w14:paraId="180104A3" w14:textId="77777777" w:rsidR="00DE1511" w:rsidRPr="00605986" w:rsidRDefault="00DE1511" w:rsidP="00704A92">
            <w:pPr>
              <w:spacing w:line="240" w:lineRule="auto"/>
              <w:jc w:val="center"/>
              <w:rPr>
                <w:rFonts w:eastAsia="Aptos"/>
                <w:b/>
                <w:bCs/>
                <w:szCs w:val="20"/>
              </w:rPr>
            </w:pPr>
            <w:r w:rsidRPr="00605986">
              <w:rPr>
                <w:rFonts w:eastAsia="Aptos"/>
                <w:b/>
                <w:bCs/>
                <w:szCs w:val="20"/>
              </w:rPr>
              <w:t>3</w:t>
            </w:r>
          </w:p>
        </w:tc>
        <w:tc>
          <w:tcPr>
            <w:tcW w:w="2350" w:type="pct"/>
            <w:gridSpan w:val="3"/>
            <w:vAlign w:val="center"/>
          </w:tcPr>
          <w:p w14:paraId="7A1BAFA9" w14:textId="77777777" w:rsidR="00DE1511" w:rsidRPr="00605986" w:rsidRDefault="00DE1511" w:rsidP="00704A92">
            <w:pPr>
              <w:spacing w:line="240" w:lineRule="auto"/>
              <w:contextualSpacing/>
              <w:jc w:val="center"/>
              <w:rPr>
                <w:rFonts w:eastAsia="Aptos"/>
                <w:szCs w:val="20"/>
              </w:rPr>
            </w:pPr>
            <w:r w:rsidRPr="00605986">
              <w:rPr>
                <w:rFonts w:eastAsia="Aptos"/>
                <w:szCs w:val="20"/>
              </w:rPr>
              <w:t>¿Las áreas de almacenamiento de materiales son seguras y adecuadas para los trabajadores?</w:t>
            </w:r>
          </w:p>
        </w:tc>
        <w:tc>
          <w:tcPr>
            <w:tcW w:w="226" w:type="pct"/>
            <w:vAlign w:val="center"/>
          </w:tcPr>
          <w:p w14:paraId="132EED6B" w14:textId="77777777" w:rsidR="00DE1511" w:rsidRPr="00605986" w:rsidRDefault="00DE1511" w:rsidP="00704A92">
            <w:pPr>
              <w:spacing w:line="240" w:lineRule="auto"/>
              <w:jc w:val="center"/>
              <w:rPr>
                <w:rFonts w:eastAsia="Aptos"/>
                <w:b/>
                <w:bCs/>
                <w:szCs w:val="20"/>
              </w:rPr>
            </w:pPr>
          </w:p>
        </w:tc>
        <w:tc>
          <w:tcPr>
            <w:tcW w:w="272" w:type="pct"/>
            <w:vAlign w:val="center"/>
          </w:tcPr>
          <w:p w14:paraId="0A56E1A4" w14:textId="77777777" w:rsidR="00DE1511" w:rsidRPr="00605986" w:rsidRDefault="00DE1511" w:rsidP="00704A92">
            <w:pPr>
              <w:spacing w:line="240" w:lineRule="auto"/>
              <w:jc w:val="center"/>
              <w:rPr>
                <w:rFonts w:eastAsia="Aptos"/>
                <w:b/>
                <w:bCs/>
                <w:szCs w:val="20"/>
              </w:rPr>
            </w:pPr>
          </w:p>
        </w:tc>
        <w:tc>
          <w:tcPr>
            <w:tcW w:w="448" w:type="pct"/>
            <w:vAlign w:val="center"/>
          </w:tcPr>
          <w:p w14:paraId="421AF3CB" w14:textId="77777777" w:rsidR="00DE1511" w:rsidRPr="00605986" w:rsidRDefault="00DE1511" w:rsidP="00704A92">
            <w:pPr>
              <w:spacing w:line="240" w:lineRule="auto"/>
              <w:jc w:val="center"/>
              <w:rPr>
                <w:rFonts w:eastAsia="Aptos"/>
                <w:b/>
                <w:bCs/>
                <w:szCs w:val="20"/>
              </w:rPr>
            </w:pPr>
          </w:p>
        </w:tc>
        <w:tc>
          <w:tcPr>
            <w:tcW w:w="723" w:type="pct"/>
            <w:vAlign w:val="center"/>
          </w:tcPr>
          <w:p w14:paraId="1F079AD3" w14:textId="77777777" w:rsidR="00DE1511" w:rsidRPr="00605986" w:rsidRDefault="00DE1511" w:rsidP="00704A92">
            <w:pPr>
              <w:spacing w:line="240" w:lineRule="auto"/>
              <w:jc w:val="center"/>
              <w:rPr>
                <w:rFonts w:eastAsia="Aptos"/>
                <w:szCs w:val="20"/>
              </w:rPr>
            </w:pPr>
            <w:r w:rsidRPr="00605986">
              <w:rPr>
                <w:szCs w:val="20"/>
              </w:rPr>
              <w:t>6</w:t>
            </w:r>
          </w:p>
        </w:tc>
        <w:tc>
          <w:tcPr>
            <w:tcW w:w="722" w:type="pct"/>
            <w:vAlign w:val="center"/>
          </w:tcPr>
          <w:p w14:paraId="01CB4F99" w14:textId="77777777" w:rsidR="00DE1511" w:rsidRPr="00605986" w:rsidRDefault="00DE1511" w:rsidP="00704A92">
            <w:pPr>
              <w:spacing w:line="240" w:lineRule="auto"/>
              <w:jc w:val="center"/>
              <w:rPr>
                <w:rFonts w:eastAsia="Aptos"/>
                <w:szCs w:val="20"/>
              </w:rPr>
            </w:pPr>
            <w:r w:rsidRPr="00605986">
              <w:rPr>
                <w:szCs w:val="20"/>
              </w:rPr>
              <w:t>0.81</w:t>
            </w:r>
          </w:p>
        </w:tc>
      </w:tr>
      <w:tr w:rsidR="00DE1511" w:rsidRPr="00605986" w14:paraId="7DDE68E1" w14:textId="77777777" w:rsidTr="00704A92">
        <w:tblPrEx>
          <w:jc w:val="right"/>
        </w:tblPrEx>
        <w:trPr>
          <w:cantSplit/>
          <w:trHeight w:val="340"/>
          <w:jc w:val="right"/>
        </w:trPr>
        <w:tc>
          <w:tcPr>
            <w:tcW w:w="259" w:type="pct"/>
            <w:shd w:val="clear" w:color="auto" w:fill="F2F2F2"/>
            <w:vAlign w:val="center"/>
          </w:tcPr>
          <w:p w14:paraId="316DB10F" w14:textId="77777777" w:rsidR="00DE1511" w:rsidRPr="00605986" w:rsidRDefault="00DE1511" w:rsidP="00704A92">
            <w:pPr>
              <w:spacing w:line="240" w:lineRule="auto"/>
              <w:jc w:val="center"/>
              <w:rPr>
                <w:rFonts w:eastAsia="Aptos"/>
                <w:b/>
                <w:bCs/>
                <w:szCs w:val="20"/>
              </w:rPr>
            </w:pPr>
            <w:r w:rsidRPr="00605986">
              <w:rPr>
                <w:rFonts w:eastAsia="Aptos"/>
                <w:b/>
                <w:bCs/>
                <w:szCs w:val="20"/>
              </w:rPr>
              <w:t>4</w:t>
            </w:r>
          </w:p>
        </w:tc>
        <w:tc>
          <w:tcPr>
            <w:tcW w:w="2350" w:type="pct"/>
            <w:gridSpan w:val="3"/>
            <w:vAlign w:val="center"/>
          </w:tcPr>
          <w:p w14:paraId="582E5E58" w14:textId="77777777" w:rsidR="00DE1511" w:rsidRPr="00605986" w:rsidRDefault="00DE1511" w:rsidP="00704A92">
            <w:pPr>
              <w:spacing w:line="240" w:lineRule="auto"/>
              <w:contextualSpacing/>
              <w:jc w:val="center"/>
              <w:rPr>
                <w:rFonts w:eastAsia="Aptos"/>
                <w:szCs w:val="20"/>
              </w:rPr>
            </w:pPr>
            <w:r w:rsidRPr="00605986">
              <w:rPr>
                <w:rFonts w:eastAsia="Aptos"/>
                <w:szCs w:val="20"/>
              </w:rPr>
              <w:t>¿Se dispone de un plan de emergencia en todos los lugares de trabajo donde se almacenen agentes químicos, peligrosos, explosivos, inflamables, tóxicos, corrosivos, entre otros?</w:t>
            </w:r>
          </w:p>
        </w:tc>
        <w:tc>
          <w:tcPr>
            <w:tcW w:w="226" w:type="pct"/>
            <w:vAlign w:val="center"/>
          </w:tcPr>
          <w:p w14:paraId="05E64444" w14:textId="77777777" w:rsidR="00DE1511" w:rsidRPr="00605986" w:rsidRDefault="00DE1511" w:rsidP="00704A92">
            <w:pPr>
              <w:spacing w:line="240" w:lineRule="auto"/>
              <w:jc w:val="center"/>
              <w:rPr>
                <w:rFonts w:eastAsia="Aptos"/>
                <w:b/>
                <w:bCs/>
                <w:szCs w:val="20"/>
              </w:rPr>
            </w:pPr>
          </w:p>
        </w:tc>
        <w:tc>
          <w:tcPr>
            <w:tcW w:w="272" w:type="pct"/>
            <w:vAlign w:val="center"/>
          </w:tcPr>
          <w:p w14:paraId="6DD5A690" w14:textId="77777777" w:rsidR="00DE1511" w:rsidRPr="00605986" w:rsidRDefault="00DE1511" w:rsidP="00704A92">
            <w:pPr>
              <w:spacing w:line="240" w:lineRule="auto"/>
              <w:jc w:val="center"/>
              <w:rPr>
                <w:rFonts w:eastAsia="Aptos"/>
                <w:b/>
                <w:bCs/>
                <w:szCs w:val="20"/>
              </w:rPr>
            </w:pPr>
          </w:p>
        </w:tc>
        <w:tc>
          <w:tcPr>
            <w:tcW w:w="448" w:type="pct"/>
            <w:vAlign w:val="center"/>
          </w:tcPr>
          <w:p w14:paraId="3863D58E" w14:textId="77777777" w:rsidR="00DE1511" w:rsidRPr="00605986" w:rsidRDefault="00DE1511" w:rsidP="00704A92">
            <w:pPr>
              <w:spacing w:line="240" w:lineRule="auto"/>
              <w:jc w:val="center"/>
              <w:rPr>
                <w:rFonts w:eastAsia="Aptos"/>
                <w:b/>
                <w:bCs/>
                <w:szCs w:val="20"/>
              </w:rPr>
            </w:pPr>
          </w:p>
        </w:tc>
        <w:tc>
          <w:tcPr>
            <w:tcW w:w="723" w:type="pct"/>
            <w:vAlign w:val="center"/>
          </w:tcPr>
          <w:p w14:paraId="69046A25" w14:textId="77777777" w:rsidR="00DE1511" w:rsidRPr="00605986" w:rsidRDefault="00DE1511" w:rsidP="00704A92">
            <w:pPr>
              <w:spacing w:line="240" w:lineRule="auto"/>
              <w:jc w:val="center"/>
              <w:rPr>
                <w:rFonts w:eastAsia="Aptos"/>
                <w:szCs w:val="20"/>
              </w:rPr>
            </w:pPr>
            <w:r w:rsidRPr="00605986">
              <w:rPr>
                <w:szCs w:val="20"/>
              </w:rPr>
              <w:t>10</w:t>
            </w:r>
          </w:p>
        </w:tc>
        <w:tc>
          <w:tcPr>
            <w:tcW w:w="722" w:type="pct"/>
            <w:vAlign w:val="center"/>
          </w:tcPr>
          <w:p w14:paraId="69690B2B" w14:textId="77777777" w:rsidR="00DE1511" w:rsidRPr="00605986" w:rsidRDefault="00DE1511" w:rsidP="00704A92">
            <w:pPr>
              <w:spacing w:line="240" w:lineRule="auto"/>
              <w:jc w:val="center"/>
              <w:rPr>
                <w:rFonts w:eastAsia="Aptos"/>
                <w:szCs w:val="20"/>
              </w:rPr>
            </w:pPr>
            <w:r w:rsidRPr="00605986">
              <w:rPr>
                <w:szCs w:val="20"/>
              </w:rPr>
              <w:t>1.35</w:t>
            </w:r>
          </w:p>
        </w:tc>
      </w:tr>
      <w:tr w:rsidR="00DE1511" w:rsidRPr="00605986" w14:paraId="76059AB3" w14:textId="77777777" w:rsidTr="00704A92">
        <w:tblPrEx>
          <w:jc w:val="right"/>
        </w:tblPrEx>
        <w:trPr>
          <w:cantSplit/>
          <w:trHeight w:val="340"/>
          <w:jc w:val="right"/>
        </w:trPr>
        <w:tc>
          <w:tcPr>
            <w:tcW w:w="259" w:type="pct"/>
            <w:shd w:val="clear" w:color="auto" w:fill="F2F2F2"/>
            <w:vAlign w:val="center"/>
          </w:tcPr>
          <w:p w14:paraId="586A6E08" w14:textId="77777777" w:rsidR="00DE1511" w:rsidRPr="00605986" w:rsidRDefault="00DE1511" w:rsidP="00704A92">
            <w:pPr>
              <w:spacing w:line="240" w:lineRule="auto"/>
              <w:jc w:val="center"/>
              <w:rPr>
                <w:rFonts w:eastAsia="Aptos"/>
                <w:b/>
                <w:bCs/>
                <w:szCs w:val="20"/>
              </w:rPr>
            </w:pPr>
            <w:r w:rsidRPr="00605986">
              <w:rPr>
                <w:rFonts w:eastAsia="Aptos"/>
                <w:b/>
                <w:bCs/>
                <w:szCs w:val="20"/>
              </w:rPr>
              <w:t>5</w:t>
            </w:r>
          </w:p>
        </w:tc>
        <w:tc>
          <w:tcPr>
            <w:tcW w:w="2350" w:type="pct"/>
            <w:gridSpan w:val="3"/>
            <w:vAlign w:val="center"/>
          </w:tcPr>
          <w:p w14:paraId="060C1123" w14:textId="77777777" w:rsidR="00DE1511" w:rsidRPr="00605986" w:rsidRDefault="00DE1511" w:rsidP="00704A92">
            <w:pPr>
              <w:spacing w:line="240" w:lineRule="auto"/>
              <w:contextualSpacing/>
              <w:jc w:val="center"/>
              <w:rPr>
                <w:rFonts w:eastAsia="Aptos"/>
                <w:szCs w:val="20"/>
              </w:rPr>
            </w:pPr>
            <w:r w:rsidRPr="00605986">
              <w:rPr>
                <w:rFonts w:eastAsia="Aptos"/>
                <w:szCs w:val="20"/>
              </w:rPr>
              <w:t>¿Se dispone de procedimientos, cadenas de mando para combatir una posible emergencia?</w:t>
            </w:r>
          </w:p>
        </w:tc>
        <w:tc>
          <w:tcPr>
            <w:tcW w:w="226" w:type="pct"/>
            <w:vAlign w:val="center"/>
          </w:tcPr>
          <w:p w14:paraId="17FA123B" w14:textId="77777777" w:rsidR="00DE1511" w:rsidRPr="00605986" w:rsidRDefault="00DE1511" w:rsidP="00704A92">
            <w:pPr>
              <w:spacing w:line="240" w:lineRule="auto"/>
              <w:jc w:val="center"/>
              <w:rPr>
                <w:rFonts w:eastAsia="Aptos"/>
                <w:b/>
                <w:bCs/>
                <w:szCs w:val="20"/>
              </w:rPr>
            </w:pPr>
          </w:p>
        </w:tc>
        <w:tc>
          <w:tcPr>
            <w:tcW w:w="272" w:type="pct"/>
            <w:vAlign w:val="center"/>
          </w:tcPr>
          <w:p w14:paraId="6F9A22D8" w14:textId="77777777" w:rsidR="00DE1511" w:rsidRPr="00605986" w:rsidRDefault="00DE1511" w:rsidP="00704A92">
            <w:pPr>
              <w:spacing w:line="240" w:lineRule="auto"/>
              <w:jc w:val="center"/>
              <w:rPr>
                <w:rFonts w:eastAsia="Aptos"/>
                <w:b/>
                <w:bCs/>
                <w:szCs w:val="20"/>
              </w:rPr>
            </w:pPr>
          </w:p>
        </w:tc>
        <w:tc>
          <w:tcPr>
            <w:tcW w:w="448" w:type="pct"/>
            <w:vAlign w:val="center"/>
          </w:tcPr>
          <w:p w14:paraId="0737A844" w14:textId="77777777" w:rsidR="00DE1511" w:rsidRPr="00605986" w:rsidRDefault="00DE1511" w:rsidP="00704A92">
            <w:pPr>
              <w:spacing w:line="240" w:lineRule="auto"/>
              <w:jc w:val="center"/>
              <w:rPr>
                <w:rFonts w:eastAsia="Aptos"/>
                <w:b/>
                <w:bCs/>
                <w:szCs w:val="20"/>
              </w:rPr>
            </w:pPr>
          </w:p>
        </w:tc>
        <w:tc>
          <w:tcPr>
            <w:tcW w:w="723" w:type="pct"/>
            <w:vAlign w:val="center"/>
          </w:tcPr>
          <w:p w14:paraId="7D3EEC7A" w14:textId="77777777" w:rsidR="00DE1511" w:rsidRPr="00605986" w:rsidRDefault="00DE1511" w:rsidP="00704A92">
            <w:pPr>
              <w:spacing w:line="240" w:lineRule="auto"/>
              <w:jc w:val="center"/>
              <w:rPr>
                <w:rFonts w:eastAsia="Aptos"/>
                <w:szCs w:val="20"/>
              </w:rPr>
            </w:pPr>
            <w:r w:rsidRPr="00605986">
              <w:rPr>
                <w:szCs w:val="20"/>
              </w:rPr>
              <w:t>6</w:t>
            </w:r>
          </w:p>
        </w:tc>
        <w:tc>
          <w:tcPr>
            <w:tcW w:w="722" w:type="pct"/>
            <w:vAlign w:val="center"/>
          </w:tcPr>
          <w:p w14:paraId="7202F1DD" w14:textId="77777777" w:rsidR="00DE1511" w:rsidRPr="00605986" w:rsidRDefault="00DE1511" w:rsidP="00704A92">
            <w:pPr>
              <w:spacing w:line="240" w:lineRule="auto"/>
              <w:jc w:val="center"/>
              <w:rPr>
                <w:rFonts w:eastAsia="Aptos"/>
                <w:szCs w:val="20"/>
              </w:rPr>
            </w:pPr>
            <w:r w:rsidRPr="00605986">
              <w:rPr>
                <w:szCs w:val="20"/>
              </w:rPr>
              <w:t>0.81</w:t>
            </w:r>
          </w:p>
        </w:tc>
      </w:tr>
      <w:tr w:rsidR="00DE1511" w:rsidRPr="00605986" w14:paraId="269D7067" w14:textId="77777777" w:rsidTr="00704A92">
        <w:tblPrEx>
          <w:jc w:val="right"/>
        </w:tblPrEx>
        <w:trPr>
          <w:cantSplit/>
          <w:trHeight w:val="340"/>
          <w:jc w:val="right"/>
        </w:trPr>
        <w:tc>
          <w:tcPr>
            <w:tcW w:w="259" w:type="pct"/>
            <w:shd w:val="clear" w:color="auto" w:fill="F2F2F2"/>
            <w:vAlign w:val="center"/>
          </w:tcPr>
          <w:p w14:paraId="500CC920" w14:textId="77777777" w:rsidR="00DE1511" w:rsidRPr="00605986" w:rsidRDefault="00DE1511" w:rsidP="00704A92">
            <w:pPr>
              <w:spacing w:line="240" w:lineRule="auto"/>
              <w:jc w:val="center"/>
              <w:rPr>
                <w:rFonts w:eastAsia="Aptos"/>
                <w:b/>
                <w:bCs/>
                <w:szCs w:val="20"/>
              </w:rPr>
            </w:pPr>
            <w:r w:rsidRPr="00605986">
              <w:rPr>
                <w:rFonts w:eastAsia="Aptos"/>
                <w:b/>
                <w:bCs/>
                <w:szCs w:val="20"/>
              </w:rPr>
              <w:t>6</w:t>
            </w:r>
          </w:p>
        </w:tc>
        <w:tc>
          <w:tcPr>
            <w:tcW w:w="2350" w:type="pct"/>
            <w:gridSpan w:val="3"/>
            <w:vAlign w:val="center"/>
          </w:tcPr>
          <w:p w14:paraId="158CB375" w14:textId="77777777" w:rsidR="00DE1511" w:rsidRPr="00605986" w:rsidRDefault="00DE1511" w:rsidP="00704A92">
            <w:pPr>
              <w:spacing w:line="240" w:lineRule="auto"/>
              <w:contextualSpacing/>
              <w:jc w:val="center"/>
              <w:rPr>
                <w:rFonts w:eastAsia="Aptos"/>
                <w:szCs w:val="20"/>
              </w:rPr>
            </w:pPr>
            <w:r w:rsidRPr="00605986">
              <w:rPr>
                <w:rFonts w:eastAsia="Aptos"/>
                <w:szCs w:val="20"/>
              </w:rPr>
              <w:t>¿Se dispone de zonas de seguridad y vías de acceso y salida para combatir una posible emergencia?</w:t>
            </w:r>
          </w:p>
        </w:tc>
        <w:tc>
          <w:tcPr>
            <w:tcW w:w="226" w:type="pct"/>
            <w:vAlign w:val="center"/>
          </w:tcPr>
          <w:p w14:paraId="51CD5962" w14:textId="77777777" w:rsidR="00DE1511" w:rsidRPr="00605986" w:rsidRDefault="00DE1511" w:rsidP="00704A92">
            <w:pPr>
              <w:spacing w:line="240" w:lineRule="auto"/>
              <w:jc w:val="center"/>
              <w:rPr>
                <w:rFonts w:eastAsia="Aptos"/>
                <w:b/>
                <w:bCs/>
                <w:szCs w:val="20"/>
              </w:rPr>
            </w:pPr>
          </w:p>
        </w:tc>
        <w:tc>
          <w:tcPr>
            <w:tcW w:w="272" w:type="pct"/>
            <w:vAlign w:val="center"/>
          </w:tcPr>
          <w:p w14:paraId="4DEAE230" w14:textId="77777777" w:rsidR="00DE1511" w:rsidRPr="00605986" w:rsidRDefault="00DE1511" w:rsidP="00704A92">
            <w:pPr>
              <w:spacing w:line="240" w:lineRule="auto"/>
              <w:jc w:val="center"/>
              <w:rPr>
                <w:rFonts w:eastAsia="Aptos"/>
                <w:b/>
                <w:bCs/>
                <w:szCs w:val="20"/>
              </w:rPr>
            </w:pPr>
          </w:p>
        </w:tc>
        <w:tc>
          <w:tcPr>
            <w:tcW w:w="448" w:type="pct"/>
            <w:vAlign w:val="center"/>
          </w:tcPr>
          <w:p w14:paraId="46F42042" w14:textId="77777777" w:rsidR="00DE1511" w:rsidRPr="00605986" w:rsidRDefault="00DE1511" w:rsidP="00704A92">
            <w:pPr>
              <w:spacing w:line="240" w:lineRule="auto"/>
              <w:jc w:val="center"/>
              <w:rPr>
                <w:rFonts w:eastAsia="Aptos"/>
                <w:b/>
                <w:bCs/>
                <w:szCs w:val="20"/>
              </w:rPr>
            </w:pPr>
          </w:p>
        </w:tc>
        <w:tc>
          <w:tcPr>
            <w:tcW w:w="723" w:type="pct"/>
            <w:vAlign w:val="center"/>
          </w:tcPr>
          <w:p w14:paraId="1E864F22" w14:textId="77777777" w:rsidR="00DE1511" w:rsidRPr="00605986" w:rsidRDefault="00DE1511" w:rsidP="00704A92">
            <w:pPr>
              <w:spacing w:line="240" w:lineRule="auto"/>
              <w:jc w:val="center"/>
              <w:rPr>
                <w:rFonts w:eastAsia="Aptos"/>
                <w:szCs w:val="20"/>
              </w:rPr>
            </w:pPr>
            <w:r w:rsidRPr="00605986">
              <w:rPr>
                <w:szCs w:val="20"/>
              </w:rPr>
              <w:t>6</w:t>
            </w:r>
          </w:p>
        </w:tc>
        <w:tc>
          <w:tcPr>
            <w:tcW w:w="722" w:type="pct"/>
            <w:vAlign w:val="center"/>
          </w:tcPr>
          <w:p w14:paraId="219685F3" w14:textId="77777777" w:rsidR="00DE1511" w:rsidRPr="00605986" w:rsidRDefault="00DE1511" w:rsidP="00704A92">
            <w:pPr>
              <w:spacing w:line="240" w:lineRule="auto"/>
              <w:jc w:val="center"/>
              <w:rPr>
                <w:rFonts w:eastAsia="Aptos"/>
                <w:szCs w:val="20"/>
              </w:rPr>
            </w:pPr>
            <w:r w:rsidRPr="00605986">
              <w:rPr>
                <w:szCs w:val="20"/>
              </w:rPr>
              <w:t>0.81</w:t>
            </w:r>
          </w:p>
        </w:tc>
      </w:tr>
      <w:tr w:rsidR="00DE1511" w:rsidRPr="00605986" w14:paraId="7AB5BACF" w14:textId="77777777" w:rsidTr="00704A92">
        <w:tblPrEx>
          <w:jc w:val="right"/>
        </w:tblPrEx>
        <w:trPr>
          <w:cantSplit/>
          <w:trHeight w:val="340"/>
          <w:jc w:val="right"/>
        </w:trPr>
        <w:tc>
          <w:tcPr>
            <w:tcW w:w="259" w:type="pct"/>
            <w:shd w:val="clear" w:color="auto" w:fill="F2F2F2"/>
            <w:vAlign w:val="center"/>
          </w:tcPr>
          <w:p w14:paraId="00EDF0F2" w14:textId="77777777" w:rsidR="00DE1511" w:rsidRPr="00605986" w:rsidRDefault="00DE1511" w:rsidP="00704A92">
            <w:pPr>
              <w:spacing w:line="240" w:lineRule="auto"/>
              <w:jc w:val="center"/>
              <w:rPr>
                <w:rFonts w:eastAsia="Aptos"/>
                <w:b/>
                <w:bCs/>
                <w:szCs w:val="20"/>
              </w:rPr>
            </w:pPr>
            <w:r w:rsidRPr="00605986">
              <w:rPr>
                <w:rFonts w:eastAsia="Aptos"/>
                <w:b/>
                <w:bCs/>
                <w:szCs w:val="20"/>
              </w:rPr>
              <w:t>7</w:t>
            </w:r>
          </w:p>
        </w:tc>
        <w:tc>
          <w:tcPr>
            <w:tcW w:w="2350" w:type="pct"/>
            <w:gridSpan w:val="3"/>
            <w:vAlign w:val="center"/>
          </w:tcPr>
          <w:p w14:paraId="43411901" w14:textId="77777777" w:rsidR="00DE1511" w:rsidRPr="00605986" w:rsidRDefault="00DE1511" w:rsidP="00704A92">
            <w:pPr>
              <w:spacing w:line="240" w:lineRule="auto"/>
              <w:contextualSpacing/>
              <w:jc w:val="center"/>
              <w:rPr>
                <w:rFonts w:eastAsia="Aptos"/>
                <w:szCs w:val="20"/>
              </w:rPr>
            </w:pPr>
            <w:r w:rsidRPr="00605986">
              <w:rPr>
                <w:rFonts w:eastAsia="Aptos"/>
                <w:szCs w:val="20"/>
              </w:rPr>
              <w:t>¿Las instalaciones cuentan con señalización de seguridad visible y permanente para indicar zonas de peligro, vías de escape y áreas seguras en caso de emergencia, así como para informar sobre el uso obligatorio de equipos de protección personal?</w:t>
            </w:r>
          </w:p>
        </w:tc>
        <w:tc>
          <w:tcPr>
            <w:tcW w:w="226" w:type="pct"/>
            <w:vAlign w:val="center"/>
          </w:tcPr>
          <w:p w14:paraId="336911D5" w14:textId="77777777" w:rsidR="00DE1511" w:rsidRPr="00605986" w:rsidRDefault="00DE1511" w:rsidP="00704A92">
            <w:pPr>
              <w:spacing w:line="240" w:lineRule="auto"/>
              <w:jc w:val="center"/>
              <w:rPr>
                <w:rFonts w:eastAsia="Aptos"/>
                <w:b/>
                <w:bCs/>
                <w:szCs w:val="20"/>
              </w:rPr>
            </w:pPr>
          </w:p>
        </w:tc>
        <w:tc>
          <w:tcPr>
            <w:tcW w:w="272" w:type="pct"/>
            <w:vAlign w:val="center"/>
          </w:tcPr>
          <w:p w14:paraId="60DDEED8" w14:textId="77777777" w:rsidR="00DE1511" w:rsidRPr="00605986" w:rsidRDefault="00DE1511" w:rsidP="00704A92">
            <w:pPr>
              <w:spacing w:line="240" w:lineRule="auto"/>
              <w:jc w:val="center"/>
              <w:rPr>
                <w:rFonts w:eastAsia="Aptos"/>
                <w:b/>
                <w:bCs/>
                <w:szCs w:val="20"/>
              </w:rPr>
            </w:pPr>
          </w:p>
        </w:tc>
        <w:tc>
          <w:tcPr>
            <w:tcW w:w="448" w:type="pct"/>
            <w:vAlign w:val="center"/>
          </w:tcPr>
          <w:p w14:paraId="3D20C5D6" w14:textId="77777777" w:rsidR="00DE1511" w:rsidRPr="00605986" w:rsidRDefault="00DE1511" w:rsidP="00704A92">
            <w:pPr>
              <w:spacing w:line="240" w:lineRule="auto"/>
              <w:jc w:val="center"/>
              <w:rPr>
                <w:rFonts w:eastAsia="Aptos"/>
                <w:b/>
                <w:bCs/>
                <w:szCs w:val="20"/>
              </w:rPr>
            </w:pPr>
          </w:p>
        </w:tc>
        <w:tc>
          <w:tcPr>
            <w:tcW w:w="723" w:type="pct"/>
            <w:vAlign w:val="center"/>
          </w:tcPr>
          <w:p w14:paraId="2D5275C4" w14:textId="77777777" w:rsidR="00DE1511" w:rsidRPr="00605986" w:rsidRDefault="00DE1511" w:rsidP="00704A92">
            <w:pPr>
              <w:spacing w:line="240" w:lineRule="auto"/>
              <w:jc w:val="center"/>
              <w:rPr>
                <w:rFonts w:eastAsia="Aptos"/>
                <w:szCs w:val="20"/>
              </w:rPr>
            </w:pPr>
            <w:r w:rsidRPr="00605986">
              <w:rPr>
                <w:szCs w:val="20"/>
              </w:rPr>
              <w:t>10</w:t>
            </w:r>
          </w:p>
        </w:tc>
        <w:tc>
          <w:tcPr>
            <w:tcW w:w="722" w:type="pct"/>
            <w:vAlign w:val="center"/>
          </w:tcPr>
          <w:p w14:paraId="4F7C9D92" w14:textId="77777777" w:rsidR="00DE1511" w:rsidRPr="00605986" w:rsidRDefault="00DE1511" w:rsidP="00704A92">
            <w:pPr>
              <w:spacing w:line="240" w:lineRule="auto"/>
              <w:jc w:val="center"/>
              <w:rPr>
                <w:rFonts w:eastAsia="Aptos"/>
                <w:szCs w:val="20"/>
              </w:rPr>
            </w:pPr>
            <w:r w:rsidRPr="00605986">
              <w:rPr>
                <w:szCs w:val="20"/>
              </w:rPr>
              <w:t>1.35</w:t>
            </w:r>
          </w:p>
        </w:tc>
      </w:tr>
      <w:tr w:rsidR="00DE1511" w:rsidRPr="00605986" w14:paraId="4706068C" w14:textId="77777777" w:rsidTr="00704A92">
        <w:tblPrEx>
          <w:jc w:val="right"/>
        </w:tblPrEx>
        <w:trPr>
          <w:cantSplit/>
          <w:trHeight w:val="340"/>
          <w:jc w:val="right"/>
        </w:trPr>
        <w:tc>
          <w:tcPr>
            <w:tcW w:w="259" w:type="pct"/>
            <w:shd w:val="clear" w:color="auto" w:fill="F2F2F2"/>
            <w:vAlign w:val="center"/>
          </w:tcPr>
          <w:p w14:paraId="28CC900F" w14:textId="77777777" w:rsidR="00DE1511" w:rsidRPr="00605986" w:rsidRDefault="00DE1511" w:rsidP="00704A92">
            <w:pPr>
              <w:spacing w:line="240" w:lineRule="auto"/>
              <w:jc w:val="center"/>
              <w:rPr>
                <w:rFonts w:eastAsia="Aptos"/>
                <w:b/>
                <w:bCs/>
                <w:szCs w:val="20"/>
              </w:rPr>
            </w:pPr>
            <w:r w:rsidRPr="00605986">
              <w:rPr>
                <w:rFonts w:eastAsia="Aptos"/>
                <w:b/>
                <w:bCs/>
                <w:szCs w:val="20"/>
              </w:rPr>
              <w:t>8</w:t>
            </w:r>
          </w:p>
        </w:tc>
        <w:tc>
          <w:tcPr>
            <w:tcW w:w="2350" w:type="pct"/>
            <w:gridSpan w:val="3"/>
            <w:vAlign w:val="center"/>
          </w:tcPr>
          <w:p w14:paraId="4ABF68D7" w14:textId="77777777" w:rsidR="00DE1511" w:rsidRPr="00605986" w:rsidRDefault="00DE1511" w:rsidP="00704A92">
            <w:pPr>
              <w:spacing w:line="240" w:lineRule="auto"/>
              <w:contextualSpacing/>
              <w:jc w:val="center"/>
              <w:rPr>
                <w:rFonts w:eastAsia="Aptos"/>
                <w:b/>
                <w:bCs/>
                <w:szCs w:val="20"/>
              </w:rPr>
            </w:pPr>
            <w:r w:rsidRPr="00605986">
              <w:rPr>
                <w:rFonts w:eastAsia="Aptos"/>
                <w:szCs w:val="20"/>
              </w:rPr>
              <w:t>¿Se dispone de la lista actualizada de equipos y elementos para combatir una posible emergencia?</w:t>
            </w:r>
          </w:p>
        </w:tc>
        <w:tc>
          <w:tcPr>
            <w:tcW w:w="226" w:type="pct"/>
            <w:vAlign w:val="center"/>
          </w:tcPr>
          <w:p w14:paraId="2C25CE55" w14:textId="77777777" w:rsidR="00DE1511" w:rsidRPr="00605986" w:rsidRDefault="00DE1511" w:rsidP="00704A92">
            <w:pPr>
              <w:spacing w:line="240" w:lineRule="auto"/>
              <w:jc w:val="center"/>
              <w:rPr>
                <w:rFonts w:eastAsia="Aptos"/>
                <w:b/>
                <w:bCs/>
                <w:szCs w:val="20"/>
              </w:rPr>
            </w:pPr>
          </w:p>
        </w:tc>
        <w:tc>
          <w:tcPr>
            <w:tcW w:w="272" w:type="pct"/>
            <w:vAlign w:val="center"/>
          </w:tcPr>
          <w:p w14:paraId="41695EA2" w14:textId="77777777" w:rsidR="00DE1511" w:rsidRPr="00605986" w:rsidRDefault="00DE1511" w:rsidP="00704A92">
            <w:pPr>
              <w:spacing w:line="240" w:lineRule="auto"/>
              <w:jc w:val="center"/>
              <w:rPr>
                <w:rFonts w:eastAsia="Aptos"/>
                <w:b/>
                <w:bCs/>
                <w:szCs w:val="20"/>
              </w:rPr>
            </w:pPr>
          </w:p>
        </w:tc>
        <w:tc>
          <w:tcPr>
            <w:tcW w:w="448" w:type="pct"/>
            <w:vAlign w:val="center"/>
          </w:tcPr>
          <w:p w14:paraId="026038D5" w14:textId="77777777" w:rsidR="00DE1511" w:rsidRPr="00605986" w:rsidRDefault="00DE1511" w:rsidP="00704A92">
            <w:pPr>
              <w:spacing w:line="240" w:lineRule="auto"/>
              <w:jc w:val="center"/>
              <w:rPr>
                <w:rFonts w:eastAsia="Aptos"/>
                <w:b/>
                <w:bCs/>
                <w:szCs w:val="20"/>
              </w:rPr>
            </w:pPr>
          </w:p>
        </w:tc>
        <w:tc>
          <w:tcPr>
            <w:tcW w:w="723" w:type="pct"/>
            <w:vAlign w:val="center"/>
          </w:tcPr>
          <w:p w14:paraId="4070FDE6" w14:textId="77777777" w:rsidR="00DE1511" w:rsidRPr="00605986" w:rsidRDefault="00DE1511" w:rsidP="00704A92">
            <w:pPr>
              <w:spacing w:line="240" w:lineRule="auto"/>
              <w:jc w:val="center"/>
              <w:rPr>
                <w:rFonts w:eastAsia="Aptos"/>
                <w:szCs w:val="20"/>
              </w:rPr>
            </w:pPr>
            <w:r w:rsidRPr="00605986">
              <w:rPr>
                <w:szCs w:val="20"/>
              </w:rPr>
              <w:t>10</w:t>
            </w:r>
          </w:p>
        </w:tc>
        <w:tc>
          <w:tcPr>
            <w:tcW w:w="722" w:type="pct"/>
            <w:vAlign w:val="center"/>
          </w:tcPr>
          <w:p w14:paraId="49C93513" w14:textId="77777777" w:rsidR="00DE1511" w:rsidRPr="00605986" w:rsidRDefault="00DE1511" w:rsidP="00704A92">
            <w:pPr>
              <w:spacing w:line="240" w:lineRule="auto"/>
              <w:jc w:val="center"/>
              <w:rPr>
                <w:rFonts w:eastAsia="Aptos"/>
                <w:szCs w:val="20"/>
              </w:rPr>
            </w:pPr>
            <w:r w:rsidRPr="00605986">
              <w:rPr>
                <w:szCs w:val="20"/>
              </w:rPr>
              <w:t>1.35</w:t>
            </w:r>
          </w:p>
        </w:tc>
      </w:tr>
      <w:tr w:rsidR="00DE1511" w:rsidRPr="00605986" w14:paraId="4094AE2C" w14:textId="77777777" w:rsidTr="00704A92">
        <w:tblPrEx>
          <w:jc w:val="right"/>
        </w:tblPrEx>
        <w:trPr>
          <w:cantSplit/>
          <w:trHeight w:val="340"/>
          <w:jc w:val="right"/>
        </w:trPr>
        <w:tc>
          <w:tcPr>
            <w:tcW w:w="259" w:type="pct"/>
            <w:shd w:val="clear" w:color="auto" w:fill="F2F2F2"/>
            <w:vAlign w:val="center"/>
          </w:tcPr>
          <w:p w14:paraId="4D36113C" w14:textId="77777777" w:rsidR="00DE1511" w:rsidRPr="00605986" w:rsidRDefault="00DE1511" w:rsidP="00704A92">
            <w:pPr>
              <w:spacing w:line="240" w:lineRule="auto"/>
              <w:jc w:val="center"/>
              <w:rPr>
                <w:rFonts w:eastAsia="Aptos"/>
                <w:b/>
                <w:bCs/>
                <w:szCs w:val="20"/>
              </w:rPr>
            </w:pPr>
            <w:r w:rsidRPr="00605986">
              <w:rPr>
                <w:rFonts w:eastAsia="Aptos"/>
                <w:b/>
                <w:bCs/>
                <w:szCs w:val="20"/>
              </w:rPr>
              <w:t>9</w:t>
            </w:r>
          </w:p>
        </w:tc>
        <w:tc>
          <w:tcPr>
            <w:tcW w:w="2350" w:type="pct"/>
            <w:gridSpan w:val="3"/>
            <w:vAlign w:val="center"/>
          </w:tcPr>
          <w:p w14:paraId="2E40059D" w14:textId="77777777" w:rsidR="00DE1511" w:rsidRPr="00605986" w:rsidRDefault="00DE1511" w:rsidP="00704A92">
            <w:pPr>
              <w:spacing w:line="240" w:lineRule="auto"/>
              <w:contextualSpacing/>
              <w:jc w:val="center"/>
              <w:rPr>
                <w:rFonts w:eastAsia="Aptos"/>
                <w:szCs w:val="20"/>
              </w:rPr>
            </w:pPr>
            <w:r w:rsidRPr="00605986">
              <w:rPr>
                <w:rFonts w:eastAsia="Aptos"/>
                <w:szCs w:val="20"/>
              </w:rPr>
              <w:t>¿Se mantiene en condiciones seguras y en buen estado de funcionamiento de los lugares de trabajo, maquinarias, instalaciones, herramientas y equipos?</w:t>
            </w:r>
          </w:p>
        </w:tc>
        <w:tc>
          <w:tcPr>
            <w:tcW w:w="226" w:type="pct"/>
            <w:vAlign w:val="center"/>
          </w:tcPr>
          <w:p w14:paraId="69241134" w14:textId="77777777" w:rsidR="00DE1511" w:rsidRPr="00605986" w:rsidRDefault="00DE1511" w:rsidP="00704A92">
            <w:pPr>
              <w:spacing w:line="240" w:lineRule="auto"/>
              <w:jc w:val="center"/>
              <w:rPr>
                <w:rFonts w:eastAsia="Aptos"/>
                <w:b/>
                <w:bCs/>
                <w:szCs w:val="20"/>
              </w:rPr>
            </w:pPr>
          </w:p>
        </w:tc>
        <w:tc>
          <w:tcPr>
            <w:tcW w:w="272" w:type="pct"/>
            <w:vAlign w:val="center"/>
          </w:tcPr>
          <w:p w14:paraId="27B4E86F" w14:textId="77777777" w:rsidR="00DE1511" w:rsidRPr="00605986" w:rsidRDefault="00DE1511" w:rsidP="00704A92">
            <w:pPr>
              <w:spacing w:line="240" w:lineRule="auto"/>
              <w:jc w:val="center"/>
              <w:rPr>
                <w:rFonts w:eastAsia="Aptos"/>
                <w:b/>
                <w:bCs/>
                <w:szCs w:val="20"/>
              </w:rPr>
            </w:pPr>
          </w:p>
        </w:tc>
        <w:tc>
          <w:tcPr>
            <w:tcW w:w="448" w:type="pct"/>
            <w:vAlign w:val="center"/>
          </w:tcPr>
          <w:p w14:paraId="6245BD6B" w14:textId="77777777" w:rsidR="00DE1511" w:rsidRPr="00605986" w:rsidRDefault="00DE1511" w:rsidP="00704A92">
            <w:pPr>
              <w:spacing w:line="240" w:lineRule="auto"/>
              <w:jc w:val="center"/>
              <w:rPr>
                <w:rFonts w:eastAsia="Aptos"/>
                <w:b/>
                <w:bCs/>
                <w:szCs w:val="20"/>
              </w:rPr>
            </w:pPr>
          </w:p>
        </w:tc>
        <w:tc>
          <w:tcPr>
            <w:tcW w:w="723" w:type="pct"/>
            <w:vAlign w:val="center"/>
          </w:tcPr>
          <w:p w14:paraId="28809C92" w14:textId="77777777" w:rsidR="00DE1511" w:rsidRPr="00605986" w:rsidRDefault="00DE1511" w:rsidP="00704A92">
            <w:pPr>
              <w:spacing w:line="240" w:lineRule="auto"/>
              <w:jc w:val="center"/>
              <w:rPr>
                <w:rFonts w:eastAsia="Aptos"/>
                <w:szCs w:val="20"/>
              </w:rPr>
            </w:pPr>
            <w:r w:rsidRPr="00605986">
              <w:rPr>
                <w:szCs w:val="20"/>
              </w:rPr>
              <w:t>6</w:t>
            </w:r>
          </w:p>
        </w:tc>
        <w:tc>
          <w:tcPr>
            <w:tcW w:w="722" w:type="pct"/>
            <w:vAlign w:val="center"/>
          </w:tcPr>
          <w:p w14:paraId="690359B0" w14:textId="77777777" w:rsidR="00DE1511" w:rsidRPr="00605986" w:rsidRDefault="00DE1511" w:rsidP="00704A92">
            <w:pPr>
              <w:spacing w:line="240" w:lineRule="auto"/>
              <w:jc w:val="center"/>
              <w:rPr>
                <w:rFonts w:eastAsia="Aptos"/>
                <w:szCs w:val="20"/>
              </w:rPr>
            </w:pPr>
            <w:r w:rsidRPr="00605986">
              <w:rPr>
                <w:szCs w:val="20"/>
              </w:rPr>
              <w:t>0.81</w:t>
            </w:r>
          </w:p>
        </w:tc>
      </w:tr>
      <w:tr w:rsidR="00DE1511" w:rsidRPr="00605986" w14:paraId="108BC273" w14:textId="77777777" w:rsidTr="00704A92">
        <w:tblPrEx>
          <w:jc w:val="right"/>
        </w:tblPrEx>
        <w:trPr>
          <w:cantSplit/>
          <w:trHeight w:val="340"/>
          <w:jc w:val="right"/>
        </w:trPr>
        <w:tc>
          <w:tcPr>
            <w:tcW w:w="4278" w:type="pct"/>
            <w:gridSpan w:val="8"/>
            <w:shd w:val="clear" w:color="auto" w:fill="F2F2F2"/>
            <w:vAlign w:val="center"/>
          </w:tcPr>
          <w:p w14:paraId="22EAA3C8" w14:textId="77777777" w:rsidR="00DE1511" w:rsidRPr="00605986" w:rsidRDefault="00DE1511" w:rsidP="00704A92">
            <w:pPr>
              <w:spacing w:line="240" w:lineRule="auto"/>
              <w:jc w:val="center"/>
              <w:rPr>
                <w:rFonts w:eastAsia="Aptos"/>
                <w:b/>
                <w:bCs/>
                <w:szCs w:val="20"/>
              </w:rPr>
            </w:pPr>
            <w:r w:rsidRPr="00605986">
              <w:rPr>
                <w:rFonts w:eastAsia="Aptos"/>
                <w:b/>
                <w:bCs/>
                <w:szCs w:val="20"/>
              </w:rPr>
              <w:t>TOTAL</w:t>
            </w:r>
          </w:p>
        </w:tc>
        <w:tc>
          <w:tcPr>
            <w:tcW w:w="722" w:type="pct"/>
            <w:vAlign w:val="center"/>
          </w:tcPr>
          <w:p w14:paraId="1E99E24F" w14:textId="77777777" w:rsidR="00DE1511" w:rsidRPr="00605986" w:rsidRDefault="00DE1511" w:rsidP="00704A92">
            <w:pPr>
              <w:spacing w:line="240" w:lineRule="auto"/>
              <w:jc w:val="center"/>
              <w:rPr>
                <w:rFonts w:eastAsia="Aptos"/>
                <w:b/>
                <w:bCs/>
                <w:szCs w:val="20"/>
              </w:rPr>
            </w:pPr>
            <w:r w:rsidRPr="00605986">
              <w:rPr>
                <w:rFonts w:eastAsia="Aptos"/>
                <w:b/>
                <w:bCs/>
                <w:szCs w:val="20"/>
              </w:rPr>
              <w:t>10.00</w:t>
            </w:r>
          </w:p>
        </w:tc>
      </w:tr>
    </w:tbl>
    <w:p w14:paraId="5CAF6FC5" w14:textId="77777777" w:rsidR="00DE1511" w:rsidRDefault="00DE1511" w:rsidP="00DE1511">
      <w:pPr>
        <w:spacing w:line="276" w:lineRule="auto"/>
        <w:rPr>
          <w:color w:val="000000"/>
        </w:rPr>
      </w:pPr>
    </w:p>
    <w:p w14:paraId="515FC908" w14:textId="77777777" w:rsidR="00DE1511" w:rsidRDefault="00DE1511" w:rsidP="00DE1511">
      <w:pPr>
        <w:pStyle w:val="APA7"/>
      </w:pPr>
    </w:p>
    <w:p w14:paraId="6A3A3322" w14:textId="441B9058" w:rsidR="00666FD8" w:rsidRDefault="00666FD8" w:rsidP="00666FD8">
      <w:pPr>
        <w:pStyle w:val="APA7"/>
        <w:ind w:firstLine="0"/>
      </w:pPr>
      <w:r>
        <w:t>Lámina 2</w:t>
      </w:r>
    </w:p>
    <w:p w14:paraId="1D082B9D" w14:textId="77777777" w:rsidR="00666FD8" w:rsidRDefault="00666FD8" w:rsidP="00666FD8">
      <w:pPr>
        <w:pStyle w:val="APA7"/>
        <w:ind w:firstLine="0"/>
      </w:pPr>
    </w:p>
    <w:p w14:paraId="5D7DE054" w14:textId="77777777" w:rsidR="00666FD8" w:rsidRDefault="00666FD8" w:rsidP="00666FD8">
      <w:pPr>
        <w:pStyle w:val="APA7"/>
        <w:ind w:firstLine="0"/>
      </w:pPr>
    </w:p>
    <w:p w14:paraId="4113DC7E" w14:textId="77777777" w:rsidR="00666FD8" w:rsidRDefault="00666FD8" w:rsidP="00666FD8">
      <w:pPr>
        <w:pStyle w:val="APA7"/>
        <w:ind w:firstLine="0"/>
      </w:pPr>
    </w:p>
    <w:p w14:paraId="31FEAFC8" w14:textId="77777777" w:rsidR="00666FD8" w:rsidRDefault="00666FD8" w:rsidP="00666FD8">
      <w:pPr>
        <w:pStyle w:val="APA7"/>
        <w:rPr>
          <w:lang w:val="es"/>
        </w:rPr>
        <w:sectPr w:rsidR="00666FD8" w:rsidSect="00666FD8">
          <w:pgSz w:w="12240" w:h="15840" w:code="1"/>
          <w:pgMar w:top="1418" w:right="1418" w:bottom="1418" w:left="2268" w:header="720" w:footer="720" w:gutter="0"/>
          <w:cols w:space="720"/>
          <w:titlePg/>
          <w:docGrid w:linePitch="299"/>
        </w:sectPr>
      </w:pPr>
    </w:p>
    <w:p w14:paraId="12AA559D" w14:textId="77777777" w:rsidR="00666FD8" w:rsidRDefault="00666FD8" w:rsidP="00666FD8">
      <w:pPr>
        <w:pStyle w:val="Prrafodelista"/>
        <w:numPr>
          <w:ilvl w:val="3"/>
          <w:numId w:val="1"/>
        </w:numPr>
        <w:spacing w:before="240" w:after="240"/>
        <w:contextualSpacing w:val="0"/>
        <w:jc w:val="both"/>
        <w:outlineLvl w:val="3"/>
        <w:rPr>
          <w:lang w:val="es-ES"/>
        </w:rPr>
      </w:pPr>
      <w:r w:rsidRPr="00615AB3">
        <w:rPr>
          <w:lang w:val="es-ES"/>
        </w:rPr>
        <w:lastRenderedPageBreak/>
        <w:t xml:space="preserve">Niveles de riesgo en </w:t>
      </w:r>
      <w:r>
        <w:rPr>
          <w:lang w:val="es-ES"/>
        </w:rPr>
        <w:t xml:space="preserve">el </w:t>
      </w:r>
      <w:r w:rsidRPr="00615AB3">
        <w:rPr>
          <w:lang w:val="es-ES"/>
        </w:rPr>
        <w:t>proyecto de edificación</w:t>
      </w:r>
      <w:r>
        <w:rPr>
          <w:lang w:val="es-ES"/>
        </w:rPr>
        <w:t xml:space="preserve"> (Fase 3)</w:t>
      </w:r>
    </w:p>
    <w:p w14:paraId="2BA3263A" w14:textId="77777777" w:rsidR="00666FD8" w:rsidRPr="00992F3E" w:rsidRDefault="00666FD8" w:rsidP="00666FD8">
      <w:pPr>
        <w:pStyle w:val="APA7"/>
      </w:pPr>
      <w:r w:rsidRPr="00EE5D1A">
        <w:t>La sistematización de los peligros, riesgos y variables de evaluación correspondientes al proyecto de edificación, incluyendo el nivel de deficiencia (ND), nivel de exposición (NE), nivel de probabilidad (NP), nivel de consecuencia (NC), nivel de riesgo (NR) y nivel de intervención (NI), se presenta en la siguiente tabla. Esta información permitió valorar de manera técnica las condiciones de seguridad presentes en los procesos constructivos analizados e identificar la criticidad de las actividades desarrolladas en obra.</w:t>
      </w:r>
    </w:p>
    <w:p w14:paraId="2CFE4FC5" w14:textId="77777777" w:rsidR="00666FD8" w:rsidRDefault="00666FD8" w:rsidP="00666FD8">
      <w:pPr>
        <w:pStyle w:val="Tablascontenido"/>
      </w:pPr>
      <w:bookmarkStart w:id="11" w:name="_Toc223725281"/>
      <w:bookmarkStart w:id="12" w:name="_Toc223728338"/>
      <w:bookmarkStart w:id="13" w:name="_Toc223728972"/>
      <w:bookmarkStart w:id="14" w:name="_Toc235050022"/>
      <w:r w:rsidRPr="006D4303">
        <w:rPr>
          <w:b/>
          <w:bCs/>
        </w:rPr>
        <w:lastRenderedPageBreak/>
        <w:t xml:space="preserve">Tabla </w:t>
      </w:r>
      <w:r w:rsidRPr="006D4303">
        <w:rPr>
          <w:b/>
          <w:bCs/>
        </w:rPr>
        <w:fldChar w:fldCharType="begin"/>
      </w:r>
      <w:r w:rsidRPr="006D4303">
        <w:rPr>
          <w:b/>
          <w:bCs/>
        </w:rPr>
        <w:instrText xml:space="preserve"> SEQ Tabla \* ARABIC </w:instrText>
      </w:r>
      <w:r w:rsidRPr="006D4303">
        <w:rPr>
          <w:b/>
          <w:bCs/>
        </w:rPr>
        <w:fldChar w:fldCharType="separate"/>
      </w:r>
      <w:r>
        <w:rPr>
          <w:b/>
          <w:bCs/>
          <w:noProof/>
        </w:rPr>
        <w:t>20</w:t>
      </w:r>
      <w:r w:rsidRPr="006D4303">
        <w:rPr>
          <w:b/>
          <w:bCs/>
        </w:rPr>
        <w:fldChar w:fldCharType="end"/>
      </w:r>
      <w:r w:rsidRPr="006D4303">
        <w:br/>
      </w:r>
      <w:r w:rsidRPr="00605986">
        <w:t xml:space="preserve">Niveles de riesgo en </w:t>
      </w:r>
      <w:r>
        <w:t xml:space="preserve">el </w:t>
      </w:r>
      <w:r w:rsidRPr="00605986">
        <w:t>proyecto de edificación</w:t>
      </w:r>
      <w:bookmarkEnd w:id="11"/>
      <w:bookmarkEnd w:id="12"/>
      <w:bookmarkEnd w:id="13"/>
      <w:bookmarkEnd w:id="14"/>
    </w:p>
    <w:p w14:paraId="7DA60799" w14:textId="77777777" w:rsidR="003410DE" w:rsidRDefault="003410DE" w:rsidP="00666FD8">
      <w:pPr>
        <w:pStyle w:val="Tablascontenido"/>
      </w:pPr>
    </w:p>
    <w:p w14:paraId="41C9B34C" w14:textId="77777777" w:rsidR="003410DE" w:rsidRDefault="003410DE" w:rsidP="00666FD8">
      <w:pPr>
        <w:pStyle w:val="Tablascontenido"/>
      </w:pPr>
    </w:p>
    <w:p w14:paraId="0FC582AC" w14:textId="77777777" w:rsidR="003410DE" w:rsidRDefault="003410DE" w:rsidP="00666FD8">
      <w:pPr>
        <w:pStyle w:val="Tablascontenido"/>
      </w:pPr>
    </w:p>
    <w:p w14:paraId="27A8C4F7" w14:textId="77777777" w:rsidR="003410DE" w:rsidRDefault="003410DE" w:rsidP="00666FD8">
      <w:pPr>
        <w:pStyle w:val="Tablascontenido"/>
      </w:pPr>
    </w:p>
    <w:p w14:paraId="3DF26653" w14:textId="77777777" w:rsidR="003410DE" w:rsidRDefault="003410DE" w:rsidP="00666FD8">
      <w:pPr>
        <w:pStyle w:val="Tablascontenido"/>
      </w:pPr>
    </w:p>
    <w:p w14:paraId="352FDE4A" w14:textId="77777777" w:rsidR="003410DE" w:rsidRDefault="003410DE" w:rsidP="00666FD8">
      <w:pPr>
        <w:pStyle w:val="Tablascontenido"/>
      </w:pPr>
    </w:p>
    <w:p w14:paraId="4C5288D7" w14:textId="77777777" w:rsidR="003410DE" w:rsidRDefault="003410DE" w:rsidP="00666FD8">
      <w:pPr>
        <w:pStyle w:val="Tablascontenido"/>
      </w:pPr>
    </w:p>
    <w:p w14:paraId="6C8DF99D" w14:textId="77777777" w:rsidR="003410DE" w:rsidRDefault="003410DE" w:rsidP="00666FD8">
      <w:pPr>
        <w:pStyle w:val="Tablascontenido"/>
      </w:pPr>
    </w:p>
    <w:p w14:paraId="5BD49DD4" w14:textId="77777777" w:rsidR="003410DE" w:rsidRDefault="003410DE" w:rsidP="00666FD8">
      <w:pPr>
        <w:pStyle w:val="Tablascontenido"/>
      </w:pPr>
    </w:p>
    <w:p w14:paraId="43C9B745" w14:textId="77777777" w:rsidR="003410DE" w:rsidRDefault="003410DE" w:rsidP="00666FD8">
      <w:pPr>
        <w:pStyle w:val="Tablascontenido"/>
      </w:pPr>
    </w:p>
    <w:p w14:paraId="7351E93F" w14:textId="77777777" w:rsidR="003410DE" w:rsidRDefault="003410DE" w:rsidP="00666FD8">
      <w:pPr>
        <w:pStyle w:val="Tablascontenido"/>
      </w:pPr>
    </w:p>
    <w:p w14:paraId="72D885AB" w14:textId="77777777" w:rsidR="003410DE" w:rsidRDefault="003410DE" w:rsidP="00666FD8">
      <w:pPr>
        <w:pStyle w:val="Tablascontenido"/>
      </w:pPr>
    </w:p>
    <w:p w14:paraId="03D55FFB" w14:textId="77777777" w:rsidR="003410DE" w:rsidRPr="006D4303" w:rsidRDefault="003410DE" w:rsidP="00666FD8">
      <w:pPr>
        <w:pStyle w:val="Tablascontenid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75"/>
        <w:gridCol w:w="275"/>
        <w:gridCol w:w="1340"/>
        <w:gridCol w:w="586"/>
        <w:gridCol w:w="1249"/>
        <w:gridCol w:w="992"/>
        <w:gridCol w:w="488"/>
        <w:gridCol w:w="488"/>
        <w:gridCol w:w="488"/>
        <w:gridCol w:w="488"/>
        <w:gridCol w:w="701"/>
        <w:gridCol w:w="488"/>
        <w:gridCol w:w="326"/>
        <w:gridCol w:w="488"/>
        <w:gridCol w:w="416"/>
        <w:gridCol w:w="275"/>
        <w:gridCol w:w="1054"/>
        <w:gridCol w:w="1239"/>
        <w:gridCol w:w="488"/>
      </w:tblGrid>
      <w:tr w:rsidR="00666FD8" w:rsidRPr="00304B6B" w14:paraId="6E107427" w14:textId="77777777" w:rsidTr="00BD60E5">
        <w:trPr>
          <w:cantSplit/>
          <w:trHeight w:val="397"/>
        </w:trPr>
        <w:tc>
          <w:tcPr>
            <w:tcW w:w="0" w:type="auto"/>
            <w:vMerge w:val="restart"/>
            <w:textDirection w:val="btLr"/>
            <w:vAlign w:val="center"/>
            <w:hideMark/>
          </w:tcPr>
          <w:p w14:paraId="33470418" w14:textId="77777777" w:rsidR="00666FD8" w:rsidRPr="00304B6B" w:rsidRDefault="00666FD8" w:rsidP="00BD60E5">
            <w:pPr>
              <w:spacing w:line="240" w:lineRule="auto"/>
              <w:jc w:val="center"/>
              <w:rPr>
                <w:rFonts w:cs="Arial"/>
                <w:b/>
                <w:bCs/>
                <w:sz w:val="18"/>
                <w:szCs w:val="18"/>
                <w:lang w:eastAsia="es-EC"/>
              </w:rPr>
            </w:pPr>
            <w:bookmarkStart w:id="15" w:name="RANGE!A1"/>
            <w:r w:rsidRPr="00304B6B">
              <w:rPr>
                <w:rFonts w:cs="Arial"/>
                <w:b/>
                <w:bCs/>
                <w:sz w:val="18"/>
                <w:szCs w:val="18"/>
                <w:lang w:eastAsia="es-EC"/>
              </w:rPr>
              <w:lastRenderedPageBreak/>
              <w:t>Proceso</w:t>
            </w:r>
            <w:bookmarkEnd w:id="15"/>
          </w:p>
        </w:tc>
        <w:tc>
          <w:tcPr>
            <w:tcW w:w="0" w:type="auto"/>
            <w:vMerge w:val="restart"/>
            <w:textDirection w:val="btLr"/>
            <w:vAlign w:val="center"/>
            <w:hideMark/>
          </w:tcPr>
          <w:p w14:paraId="4674EA27"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Rutinario</w:t>
            </w:r>
            <w:r>
              <w:rPr>
                <w:rFonts w:cs="Arial"/>
                <w:b/>
                <w:bCs/>
                <w:color w:val="000000"/>
                <w:sz w:val="18"/>
                <w:szCs w:val="18"/>
                <w:lang w:eastAsia="es-EC"/>
              </w:rPr>
              <w:t xml:space="preserve"> </w:t>
            </w:r>
            <w:r w:rsidRPr="00304B6B">
              <w:rPr>
                <w:rFonts w:cs="Arial"/>
                <w:b/>
                <w:bCs/>
                <w:color w:val="000000"/>
                <w:sz w:val="18"/>
                <w:szCs w:val="18"/>
                <w:lang w:eastAsia="es-EC"/>
              </w:rPr>
              <w:t>(Si/No)</w:t>
            </w:r>
          </w:p>
        </w:tc>
        <w:tc>
          <w:tcPr>
            <w:tcW w:w="0" w:type="auto"/>
            <w:gridSpan w:val="4"/>
            <w:shd w:val="clear" w:color="000000" w:fill="F2F2F2"/>
            <w:vAlign w:val="center"/>
            <w:hideMark/>
          </w:tcPr>
          <w:p w14:paraId="0E47C76B"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Identificación</w:t>
            </w:r>
          </w:p>
        </w:tc>
        <w:tc>
          <w:tcPr>
            <w:tcW w:w="0" w:type="auto"/>
            <w:gridSpan w:val="11"/>
            <w:shd w:val="clear" w:color="000000" w:fill="F2F2F2"/>
            <w:noWrap/>
            <w:vAlign w:val="center"/>
            <w:hideMark/>
          </w:tcPr>
          <w:p w14:paraId="72BA00E6"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Evaluación del riesgo</w:t>
            </w:r>
          </w:p>
        </w:tc>
        <w:tc>
          <w:tcPr>
            <w:tcW w:w="0" w:type="auto"/>
            <w:gridSpan w:val="2"/>
            <w:shd w:val="clear" w:color="000000" w:fill="F2F2F2"/>
            <w:vAlign w:val="center"/>
            <w:hideMark/>
          </w:tcPr>
          <w:p w14:paraId="64C17E20"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Criterios para establecer controles</w:t>
            </w:r>
          </w:p>
        </w:tc>
      </w:tr>
      <w:tr w:rsidR="00666FD8" w:rsidRPr="00304B6B" w14:paraId="3DB6005D" w14:textId="77777777" w:rsidTr="00BD60E5">
        <w:trPr>
          <w:cantSplit/>
          <w:trHeight w:val="2268"/>
        </w:trPr>
        <w:tc>
          <w:tcPr>
            <w:tcW w:w="0" w:type="auto"/>
            <w:vMerge/>
            <w:vAlign w:val="center"/>
            <w:hideMark/>
          </w:tcPr>
          <w:p w14:paraId="0844F6E7" w14:textId="77777777" w:rsidR="00666FD8" w:rsidRPr="00304B6B" w:rsidRDefault="00666FD8" w:rsidP="00BD60E5">
            <w:pPr>
              <w:spacing w:line="240" w:lineRule="auto"/>
              <w:rPr>
                <w:rFonts w:cs="Arial"/>
                <w:b/>
                <w:bCs/>
                <w:sz w:val="18"/>
                <w:szCs w:val="18"/>
                <w:lang w:eastAsia="es-EC"/>
              </w:rPr>
            </w:pPr>
          </w:p>
        </w:tc>
        <w:tc>
          <w:tcPr>
            <w:tcW w:w="0" w:type="auto"/>
            <w:vMerge/>
            <w:vAlign w:val="center"/>
            <w:hideMark/>
          </w:tcPr>
          <w:p w14:paraId="58C0C3C6" w14:textId="77777777" w:rsidR="00666FD8" w:rsidRPr="00304B6B" w:rsidRDefault="00666FD8" w:rsidP="00BD60E5">
            <w:pPr>
              <w:spacing w:line="240" w:lineRule="auto"/>
              <w:rPr>
                <w:rFonts w:cs="Arial"/>
                <w:b/>
                <w:bCs/>
                <w:color w:val="000000"/>
                <w:sz w:val="18"/>
                <w:szCs w:val="18"/>
                <w:lang w:eastAsia="es-EC"/>
              </w:rPr>
            </w:pPr>
          </w:p>
        </w:tc>
        <w:tc>
          <w:tcPr>
            <w:tcW w:w="0" w:type="auto"/>
            <w:textDirection w:val="btLr"/>
            <w:vAlign w:val="center"/>
            <w:hideMark/>
          </w:tcPr>
          <w:p w14:paraId="7623642F"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Peligro</w:t>
            </w:r>
          </w:p>
        </w:tc>
        <w:tc>
          <w:tcPr>
            <w:tcW w:w="0" w:type="auto"/>
            <w:textDirection w:val="btLr"/>
            <w:vAlign w:val="center"/>
            <w:hideMark/>
          </w:tcPr>
          <w:p w14:paraId="46C7566F"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Código</w:t>
            </w:r>
          </w:p>
        </w:tc>
        <w:tc>
          <w:tcPr>
            <w:tcW w:w="0" w:type="auto"/>
            <w:textDirection w:val="btLr"/>
            <w:vAlign w:val="center"/>
            <w:hideMark/>
          </w:tcPr>
          <w:p w14:paraId="684BC7CC"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Riesgo</w:t>
            </w:r>
          </w:p>
        </w:tc>
        <w:tc>
          <w:tcPr>
            <w:tcW w:w="0" w:type="auto"/>
            <w:textDirection w:val="btLr"/>
            <w:vAlign w:val="center"/>
            <w:hideMark/>
          </w:tcPr>
          <w:p w14:paraId="3E3CD765"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Clasificación</w:t>
            </w:r>
          </w:p>
        </w:tc>
        <w:tc>
          <w:tcPr>
            <w:tcW w:w="0" w:type="auto"/>
            <w:textDirection w:val="btLr"/>
            <w:vAlign w:val="center"/>
            <w:hideMark/>
          </w:tcPr>
          <w:p w14:paraId="3F2001F4"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Nivel de Deficiencia</w:t>
            </w:r>
            <w:r w:rsidRPr="00304B6B">
              <w:rPr>
                <w:rFonts w:cs="Arial"/>
                <w:b/>
                <w:bCs/>
                <w:color w:val="000000"/>
                <w:sz w:val="18"/>
                <w:szCs w:val="18"/>
                <w:lang w:eastAsia="es-EC"/>
              </w:rPr>
              <w:br/>
              <w:t>(ND)</w:t>
            </w:r>
          </w:p>
        </w:tc>
        <w:tc>
          <w:tcPr>
            <w:tcW w:w="0" w:type="auto"/>
            <w:textDirection w:val="btLr"/>
            <w:vAlign w:val="center"/>
            <w:hideMark/>
          </w:tcPr>
          <w:p w14:paraId="49F7B353"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Interpretación del</w:t>
            </w:r>
            <w:r w:rsidRPr="00304B6B">
              <w:rPr>
                <w:rFonts w:cs="Arial"/>
                <w:b/>
                <w:bCs/>
                <w:color w:val="000000"/>
                <w:sz w:val="18"/>
                <w:szCs w:val="18"/>
                <w:lang w:eastAsia="es-EC"/>
              </w:rPr>
              <w:br/>
              <w:t>Nivel de Deficiencia (ND)</w:t>
            </w:r>
          </w:p>
        </w:tc>
        <w:tc>
          <w:tcPr>
            <w:tcW w:w="0" w:type="auto"/>
            <w:textDirection w:val="btLr"/>
            <w:vAlign w:val="center"/>
            <w:hideMark/>
          </w:tcPr>
          <w:p w14:paraId="3EA74E25"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Nivel de Exposición</w:t>
            </w:r>
            <w:r w:rsidRPr="00304B6B">
              <w:rPr>
                <w:rFonts w:cs="Arial"/>
                <w:b/>
                <w:bCs/>
                <w:color w:val="000000"/>
                <w:sz w:val="18"/>
                <w:szCs w:val="18"/>
                <w:lang w:eastAsia="es-EC"/>
              </w:rPr>
              <w:br/>
              <w:t>(NE)</w:t>
            </w:r>
          </w:p>
        </w:tc>
        <w:tc>
          <w:tcPr>
            <w:tcW w:w="0" w:type="auto"/>
            <w:textDirection w:val="btLr"/>
            <w:vAlign w:val="center"/>
            <w:hideMark/>
          </w:tcPr>
          <w:p w14:paraId="336DB6DC"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Interpretación del</w:t>
            </w:r>
            <w:r w:rsidRPr="00304B6B">
              <w:rPr>
                <w:rFonts w:cs="Arial"/>
                <w:b/>
                <w:bCs/>
                <w:color w:val="000000"/>
                <w:sz w:val="18"/>
                <w:szCs w:val="18"/>
                <w:lang w:eastAsia="es-EC"/>
              </w:rPr>
              <w:br/>
              <w:t>Nivel de Exposición (NE)</w:t>
            </w:r>
          </w:p>
        </w:tc>
        <w:tc>
          <w:tcPr>
            <w:tcW w:w="0" w:type="auto"/>
            <w:textDirection w:val="btLr"/>
            <w:vAlign w:val="center"/>
            <w:hideMark/>
          </w:tcPr>
          <w:p w14:paraId="130CF276"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Nivel de Probabilidad</w:t>
            </w:r>
            <w:r w:rsidRPr="00304B6B">
              <w:rPr>
                <w:rFonts w:cs="Arial"/>
                <w:b/>
                <w:bCs/>
                <w:color w:val="000000"/>
                <w:sz w:val="18"/>
                <w:szCs w:val="18"/>
                <w:lang w:eastAsia="es-EC"/>
              </w:rPr>
              <w:br/>
              <w:t>(NP)</w:t>
            </w:r>
            <w:r w:rsidRPr="00304B6B">
              <w:rPr>
                <w:rFonts w:cs="Arial"/>
                <w:b/>
                <w:bCs/>
                <w:color w:val="000000"/>
                <w:sz w:val="18"/>
                <w:szCs w:val="18"/>
                <w:lang w:eastAsia="es-EC"/>
              </w:rPr>
              <w:br/>
              <w:t>[ND X NE]</w:t>
            </w:r>
          </w:p>
        </w:tc>
        <w:tc>
          <w:tcPr>
            <w:tcW w:w="0" w:type="auto"/>
            <w:textDirection w:val="btLr"/>
            <w:vAlign w:val="center"/>
            <w:hideMark/>
          </w:tcPr>
          <w:p w14:paraId="72BE58DA"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Interpretación del</w:t>
            </w:r>
            <w:r w:rsidRPr="00304B6B">
              <w:rPr>
                <w:rFonts w:cs="Arial"/>
                <w:b/>
                <w:bCs/>
                <w:color w:val="000000"/>
                <w:sz w:val="18"/>
                <w:szCs w:val="18"/>
                <w:lang w:eastAsia="es-EC"/>
              </w:rPr>
              <w:br/>
              <w:t>Nivel de Probabilidad (NP)</w:t>
            </w:r>
          </w:p>
        </w:tc>
        <w:tc>
          <w:tcPr>
            <w:tcW w:w="0" w:type="auto"/>
            <w:textDirection w:val="btLr"/>
            <w:vAlign w:val="center"/>
            <w:hideMark/>
          </w:tcPr>
          <w:p w14:paraId="0B63A80C"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Nivel de Consecuencia (NC)</w:t>
            </w:r>
          </w:p>
        </w:tc>
        <w:tc>
          <w:tcPr>
            <w:tcW w:w="0" w:type="auto"/>
            <w:textDirection w:val="btLr"/>
            <w:vAlign w:val="center"/>
            <w:hideMark/>
          </w:tcPr>
          <w:p w14:paraId="093289C9"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Interpretación del</w:t>
            </w:r>
            <w:r w:rsidRPr="00304B6B">
              <w:rPr>
                <w:rFonts w:cs="Arial"/>
                <w:b/>
                <w:bCs/>
                <w:color w:val="000000"/>
                <w:sz w:val="18"/>
                <w:szCs w:val="18"/>
                <w:lang w:eastAsia="es-EC"/>
              </w:rPr>
              <w:br/>
              <w:t>Nivel de Consecuencia (NC)</w:t>
            </w:r>
          </w:p>
        </w:tc>
        <w:tc>
          <w:tcPr>
            <w:tcW w:w="0" w:type="auto"/>
            <w:textDirection w:val="btLr"/>
            <w:vAlign w:val="center"/>
            <w:hideMark/>
          </w:tcPr>
          <w:p w14:paraId="72DCAB0C"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Nivel de Riesgo (NR)</w:t>
            </w:r>
          </w:p>
        </w:tc>
        <w:tc>
          <w:tcPr>
            <w:tcW w:w="0" w:type="auto"/>
            <w:textDirection w:val="btLr"/>
            <w:vAlign w:val="center"/>
            <w:hideMark/>
          </w:tcPr>
          <w:p w14:paraId="169AF30F"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Nivel de Intervención (NI)</w:t>
            </w:r>
          </w:p>
        </w:tc>
        <w:tc>
          <w:tcPr>
            <w:tcW w:w="0" w:type="auto"/>
            <w:textDirection w:val="btLr"/>
            <w:vAlign w:val="center"/>
            <w:hideMark/>
          </w:tcPr>
          <w:p w14:paraId="516B3820"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Interpretación del NR</w:t>
            </w:r>
          </w:p>
        </w:tc>
        <w:tc>
          <w:tcPr>
            <w:tcW w:w="0" w:type="auto"/>
            <w:textDirection w:val="btLr"/>
            <w:vAlign w:val="center"/>
            <w:hideMark/>
          </w:tcPr>
          <w:p w14:paraId="19550DE0"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Peor consecuencia</w:t>
            </w:r>
          </w:p>
        </w:tc>
        <w:tc>
          <w:tcPr>
            <w:tcW w:w="0" w:type="auto"/>
            <w:textDirection w:val="btLr"/>
            <w:vAlign w:val="center"/>
            <w:hideMark/>
          </w:tcPr>
          <w:p w14:paraId="6F021394"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Existencia Requisito Legal</w:t>
            </w:r>
            <w:r w:rsidRPr="00304B6B">
              <w:rPr>
                <w:rFonts w:cs="Arial"/>
                <w:b/>
                <w:bCs/>
                <w:color w:val="000000"/>
                <w:sz w:val="18"/>
                <w:szCs w:val="18"/>
                <w:lang w:eastAsia="es-EC"/>
              </w:rPr>
              <w:br/>
              <w:t>Específico Asociado (Si/No)</w:t>
            </w:r>
          </w:p>
        </w:tc>
      </w:tr>
      <w:tr w:rsidR="00666FD8" w:rsidRPr="00304B6B" w14:paraId="208AA09A" w14:textId="77777777" w:rsidTr="00BD60E5">
        <w:trPr>
          <w:cantSplit/>
          <w:trHeight w:val="567"/>
        </w:trPr>
        <w:tc>
          <w:tcPr>
            <w:tcW w:w="0" w:type="auto"/>
            <w:vMerge w:val="restart"/>
            <w:noWrap/>
            <w:textDirection w:val="btLr"/>
            <w:vAlign w:val="center"/>
            <w:hideMark/>
          </w:tcPr>
          <w:p w14:paraId="0A38C355"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Obras preliminares</w:t>
            </w:r>
          </w:p>
        </w:tc>
        <w:tc>
          <w:tcPr>
            <w:tcW w:w="0" w:type="auto"/>
            <w:noWrap/>
            <w:vAlign w:val="center"/>
            <w:hideMark/>
          </w:tcPr>
          <w:p w14:paraId="3EAA5BA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288B3CA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Niveles sonoros</w:t>
            </w:r>
          </w:p>
        </w:tc>
        <w:tc>
          <w:tcPr>
            <w:tcW w:w="0" w:type="auto"/>
            <w:noWrap/>
            <w:vAlign w:val="center"/>
            <w:hideMark/>
          </w:tcPr>
          <w:p w14:paraId="00A3DAB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330</w:t>
            </w:r>
          </w:p>
        </w:tc>
        <w:tc>
          <w:tcPr>
            <w:tcW w:w="0" w:type="auto"/>
            <w:vAlign w:val="center"/>
            <w:hideMark/>
          </w:tcPr>
          <w:p w14:paraId="29099F5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Ruido</w:t>
            </w:r>
          </w:p>
        </w:tc>
        <w:tc>
          <w:tcPr>
            <w:tcW w:w="0" w:type="auto"/>
            <w:vAlign w:val="center"/>
            <w:hideMark/>
          </w:tcPr>
          <w:p w14:paraId="713229F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Físico</w:t>
            </w:r>
          </w:p>
        </w:tc>
        <w:tc>
          <w:tcPr>
            <w:tcW w:w="0" w:type="auto"/>
            <w:vAlign w:val="center"/>
            <w:hideMark/>
          </w:tcPr>
          <w:p w14:paraId="2C81B76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07659641"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5F41F90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00FC65D5"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6DDB446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30.00</w:t>
            </w:r>
          </w:p>
        </w:tc>
        <w:tc>
          <w:tcPr>
            <w:tcW w:w="0" w:type="auto"/>
            <w:shd w:val="clear" w:color="000000" w:fill="FF0000"/>
            <w:noWrap/>
            <w:vAlign w:val="center"/>
            <w:hideMark/>
          </w:tcPr>
          <w:p w14:paraId="0FDB8A06"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744AB12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707B7FCE"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4CE3033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750</w:t>
            </w:r>
          </w:p>
        </w:tc>
        <w:tc>
          <w:tcPr>
            <w:tcW w:w="0" w:type="auto"/>
            <w:shd w:val="clear" w:color="000000" w:fill="FF0000"/>
            <w:noWrap/>
            <w:vAlign w:val="center"/>
            <w:hideMark/>
          </w:tcPr>
          <w:p w14:paraId="3C000950"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687206D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797D82ED"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5F14C4F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3AD5362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6B6C9765" w14:textId="77777777" w:rsidTr="00BD60E5">
        <w:trPr>
          <w:cantSplit/>
          <w:trHeight w:val="567"/>
        </w:trPr>
        <w:tc>
          <w:tcPr>
            <w:tcW w:w="0" w:type="auto"/>
            <w:vMerge/>
            <w:vAlign w:val="center"/>
            <w:hideMark/>
          </w:tcPr>
          <w:p w14:paraId="013FFD28"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0EDF866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3033F0F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Niveles lumínicos</w:t>
            </w:r>
          </w:p>
        </w:tc>
        <w:tc>
          <w:tcPr>
            <w:tcW w:w="0" w:type="auto"/>
            <w:noWrap/>
            <w:vAlign w:val="center"/>
            <w:hideMark/>
          </w:tcPr>
          <w:p w14:paraId="53B0070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380</w:t>
            </w:r>
          </w:p>
        </w:tc>
        <w:tc>
          <w:tcPr>
            <w:tcW w:w="0" w:type="auto"/>
            <w:vAlign w:val="center"/>
            <w:hideMark/>
          </w:tcPr>
          <w:p w14:paraId="2309E70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Iluminación</w:t>
            </w:r>
          </w:p>
        </w:tc>
        <w:tc>
          <w:tcPr>
            <w:tcW w:w="0" w:type="auto"/>
            <w:vAlign w:val="center"/>
            <w:hideMark/>
          </w:tcPr>
          <w:p w14:paraId="4DF0CD1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Físico</w:t>
            </w:r>
          </w:p>
        </w:tc>
        <w:tc>
          <w:tcPr>
            <w:tcW w:w="0" w:type="auto"/>
            <w:vAlign w:val="center"/>
            <w:hideMark/>
          </w:tcPr>
          <w:p w14:paraId="29F995A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6.84</w:t>
            </w:r>
          </w:p>
        </w:tc>
        <w:tc>
          <w:tcPr>
            <w:tcW w:w="0" w:type="auto"/>
            <w:shd w:val="clear" w:color="000000" w:fill="FF0000"/>
            <w:noWrap/>
            <w:vAlign w:val="center"/>
            <w:hideMark/>
          </w:tcPr>
          <w:p w14:paraId="66EEB90D"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6F3E06F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w:t>
            </w:r>
          </w:p>
        </w:tc>
        <w:tc>
          <w:tcPr>
            <w:tcW w:w="0" w:type="auto"/>
            <w:shd w:val="clear" w:color="000000" w:fill="92D050"/>
            <w:noWrap/>
            <w:vAlign w:val="center"/>
            <w:hideMark/>
          </w:tcPr>
          <w:p w14:paraId="399DB9AC"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EE</w:t>
            </w:r>
          </w:p>
        </w:tc>
        <w:tc>
          <w:tcPr>
            <w:tcW w:w="0" w:type="auto"/>
            <w:noWrap/>
            <w:vAlign w:val="center"/>
            <w:hideMark/>
          </w:tcPr>
          <w:p w14:paraId="72E8DF3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6.84</w:t>
            </w:r>
          </w:p>
        </w:tc>
        <w:tc>
          <w:tcPr>
            <w:tcW w:w="0" w:type="auto"/>
            <w:shd w:val="clear" w:color="000000" w:fill="FFFF00"/>
            <w:noWrap/>
            <w:vAlign w:val="center"/>
            <w:hideMark/>
          </w:tcPr>
          <w:p w14:paraId="6AC811C0"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M</w:t>
            </w:r>
          </w:p>
        </w:tc>
        <w:tc>
          <w:tcPr>
            <w:tcW w:w="0" w:type="auto"/>
            <w:noWrap/>
            <w:vAlign w:val="center"/>
            <w:hideMark/>
          </w:tcPr>
          <w:p w14:paraId="185DEBC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662A58CD"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019D9CD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171</w:t>
            </w:r>
          </w:p>
        </w:tc>
        <w:tc>
          <w:tcPr>
            <w:tcW w:w="0" w:type="auto"/>
            <w:shd w:val="clear" w:color="000000" w:fill="FFC000"/>
            <w:noWrap/>
            <w:vAlign w:val="center"/>
            <w:hideMark/>
          </w:tcPr>
          <w:p w14:paraId="1695F0CB"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114360A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60E0DCBF"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2D81724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5A0ACD2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334AD305" w14:textId="77777777" w:rsidTr="00BD60E5">
        <w:trPr>
          <w:cantSplit/>
          <w:trHeight w:val="567"/>
        </w:trPr>
        <w:tc>
          <w:tcPr>
            <w:tcW w:w="0" w:type="auto"/>
            <w:vMerge/>
            <w:vAlign w:val="center"/>
            <w:hideMark/>
          </w:tcPr>
          <w:p w14:paraId="3FF8FC2C"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4DEEEED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624D733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Condiciones inadecuadas</w:t>
            </w:r>
          </w:p>
        </w:tc>
        <w:tc>
          <w:tcPr>
            <w:tcW w:w="0" w:type="auto"/>
            <w:noWrap/>
            <w:vAlign w:val="center"/>
            <w:hideMark/>
          </w:tcPr>
          <w:p w14:paraId="5048E46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570</w:t>
            </w:r>
          </w:p>
        </w:tc>
        <w:tc>
          <w:tcPr>
            <w:tcW w:w="0" w:type="auto"/>
            <w:vAlign w:val="center"/>
            <w:hideMark/>
          </w:tcPr>
          <w:p w14:paraId="176F602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Organización del trabajo incorrecta</w:t>
            </w:r>
          </w:p>
        </w:tc>
        <w:tc>
          <w:tcPr>
            <w:tcW w:w="0" w:type="auto"/>
            <w:vAlign w:val="center"/>
            <w:hideMark/>
          </w:tcPr>
          <w:p w14:paraId="26C92B2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Locativo)</w:t>
            </w:r>
          </w:p>
        </w:tc>
        <w:tc>
          <w:tcPr>
            <w:tcW w:w="0" w:type="auto"/>
            <w:vAlign w:val="center"/>
            <w:hideMark/>
          </w:tcPr>
          <w:p w14:paraId="0E89A00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7.03</w:t>
            </w:r>
          </w:p>
        </w:tc>
        <w:tc>
          <w:tcPr>
            <w:tcW w:w="0" w:type="auto"/>
            <w:shd w:val="clear" w:color="000000" w:fill="FF0000"/>
            <w:noWrap/>
            <w:vAlign w:val="center"/>
            <w:hideMark/>
          </w:tcPr>
          <w:p w14:paraId="50CE22F5"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0F20041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5A49E68E"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601ECD9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21.08</w:t>
            </w:r>
          </w:p>
        </w:tc>
        <w:tc>
          <w:tcPr>
            <w:tcW w:w="0" w:type="auto"/>
            <w:shd w:val="clear" w:color="000000" w:fill="FFC000"/>
            <w:noWrap/>
            <w:vAlign w:val="center"/>
            <w:hideMark/>
          </w:tcPr>
          <w:p w14:paraId="18C32627"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119B746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13CD1272"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3D496B6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527</w:t>
            </w:r>
          </w:p>
        </w:tc>
        <w:tc>
          <w:tcPr>
            <w:tcW w:w="0" w:type="auto"/>
            <w:shd w:val="clear" w:color="000000" w:fill="FF0000"/>
            <w:noWrap/>
            <w:vAlign w:val="center"/>
            <w:hideMark/>
          </w:tcPr>
          <w:p w14:paraId="44A9BC36"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3EA6382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09C46C5D"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4F7DD08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28B4987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5554E5C1" w14:textId="77777777" w:rsidTr="00BD60E5">
        <w:trPr>
          <w:cantSplit/>
          <w:trHeight w:val="567"/>
        </w:trPr>
        <w:tc>
          <w:tcPr>
            <w:tcW w:w="0" w:type="auto"/>
            <w:vMerge w:val="restart"/>
            <w:textDirection w:val="btLr"/>
            <w:vAlign w:val="center"/>
            <w:hideMark/>
          </w:tcPr>
          <w:p w14:paraId="588E37F6" w14:textId="77777777" w:rsidR="00666FD8" w:rsidRPr="00304B6B" w:rsidRDefault="00666FD8" w:rsidP="00BD60E5">
            <w:pPr>
              <w:spacing w:line="240" w:lineRule="auto"/>
              <w:ind w:left="113" w:right="113"/>
              <w:jc w:val="center"/>
              <w:rPr>
                <w:rFonts w:cs="Arial"/>
                <w:b/>
                <w:bCs/>
                <w:sz w:val="18"/>
                <w:szCs w:val="18"/>
                <w:lang w:eastAsia="es-EC"/>
              </w:rPr>
            </w:pPr>
            <w:r w:rsidRPr="00304B6B">
              <w:rPr>
                <w:rFonts w:cs="Arial"/>
                <w:b/>
                <w:bCs/>
                <w:sz w:val="18"/>
                <w:szCs w:val="18"/>
                <w:lang w:eastAsia="es-EC"/>
              </w:rPr>
              <w:t>Obras preliminares</w:t>
            </w:r>
          </w:p>
        </w:tc>
        <w:tc>
          <w:tcPr>
            <w:tcW w:w="0" w:type="auto"/>
            <w:noWrap/>
            <w:vAlign w:val="center"/>
            <w:hideMark/>
          </w:tcPr>
          <w:p w14:paraId="6305CDB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70B15D7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Superficies irregulares u obstruidas</w:t>
            </w:r>
          </w:p>
        </w:tc>
        <w:tc>
          <w:tcPr>
            <w:tcW w:w="0" w:type="auto"/>
            <w:noWrap/>
            <w:vAlign w:val="center"/>
            <w:hideMark/>
          </w:tcPr>
          <w:p w14:paraId="5F5B675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020-E</w:t>
            </w:r>
          </w:p>
        </w:tc>
        <w:tc>
          <w:tcPr>
            <w:tcW w:w="0" w:type="auto"/>
            <w:vAlign w:val="center"/>
            <w:hideMark/>
          </w:tcPr>
          <w:p w14:paraId="5099190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Caída de personas al mismo nivel</w:t>
            </w:r>
          </w:p>
        </w:tc>
        <w:tc>
          <w:tcPr>
            <w:tcW w:w="0" w:type="auto"/>
            <w:vAlign w:val="center"/>
            <w:hideMark/>
          </w:tcPr>
          <w:p w14:paraId="1C62DF6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1820C6B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5.77</w:t>
            </w:r>
          </w:p>
        </w:tc>
        <w:tc>
          <w:tcPr>
            <w:tcW w:w="0" w:type="auto"/>
            <w:shd w:val="clear" w:color="000000" w:fill="FFC000"/>
            <w:noWrap/>
            <w:vAlign w:val="center"/>
            <w:hideMark/>
          </w:tcPr>
          <w:p w14:paraId="3C74F81C"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D</w:t>
            </w:r>
          </w:p>
        </w:tc>
        <w:tc>
          <w:tcPr>
            <w:tcW w:w="0" w:type="auto"/>
            <w:noWrap/>
            <w:vAlign w:val="center"/>
            <w:hideMark/>
          </w:tcPr>
          <w:p w14:paraId="6E5F0D8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4F96FF8F"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6ED6F32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17.31</w:t>
            </w:r>
          </w:p>
        </w:tc>
        <w:tc>
          <w:tcPr>
            <w:tcW w:w="0" w:type="auto"/>
            <w:shd w:val="clear" w:color="000000" w:fill="FFC000"/>
            <w:noWrap/>
            <w:vAlign w:val="center"/>
            <w:hideMark/>
          </w:tcPr>
          <w:p w14:paraId="473C0A92"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656E5B6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55B477FF"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076C50B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433</w:t>
            </w:r>
          </w:p>
        </w:tc>
        <w:tc>
          <w:tcPr>
            <w:tcW w:w="0" w:type="auto"/>
            <w:shd w:val="clear" w:color="000000" w:fill="FFC000"/>
            <w:noWrap/>
            <w:vAlign w:val="center"/>
            <w:hideMark/>
          </w:tcPr>
          <w:p w14:paraId="61618FF0"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76DBD60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6AADF32D"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2E56E74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56F3782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5CA2BF7C" w14:textId="77777777" w:rsidTr="00BD60E5">
        <w:trPr>
          <w:cantSplit/>
          <w:trHeight w:val="567"/>
        </w:trPr>
        <w:tc>
          <w:tcPr>
            <w:tcW w:w="0" w:type="auto"/>
            <w:vMerge/>
            <w:textDirection w:val="btLr"/>
            <w:vAlign w:val="center"/>
            <w:hideMark/>
          </w:tcPr>
          <w:p w14:paraId="34FEED70"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32E7B0B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7D740E5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Desprendimiento de objetos</w:t>
            </w:r>
          </w:p>
        </w:tc>
        <w:tc>
          <w:tcPr>
            <w:tcW w:w="0" w:type="auto"/>
            <w:noWrap/>
            <w:vAlign w:val="center"/>
            <w:hideMark/>
          </w:tcPr>
          <w:p w14:paraId="6856E49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040-E</w:t>
            </w:r>
          </w:p>
        </w:tc>
        <w:tc>
          <w:tcPr>
            <w:tcW w:w="0" w:type="auto"/>
            <w:vAlign w:val="center"/>
            <w:hideMark/>
          </w:tcPr>
          <w:p w14:paraId="688D401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Caída de objetos en manipulación</w:t>
            </w:r>
          </w:p>
        </w:tc>
        <w:tc>
          <w:tcPr>
            <w:tcW w:w="0" w:type="auto"/>
            <w:vAlign w:val="center"/>
            <w:hideMark/>
          </w:tcPr>
          <w:p w14:paraId="0DE173A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1D1E7C5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2.33</w:t>
            </w:r>
          </w:p>
        </w:tc>
        <w:tc>
          <w:tcPr>
            <w:tcW w:w="0" w:type="auto"/>
            <w:shd w:val="clear" w:color="000000" w:fill="FFC000"/>
            <w:noWrap/>
            <w:vAlign w:val="center"/>
            <w:hideMark/>
          </w:tcPr>
          <w:p w14:paraId="35954264"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D</w:t>
            </w:r>
          </w:p>
        </w:tc>
        <w:tc>
          <w:tcPr>
            <w:tcW w:w="0" w:type="auto"/>
            <w:noWrap/>
            <w:vAlign w:val="center"/>
            <w:hideMark/>
          </w:tcPr>
          <w:p w14:paraId="3A20CAE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17159C59"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331BC94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7.00</w:t>
            </w:r>
          </w:p>
        </w:tc>
        <w:tc>
          <w:tcPr>
            <w:tcW w:w="0" w:type="auto"/>
            <w:shd w:val="clear" w:color="000000" w:fill="FFFF00"/>
            <w:noWrap/>
            <w:vAlign w:val="center"/>
            <w:hideMark/>
          </w:tcPr>
          <w:p w14:paraId="4C05F63F"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M</w:t>
            </w:r>
          </w:p>
        </w:tc>
        <w:tc>
          <w:tcPr>
            <w:tcW w:w="0" w:type="auto"/>
            <w:noWrap/>
            <w:vAlign w:val="center"/>
            <w:hideMark/>
          </w:tcPr>
          <w:p w14:paraId="1BC4AAF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62DFF55C"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44D4C1A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175</w:t>
            </w:r>
          </w:p>
        </w:tc>
        <w:tc>
          <w:tcPr>
            <w:tcW w:w="0" w:type="auto"/>
            <w:shd w:val="clear" w:color="000000" w:fill="FFC000"/>
            <w:noWrap/>
            <w:vAlign w:val="center"/>
            <w:hideMark/>
          </w:tcPr>
          <w:p w14:paraId="31153D51"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16DE219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62BC9864"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782F270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43F9AE5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7DF35D45" w14:textId="77777777" w:rsidTr="00BD60E5">
        <w:trPr>
          <w:cantSplit/>
          <w:trHeight w:val="567"/>
        </w:trPr>
        <w:tc>
          <w:tcPr>
            <w:tcW w:w="0" w:type="auto"/>
            <w:vMerge/>
            <w:textDirection w:val="btLr"/>
            <w:vAlign w:val="center"/>
            <w:hideMark/>
          </w:tcPr>
          <w:p w14:paraId="6A98DD7F"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05764F1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26C50C2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Manipulación de máquinas/ herramientas</w:t>
            </w:r>
          </w:p>
        </w:tc>
        <w:tc>
          <w:tcPr>
            <w:tcW w:w="0" w:type="auto"/>
            <w:noWrap/>
            <w:vAlign w:val="center"/>
            <w:hideMark/>
          </w:tcPr>
          <w:p w14:paraId="70703C7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090-E</w:t>
            </w:r>
          </w:p>
        </w:tc>
        <w:tc>
          <w:tcPr>
            <w:tcW w:w="0" w:type="auto"/>
            <w:vAlign w:val="center"/>
            <w:hideMark/>
          </w:tcPr>
          <w:p w14:paraId="1CCC643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Golpes/cortes por objetos o herramientas</w:t>
            </w:r>
          </w:p>
        </w:tc>
        <w:tc>
          <w:tcPr>
            <w:tcW w:w="0" w:type="auto"/>
            <w:vAlign w:val="center"/>
            <w:hideMark/>
          </w:tcPr>
          <w:p w14:paraId="682D7AC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33CD0F1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5.36</w:t>
            </w:r>
          </w:p>
        </w:tc>
        <w:tc>
          <w:tcPr>
            <w:tcW w:w="0" w:type="auto"/>
            <w:shd w:val="clear" w:color="000000" w:fill="FFC000"/>
            <w:noWrap/>
            <w:vAlign w:val="center"/>
            <w:hideMark/>
          </w:tcPr>
          <w:p w14:paraId="5CC8F8E3"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D</w:t>
            </w:r>
          </w:p>
        </w:tc>
        <w:tc>
          <w:tcPr>
            <w:tcW w:w="0" w:type="auto"/>
            <w:noWrap/>
            <w:vAlign w:val="center"/>
            <w:hideMark/>
          </w:tcPr>
          <w:p w14:paraId="25010F4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w:t>
            </w:r>
          </w:p>
        </w:tc>
        <w:tc>
          <w:tcPr>
            <w:tcW w:w="0" w:type="auto"/>
            <w:shd w:val="clear" w:color="000000" w:fill="FF0000"/>
            <w:noWrap/>
            <w:vAlign w:val="center"/>
            <w:hideMark/>
          </w:tcPr>
          <w:p w14:paraId="34B314F1"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EC</w:t>
            </w:r>
          </w:p>
        </w:tc>
        <w:tc>
          <w:tcPr>
            <w:tcW w:w="0" w:type="auto"/>
            <w:noWrap/>
            <w:vAlign w:val="center"/>
            <w:hideMark/>
          </w:tcPr>
          <w:p w14:paraId="553743B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21.43</w:t>
            </w:r>
          </w:p>
        </w:tc>
        <w:tc>
          <w:tcPr>
            <w:tcW w:w="0" w:type="auto"/>
            <w:shd w:val="clear" w:color="000000" w:fill="FFC000"/>
            <w:noWrap/>
            <w:vAlign w:val="center"/>
            <w:hideMark/>
          </w:tcPr>
          <w:p w14:paraId="442D4EA5"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192EEC4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382A4B10"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498E694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1286</w:t>
            </w:r>
          </w:p>
        </w:tc>
        <w:tc>
          <w:tcPr>
            <w:tcW w:w="0" w:type="auto"/>
            <w:shd w:val="clear" w:color="000000" w:fill="FF0000"/>
            <w:noWrap/>
            <w:vAlign w:val="center"/>
            <w:hideMark/>
          </w:tcPr>
          <w:p w14:paraId="776A6332"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476C662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2497E31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71EF21D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2197E9D9" w14:textId="77777777" w:rsidTr="00BD60E5">
        <w:trPr>
          <w:cantSplit/>
          <w:trHeight w:val="567"/>
        </w:trPr>
        <w:tc>
          <w:tcPr>
            <w:tcW w:w="0" w:type="auto"/>
            <w:vMerge/>
            <w:vAlign w:val="center"/>
            <w:hideMark/>
          </w:tcPr>
          <w:p w14:paraId="7C4E2A9B"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5DC576F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7B71C8E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Operaciones de conformado</w:t>
            </w:r>
          </w:p>
        </w:tc>
        <w:tc>
          <w:tcPr>
            <w:tcW w:w="0" w:type="auto"/>
            <w:noWrap/>
            <w:vAlign w:val="center"/>
            <w:hideMark/>
          </w:tcPr>
          <w:p w14:paraId="57354AB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100-E</w:t>
            </w:r>
          </w:p>
        </w:tc>
        <w:tc>
          <w:tcPr>
            <w:tcW w:w="0" w:type="auto"/>
            <w:vAlign w:val="center"/>
            <w:hideMark/>
          </w:tcPr>
          <w:p w14:paraId="327F3D0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Proyección de fragmentos o partículas</w:t>
            </w:r>
          </w:p>
        </w:tc>
        <w:tc>
          <w:tcPr>
            <w:tcW w:w="0" w:type="auto"/>
            <w:vAlign w:val="center"/>
            <w:hideMark/>
          </w:tcPr>
          <w:p w14:paraId="5655B98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31BBEE9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8.75</w:t>
            </w:r>
          </w:p>
        </w:tc>
        <w:tc>
          <w:tcPr>
            <w:tcW w:w="0" w:type="auto"/>
            <w:shd w:val="clear" w:color="000000" w:fill="FF0000"/>
            <w:noWrap/>
            <w:vAlign w:val="center"/>
            <w:hideMark/>
          </w:tcPr>
          <w:p w14:paraId="11BC5885"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019C950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6F0CDAB1"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5B2EB34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26.25</w:t>
            </w:r>
          </w:p>
        </w:tc>
        <w:tc>
          <w:tcPr>
            <w:tcW w:w="0" w:type="auto"/>
            <w:shd w:val="clear" w:color="000000" w:fill="FF0000"/>
            <w:noWrap/>
            <w:vAlign w:val="center"/>
            <w:hideMark/>
          </w:tcPr>
          <w:p w14:paraId="299FD334"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73763EC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1A52CCFB"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758E82A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1575</w:t>
            </w:r>
          </w:p>
        </w:tc>
        <w:tc>
          <w:tcPr>
            <w:tcW w:w="0" w:type="auto"/>
            <w:shd w:val="clear" w:color="000000" w:fill="FF0000"/>
            <w:noWrap/>
            <w:vAlign w:val="center"/>
            <w:hideMark/>
          </w:tcPr>
          <w:p w14:paraId="77387B0B"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4CD53E6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2BC87E9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45AD3A0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61D6FC60" w14:textId="77777777" w:rsidTr="00BD60E5">
        <w:trPr>
          <w:cantSplit/>
          <w:trHeight w:val="567"/>
        </w:trPr>
        <w:tc>
          <w:tcPr>
            <w:tcW w:w="0" w:type="auto"/>
            <w:vMerge/>
            <w:vAlign w:val="center"/>
            <w:hideMark/>
          </w:tcPr>
          <w:p w14:paraId="5BF2F25C"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1248AD0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0922DE2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Objetos fijos o móviles</w:t>
            </w:r>
          </w:p>
        </w:tc>
        <w:tc>
          <w:tcPr>
            <w:tcW w:w="0" w:type="auto"/>
            <w:noWrap/>
            <w:vAlign w:val="center"/>
            <w:hideMark/>
          </w:tcPr>
          <w:p w14:paraId="19B24F2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110-E</w:t>
            </w:r>
          </w:p>
        </w:tc>
        <w:tc>
          <w:tcPr>
            <w:tcW w:w="0" w:type="auto"/>
            <w:vAlign w:val="center"/>
            <w:hideMark/>
          </w:tcPr>
          <w:p w14:paraId="68922BE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Atrapamiento por o entre objetos</w:t>
            </w:r>
          </w:p>
        </w:tc>
        <w:tc>
          <w:tcPr>
            <w:tcW w:w="0" w:type="auto"/>
            <w:vAlign w:val="center"/>
            <w:hideMark/>
          </w:tcPr>
          <w:p w14:paraId="4AAA4BD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022CC05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6.67</w:t>
            </w:r>
          </w:p>
        </w:tc>
        <w:tc>
          <w:tcPr>
            <w:tcW w:w="0" w:type="auto"/>
            <w:shd w:val="clear" w:color="000000" w:fill="FF0000"/>
            <w:noWrap/>
            <w:vAlign w:val="center"/>
            <w:hideMark/>
          </w:tcPr>
          <w:p w14:paraId="09DC8548"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6BF1D84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3803D4D6"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0608DC67"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20.00</w:t>
            </w:r>
          </w:p>
        </w:tc>
        <w:tc>
          <w:tcPr>
            <w:tcW w:w="0" w:type="auto"/>
            <w:shd w:val="clear" w:color="000000" w:fill="FFC000"/>
            <w:noWrap/>
            <w:vAlign w:val="center"/>
            <w:hideMark/>
          </w:tcPr>
          <w:p w14:paraId="1CFC19E9"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0E7AC5D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17051D9B"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3A4D7BE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500</w:t>
            </w:r>
          </w:p>
        </w:tc>
        <w:tc>
          <w:tcPr>
            <w:tcW w:w="0" w:type="auto"/>
            <w:shd w:val="clear" w:color="000000" w:fill="FFC000"/>
            <w:noWrap/>
            <w:vAlign w:val="center"/>
            <w:hideMark/>
          </w:tcPr>
          <w:p w14:paraId="499645E6"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2504564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326DE351"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3CB65CE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3B164EB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533BAC6D" w14:textId="77777777" w:rsidTr="00BD60E5">
        <w:trPr>
          <w:cantSplit/>
          <w:trHeight w:val="567"/>
        </w:trPr>
        <w:tc>
          <w:tcPr>
            <w:tcW w:w="0" w:type="auto"/>
            <w:vMerge/>
            <w:vAlign w:val="center"/>
            <w:hideMark/>
          </w:tcPr>
          <w:p w14:paraId="0F9CE1AB"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108A1B1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1D3DFD2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Colisión/ impacto vehicular</w:t>
            </w:r>
          </w:p>
        </w:tc>
        <w:tc>
          <w:tcPr>
            <w:tcW w:w="0" w:type="auto"/>
            <w:noWrap/>
            <w:vAlign w:val="center"/>
            <w:hideMark/>
          </w:tcPr>
          <w:p w14:paraId="6E2572B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230-E</w:t>
            </w:r>
          </w:p>
        </w:tc>
        <w:tc>
          <w:tcPr>
            <w:tcW w:w="0" w:type="auto"/>
            <w:vAlign w:val="center"/>
            <w:hideMark/>
          </w:tcPr>
          <w:p w14:paraId="2DADF2F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Atropellos o golpes con vehículos</w:t>
            </w:r>
          </w:p>
        </w:tc>
        <w:tc>
          <w:tcPr>
            <w:tcW w:w="0" w:type="auto"/>
            <w:vAlign w:val="center"/>
            <w:hideMark/>
          </w:tcPr>
          <w:p w14:paraId="054F324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4A48458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5.28</w:t>
            </w:r>
          </w:p>
        </w:tc>
        <w:tc>
          <w:tcPr>
            <w:tcW w:w="0" w:type="auto"/>
            <w:shd w:val="clear" w:color="000000" w:fill="FFC000"/>
            <w:noWrap/>
            <w:vAlign w:val="center"/>
            <w:hideMark/>
          </w:tcPr>
          <w:p w14:paraId="51A10CCF"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D</w:t>
            </w:r>
          </w:p>
        </w:tc>
        <w:tc>
          <w:tcPr>
            <w:tcW w:w="0" w:type="auto"/>
            <w:noWrap/>
            <w:vAlign w:val="center"/>
            <w:hideMark/>
          </w:tcPr>
          <w:p w14:paraId="2A75523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71DEF857"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11EA19F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10.56</w:t>
            </w:r>
          </w:p>
        </w:tc>
        <w:tc>
          <w:tcPr>
            <w:tcW w:w="0" w:type="auto"/>
            <w:shd w:val="clear" w:color="000000" w:fill="FFC000"/>
            <w:noWrap/>
            <w:vAlign w:val="center"/>
            <w:hideMark/>
          </w:tcPr>
          <w:p w14:paraId="5CF20199"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4B343C9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100</w:t>
            </w:r>
          </w:p>
        </w:tc>
        <w:tc>
          <w:tcPr>
            <w:tcW w:w="0" w:type="auto"/>
            <w:shd w:val="clear" w:color="000000" w:fill="FF0000"/>
            <w:noWrap/>
            <w:vAlign w:val="center"/>
            <w:hideMark/>
          </w:tcPr>
          <w:p w14:paraId="2E068B23"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w:t>
            </w:r>
          </w:p>
        </w:tc>
        <w:tc>
          <w:tcPr>
            <w:tcW w:w="0" w:type="auto"/>
            <w:noWrap/>
            <w:vAlign w:val="center"/>
            <w:hideMark/>
          </w:tcPr>
          <w:p w14:paraId="4C147C5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1056</w:t>
            </w:r>
          </w:p>
        </w:tc>
        <w:tc>
          <w:tcPr>
            <w:tcW w:w="0" w:type="auto"/>
            <w:shd w:val="clear" w:color="000000" w:fill="FF0000"/>
            <w:noWrap/>
            <w:vAlign w:val="center"/>
            <w:hideMark/>
          </w:tcPr>
          <w:p w14:paraId="48F38334"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40FD3B0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4DCF67C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 muerto o más.</w:t>
            </w:r>
          </w:p>
        </w:tc>
        <w:tc>
          <w:tcPr>
            <w:tcW w:w="0" w:type="auto"/>
            <w:vAlign w:val="center"/>
            <w:hideMark/>
          </w:tcPr>
          <w:p w14:paraId="28CCC8A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4B761305" w14:textId="77777777" w:rsidTr="00BD60E5">
        <w:trPr>
          <w:cantSplit/>
          <w:trHeight w:val="567"/>
        </w:trPr>
        <w:tc>
          <w:tcPr>
            <w:tcW w:w="0" w:type="auto"/>
            <w:vMerge/>
            <w:vAlign w:val="center"/>
            <w:hideMark/>
          </w:tcPr>
          <w:p w14:paraId="3352BD0C"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082B3AF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7D820C1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Situaciones fortuitas</w:t>
            </w:r>
          </w:p>
        </w:tc>
        <w:tc>
          <w:tcPr>
            <w:tcW w:w="0" w:type="auto"/>
            <w:noWrap/>
            <w:vAlign w:val="center"/>
            <w:hideMark/>
          </w:tcPr>
          <w:p w14:paraId="0117B47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250a-E</w:t>
            </w:r>
          </w:p>
        </w:tc>
        <w:tc>
          <w:tcPr>
            <w:tcW w:w="0" w:type="auto"/>
            <w:vAlign w:val="center"/>
            <w:hideMark/>
          </w:tcPr>
          <w:p w14:paraId="057208E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Otros riesgos de accidente a) inherentes a la manipulación de herramientas eléctricas</w:t>
            </w:r>
          </w:p>
        </w:tc>
        <w:tc>
          <w:tcPr>
            <w:tcW w:w="0" w:type="auto"/>
            <w:vAlign w:val="center"/>
            <w:hideMark/>
          </w:tcPr>
          <w:p w14:paraId="02CD369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15B39FD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9.62</w:t>
            </w:r>
          </w:p>
        </w:tc>
        <w:tc>
          <w:tcPr>
            <w:tcW w:w="0" w:type="auto"/>
            <w:shd w:val="clear" w:color="000000" w:fill="FF0000"/>
            <w:noWrap/>
            <w:vAlign w:val="center"/>
            <w:hideMark/>
          </w:tcPr>
          <w:p w14:paraId="2708E8E3"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1BDB0E5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3DC0C172"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26C9F69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28.85</w:t>
            </w:r>
          </w:p>
        </w:tc>
        <w:tc>
          <w:tcPr>
            <w:tcW w:w="0" w:type="auto"/>
            <w:shd w:val="clear" w:color="000000" w:fill="FF0000"/>
            <w:noWrap/>
            <w:vAlign w:val="center"/>
            <w:hideMark/>
          </w:tcPr>
          <w:p w14:paraId="2D0630A9"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61859E8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5E1EB645"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5B43552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1731</w:t>
            </w:r>
          </w:p>
        </w:tc>
        <w:tc>
          <w:tcPr>
            <w:tcW w:w="0" w:type="auto"/>
            <w:shd w:val="clear" w:color="000000" w:fill="FF0000"/>
            <w:noWrap/>
            <w:vAlign w:val="center"/>
            <w:hideMark/>
          </w:tcPr>
          <w:p w14:paraId="41258138"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56DB1DF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2F1906F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6E2CE5B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6291FF98" w14:textId="77777777" w:rsidTr="00BD60E5">
        <w:trPr>
          <w:cantSplit/>
          <w:trHeight w:val="567"/>
        </w:trPr>
        <w:tc>
          <w:tcPr>
            <w:tcW w:w="0" w:type="auto"/>
            <w:vMerge/>
            <w:vAlign w:val="center"/>
            <w:hideMark/>
          </w:tcPr>
          <w:p w14:paraId="0BC489CD"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0DE72EE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79000F7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Situaciones fortuitas</w:t>
            </w:r>
          </w:p>
        </w:tc>
        <w:tc>
          <w:tcPr>
            <w:tcW w:w="0" w:type="auto"/>
            <w:noWrap/>
            <w:vAlign w:val="center"/>
            <w:hideMark/>
          </w:tcPr>
          <w:p w14:paraId="125D379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250b-E</w:t>
            </w:r>
          </w:p>
        </w:tc>
        <w:tc>
          <w:tcPr>
            <w:tcW w:w="0" w:type="auto"/>
            <w:vAlign w:val="center"/>
            <w:hideMark/>
          </w:tcPr>
          <w:p w14:paraId="1D2B930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Otros riesgos de accidente b) Inherentes a la manipulación de herramientas manuales</w:t>
            </w:r>
          </w:p>
        </w:tc>
        <w:tc>
          <w:tcPr>
            <w:tcW w:w="0" w:type="auto"/>
            <w:vAlign w:val="center"/>
            <w:hideMark/>
          </w:tcPr>
          <w:p w14:paraId="2BB412D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36447F4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6.50</w:t>
            </w:r>
          </w:p>
        </w:tc>
        <w:tc>
          <w:tcPr>
            <w:tcW w:w="0" w:type="auto"/>
            <w:shd w:val="clear" w:color="000000" w:fill="FF0000"/>
            <w:noWrap/>
            <w:vAlign w:val="center"/>
            <w:hideMark/>
          </w:tcPr>
          <w:p w14:paraId="7CD39C35"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5D1CA027"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2E38DE99"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56C052A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19.50</w:t>
            </w:r>
          </w:p>
        </w:tc>
        <w:tc>
          <w:tcPr>
            <w:tcW w:w="0" w:type="auto"/>
            <w:shd w:val="clear" w:color="000000" w:fill="FFC000"/>
            <w:noWrap/>
            <w:vAlign w:val="center"/>
            <w:hideMark/>
          </w:tcPr>
          <w:p w14:paraId="2B306814"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7B1587B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0403E653"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24A7C137"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1170</w:t>
            </w:r>
          </w:p>
        </w:tc>
        <w:tc>
          <w:tcPr>
            <w:tcW w:w="0" w:type="auto"/>
            <w:shd w:val="clear" w:color="000000" w:fill="FF0000"/>
            <w:noWrap/>
            <w:vAlign w:val="center"/>
            <w:hideMark/>
          </w:tcPr>
          <w:p w14:paraId="52AC2442"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30F7EA8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31EDA5E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050316E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5C6A79B0" w14:textId="77777777" w:rsidTr="00BD60E5">
        <w:trPr>
          <w:cantSplit/>
          <w:trHeight w:val="567"/>
        </w:trPr>
        <w:tc>
          <w:tcPr>
            <w:tcW w:w="0" w:type="auto"/>
            <w:vMerge/>
            <w:vAlign w:val="center"/>
            <w:hideMark/>
          </w:tcPr>
          <w:p w14:paraId="16075119"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31BEEE9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04D508A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Energía eléctrica</w:t>
            </w:r>
          </w:p>
        </w:tc>
        <w:tc>
          <w:tcPr>
            <w:tcW w:w="0" w:type="auto"/>
            <w:noWrap/>
            <w:vAlign w:val="center"/>
            <w:hideMark/>
          </w:tcPr>
          <w:p w14:paraId="7BB8CB2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160-E</w:t>
            </w:r>
          </w:p>
        </w:tc>
        <w:tc>
          <w:tcPr>
            <w:tcW w:w="0" w:type="auto"/>
            <w:vAlign w:val="center"/>
            <w:hideMark/>
          </w:tcPr>
          <w:p w14:paraId="7B574A2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Contactos Eléctricos</w:t>
            </w:r>
          </w:p>
        </w:tc>
        <w:tc>
          <w:tcPr>
            <w:tcW w:w="0" w:type="auto"/>
            <w:vAlign w:val="center"/>
            <w:hideMark/>
          </w:tcPr>
          <w:p w14:paraId="5EC474A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Eléctrico)</w:t>
            </w:r>
          </w:p>
        </w:tc>
        <w:tc>
          <w:tcPr>
            <w:tcW w:w="0" w:type="auto"/>
            <w:noWrap/>
            <w:vAlign w:val="center"/>
            <w:hideMark/>
          </w:tcPr>
          <w:p w14:paraId="31BD588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8.38</w:t>
            </w:r>
          </w:p>
        </w:tc>
        <w:tc>
          <w:tcPr>
            <w:tcW w:w="0" w:type="auto"/>
            <w:shd w:val="clear" w:color="000000" w:fill="FF0000"/>
            <w:noWrap/>
            <w:vAlign w:val="center"/>
            <w:hideMark/>
          </w:tcPr>
          <w:p w14:paraId="47FA3604"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64F724C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784A9A4A"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610E0B5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25.14</w:t>
            </w:r>
          </w:p>
        </w:tc>
        <w:tc>
          <w:tcPr>
            <w:tcW w:w="0" w:type="auto"/>
            <w:shd w:val="clear" w:color="000000" w:fill="FF0000"/>
            <w:noWrap/>
            <w:vAlign w:val="center"/>
            <w:hideMark/>
          </w:tcPr>
          <w:p w14:paraId="72D59EDB"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083C35B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08E66902"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0A5720E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628</w:t>
            </w:r>
          </w:p>
        </w:tc>
        <w:tc>
          <w:tcPr>
            <w:tcW w:w="0" w:type="auto"/>
            <w:shd w:val="clear" w:color="000000" w:fill="FF0000"/>
            <w:noWrap/>
            <w:vAlign w:val="center"/>
            <w:hideMark/>
          </w:tcPr>
          <w:p w14:paraId="4B9734EF"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02D692F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7CCFBA0E"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4821A61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4DEEC78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18A7989B" w14:textId="77777777" w:rsidTr="00BD60E5">
        <w:trPr>
          <w:cantSplit/>
          <w:trHeight w:val="567"/>
        </w:trPr>
        <w:tc>
          <w:tcPr>
            <w:tcW w:w="0" w:type="auto"/>
            <w:vMerge/>
            <w:vAlign w:val="center"/>
            <w:hideMark/>
          </w:tcPr>
          <w:p w14:paraId="7BCB2C60"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3C725E1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0A90F5C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Posturas forzadas/ manipulación manual de cargas</w:t>
            </w:r>
          </w:p>
        </w:tc>
        <w:tc>
          <w:tcPr>
            <w:tcW w:w="0" w:type="auto"/>
            <w:noWrap/>
            <w:vAlign w:val="center"/>
            <w:hideMark/>
          </w:tcPr>
          <w:p w14:paraId="763156B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130</w:t>
            </w:r>
          </w:p>
        </w:tc>
        <w:tc>
          <w:tcPr>
            <w:tcW w:w="0" w:type="auto"/>
            <w:vAlign w:val="center"/>
            <w:hideMark/>
          </w:tcPr>
          <w:p w14:paraId="5DD9782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Sobreesfuerzos</w:t>
            </w:r>
          </w:p>
        </w:tc>
        <w:tc>
          <w:tcPr>
            <w:tcW w:w="0" w:type="auto"/>
            <w:vAlign w:val="center"/>
            <w:hideMark/>
          </w:tcPr>
          <w:p w14:paraId="7AE2AAB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Ergonómico</w:t>
            </w:r>
          </w:p>
        </w:tc>
        <w:tc>
          <w:tcPr>
            <w:tcW w:w="0" w:type="auto"/>
            <w:noWrap/>
            <w:vAlign w:val="center"/>
            <w:hideMark/>
          </w:tcPr>
          <w:p w14:paraId="64BBD35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14A7BEE6"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02532E9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4C2DF5D8"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1A3D4DC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30.00</w:t>
            </w:r>
          </w:p>
        </w:tc>
        <w:tc>
          <w:tcPr>
            <w:tcW w:w="0" w:type="auto"/>
            <w:shd w:val="clear" w:color="000000" w:fill="FF0000"/>
            <w:noWrap/>
            <w:vAlign w:val="center"/>
            <w:hideMark/>
          </w:tcPr>
          <w:p w14:paraId="3CDD3112"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0CB0435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611495EE"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6DC8BB2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750</w:t>
            </w:r>
          </w:p>
        </w:tc>
        <w:tc>
          <w:tcPr>
            <w:tcW w:w="0" w:type="auto"/>
            <w:shd w:val="clear" w:color="000000" w:fill="FF0000"/>
            <w:noWrap/>
            <w:vAlign w:val="center"/>
            <w:hideMark/>
          </w:tcPr>
          <w:p w14:paraId="48C1A6E2"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482BF78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59C4D90D"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6FC7B91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5C147A6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035F565C" w14:textId="77777777" w:rsidTr="00BD60E5">
        <w:trPr>
          <w:cantSplit/>
          <w:trHeight w:val="567"/>
        </w:trPr>
        <w:tc>
          <w:tcPr>
            <w:tcW w:w="0" w:type="auto"/>
            <w:vMerge w:val="restart"/>
            <w:noWrap/>
            <w:textDirection w:val="btLr"/>
            <w:vAlign w:val="center"/>
          </w:tcPr>
          <w:p w14:paraId="70964314" w14:textId="77777777" w:rsidR="00666FD8" w:rsidRPr="00304B6B" w:rsidRDefault="00666FD8" w:rsidP="00BD60E5">
            <w:pPr>
              <w:spacing w:line="240" w:lineRule="auto"/>
              <w:ind w:left="113" w:right="113"/>
              <w:jc w:val="center"/>
              <w:rPr>
                <w:rFonts w:cs="Arial"/>
                <w:b/>
                <w:bCs/>
                <w:sz w:val="18"/>
                <w:szCs w:val="18"/>
                <w:lang w:eastAsia="es-EC"/>
              </w:rPr>
            </w:pPr>
            <w:r w:rsidRPr="00304B6B">
              <w:rPr>
                <w:rFonts w:cs="Arial"/>
                <w:b/>
                <w:bCs/>
                <w:sz w:val="18"/>
                <w:szCs w:val="18"/>
                <w:lang w:eastAsia="es-EC"/>
              </w:rPr>
              <w:t>Movimiento de tierras</w:t>
            </w:r>
          </w:p>
        </w:tc>
        <w:tc>
          <w:tcPr>
            <w:tcW w:w="0" w:type="auto"/>
            <w:noWrap/>
            <w:vAlign w:val="center"/>
            <w:hideMark/>
          </w:tcPr>
          <w:p w14:paraId="4F984F2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2120580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Niveles sonoros</w:t>
            </w:r>
          </w:p>
        </w:tc>
        <w:tc>
          <w:tcPr>
            <w:tcW w:w="0" w:type="auto"/>
            <w:noWrap/>
            <w:vAlign w:val="center"/>
            <w:hideMark/>
          </w:tcPr>
          <w:p w14:paraId="70DD5FA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330</w:t>
            </w:r>
          </w:p>
        </w:tc>
        <w:tc>
          <w:tcPr>
            <w:tcW w:w="0" w:type="auto"/>
            <w:vAlign w:val="center"/>
            <w:hideMark/>
          </w:tcPr>
          <w:p w14:paraId="77AC61F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Ruido</w:t>
            </w:r>
          </w:p>
        </w:tc>
        <w:tc>
          <w:tcPr>
            <w:tcW w:w="0" w:type="auto"/>
            <w:vAlign w:val="center"/>
            <w:hideMark/>
          </w:tcPr>
          <w:p w14:paraId="2B370CC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Físico</w:t>
            </w:r>
          </w:p>
        </w:tc>
        <w:tc>
          <w:tcPr>
            <w:tcW w:w="0" w:type="auto"/>
            <w:noWrap/>
            <w:vAlign w:val="center"/>
            <w:hideMark/>
          </w:tcPr>
          <w:p w14:paraId="79F23C9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5D0AF77E"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08C5953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1EF901F2"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51CC5A8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30.00</w:t>
            </w:r>
          </w:p>
        </w:tc>
        <w:tc>
          <w:tcPr>
            <w:tcW w:w="0" w:type="auto"/>
            <w:shd w:val="clear" w:color="000000" w:fill="FF0000"/>
            <w:noWrap/>
            <w:vAlign w:val="center"/>
            <w:hideMark/>
          </w:tcPr>
          <w:p w14:paraId="27BA0766"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26BA8E6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5DF6B22E"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5C1E6C9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750</w:t>
            </w:r>
          </w:p>
        </w:tc>
        <w:tc>
          <w:tcPr>
            <w:tcW w:w="0" w:type="auto"/>
            <w:shd w:val="clear" w:color="000000" w:fill="FF0000"/>
            <w:noWrap/>
            <w:vAlign w:val="center"/>
            <w:hideMark/>
          </w:tcPr>
          <w:p w14:paraId="1638F3EA"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21F212A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5EC3594D"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0745D2B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1CB2687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3F39133B" w14:textId="77777777" w:rsidTr="00BD60E5">
        <w:trPr>
          <w:cantSplit/>
          <w:trHeight w:val="567"/>
        </w:trPr>
        <w:tc>
          <w:tcPr>
            <w:tcW w:w="0" w:type="auto"/>
            <w:vMerge/>
            <w:textDirection w:val="btLr"/>
            <w:vAlign w:val="center"/>
          </w:tcPr>
          <w:p w14:paraId="7B80BDD1"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14FEF63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14373B4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Movimientos oscilatorios</w:t>
            </w:r>
          </w:p>
        </w:tc>
        <w:tc>
          <w:tcPr>
            <w:tcW w:w="0" w:type="auto"/>
            <w:noWrap/>
            <w:vAlign w:val="center"/>
            <w:hideMark/>
          </w:tcPr>
          <w:p w14:paraId="25E9A9D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340</w:t>
            </w:r>
          </w:p>
        </w:tc>
        <w:tc>
          <w:tcPr>
            <w:tcW w:w="0" w:type="auto"/>
            <w:vAlign w:val="center"/>
            <w:hideMark/>
          </w:tcPr>
          <w:p w14:paraId="1026A7C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Vibración</w:t>
            </w:r>
          </w:p>
        </w:tc>
        <w:tc>
          <w:tcPr>
            <w:tcW w:w="0" w:type="auto"/>
            <w:vAlign w:val="center"/>
            <w:hideMark/>
          </w:tcPr>
          <w:p w14:paraId="35FE657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Físico</w:t>
            </w:r>
          </w:p>
        </w:tc>
        <w:tc>
          <w:tcPr>
            <w:tcW w:w="0" w:type="auto"/>
            <w:noWrap/>
            <w:vAlign w:val="center"/>
            <w:hideMark/>
          </w:tcPr>
          <w:p w14:paraId="7B88461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35F6172E"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3CE4215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16DFFA73"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2997BA3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30.00</w:t>
            </w:r>
          </w:p>
        </w:tc>
        <w:tc>
          <w:tcPr>
            <w:tcW w:w="0" w:type="auto"/>
            <w:shd w:val="clear" w:color="000000" w:fill="FF0000"/>
            <w:noWrap/>
            <w:vAlign w:val="center"/>
            <w:hideMark/>
          </w:tcPr>
          <w:p w14:paraId="3CCF7871"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7E4C642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53AC56CF"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158B273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750</w:t>
            </w:r>
          </w:p>
        </w:tc>
        <w:tc>
          <w:tcPr>
            <w:tcW w:w="0" w:type="auto"/>
            <w:shd w:val="clear" w:color="000000" w:fill="FF0000"/>
            <w:noWrap/>
            <w:vAlign w:val="center"/>
            <w:hideMark/>
          </w:tcPr>
          <w:p w14:paraId="166CC8B8"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665CFCD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185D3860"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4B48740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3598BA8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57808423" w14:textId="77777777" w:rsidTr="00BD60E5">
        <w:trPr>
          <w:cantSplit/>
          <w:trHeight w:val="567"/>
        </w:trPr>
        <w:tc>
          <w:tcPr>
            <w:tcW w:w="0" w:type="auto"/>
            <w:vMerge/>
            <w:vAlign w:val="center"/>
          </w:tcPr>
          <w:p w14:paraId="0BA382C6"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1ADC8C3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19FC133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Niveles lumínicos</w:t>
            </w:r>
          </w:p>
        </w:tc>
        <w:tc>
          <w:tcPr>
            <w:tcW w:w="0" w:type="auto"/>
            <w:noWrap/>
            <w:vAlign w:val="center"/>
            <w:hideMark/>
          </w:tcPr>
          <w:p w14:paraId="7679FAC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380</w:t>
            </w:r>
          </w:p>
        </w:tc>
        <w:tc>
          <w:tcPr>
            <w:tcW w:w="0" w:type="auto"/>
            <w:vAlign w:val="center"/>
            <w:hideMark/>
          </w:tcPr>
          <w:p w14:paraId="409656F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Iluminación</w:t>
            </w:r>
          </w:p>
        </w:tc>
        <w:tc>
          <w:tcPr>
            <w:tcW w:w="0" w:type="auto"/>
            <w:vAlign w:val="center"/>
            <w:hideMark/>
          </w:tcPr>
          <w:p w14:paraId="629253A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Físico</w:t>
            </w:r>
          </w:p>
        </w:tc>
        <w:tc>
          <w:tcPr>
            <w:tcW w:w="0" w:type="auto"/>
            <w:noWrap/>
            <w:vAlign w:val="center"/>
            <w:hideMark/>
          </w:tcPr>
          <w:p w14:paraId="22A05AC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9.47</w:t>
            </w:r>
          </w:p>
        </w:tc>
        <w:tc>
          <w:tcPr>
            <w:tcW w:w="0" w:type="auto"/>
            <w:shd w:val="clear" w:color="000000" w:fill="FF0000"/>
            <w:noWrap/>
            <w:vAlign w:val="center"/>
            <w:hideMark/>
          </w:tcPr>
          <w:p w14:paraId="7CC66837"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6298F87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2181026A"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6D4668C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18.95</w:t>
            </w:r>
          </w:p>
        </w:tc>
        <w:tc>
          <w:tcPr>
            <w:tcW w:w="0" w:type="auto"/>
            <w:shd w:val="clear" w:color="000000" w:fill="FFC000"/>
            <w:noWrap/>
            <w:vAlign w:val="center"/>
            <w:hideMark/>
          </w:tcPr>
          <w:p w14:paraId="412EBD6A"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39254F9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676C3E82"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3EA6E07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474</w:t>
            </w:r>
          </w:p>
        </w:tc>
        <w:tc>
          <w:tcPr>
            <w:tcW w:w="0" w:type="auto"/>
            <w:shd w:val="clear" w:color="000000" w:fill="FFC000"/>
            <w:noWrap/>
            <w:vAlign w:val="center"/>
            <w:hideMark/>
          </w:tcPr>
          <w:p w14:paraId="22FDE38A"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010EE25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330E5988"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488D912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7A061C8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22603E4D" w14:textId="77777777" w:rsidTr="00BD60E5">
        <w:trPr>
          <w:cantSplit/>
          <w:trHeight w:val="567"/>
        </w:trPr>
        <w:tc>
          <w:tcPr>
            <w:tcW w:w="0" w:type="auto"/>
            <w:vMerge/>
            <w:vAlign w:val="center"/>
          </w:tcPr>
          <w:p w14:paraId="785A158B"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32F965B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24C0E16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Condiciones inadecuadas</w:t>
            </w:r>
          </w:p>
        </w:tc>
        <w:tc>
          <w:tcPr>
            <w:tcW w:w="0" w:type="auto"/>
            <w:noWrap/>
            <w:vAlign w:val="center"/>
            <w:hideMark/>
          </w:tcPr>
          <w:p w14:paraId="1693C27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570</w:t>
            </w:r>
          </w:p>
        </w:tc>
        <w:tc>
          <w:tcPr>
            <w:tcW w:w="0" w:type="auto"/>
            <w:vAlign w:val="center"/>
            <w:hideMark/>
          </w:tcPr>
          <w:p w14:paraId="3D9778B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Organización del trabajo incorrecta</w:t>
            </w:r>
          </w:p>
        </w:tc>
        <w:tc>
          <w:tcPr>
            <w:tcW w:w="0" w:type="auto"/>
            <w:vAlign w:val="center"/>
            <w:hideMark/>
          </w:tcPr>
          <w:p w14:paraId="76FDD9A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Locativo)</w:t>
            </w:r>
          </w:p>
        </w:tc>
        <w:tc>
          <w:tcPr>
            <w:tcW w:w="0" w:type="auto"/>
            <w:noWrap/>
            <w:vAlign w:val="center"/>
            <w:hideMark/>
          </w:tcPr>
          <w:p w14:paraId="0393636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48589BB7"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0A5A91A7"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4F9262CC"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3DE50F9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30.00</w:t>
            </w:r>
          </w:p>
        </w:tc>
        <w:tc>
          <w:tcPr>
            <w:tcW w:w="0" w:type="auto"/>
            <w:shd w:val="clear" w:color="000000" w:fill="FF0000"/>
            <w:noWrap/>
            <w:vAlign w:val="center"/>
            <w:hideMark/>
          </w:tcPr>
          <w:p w14:paraId="1794DC45"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44D2FB9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6D099B80"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249F75B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750</w:t>
            </w:r>
          </w:p>
        </w:tc>
        <w:tc>
          <w:tcPr>
            <w:tcW w:w="0" w:type="auto"/>
            <w:shd w:val="clear" w:color="000000" w:fill="FF0000"/>
            <w:noWrap/>
            <w:vAlign w:val="center"/>
            <w:hideMark/>
          </w:tcPr>
          <w:p w14:paraId="1472A1E7"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0CB9E0E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51F5CA6B"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5D63562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46ED8DA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24CD9BCA" w14:textId="77777777" w:rsidTr="00BD60E5">
        <w:trPr>
          <w:cantSplit/>
          <w:trHeight w:val="567"/>
        </w:trPr>
        <w:tc>
          <w:tcPr>
            <w:tcW w:w="0" w:type="auto"/>
            <w:vMerge/>
            <w:vAlign w:val="center"/>
          </w:tcPr>
          <w:p w14:paraId="6142C266"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5928A64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077F1EB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Trabajo en altura/ zonas con desnivel</w:t>
            </w:r>
          </w:p>
        </w:tc>
        <w:tc>
          <w:tcPr>
            <w:tcW w:w="0" w:type="auto"/>
            <w:noWrap/>
            <w:vAlign w:val="center"/>
            <w:hideMark/>
          </w:tcPr>
          <w:p w14:paraId="32C9820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010-E</w:t>
            </w:r>
          </w:p>
        </w:tc>
        <w:tc>
          <w:tcPr>
            <w:tcW w:w="0" w:type="auto"/>
            <w:vAlign w:val="center"/>
            <w:hideMark/>
          </w:tcPr>
          <w:p w14:paraId="778D5D6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Caída de personas a distinto nivel</w:t>
            </w:r>
          </w:p>
        </w:tc>
        <w:tc>
          <w:tcPr>
            <w:tcW w:w="0" w:type="auto"/>
            <w:vAlign w:val="center"/>
            <w:hideMark/>
          </w:tcPr>
          <w:p w14:paraId="0545B1C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5DC20C5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7.36</w:t>
            </w:r>
          </w:p>
        </w:tc>
        <w:tc>
          <w:tcPr>
            <w:tcW w:w="0" w:type="auto"/>
            <w:shd w:val="clear" w:color="000000" w:fill="FF0000"/>
            <w:noWrap/>
            <w:vAlign w:val="center"/>
            <w:hideMark/>
          </w:tcPr>
          <w:p w14:paraId="785F3DEA"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78D7269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70EFDD3F"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3D079FD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22.08</w:t>
            </w:r>
          </w:p>
        </w:tc>
        <w:tc>
          <w:tcPr>
            <w:tcW w:w="0" w:type="auto"/>
            <w:shd w:val="clear" w:color="000000" w:fill="FFC000"/>
            <w:noWrap/>
            <w:vAlign w:val="center"/>
            <w:hideMark/>
          </w:tcPr>
          <w:p w14:paraId="688CC35D"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7B2FBE1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100</w:t>
            </w:r>
          </w:p>
        </w:tc>
        <w:tc>
          <w:tcPr>
            <w:tcW w:w="0" w:type="auto"/>
            <w:shd w:val="clear" w:color="000000" w:fill="FF0000"/>
            <w:noWrap/>
            <w:vAlign w:val="center"/>
            <w:hideMark/>
          </w:tcPr>
          <w:p w14:paraId="719B98F8"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w:t>
            </w:r>
          </w:p>
        </w:tc>
        <w:tc>
          <w:tcPr>
            <w:tcW w:w="0" w:type="auto"/>
            <w:noWrap/>
            <w:vAlign w:val="center"/>
            <w:hideMark/>
          </w:tcPr>
          <w:p w14:paraId="7948599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2208</w:t>
            </w:r>
          </w:p>
        </w:tc>
        <w:tc>
          <w:tcPr>
            <w:tcW w:w="0" w:type="auto"/>
            <w:shd w:val="clear" w:color="000000" w:fill="FF0000"/>
            <w:noWrap/>
            <w:vAlign w:val="center"/>
            <w:hideMark/>
          </w:tcPr>
          <w:p w14:paraId="67A25E5B"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5B0ABB2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45BB795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 muerto o más.</w:t>
            </w:r>
          </w:p>
        </w:tc>
        <w:tc>
          <w:tcPr>
            <w:tcW w:w="0" w:type="auto"/>
            <w:vAlign w:val="center"/>
            <w:hideMark/>
          </w:tcPr>
          <w:p w14:paraId="442A460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552D18DB" w14:textId="77777777" w:rsidTr="00BD60E5">
        <w:trPr>
          <w:cantSplit/>
          <w:trHeight w:val="567"/>
        </w:trPr>
        <w:tc>
          <w:tcPr>
            <w:tcW w:w="0" w:type="auto"/>
            <w:vMerge/>
            <w:vAlign w:val="center"/>
          </w:tcPr>
          <w:p w14:paraId="7EDE6A06"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3596599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63F902E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Superficies irregulares u obstruidas</w:t>
            </w:r>
          </w:p>
        </w:tc>
        <w:tc>
          <w:tcPr>
            <w:tcW w:w="0" w:type="auto"/>
            <w:noWrap/>
            <w:vAlign w:val="center"/>
            <w:hideMark/>
          </w:tcPr>
          <w:p w14:paraId="62F11F1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020-E</w:t>
            </w:r>
          </w:p>
        </w:tc>
        <w:tc>
          <w:tcPr>
            <w:tcW w:w="0" w:type="auto"/>
            <w:vAlign w:val="center"/>
            <w:hideMark/>
          </w:tcPr>
          <w:p w14:paraId="5742F15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Caída de personas al mismo nivel</w:t>
            </w:r>
          </w:p>
        </w:tc>
        <w:tc>
          <w:tcPr>
            <w:tcW w:w="0" w:type="auto"/>
            <w:vAlign w:val="center"/>
            <w:hideMark/>
          </w:tcPr>
          <w:p w14:paraId="3E31D96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196EC1E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8.85</w:t>
            </w:r>
          </w:p>
        </w:tc>
        <w:tc>
          <w:tcPr>
            <w:tcW w:w="0" w:type="auto"/>
            <w:shd w:val="clear" w:color="000000" w:fill="FF0000"/>
            <w:noWrap/>
            <w:vAlign w:val="center"/>
            <w:hideMark/>
          </w:tcPr>
          <w:p w14:paraId="49118133"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3F9669E7"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08699DBC"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56D4EE77"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17.69</w:t>
            </w:r>
          </w:p>
        </w:tc>
        <w:tc>
          <w:tcPr>
            <w:tcW w:w="0" w:type="auto"/>
            <w:shd w:val="clear" w:color="000000" w:fill="FFC000"/>
            <w:noWrap/>
            <w:vAlign w:val="center"/>
            <w:hideMark/>
          </w:tcPr>
          <w:p w14:paraId="41CD3BC6"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797AEE0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7C0A46E0"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314DF26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1062</w:t>
            </w:r>
          </w:p>
        </w:tc>
        <w:tc>
          <w:tcPr>
            <w:tcW w:w="0" w:type="auto"/>
            <w:shd w:val="clear" w:color="000000" w:fill="FF0000"/>
            <w:noWrap/>
            <w:vAlign w:val="center"/>
            <w:hideMark/>
          </w:tcPr>
          <w:p w14:paraId="1658B947"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64C88F3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7D2A1FB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540EC1C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3EBD480B" w14:textId="77777777" w:rsidTr="00BD60E5">
        <w:trPr>
          <w:cantSplit/>
          <w:trHeight w:val="567"/>
        </w:trPr>
        <w:tc>
          <w:tcPr>
            <w:tcW w:w="0" w:type="auto"/>
            <w:vMerge/>
            <w:vAlign w:val="center"/>
          </w:tcPr>
          <w:p w14:paraId="3E1F656C"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5582AE3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1163110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Estructuras inestables/ espacios confinados</w:t>
            </w:r>
          </w:p>
        </w:tc>
        <w:tc>
          <w:tcPr>
            <w:tcW w:w="0" w:type="auto"/>
            <w:noWrap/>
            <w:vAlign w:val="center"/>
            <w:hideMark/>
          </w:tcPr>
          <w:p w14:paraId="2090521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030-E</w:t>
            </w:r>
          </w:p>
        </w:tc>
        <w:tc>
          <w:tcPr>
            <w:tcW w:w="0" w:type="auto"/>
            <w:vAlign w:val="center"/>
            <w:hideMark/>
          </w:tcPr>
          <w:p w14:paraId="5BA935E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Caída de objetos por desplome</w:t>
            </w:r>
          </w:p>
        </w:tc>
        <w:tc>
          <w:tcPr>
            <w:tcW w:w="0" w:type="auto"/>
            <w:vAlign w:val="center"/>
            <w:hideMark/>
          </w:tcPr>
          <w:p w14:paraId="0586F0E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24D4E16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7.29</w:t>
            </w:r>
          </w:p>
        </w:tc>
        <w:tc>
          <w:tcPr>
            <w:tcW w:w="0" w:type="auto"/>
            <w:shd w:val="clear" w:color="000000" w:fill="FF0000"/>
            <w:noWrap/>
            <w:vAlign w:val="center"/>
            <w:hideMark/>
          </w:tcPr>
          <w:p w14:paraId="15D70BB3"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75E8941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w:t>
            </w:r>
          </w:p>
        </w:tc>
        <w:tc>
          <w:tcPr>
            <w:tcW w:w="0" w:type="auto"/>
            <w:shd w:val="clear" w:color="000000" w:fill="FF0000"/>
            <w:noWrap/>
            <w:vAlign w:val="center"/>
            <w:hideMark/>
          </w:tcPr>
          <w:p w14:paraId="7686FE50"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EC</w:t>
            </w:r>
          </w:p>
        </w:tc>
        <w:tc>
          <w:tcPr>
            <w:tcW w:w="0" w:type="auto"/>
            <w:noWrap/>
            <w:vAlign w:val="center"/>
            <w:hideMark/>
          </w:tcPr>
          <w:p w14:paraId="33D744E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29.17</w:t>
            </w:r>
          </w:p>
        </w:tc>
        <w:tc>
          <w:tcPr>
            <w:tcW w:w="0" w:type="auto"/>
            <w:shd w:val="clear" w:color="000000" w:fill="FF0000"/>
            <w:noWrap/>
            <w:vAlign w:val="center"/>
            <w:hideMark/>
          </w:tcPr>
          <w:p w14:paraId="647B969A"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744D8AB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5DCFFA47"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0EC1679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1750</w:t>
            </w:r>
          </w:p>
        </w:tc>
        <w:tc>
          <w:tcPr>
            <w:tcW w:w="0" w:type="auto"/>
            <w:shd w:val="clear" w:color="000000" w:fill="FF0000"/>
            <w:noWrap/>
            <w:vAlign w:val="center"/>
            <w:hideMark/>
          </w:tcPr>
          <w:p w14:paraId="2CB0A224"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0F490A1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00149AA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317DB60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39B3E312" w14:textId="77777777" w:rsidTr="00BD60E5">
        <w:trPr>
          <w:cantSplit/>
          <w:trHeight w:val="567"/>
        </w:trPr>
        <w:tc>
          <w:tcPr>
            <w:tcW w:w="0" w:type="auto"/>
            <w:vMerge/>
            <w:vAlign w:val="center"/>
          </w:tcPr>
          <w:p w14:paraId="7E81AE20"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5002038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784F10D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Desprendimiento de objetos</w:t>
            </w:r>
          </w:p>
        </w:tc>
        <w:tc>
          <w:tcPr>
            <w:tcW w:w="0" w:type="auto"/>
            <w:noWrap/>
            <w:vAlign w:val="center"/>
            <w:hideMark/>
          </w:tcPr>
          <w:p w14:paraId="0C46C38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040-E</w:t>
            </w:r>
          </w:p>
        </w:tc>
        <w:tc>
          <w:tcPr>
            <w:tcW w:w="0" w:type="auto"/>
            <w:vAlign w:val="center"/>
            <w:hideMark/>
          </w:tcPr>
          <w:p w14:paraId="11C8ED5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Caída de objetos en manipulación</w:t>
            </w:r>
          </w:p>
        </w:tc>
        <w:tc>
          <w:tcPr>
            <w:tcW w:w="0" w:type="auto"/>
            <w:vAlign w:val="center"/>
            <w:hideMark/>
          </w:tcPr>
          <w:p w14:paraId="6445D26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65A5DBA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4.33</w:t>
            </w:r>
          </w:p>
        </w:tc>
        <w:tc>
          <w:tcPr>
            <w:tcW w:w="0" w:type="auto"/>
            <w:shd w:val="clear" w:color="000000" w:fill="FFC000"/>
            <w:noWrap/>
            <w:vAlign w:val="center"/>
            <w:hideMark/>
          </w:tcPr>
          <w:p w14:paraId="26E7DFB9"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D</w:t>
            </w:r>
          </w:p>
        </w:tc>
        <w:tc>
          <w:tcPr>
            <w:tcW w:w="0" w:type="auto"/>
            <w:noWrap/>
            <w:vAlign w:val="center"/>
            <w:hideMark/>
          </w:tcPr>
          <w:p w14:paraId="287E781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16D14FC4"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76EDC407"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13.00</w:t>
            </w:r>
          </w:p>
        </w:tc>
        <w:tc>
          <w:tcPr>
            <w:tcW w:w="0" w:type="auto"/>
            <w:shd w:val="clear" w:color="000000" w:fill="FFC000"/>
            <w:noWrap/>
            <w:vAlign w:val="center"/>
            <w:hideMark/>
          </w:tcPr>
          <w:p w14:paraId="1A8638BB"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2A3B1EE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391D238A"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2DE931A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325</w:t>
            </w:r>
          </w:p>
        </w:tc>
        <w:tc>
          <w:tcPr>
            <w:tcW w:w="0" w:type="auto"/>
            <w:shd w:val="clear" w:color="000000" w:fill="FFC000"/>
            <w:noWrap/>
            <w:vAlign w:val="center"/>
            <w:hideMark/>
          </w:tcPr>
          <w:p w14:paraId="6621FF26"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414632D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3D193A5F"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0BE1274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57AD982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2EEB77FE" w14:textId="77777777" w:rsidTr="00BD60E5">
        <w:trPr>
          <w:cantSplit/>
          <w:trHeight w:val="567"/>
        </w:trPr>
        <w:tc>
          <w:tcPr>
            <w:tcW w:w="0" w:type="auto"/>
            <w:vMerge w:val="restart"/>
            <w:textDirection w:val="btLr"/>
            <w:vAlign w:val="center"/>
          </w:tcPr>
          <w:p w14:paraId="451AF285" w14:textId="77777777" w:rsidR="00666FD8" w:rsidRPr="00304B6B" w:rsidRDefault="00666FD8" w:rsidP="00BD60E5">
            <w:pPr>
              <w:spacing w:line="240" w:lineRule="auto"/>
              <w:ind w:left="113" w:right="113"/>
              <w:jc w:val="center"/>
              <w:rPr>
                <w:rFonts w:cs="Arial"/>
                <w:b/>
                <w:bCs/>
                <w:sz w:val="18"/>
                <w:szCs w:val="18"/>
                <w:lang w:eastAsia="es-EC"/>
              </w:rPr>
            </w:pPr>
            <w:r w:rsidRPr="00304B6B">
              <w:rPr>
                <w:rFonts w:cs="Arial"/>
                <w:b/>
                <w:bCs/>
                <w:sz w:val="18"/>
                <w:szCs w:val="18"/>
                <w:lang w:eastAsia="es-EC"/>
              </w:rPr>
              <w:t>Movimiento de tierras</w:t>
            </w:r>
          </w:p>
        </w:tc>
        <w:tc>
          <w:tcPr>
            <w:tcW w:w="0" w:type="auto"/>
            <w:noWrap/>
            <w:vAlign w:val="center"/>
            <w:hideMark/>
          </w:tcPr>
          <w:p w14:paraId="35D6AF0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0804BFA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Manipulación de máquinas/ herramientas</w:t>
            </w:r>
          </w:p>
        </w:tc>
        <w:tc>
          <w:tcPr>
            <w:tcW w:w="0" w:type="auto"/>
            <w:noWrap/>
            <w:vAlign w:val="center"/>
            <w:hideMark/>
          </w:tcPr>
          <w:p w14:paraId="393896D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090-E</w:t>
            </w:r>
          </w:p>
        </w:tc>
        <w:tc>
          <w:tcPr>
            <w:tcW w:w="0" w:type="auto"/>
            <w:vAlign w:val="center"/>
            <w:hideMark/>
          </w:tcPr>
          <w:p w14:paraId="4B00CDD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Golpes/cortes por objetos o herramientas</w:t>
            </w:r>
          </w:p>
        </w:tc>
        <w:tc>
          <w:tcPr>
            <w:tcW w:w="0" w:type="auto"/>
            <w:vAlign w:val="center"/>
            <w:hideMark/>
          </w:tcPr>
          <w:p w14:paraId="78E683D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3E5D49F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5.00</w:t>
            </w:r>
          </w:p>
        </w:tc>
        <w:tc>
          <w:tcPr>
            <w:tcW w:w="0" w:type="auto"/>
            <w:shd w:val="clear" w:color="000000" w:fill="FFC000"/>
            <w:noWrap/>
            <w:vAlign w:val="center"/>
            <w:hideMark/>
          </w:tcPr>
          <w:p w14:paraId="1BEB67AB"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D</w:t>
            </w:r>
          </w:p>
        </w:tc>
        <w:tc>
          <w:tcPr>
            <w:tcW w:w="0" w:type="auto"/>
            <w:noWrap/>
            <w:vAlign w:val="center"/>
            <w:hideMark/>
          </w:tcPr>
          <w:p w14:paraId="30F4C3E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390CDC13"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3D63863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15.00</w:t>
            </w:r>
          </w:p>
        </w:tc>
        <w:tc>
          <w:tcPr>
            <w:tcW w:w="0" w:type="auto"/>
            <w:shd w:val="clear" w:color="000000" w:fill="FFC000"/>
            <w:noWrap/>
            <w:vAlign w:val="center"/>
            <w:hideMark/>
          </w:tcPr>
          <w:p w14:paraId="2E21BAFC"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5F0F33C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65435301"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62D44027"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900</w:t>
            </w:r>
          </w:p>
        </w:tc>
        <w:tc>
          <w:tcPr>
            <w:tcW w:w="0" w:type="auto"/>
            <w:shd w:val="clear" w:color="000000" w:fill="FF0000"/>
            <w:noWrap/>
            <w:vAlign w:val="center"/>
            <w:hideMark/>
          </w:tcPr>
          <w:p w14:paraId="03ADFC80"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44BC764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0D12F32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2B06620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711862DC" w14:textId="77777777" w:rsidTr="00BD60E5">
        <w:trPr>
          <w:cantSplit/>
          <w:trHeight w:val="567"/>
        </w:trPr>
        <w:tc>
          <w:tcPr>
            <w:tcW w:w="0" w:type="auto"/>
            <w:vMerge/>
            <w:vAlign w:val="center"/>
          </w:tcPr>
          <w:p w14:paraId="1A670FC3"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7ED4601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347636C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Operaciones de conformado</w:t>
            </w:r>
          </w:p>
        </w:tc>
        <w:tc>
          <w:tcPr>
            <w:tcW w:w="0" w:type="auto"/>
            <w:noWrap/>
            <w:vAlign w:val="center"/>
            <w:hideMark/>
          </w:tcPr>
          <w:p w14:paraId="3621536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100-E</w:t>
            </w:r>
          </w:p>
        </w:tc>
        <w:tc>
          <w:tcPr>
            <w:tcW w:w="0" w:type="auto"/>
            <w:vAlign w:val="center"/>
            <w:hideMark/>
          </w:tcPr>
          <w:p w14:paraId="3788823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Proyección de fragmentos o partículas</w:t>
            </w:r>
          </w:p>
        </w:tc>
        <w:tc>
          <w:tcPr>
            <w:tcW w:w="0" w:type="auto"/>
            <w:vAlign w:val="center"/>
            <w:hideMark/>
          </w:tcPr>
          <w:p w14:paraId="0AF8208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6C044C0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7BE6A8B2"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5AE2BF5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47D3E84A"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27833DB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30.00</w:t>
            </w:r>
          </w:p>
        </w:tc>
        <w:tc>
          <w:tcPr>
            <w:tcW w:w="0" w:type="auto"/>
            <w:shd w:val="clear" w:color="000000" w:fill="FF0000"/>
            <w:noWrap/>
            <w:vAlign w:val="center"/>
            <w:hideMark/>
          </w:tcPr>
          <w:p w14:paraId="70E47A36"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083161C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6981DCCC"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36006A7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1800</w:t>
            </w:r>
          </w:p>
        </w:tc>
        <w:tc>
          <w:tcPr>
            <w:tcW w:w="0" w:type="auto"/>
            <w:shd w:val="clear" w:color="000000" w:fill="FF0000"/>
            <w:noWrap/>
            <w:vAlign w:val="center"/>
            <w:hideMark/>
          </w:tcPr>
          <w:p w14:paraId="4900D701"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40452CA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38CF2D6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7F0EAD3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6E7E6D44" w14:textId="77777777" w:rsidTr="00BD60E5">
        <w:trPr>
          <w:cantSplit/>
          <w:trHeight w:val="567"/>
        </w:trPr>
        <w:tc>
          <w:tcPr>
            <w:tcW w:w="0" w:type="auto"/>
            <w:vMerge/>
            <w:textDirection w:val="btLr"/>
            <w:vAlign w:val="center"/>
          </w:tcPr>
          <w:p w14:paraId="4F957534"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33BE194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1EDD1E1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Objetos fijos o móviles</w:t>
            </w:r>
          </w:p>
        </w:tc>
        <w:tc>
          <w:tcPr>
            <w:tcW w:w="0" w:type="auto"/>
            <w:noWrap/>
            <w:vAlign w:val="center"/>
            <w:hideMark/>
          </w:tcPr>
          <w:p w14:paraId="23D791D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110-E</w:t>
            </w:r>
          </w:p>
        </w:tc>
        <w:tc>
          <w:tcPr>
            <w:tcW w:w="0" w:type="auto"/>
            <w:vAlign w:val="center"/>
            <w:hideMark/>
          </w:tcPr>
          <w:p w14:paraId="20030E9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Atrapamiento por o entre objetos</w:t>
            </w:r>
          </w:p>
        </w:tc>
        <w:tc>
          <w:tcPr>
            <w:tcW w:w="0" w:type="auto"/>
            <w:vAlign w:val="center"/>
            <w:hideMark/>
          </w:tcPr>
          <w:p w14:paraId="3053B21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15E4D4A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9.00</w:t>
            </w:r>
          </w:p>
        </w:tc>
        <w:tc>
          <w:tcPr>
            <w:tcW w:w="0" w:type="auto"/>
            <w:shd w:val="clear" w:color="000000" w:fill="FF0000"/>
            <w:noWrap/>
            <w:vAlign w:val="center"/>
            <w:hideMark/>
          </w:tcPr>
          <w:p w14:paraId="06BF0DDF"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6A83D98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w:t>
            </w:r>
          </w:p>
        </w:tc>
        <w:tc>
          <w:tcPr>
            <w:tcW w:w="0" w:type="auto"/>
            <w:shd w:val="clear" w:color="000000" w:fill="FF0000"/>
            <w:noWrap/>
            <w:vAlign w:val="center"/>
            <w:hideMark/>
          </w:tcPr>
          <w:p w14:paraId="5F3C4497"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EC</w:t>
            </w:r>
          </w:p>
        </w:tc>
        <w:tc>
          <w:tcPr>
            <w:tcW w:w="0" w:type="auto"/>
            <w:noWrap/>
            <w:vAlign w:val="center"/>
            <w:hideMark/>
          </w:tcPr>
          <w:p w14:paraId="2620321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36.00</w:t>
            </w:r>
          </w:p>
        </w:tc>
        <w:tc>
          <w:tcPr>
            <w:tcW w:w="0" w:type="auto"/>
            <w:shd w:val="clear" w:color="000000" w:fill="FF0000"/>
            <w:noWrap/>
            <w:vAlign w:val="center"/>
            <w:hideMark/>
          </w:tcPr>
          <w:p w14:paraId="3C2D8E84"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3AC13DB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22694E34"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3CE9E7A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900</w:t>
            </w:r>
          </w:p>
        </w:tc>
        <w:tc>
          <w:tcPr>
            <w:tcW w:w="0" w:type="auto"/>
            <w:shd w:val="clear" w:color="000000" w:fill="FF0000"/>
            <w:noWrap/>
            <w:vAlign w:val="center"/>
            <w:hideMark/>
          </w:tcPr>
          <w:p w14:paraId="7467AA95"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4807FE9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75BE55B2"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21EA770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3AE496E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29BBB68C" w14:textId="77777777" w:rsidTr="00BD60E5">
        <w:trPr>
          <w:cantSplit/>
          <w:trHeight w:val="567"/>
        </w:trPr>
        <w:tc>
          <w:tcPr>
            <w:tcW w:w="0" w:type="auto"/>
            <w:vMerge/>
            <w:textDirection w:val="btLr"/>
            <w:vAlign w:val="center"/>
            <w:hideMark/>
          </w:tcPr>
          <w:p w14:paraId="0332B6E1"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4B9E7BE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1A032BA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Colisión/ impacto vehicular</w:t>
            </w:r>
          </w:p>
        </w:tc>
        <w:tc>
          <w:tcPr>
            <w:tcW w:w="0" w:type="auto"/>
            <w:noWrap/>
            <w:vAlign w:val="center"/>
            <w:hideMark/>
          </w:tcPr>
          <w:p w14:paraId="06AF5A87"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230-E</w:t>
            </w:r>
          </w:p>
        </w:tc>
        <w:tc>
          <w:tcPr>
            <w:tcW w:w="0" w:type="auto"/>
            <w:vAlign w:val="center"/>
            <w:hideMark/>
          </w:tcPr>
          <w:p w14:paraId="103095E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Atropellos o golpes con vehículos</w:t>
            </w:r>
          </w:p>
        </w:tc>
        <w:tc>
          <w:tcPr>
            <w:tcW w:w="0" w:type="auto"/>
            <w:vAlign w:val="center"/>
            <w:hideMark/>
          </w:tcPr>
          <w:p w14:paraId="32F2B25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23B109D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7.50</w:t>
            </w:r>
          </w:p>
        </w:tc>
        <w:tc>
          <w:tcPr>
            <w:tcW w:w="0" w:type="auto"/>
            <w:shd w:val="clear" w:color="000000" w:fill="FF0000"/>
            <w:noWrap/>
            <w:vAlign w:val="center"/>
            <w:hideMark/>
          </w:tcPr>
          <w:p w14:paraId="59D2C967"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068567E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w:t>
            </w:r>
          </w:p>
        </w:tc>
        <w:tc>
          <w:tcPr>
            <w:tcW w:w="0" w:type="auto"/>
            <w:shd w:val="clear" w:color="000000" w:fill="FF0000"/>
            <w:noWrap/>
            <w:vAlign w:val="center"/>
            <w:hideMark/>
          </w:tcPr>
          <w:p w14:paraId="46EF1F6B"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EC</w:t>
            </w:r>
          </w:p>
        </w:tc>
        <w:tc>
          <w:tcPr>
            <w:tcW w:w="0" w:type="auto"/>
            <w:noWrap/>
            <w:vAlign w:val="center"/>
            <w:hideMark/>
          </w:tcPr>
          <w:p w14:paraId="5E952F4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30.00</w:t>
            </w:r>
          </w:p>
        </w:tc>
        <w:tc>
          <w:tcPr>
            <w:tcW w:w="0" w:type="auto"/>
            <w:shd w:val="clear" w:color="000000" w:fill="FF0000"/>
            <w:noWrap/>
            <w:vAlign w:val="center"/>
            <w:hideMark/>
          </w:tcPr>
          <w:p w14:paraId="1C44783D"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09C578C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100</w:t>
            </w:r>
          </w:p>
        </w:tc>
        <w:tc>
          <w:tcPr>
            <w:tcW w:w="0" w:type="auto"/>
            <w:shd w:val="clear" w:color="000000" w:fill="FF0000"/>
            <w:noWrap/>
            <w:vAlign w:val="center"/>
            <w:hideMark/>
          </w:tcPr>
          <w:p w14:paraId="77B7421B"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w:t>
            </w:r>
          </w:p>
        </w:tc>
        <w:tc>
          <w:tcPr>
            <w:tcW w:w="0" w:type="auto"/>
            <w:noWrap/>
            <w:vAlign w:val="center"/>
            <w:hideMark/>
          </w:tcPr>
          <w:p w14:paraId="4C70018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3000</w:t>
            </w:r>
          </w:p>
        </w:tc>
        <w:tc>
          <w:tcPr>
            <w:tcW w:w="0" w:type="auto"/>
            <w:shd w:val="clear" w:color="000000" w:fill="FF0000"/>
            <w:noWrap/>
            <w:vAlign w:val="center"/>
            <w:hideMark/>
          </w:tcPr>
          <w:p w14:paraId="7FF6FA98"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40F88AA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19EC4F8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 muerto o más.</w:t>
            </w:r>
          </w:p>
        </w:tc>
        <w:tc>
          <w:tcPr>
            <w:tcW w:w="0" w:type="auto"/>
            <w:vAlign w:val="center"/>
            <w:hideMark/>
          </w:tcPr>
          <w:p w14:paraId="19B401F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1F0549CF" w14:textId="77777777" w:rsidTr="00BD60E5">
        <w:trPr>
          <w:cantSplit/>
          <w:trHeight w:val="567"/>
        </w:trPr>
        <w:tc>
          <w:tcPr>
            <w:tcW w:w="0" w:type="auto"/>
            <w:vMerge/>
            <w:textDirection w:val="btLr"/>
            <w:vAlign w:val="center"/>
            <w:hideMark/>
          </w:tcPr>
          <w:p w14:paraId="2156E896"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1E25802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1FB26B2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Situaciones fortuitas</w:t>
            </w:r>
          </w:p>
        </w:tc>
        <w:tc>
          <w:tcPr>
            <w:tcW w:w="0" w:type="auto"/>
            <w:noWrap/>
            <w:vAlign w:val="center"/>
            <w:hideMark/>
          </w:tcPr>
          <w:p w14:paraId="1AC685B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250a-E</w:t>
            </w:r>
          </w:p>
        </w:tc>
        <w:tc>
          <w:tcPr>
            <w:tcW w:w="0" w:type="auto"/>
            <w:vAlign w:val="center"/>
            <w:hideMark/>
          </w:tcPr>
          <w:p w14:paraId="4D04E50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Otros riesgos de accidente a) inherentes a la manipulación de herramientas eléctricas</w:t>
            </w:r>
          </w:p>
        </w:tc>
        <w:tc>
          <w:tcPr>
            <w:tcW w:w="0" w:type="auto"/>
            <w:vAlign w:val="center"/>
            <w:hideMark/>
          </w:tcPr>
          <w:p w14:paraId="4FD2D05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658FD6D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9.62</w:t>
            </w:r>
          </w:p>
        </w:tc>
        <w:tc>
          <w:tcPr>
            <w:tcW w:w="0" w:type="auto"/>
            <w:shd w:val="clear" w:color="000000" w:fill="FF0000"/>
            <w:noWrap/>
            <w:vAlign w:val="center"/>
            <w:hideMark/>
          </w:tcPr>
          <w:p w14:paraId="5A332278"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76BE404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7BB549E5"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74E0CF7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28.85</w:t>
            </w:r>
          </w:p>
        </w:tc>
        <w:tc>
          <w:tcPr>
            <w:tcW w:w="0" w:type="auto"/>
            <w:shd w:val="clear" w:color="000000" w:fill="FF0000"/>
            <w:noWrap/>
            <w:vAlign w:val="center"/>
            <w:hideMark/>
          </w:tcPr>
          <w:p w14:paraId="6F853E55"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65B5452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762BCAC0"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090E2E2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721</w:t>
            </w:r>
          </w:p>
        </w:tc>
        <w:tc>
          <w:tcPr>
            <w:tcW w:w="0" w:type="auto"/>
            <w:shd w:val="clear" w:color="000000" w:fill="FF0000"/>
            <w:noWrap/>
            <w:vAlign w:val="center"/>
            <w:hideMark/>
          </w:tcPr>
          <w:p w14:paraId="000E22BC"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3957241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5F1177FA"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3C349A9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491AAA5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0E92D2D7" w14:textId="77777777" w:rsidTr="00BD60E5">
        <w:trPr>
          <w:cantSplit/>
          <w:trHeight w:val="567"/>
        </w:trPr>
        <w:tc>
          <w:tcPr>
            <w:tcW w:w="0" w:type="auto"/>
            <w:vMerge/>
            <w:vAlign w:val="center"/>
            <w:hideMark/>
          </w:tcPr>
          <w:p w14:paraId="28ED5641"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3412BD1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4DED5ED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Situaciones fortuitas</w:t>
            </w:r>
          </w:p>
        </w:tc>
        <w:tc>
          <w:tcPr>
            <w:tcW w:w="0" w:type="auto"/>
            <w:noWrap/>
            <w:vAlign w:val="center"/>
            <w:hideMark/>
          </w:tcPr>
          <w:p w14:paraId="265C5A7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250b-E</w:t>
            </w:r>
          </w:p>
        </w:tc>
        <w:tc>
          <w:tcPr>
            <w:tcW w:w="0" w:type="auto"/>
            <w:vAlign w:val="center"/>
            <w:hideMark/>
          </w:tcPr>
          <w:p w14:paraId="400834F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Otros riesgos de accidente b) Inherentes a la manipulación de herramientas manuales</w:t>
            </w:r>
          </w:p>
        </w:tc>
        <w:tc>
          <w:tcPr>
            <w:tcW w:w="0" w:type="auto"/>
            <w:vAlign w:val="center"/>
            <w:hideMark/>
          </w:tcPr>
          <w:p w14:paraId="15E4D37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0691D0C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6.50</w:t>
            </w:r>
          </w:p>
        </w:tc>
        <w:tc>
          <w:tcPr>
            <w:tcW w:w="0" w:type="auto"/>
            <w:shd w:val="clear" w:color="000000" w:fill="FF0000"/>
            <w:noWrap/>
            <w:vAlign w:val="center"/>
            <w:hideMark/>
          </w:tcPr>
          <w:p w14:paraId="23042E61"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7273F3E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65612615"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5AFED7F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19.50</w:t>
            </w:r>
          </w:p>
        </w:tc>
        <w:tc>
          <w:tcPr>
            <w:tcW w:w="0" w:type="auto"/>
            <w:shd w:val="clear" w:color="000000" w:fill="FFC000"/>
            <w:noWrap/>
            <w:vAlign w:val="center"/>
            <w:hideMark/>
          </w:tcPr>
          <w:p w14:paraId="7DAFB428"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589F60C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7550DB67"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39FDFD3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488</w:t>
            </w:r>
          </w:p>
        </w:tc>
        <w:tc>
          <w:tcPr>
            <w:tcW w:w="0" w:type="auto"/>
            <w:shd w:val="clear" w:color="000000" w:fill="FFC000"/>
            <w:noWrap/>
            <w:vAlign w:val="center"/>
            <w:hideMark/>
          </w:tcPr>
          <w:p w14:paraId="5FE74DE4"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47A3FEC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797278DA"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37932B7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23F87AF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17C42ECB" w14:textId="77777777" w:rsidTr="00BD60E5">
        <w:trPr>
          <w:cantSplit/>
          <w:trHeight w:val="567"/>
        </w:trPr>
        <w:tc>
          <w:tcPr>
            <w:tcW w:w="0" w:type="auto"/>
            <w:vMerge/>
            <w:vAlign w:val="center"/>
            <w:hideMark/>
          </w:tcPr>
          <w:p w14:paraId="31AF4BE9"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2D00004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7416E34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Energía eléctrica</w:t>
            </w:r>
          </w:p>
        </w:tc>
        <w:tc>
          <w:tcPr>
            <w:tcW w:w="0" w:type="auto"/>
            <w:noWrap/>
            <w:vAlign w:val="center"/>
            <w:hideMark/>
          </w:tcPr>
          <w:p w14:paraId="2D1A0BF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160-E</w:t>
            </w:r>
          </w:p>
        </w:tc>
        <w:tc>
          <w:tcPr>
            <w:tcW w:w="0" w:type="auto"/>
            <w:vAlign w:val="center"/>
            <w:hideMark/>
          </w:tcPr>
          <w:p w14:paraId="5B48B47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Contactos Eléctricos</w:t>
            </w:r>
          </w:p>
        </w:tc>
        <w:tc>
          <w:tcPr>
            <w:tcW w:w="0" w:type="auto"/>
            <w:vAlign w:val="center"/>
            <w:hideMark/>
          </w:tcPr>
          <w:p w14:paraId="0F3F9DC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Eléctrico)</w:t>
            </w:r>
          </w:p>
        </w:tc>
        <w:tc>
          <w:tcPr>
            <w:tcW w:w="0" w:type="auto"/>
            <w:noWrap/>
            <w:vAlign w:val="center"/>
            <w:hideMark/>
          </w:tcPr>
          <w:p w14:paraId="1695D59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8.38</w:t>
            </w:r>
          </w:p>
        </w:tc>
        <w:tc>
          <w:tcPr>
            <w:tcW w:w="0" w:type="auto"/>
            <w:shd w:val="clear" w:color="000000" w:fill="FF0000"/>
            <w:noWrap/>
            <w:vAlign w:val="center"/>
            <w:hideMark/>
          </w:tcPr>
          <w:p w14:paraId="0D30791F"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17A35DA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714B81EA"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78C3D01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25.14</w:t>
            </w:r>
          </w:p>
        </w:tc>
        <w:tc>
          <w:tcPr>
            <w:tcW w:w="0" w:type="auto"/>
            <w:shd w:val="clear" w:color="000000" w:fill="FF0000"/>
            <w:noWrap/>
            <w:vAlign w:val="center"/>
            <w:hideMark/>
          </w:tcPr>
          <w:p w14:paraId="0B12D35B"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6C430B2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63106AE7"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07E20A8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628</w:t>
            </w:r>
          </w:p>
        </w:tc>
        <w:tc>
          <w:tcPr>
            <w:tcW w:w="0" w:type="auto"/>
            <w:shd w:val="clear" w:color="000000" w:fill="FF0000"/>
            <w:noWrap/>
            <w:vAlign w:val="center"/>
            <w:hideMark/>
          </w:tcPr>
          <w:p w14:paraId="05BB3C2F"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7B0087B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5E62D9CF"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114AB6B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7A5130A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0D120951" w14:textId="77777777" w:rsidTr="00BD60E5">
        <w:trPr>
          <w:cantSplit/>
          <w:trHeight w:val="567"/>
        </w:trPr>
        <w:tc>
          <w:tcPr>
            <w:tcW w:w="0" w:type="auto"/>
            <w:vMerge/>
            <w:vAlign w:val="center"/>
            <w:hideMark/>
          </w:tcPr>
          <w:p w14:paraId="5C43D72B"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31A27A0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412FCCC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Posturas forzadas/ manipulación manual de cargas</w:t>
            </w:r>
          </w:p>
        </w:tc>
        <w:tc>
          <w:tcPr>
            <w:tcW w:w="0" w:type="auto"/>
            <w:noWrap/>
            <w:vAlign w:val="center"/>
            <w:hideMark/>
          </w:tcPr>
          <w:p w14:paraId="61D012F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130</w:t>
            </w:r>
          </w:p>
        </w:tc>
        <w:tc>
          <w:tcPr>
            <w:tcW w:w="0" w:type="auto"/>
            <w:vAlign w:val="center"/>
            <w:hideMark/>
          </w:tcPr>
          <w:p w14:paraId="067530D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Sobreesfuerzos</w:t>
            </w:r>
          </w:p>
        </w:tc>
        <w:tc>
          <w:tcPr>
            <w:tcW w:w="0" w:type="auto"/>
            <w:vAlign w:val="center"/>
            <w:hideMark/>
          </w:tcPr>
          <w:p w14:paraId="58DF025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Ergonómico</w:t>
            </w:r>
          </w:p>
        </w:tc>
        <w:tc>
          <w:tcPr>
            <w:tcW w:w="0" w:type="auto"/>
            <w:noWrap/>
            <w:vAlign w:val="center"/>
            <w:hideMark/>
          </w:tcPr>
          <w:p w14:paraId="7E69AED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3764D215"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31DC4C2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6B62CD9C"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4876B82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30.00</w:t>
            </w:r>
          </w:p>
        </w:tc>
        <w:tc>
          <w:tcPr>
            <w:tcW w:w="0" w:type="auto"/>
            <w:shd w:val="clear" w:color="000000" w:fill="FF0000"/>
            <w:noWrap/>
            <w:vAlign w:val="center"/>
            <w:hideMark/>
          </w:tcPr>
          <w:p w14:paraId="0D83B252"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105CBAD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5077EB9F"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23970AB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750</w:t>
            </w:r>
          </w:p>
        </w:tc>
        <w:tc>
          <w:tcPr>
            <w:tcW w:w="0" w:type="auto"/>
            <w:shd w:val="clear" w:color="000000" w:fill="FF0000"/>
            <w:noWrap/>
            <w:vAlign w:val="center"/>
            <w:hideMark/>
          </w:tcPr>
          <w:p w14:paraId="748364D9"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6FC0CC8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5272F58A"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1F42864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56260EC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31DA10BB" w14:textId="77777777" w:rsidTr="00BD60E5">
        <w:trPr>
          <w:cantSplit/>
          <w:trHeight w:val="567"/>
        </w:trPr>
        <w:tc>
          <w:tcPr>
            <w:tcW w:w="0" w:type="auto"/>
            <w:noWrap/>
            <w:textDirection w:val="btLr"/>
            <w:vAlign w:val="center"/>
            <w:hideMark/>
          </w:tcPr>
          <w:p w14:paraId="07FC292B"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6FC407B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4E6836E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Niveles sonoros</w:t>
            </w:r>
          </w:p>
        </w:tc>
        <w:tc>
          <w:tcPr>
            <w:tcW w:w="0" w:type="auto"/>
            <w:noWrap/>
            <w:vAlign w:val="center"/>
            <w:hideMark/>
          </w:tcPr>
          <w:p w14:paraId="0F0EB32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330</w:t>
            </w:r>
          </w:p>
        </w:tc>
        <w:tc>
          <w:tcPr>
            <w:tcW w:w="0" w:type="auto"/>
            <w:vAlign w:val="center"/>
            <w:hideMark/>
          </w:tcPr>
          <w:p w14:paraId="41FBAF5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Ruido</w:t>
            </w:r>
          </w:p>
        </w:tc>
        <w:tc>
          <w:tcPr>
            <w:tcW w:w="0" w:type="auto"/>
            <w:vAlign w:val="center"/>
            <w:hideMark/>
          </w:tcPr>
          <w:p w14:paraId="6F82841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Físico</w:t>
            </w:r>
          </w:p>
        </w:tc>
        <w:tc>
          <w:tcPr>
            <w:tcW w:w="0" w:type="auto"/>
            <w:noWrap/>
            <w:vAlign w:val="center"/>
            <w:hideMark/>
          </w:tcPr>
          <w:p w14:paraId="7D11ED8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33D2FE7C"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4079A0C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151ADCCD"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42954F6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30.00</w:t>
            </w:r>
          </w:p>
        </w:tc>
        <w:tc>
          <w:tcPr>
            <w:tcW w:w="0" w:type="auto"/>
            <w:shd w:val="clear" w:color="000000" w:fill="FF0000"/>
            <w:noWrap/>
            <w:vAlign w:val="center"/>
            <w:hideMark/>
          </w:tcPr>
          <w:p w14:paraId="751425B0"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20F6DA2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391B144E"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5EE6D8E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750</w:t>
            </w:r>
          </w:p>
        </w:tc>
        <w:tc>
          <w:tcPr>
            <w:tcW w:w="0" w:type="auto"/>
            <w:shd w:val="clear" w:color="000000" w:fill="FF0000"/>
            <w:noWrap/>
            <w:vAlign w:val="center"/>
            <w:hideMark/>
          </w:tcPr>
          <w:p w14:paraId="591B7386"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0D2BCD9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647A3779"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3FAF0A3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3927404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104D8F64" w14:textId="77777777" w:rsidTr="00BD60E5">
        <w:trPr>
          <w:cantSplit/>
          <w:trHeight w:val="567"/>
        </w:trPr>
        <w:tc>
          <w:tcPr>
            <w:tcW w:w="0" w:type="auto"/>
            <w:vMerge w:val="restart"/>
            <w:textDirection w:val="btLr"/>
            <w:vAlign w:val="center"/>
            <w:hideMark/>
          </w:tcPr>
          <w:p w14:paraId="15C0921B" w14:textId="77777777" w:rsidR="00666FD8" w:rsidRPr="00304B6B" w:rsidRDefault="00666FD8" w:rsidP="00BD60E5">
            <w:pPr>
              <w:spacing w:line="240" w:lineRule="auto"/>
              <w:ind w:left="113" w:right="113"/>
              <w:jc w:val="center"/>
              <w:rPr>
                <w:rFonts w:cs="Arial"/>
                <w:b/>
                <w:bCs/>
                <w:sz w:val="18"/>
                <w:szCs w:val="18"/>
                <w:lang w:eastAsia="es-EC"/>
              </w:rPr>
            </w:pPr>
            <w:r w:rsidRPr="00304B6B">
              <w:rPr>
                <w:rFonts w:cs="Arial"/>
                <w:b/>
                <w:bCs/>
                <w:sz w:val="18"/>
                <w:szCs w:val="18"/>
                <w:lang w:eastAsia="es-EC"/>
              </w:rPr>
              <w:t>Estructura de hormigón armado</w:t>
            </w:r>
          </w:p>
          <w:p w14:paraId="17B1C3D1"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19B1F0A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5A694A2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Movimientos oscilatorios</w:t>
            </w:r>
          </w:p>
        </w:tc>
        <w:tc>
          <w:tcPr>
            <w:tcW w:w="0" w:type="auto"/>
            <w:noWrap/>
            <w:vAlign w:val="center"/>
            <w:hideMark/>
          </w:tcPr>
          <w:p w14:paraId="144F533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340</w:t>
            </w:r>
          </w:p>
        </w:tc>
        <w:tc>
          <w:tcPr>
            <w:tcW w:w="0" w:type="auto"/>
            <w:vAlign w:val="center"/>
            <w:hideMark/>
          </w:tcPr>
          <w:p w14:paraId="4238985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Vibración</w:t>
            </w:r>
          </w:p>
        </w:tc>
        <w:tc>
          <w:tcPr>
            <w:tcW w:w="0" w:type="auto"/>
            <w:vAlign w:val="center"/>
            <w:hideMark/>
          </w:tcPr>
          <w:p w14:paraId="1039D56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Físico</w:t>
            </w:r>
          </w:p>
        </w:tc>
        <w:tc>
          <w:tcPr>
            <w:tcW w:w="0" w:type="auto"/>
            <w:noWrap/>
            <w:vAlign w:val="center"/>
            <w:hideMark/>
          </w:tcPr>
          <w:p w14:paraId="15BD351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16AAE803"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35936C1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73A6A69D"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5B52C35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30.00</w:t>
            </w:r>
          </w:p>
        </w:tc>
        <w:tc>
          <w:tcPr>
            <w:tcW w:w="0" w:type="auto"/>
            <w:shd w:val="clear" w:color="000000" w:fill="FF0000"/>
            <w:noWrap/>
            <w:vAlign w:val="center"/>
            <w:hideMark/>
          </w:tcPr>
          <w:p w14:paraId="111C55BE"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071226E7"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5E6B2D54"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50B6DF4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750</w:t>
            </w:r>
          </w:p>
        </w:tc>
        <w:tc>
          <w:tcPr>
            <w:tcW w:w="0" w:type="auto"/>
            <w:shd w:val="clear" w:color="000000" w:fill="FF0000"/>
            <w:noWrap/>
            <w:vAlign w:val="center"/>
            <w:hideMark/>
          </w:tcPr>
          <w:p w14:paraId="12A1B3D7"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607D064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37670DCA"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0788CE1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2657C5D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17D3DB03" w14:textId="77777777" w:rsidTr="00BD60E5">
        <w:trPr>
          <w:cantSplit/>
          <w:trHeight w:val="567"/>
        </w:trPr>
        <w:tc>
          <w:tcPr>
            <w:tcW w:w="0" w:type="auto"/>
            <w:vMerge/>
            <w:vAlign w:val="center"/>
            <w:hideMark/>
          </w:tcPr>
          <w:p w14:paraId="0A82B158"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52DA316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17A6B56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Niveles lumínicos</w:t>
            </w:r>
          </w:p>
        </w:tc>
        <w:tc>
          <w:tcPr>
            <w:tcW w:w="0" w:type="auto"/>
            <w:noWrap/>
            <w:vAlign w:val="center"/>
            <w:hideMark/>
          </w:tcPr>
          <w:p w14:paraId="718A20F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380</w:t>
            </w:r>
          </w:p>
        </w:tc>
        <w:tc>
          <w:tcPr>
            <w:tcW w:w="0" w:type="auto"/>
            <w:vAlign w:val="center"/>
            <w:hideMark/>
          </w:tcPr>
          <w:p w14:paraId="5B1F507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Iluminación</w:t>
            </w:r>
          </w:p>
        </w:tc>
        <w:tc>
          <w:tcPr>
            <w:tcW w:w="0" w:type="auto"/>
            <w:vAlign w:val="center"/>
            <w:hideMark/>
          </w:tcPr>
          <w:p w14:paraId="5B5EA9A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Físico</w:t>
            </w:r>
          </w:p>
        </w:tc>
        <w:tc>
          <w:tcPr>
            <w:tcW w:w="0" w:type="auto"/>
            <w:noWrap/>
            <w:vAlign w:val="center"/>
            <w:hideMark/>
          </w:tcPr>
          <w:p w14:paraId="599ECC3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9.47</w:t>
            </w:r>
          </w:p>
        </w:tc>
        <w:tc>
          <w:tcPr>
            <w:tcW w:w="0" w:type="auto"/>
            <w:shd w:val="clear" w:color="000000" w:fill="FF0000"/>
            <w:noWrap/>
            <w:vAlign w:val="center"/>
            <w:hideMark/>
          </w:tcPr>
          <w:p w14:paraId="3C0C8F47"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48E16CF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0B1DEEDD"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1661516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18.95</w:t>
            </w:r>
          </w:p>
        </w:tc>
        <w:tc>
          <w:tcPr>
            <w:tcW w:w="0" w:type="auto"/>
            <w:shd w:val="clear" w:color="000000" w:fill="FFC000"/>
            <w:noWrap/>
            <w:vAlign w:val="center"/>
            <w:hideMark/>
          </w:tcPr>
          <w:p w14:paraId="2E7DA4D4"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252937E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39516491"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028BE08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474</w:t>
            </w:r>
          </w:p>
        </w:tc>
        <w:tc>
          <w:tcPr>
            <w:tcW w:w="0" w:type="auto"/>
            <w:shd w:val="clear" w:color="000000" w:fill="FFC000"/>
            <w:noWrap/>
            <w:vAlign w:val="center"/>
            <w:hideMark/>
          </w:tcPr>
          <w:p w14:paraId="4B304F76"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17654E3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2476777D"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6FD2B24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010E2CA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043B19F8" w14:textId="77777777" w:rsidTr="00BD60E5">
        <w:trPr>
          <w:cantSplit/>
          <w:trHeight w:val="567"/>
        </w:trPr>
        <w:tc>
          <w:tcPr>
            <w:tcW w:w="0" w:type="auto"/>
            <w:vMerge/>
            <w:textDirection w:val="btLr"/>
            <w:vAlign w:val="center"/>
            <w:hideMark/>
          </w:tcPr>
          <w:p w14:paraId="3585BB7D"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66766EA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687F124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Sustancias químicas</w:t>
            </w:r>
          </w:p>
        </w:tc>
        <w:tc>
          <w:tcPr>
            <w:tcW w:w="0" w:type="auto"/>
            <w:noWrap/>
            <w:vAlign w:val="center"/>
            <w:hideMark/>
          </w:tcPr>
          <w:p w14:paraId="6DECBD9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170</w:t>
            </w:r>
          </w:p>
        </w:tc>
        <w:tc>
          <w:tcPr>
            <w:tcW w:w="0" w:type="auto"/>
            <w:vAlign w:val="center"/>
            <w:hideMark/>
          </w:tcPr>
          <w:p w14:paraId="2E32A34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Exposición a sustancias nocivas</w:t>
            </w:r>
          </w:p>
        </w:tc>
        <w:tc>
          <w:tcPr>
            <w:tcW w:w="0" w:type="auto"/>
            <w:vAlign w:val="center"/>
            <w:hideMark/>
          </w:tcPr>
          <w:p w14:paraId="67AF793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Químico</w:t>
            </w:r>
          </w:p>
        </w:tc>
        <w:tc>
          <w:tcPr>
            <w:tcW w:w="0" w:type="auto"/>
            <w:noWrap/>
            <w:vAlign w:val="center"/>
            <w:hideMark/>
          </w:tcPr>
          <w:p w14:paraId="51CB292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79F75B2B"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217166D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w:t>
            </w:r>
          </w:p>
        </w:tc>
        <w:tc>
          <w:tcPr>
            <w:tcW w:w="0" w:type="auto"/>
            <w:shd w:val="clear" w:color="000000" w:fill="FF0000"/>
            <w:noWrap/>
            <w:vAlign w:val="center"/>
            <w:hideMark/>
          </w:tcPr>
          <w:p w14:paraId="16827D34"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EC</w:t>
            </w:r>
          </w:p>
        </w:tc>
        <w:tc>
          <w:tcPr>
            <w:tcW w:w="0" w:type="auto"/>
            <w:noWrap/>
            <w:vAlign w:val="center"/>
            <w:hideMark/>
          </w:tcPr>
          <w:p w14:paraId="2709F17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40.00</w:t>
            </w:r>
          </w:p>
        </w:tc>
        <w:tc>
          <w:tcPr>
            <w:tcW w:w="0" w:type="auto"/>
            <w:shd w:val="clear" w:color="000000" w:fill="FF0000"/>
            <w:noWrap/>
            <w:vAlign w:val="center"/>
            <w:hideMark/>
          </w:tcPr>
          <w:p w14:paraId="4381E15D"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68AF72E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2DD87BD0"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6512974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1000</w:t>
            </w:r>
          </w:p>
        </w:tc>
        <w:tc>
          <w:tcPr>
            <w:tcW w:w="0" w:type="auto"/>
            <w:shd w:val="clear" w:color="000000" w:fill="FF0000"/>
            <w:noWrap/>
            <w:vAlign w:val="center"/>
            <w:hideMark/>
          </w:tcPr>
          <w:p w14:paraId="15417767"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0B8E554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6E6A5ABC"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0127C54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6DC6F1E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3E4AD698" w14:textId="77777777" w:rsidTr="00BD60E5">
        <w:trPr>
          <w:cantSplit/>
          <w:trHeight w:val="567"/>
        </w:trPr>
        <w:tc>
          <w:tcPr>
            <w:tcW w:w="0" w:type="auto"/>
            <w:vMerge/>
            <w:vAlign w:val="center"/>
            <w:hideMark/>
          </w:tcPr>
          <w:p w14:paraId="6A5FDF16"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7AFE3E5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06AA3FF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Condiciones inadecuadas</w:t>
            </w:r>
          </w:p>
        </w:tc>
        <w:tc>
          <w:tcPr>
            <w:tcW w:w="0" w:type="auto"/>
            <w:noWrap/>
            <w:vAlign w:val="center"/>
            <w:hideMark/>
          </w:tcPr>
          <w:p w14:paraId="4C6393C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570</w:t>
            </w:r>
          </w:p>
        </w:tc>
        <w:tc>
          <w:tcPr>
            <w:tcW w:w="0" w:type="auto"/>
            <w:vAlign w:val="center"/>
            <w:hideMark/>
          </w:tcPr>
          <w:p w14:paraId="232A39D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Organización del trabajo incorrecta</w:t>
            </w:r>
          </w:p>
        </w:tc>
        <w:tc>
          <w:tcPr>
            <w:tcW w:w="0" w:type="auto"/>
            <w:vAlign w:val="center"/>
            <w:hideMark/>
          </w:tcPr>
          <w:p w14:paraId="25F9346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Locativo)</w:t>
            </w:r>
          </w:p>
        </w:tc>
        <w:tc>
          <w:tcPr>
            <w:tcW w:w="0" w:type="auto"/>
            <w:noWrap/>
            <w:vAlign w:val="center"/>
            <w:hideMark/>
          </w:tcPr>
          <w:p w14:paraId="645B808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255F58BF"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55DC61B7"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029D8A84"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70D7A60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30.00</w:t>
            </w:r>
          </w:p>
        </w:tc>
        <w:tc>
          <w:tcPr>
            <w:tcW w:w="0" w:type="auto"/>
            <w:shd w:val="clear" w:color="000000" w:fill="FF0000"/>
            <w:noWrap/>
            <w:vAlign w:val="center"/>
            <w:hideMark/>
          </w:tcPr>
          <w:p w14:paraId="1C09E7C4"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430D06A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65C5BE5D"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6E24D35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750</w:t>
            </w:r>
          </w:p>
        </w:tc>
        <w:tc>
          <w:tcPr>
            <w:tcW w:w="0" w:type="auto"/>
            <w:shd w:val="clear" w:color="000000" w:fill="FF0000"/>
            <w:noWrap/>
            <w:vAlign w:val="center"/>
            <w:hideMark/>
          </w:tcPr>
          <w:p w14:paraId="15CDB855"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1025600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04E1F3DE"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6B5540C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40A2BD7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26020E88" w14:textId="77777777" w:rsidTr="00BD60E5">
        <w:trPr>
          <w:cantSplit/>
          <w:trHeight w:val="567"/>
        </w:trPr>
        <w:tc>
          <w:tcPr>
            <w:tcW w:w="0" w:type="auto"/>
            <w:vMerge/>
            <w:vAlign w:val="center"/>
            <w:hideMark/>
          </w:tcPr>
          <w:p w14:paraId="58175BAF"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132539F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162CA59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Trabajo en altura/ zonas con desnivel</w:t>
            </w:r>
          </w:p>
        </w:tc>
        <w:tc>
          <w:tcPr>
            <w:tcW w:w="0" w:type="auto"/>
            <w:noWrap/>
            <w:vAlign w:val="center"/>
            <w:hideMark/>
          </w:tcPr>
          <w:p w14:paraId="49D8B5C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010-E</w:t>
            </w:r>
          </w:p>
        </w:tc>
        <w:tc>
          <w:tcPr>
            <w:tcW w:w="0" w:type="auto"/>
            <w:vAlign w:val="center"/>
            <w:hideMark/>
          </w:tcPr>
          <w:p w14:paraId="19C2175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Caída de personas a distinto nivel</w:t>
            </w:r>
          </w:p>
        </w:tc>
        <w:tc>
          <w:tcPr>
            <w:tcW w:w="0" w:type="auto"/>
            <w:vAlign w:val="center"/>
            <w:hideMark/>
          </w:tcPr>
          <w:p w14:paraId="4606371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777CB9C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9.06</w:t>
            </w:r>
          </w:p>
        </w:tc>
        <w:tc>
          <w:tcPr>
            <w:tcW w:w="0" w:type="auto"/>
            <w:shd w:val="clear" w:color="000000" w:fill="FF0000"/>
            <w:noWrap/>
            <w:vAlign w:val="center"/>
            <w:hideMark/>
          </w:tcPr>
          <w:p w14:paraId="06EF351A"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21D4D00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w:t>
            </w:r>
          </w:p>
        </w:tc>
        <w:tc>
          <w:tcPr>
            <w:tcW w:w="0" w:type="auto"/>
            <w:shd w:val="clear" w:color="000000" w:fill="FF0000"/>
            <w:noWrap/>
            <w:vAlign w:val="center"/>
            <w:hideMark/>
          </w:tcPr>
          <w:p w14:paraId="7C3D9579"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EC</w:t>
            </w:r>
          </w:p>
        </w:tc>
        <w:tc>
          <w:tcPr>
            <w:tcW w:w="0" w:type="auto"/>
            <w:noWrap/>
            <w:vAlign w:val="center"/>
            <w:hideMark/>
          </w:tcPr>
          <w:p w14:paraId="619C499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36.23</w:t>
            </w:r>
          </w:p>
        </w:tc>
        <w:tc>
          <w:tcPr>
            <w:tcW w:w="0" w:type="auto"/>
            <w:shd w:val="clear" w:color="000000" w:fill="FF0000"/>
            <w:noWrap/>
            <w:vAlign w:val="center"/>
            <w:hideMark/>
          </w:tcPr>
          <w:p w14:paraId="43C08285"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4B5BFF8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100</w:t>
            </w:r>
          </w:p>
        </w:tc>
        <w:tc>
          <w:tcPr>
            <w:tcW w:w="0" w:type="auto"/>
            <w:shd w:val="clear" w:color="000000" w:fill="FF0000"/>
            <w:noWrap/>
            <w:vAlign w:val="center"/>
            <w:hideMark/>
          </w:tcPr>
          <w:p w14:paraId="2366EEBB"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w:t>
            </w:r>
          </w:p>
        </w:tc>
        <w:tc>
          <w:tcPr>
            <w:tcW w:w="0" w:type="auto"/>
            <w:noWrap/>
            <w:vAlign w:val="center"/>
            <w:hideMark/>
          </w:tcPr>
          <w:p w14:paraId="3EE14C1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3623</w:t>
            </w:r>
          </w:p>
        </w:tc>
        <w:tc>
          <w:tcPr>
            <w:tcW w:w="0" w:type="auto"/>
            <w:shd w:val="clear" w:color="000000" w:fill="FF0000"/>
            <w:noWrap/>
            <w:vAlign w:val="center"/>
            <w:hideMark/>
          </w:tcPr>
          <w:p w14:paraId="64318F48"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5C52B77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6C542E4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 muerto o más.</w:t>
            </w:r>
          </w:p>
        </w:tc>
        <w:tc>
          <w:tcPr>
            <w:tcW w:w="0" w:type="auto"/>
            <w:vAlign w:val="center"/>
            <w:hideMark/>
          </w:tcPr>
          <w:p w14:paraId="748178B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7057F1B2" w14:textId="77777777" w:rsidTr="00BD60E5">
        <w:trPr>
          <w:cantSplit/>
          <w:trHeight w:val="567"/>
        </w:trPr>
        <w:tc>
          <w:tcPr>
            <w:tcW w:w="0" w:type="auto"/>
            <w:vMerge/>
            <w:vAlign w:val="center"/>
            <w:hideMark/>
          </w:tcPr>
          <w:p w14:paraId="37F43479"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2E8DE13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1406045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Superficies irregulares u obstruidas</w:t>
            </w:r>
          </w:p>
        </w:tc>
        <w:tc>
          <w:tcPr>
            <w:tcW w:w="0" w:type="auto"/>
            <w:noWrap/>
            <w:vAlign w:val="center"/>
            <w:hideMark/>
          </w:tcPr>
          <w:p w14:paraId="45E0BBF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020-E</w:t>
            </w:r>
          </w:p>
        </w:tc>
        <w:tc>
          <w:tcPr>
            <w:tcW w:w="0" w:type="auto"/>
            <w:vAlign w:val="center"/>
            <w:hideMark/>
          </w:tcPr>
          <w:p w14:paraId="5997EE7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Caída de personas al mismo nivel</w:t>
            </w:r>
          </w:p>
        </w:tc>
        <w:tc>
          <w:tcPr>
            <w:tcW w:w="0" w:type="auto"/>
            <w:vAlign w:val="center"/>
            <w:hideMark/>
          </w:tcPr>
          <w:p w14:paraId="34A3144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6F4CEC1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8.46</w:t>
            </w:r>
          </w:p>
        </w:tc>
        <w:tc>
          <w:tcPr>
            <w:tcW w:w="0" w:type="auto"/>
            <w:shd w:val="clear" w:color="000000" w:fill="FF0000"/>
            <w:noWrap/>
            <w:vAlign w:val="center"/>
            <w:hideMark/>
          </w:tcPr>
          <w:p w14:paraId="7509E619"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17CD52A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3AE9B1F5"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325CC83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25.38</w:t>
            </w:r>
          </w:p>
        </w:tc>
        <w:tc>
          <w:tcPr>
            <w:tcW w:w="0" w:type="auto"/>
            <w:shd w:val="clear" w:color="000000" w:fill="FF0000"/>
            <w:noWrap/>
            <w:vAlign w:val="center"/>
            <w:hideMark/>
          </w:tcPr>
          <w:p w14:paraId="2C78BE84"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2F31A91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1F2FC639"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06D4326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1523</w:t>
            </w:r>
          </w:p>
        </w:tc>
        <w:tc>
          <w:tcPr>
            <w:tcW w:w="0" w:type="auto"/>
            <w:shd w:val="clear" w:color="000000" w:fill="FF0000"/>
            <w:noWrap/>
            <w:vAlign w:val="center"/>
            <w:hideMark/>
          </w:tcPr>
          <w:p w14:paraId="159E6E04"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79EF45B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6B51D15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3CD91DC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5AE4B18B" w14:textId="77777777" w:rsidTr="00BD60E5">
        <w:trPr>
          <w:cantSplit/>
          <w:trHeight w:val="567"/>
        </w:trPr>
        <w:tc>
          <w:tcPr>
            <w:tcW w:w="0" w:type="auto"/>
            <w:vMerge/>
            <w:vAlign w:val="center"/>
            <w:hideMark/>
          </w:tcPr>
          <w:p w14:paraId="78E01F6A"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4922191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3C2A9E9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Desprendimiento de objetos</w:t>
            </w:r>
          </w:p>
        </w:tc>
        <w:tc>
          <w:tcPr>
            <w:tcW w:w="0" w:type="auto"/>
            <w:noWrap/>
            <w:vAlign w:val="center"/>
            <w:hideMark/>
          </w:tcPr>
          <w:p w14:paraId="4A12E90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040-E</w:t>
            </w:r>
          </w:p>
        </w:tc>
        <w:tc>
          <w:tcPr>
            <w:tcW w:w="0" w:type="auto"/>
            <w:vAlign w:val="center"/>
            <w:hideMark/>
          </w:tcPr>
          <w:p w14:paraId="5281EFF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Caída de objetos en manipulación</w:t>
            </w:r>
          </w:p>
        </w:tc>
        <w:tc>
          <w:tcPr>
            <w:tcW w:w="0" w:type="auto"/>
            <w:vAlign w:val="center"/>
            <w:hideMark/>
          </w:tcPr>
          <w:p w14:paraId="5DE04C7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00E3759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9.33</w:t>
            </w:r>
          </w:p>
        </w:tc>
        <w:tc>
          <w:tcPr>
            <w:tcW w:w="0" w:type="auto"/>
            <w:shd w:val="clear" w:color="000000" w:fill="FF0000"/>
            <w:noWrap/>
            <w:vAlign w:val="center"/>
            <w:hideMark/>
          </w:tcPr>
          <w:p w14:paraId="3122BFFA"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1D2BB46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30B4F647"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2958C09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28.00</w:t>
            </w:r>
          </w:p>
        </w:tc>
        <w:tc>
          <w:tcPr>
            <w:tcW w:w="0" w:type="auto"/>
            <w:shd w:val="clear" w:color="000000" w:fill="FF0000"/>
            <w:noWrap/>
            <w:vAlign w:val="center"/>
            <w:hideMark/>
          </w:tcPr>
          <w:p w14:paraId="4CE26625"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24757B7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4A0F24B4"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41FFF35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1680</w:t>
            </w:r>
          </w:p>
        </w:tc>
        <w:tc>
          <w:tcPr>
            <w:tcW w:w="0" w:type="auto"/>
            <w:shd w:val="clear" w:color="000000" w:fill="FF0000"/>
            <w:noWrap/>
            <w:vAlign w:val="center"/>
            <w:hideMark/>
          </w:tcPr>
          <w:p w14:paraId="13283F28"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0A0BAB7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7CBE989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36F11CA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0AFCC774" w14:textId="77777777" w:rsidTr="00BD60E5">
        <w:trPr>
          <w:cantSplit/>
          <w:trHeight w:val="567"/>
        </w:trPr>
        <w:tc>
          <w:tcPr>
            <w:tcW w:w="0" w:type="auto"/>
            <w:vMerge/>
            <w:vAlign w:val="center"/>
            <w:hideMark/>
          </w:tcPr>
          <w:p w14:paraId="127C05E7"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3AFB31A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51ADB3F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Manipulación de máquinas/ herramientas</w:t>
            </w:r>
          </w:p>
        </w:tc>
        <w:tc>
          <w:tcPr>
            <w:tcW w:w="0" w:type="auto"/>
            <w:noWrap/>
            <w:vAlign w:val="center"/>
            <w:hideMark/>
          </w:tcPr>
          <w:p w14:paraId="0FDE80E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090-E</w:t>
            </w:r>
          </w:p>
        </w:tc>
        <w:tc>
          <w:tcPr>
            <w:tcW w:w="0" w:type="auto"/>
            <w:vAlign w:val="center"/>
            <w:hideMark/>
          </w:tcPr>
          <w:p w14:paraId="6602B8E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Golpes/cortes por objetos o herramientas</w:t>
            </w:r>
          </w:p>
        </w:tc>
        <w:tc>
          <w:tcPr>
            <w:tcW w:w="0" w:type="auto"/>
            <w:vAlign w:val="center"/>
            <w:hideMark/>
          </w:tcPr>
          <w:p w14:paraId="117DA56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1C40496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7.14</w:t>
            </w:r>
          </w:p>
        </w:tc>
        <w:tc>
          <w:tcPr>
            <w:tcW w:w="0" w:type="auto"/>
            <w:shd w:val="clear" w:color="000000" w:fill="FF0000"/>
            <w:noWrap/>
            <w:vAlign w:val="center"/>
            <w:hideMark/>
          </w:tcPr>
          <w:p w14:paraId="694D939E"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6024F70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0524BCB4"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6D6808F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21.43</w:t>
            </w:r>
          </w:p>
        </w:tc>
        <w:tc>
          <w:tcPr>
            <w:tcW w:w="0" w:type="auto"/>
            <w:shd w:val="clear" w:color="000000" w:fill="FFC000"/>
            <w:noWrap/>
            <w:vAlign w:val="center"/>
            <w:hideMark/>
          </w:tcPr>
          <w:p w14:paraId="4B2D3284"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1FF7C7C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7FB6C366"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2173182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1286</w:t>
            </w:r>
          </w:p>
        </w:tc>
        <w:tc>
          <w:tcPr>
            <w:tcW w:w="0" w:type="auto"/>
            <w:shd w:val="clear" w:color="000000" w:fill="FF0000"/>
            <w:noWrap/>
            <w:vAlign w:val="center"/>
            <w:hideMark/>
          </w:tcPr>
          <w:p w14:paraId="5772E3B0"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6D95CE5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271B00E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51FDA70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0ABF6E83" w14:textId="77777777" w:rsidTr="00BD60E5">
        <w:trPr>
          <w:cantSplit/>
          <w:trHeight w:val="567"/>
        </w:trPr>
        <w:tc>
          <w:tcPr>
            <w:tcW w:w="0" w:type="auto"/>
            <w:vMerge/>
            <w:vAlign w:val="center"/>
            <w:hideMark/>
          </w:tcPr>
          <w:p w14:paraId="1E7C6ACF"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261A4D7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5A1B500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Operaciones de conformado</w:t>
            </w:r>
          </w:p>
        </w:tc>
        <w:tc>
          <w:tcPr>
            <w:tcW w:w="0" w:type="auto"/>
            <w:noWrap/>
            <w:vAlign w:val="center"/>
            <w:hideMark/>
          </w:tcPr>
          <w:p w14:paraId="64DB2A4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100-E</w:t>
            </w:r>
          </w:p>
        </w:tc>
        <w:tc>
          <w:tcPr>
            <w:tcW w:w="0" w:type="auto"/>
            <w:vAlign w:val="center"/>
            <w:hideMark/>
          </w:tcPr>
          <w:p w14:paraId="46F12BE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Proyección de fragmentos o partículas</w:t>
            </w:r>
          </w:p>
        </w:tc>
        <w:tc>
          <w:tcPr>
            <w:tcW w:w="0" w:type="auto"/>
            <w:vAlign w:val="center"/>
            <w:hideMark/>
          </w:tcPr>
          <w:p w14:paraId="2D2CFA8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3194ECA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3948B9E9"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3610EC4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4245F27B"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10742E7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30.00</w:t>
            </w:r>
          </w:p>
        </w:tc>
        <w:tc>
          <w:tcPr>
            <w:tcW w:w="0" w:type="auto"/>
            <w:shd w:val="clear" w:color="000000" w:fill="FF0000"/>
            <w:noWrap/>
            <w:vAlign w:val="center"/>
            <w:hideMark/>
          </w:tcPr>
          <w:p w14:paraId="5427D756"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177CCFF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2A43FD45"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0D580A2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1800</w:t>
            </w:r>
          </w:p>
        </w:tc>
        <w:tc>
          <w:tcPr>
            <w:tcW w:w="0" w:type="auto"/>
            <w:shd w:val="clear" w:color="000000" w:fill="FF0000"/>
            <w:noWrap/>
            <w:vAlign w:val="center"/>
            <w:hideMark/>
          </w:tcPr>
          <w:p w14:paraId="058B061E"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41764EF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72C1328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78BD219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2694CE98" w14:textId="77777777" w:rsidTr="00BD60E5">
        <w:trPr>
          <w:cantSplit/>
          <w:trHeight w:val="567"/>
        </w:trPr>
        <w:tc>
          <w:tcPr>
            <w:tcW w:w="0" w:type="auto"/>
            <w:vMerge/>
            <w:vAlign w:val="center"/>
            <w:hideMark/>
          </w:tcPr>
          <w:p w14:paraId="6CFF4F69"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1996555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375507E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Objetos fijos o móviles</w:t>
            </w:r>
          </w:p>
        </w:tc>
        <w:tc>
          <w:tcPr>
            <w:tcW w:w="0" w:type="auto"/>
            <w:noWrap/>
            <w:vAlign w:val="center"/>
            <w:hideMark/>
          </w:tcPr>
          <w:p w14:paraId="541C26B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110-E</w:t>
            </w:r>
          </w:p>
        </w:tc>
        <w:tc>
          <w:tcPr>
            <w:tcW w:w="0" w:type="auto"/>
            <w:vAlign w:val="center"/>
            <w:hideMark/>
          </w:tcPr>
          <w:p w14:paraId="570539F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Atrapamiento por o entre objetos</w:t>
            </w:r>
          </w:p>
        </w:tc>
        <w:tc>
          <w:tcPr>
            <w:tcW w:w="0" w:type="auto"/>
            <w:vAlign w:val="center"/>
            <w:hideMark/>
          </w:tcPr>
          <w:p w14:paraId="7E8E185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2C47B5D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9.00</w:t>
            </w:r>
          </w:p>
        </w:tc>
        <w:tc>
          <w:tcPr>
            <w:tcW w:w="0" w:type="auto"/>
            <w:shd w:val="clear" w:color="000000" w:fill="FF0000"/>
            <w:noWrap/>
            <w:vAlign w:val="center"/>
            <w:hideMark/>
          </w:tcPr>
          <w:p w14:paraId="5618C26A"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0EE7424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58E5D171"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03A0B25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27.00</w:t>
            </w:r>
          </w:p>
        </w:tc>
        <w:tc>
          <w:tcPr>
            <w:tcW w:w="0" w:type="auto"/>
            <w:shd w:val="clear" w:color="000000" w:fill="FF0000"/>
            <w:noWrap/>
            <w:vAlign w:val="center"/>
            <w:hideMark/>
          </w:tcPr>
          <w:p w14:paraId="46E7A394"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3F7B4007"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76542F85"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16AFFF8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1620</w:t>
            </w:r>
          </w:p>
        </w:tc>
        <w:tc>
          <w:tcPr>
            <w:tcW w:w="0" w:type="auto"/>
            <w:shd w:val="clear" w:color="000000" w:fill="FF0000"/>
            <w:noWrap/>
            <w:vAlign w:val="center"/>
            <w:hideMark/>
          </w:tcPr>
          <w:p w14:paraId="78E9807A"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30F2C44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6C5FB5D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2ED1180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179F798F" w14:textId="77777777" w:rsidTr="00BD60E5">
        <w:trPr>
          <w:cantSplit/>
          <w:trHeight w:val="567"/>
        </w:trPr>
        <w:tc>
          <w:tcPr>
            <w:tcW w:w="0" w:type="auto"/>
            <w:vMerge w:val="restart"/>
            <w:textDirection w:val="btLr"/>
            <w:vAlign w:val="center"/>
            <w:hideMark/>
          </w:tcPr>
          <w:p w14:paraId="35C65A36" w14:textId="77777777" w:rsidR="00666FD8" w:rsidRPr="00304B6B" w:rsidRDefault="00666FD8" w:rsidP="00BD60E5">
            <w:pPr>
              <w:spacing w:line="240" w:lineRule="auto"/>
              <w:ind w:left="113" w:right="113"/>
              <w:jc w:val="center"/>
              <w:rPr>
                <w:rFonts w:cs="Arial"/>
                <w:b/>
                <w:bCs/>
                <w:sz w:val="18"/>
                <w:szCs w:val="18"/>
                <w:lang w:eastAsia="es-EC"/>
              </w:rPr>
            </w:pPr>
            <w:r w:rsidRPr="00304B6B">
              <w:rPr>
                <w:rFonts w:cs="Arial"/>
                <w:b/>
                <w:bCs/>
                <w:sz w:val="18"/>
                <w:szCs w:val="18"/>
                <w:lang w:eastAsia="es-EC"/>
              </w:rPr>
              <w:t>Estructura de hormigón armado</w:t>
            </w:r>
          </w:p>
        </w:tc>
        <w:tc>
          <w:tcPr>
            <w:tcW w:w="0" w:type="auto"/>
            <w:noWrap/>
            <w:vAlign w:val="center"/>
            <w:hideMark/>
          </w:tcPr>
          <w:p w14:paraId="157F9DE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5BD9DAB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Colisión/ impacto vehicular</w:t>
            </w:r>
          </w:p>
        </w:tc>
        <w:tc>
          <w:tcPr>
            <w:tcW w:w="0" w:type="auto"/>
            <w:noWrap/>
            <w:vAlign w:val="center"/>
            <w:hideMark/>
          </w:tcPr>
          <w:p w14:paraId="4FA9A8D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230-E</w:t>
            </w:r>
          </w:p>
        </w:tc>
        <w:tc>
          <w:tcPr>
            <w:tcW w:w="0" w:type="auto"/>
            <w:vAlign w:val="center"/>
            <w:hideMark/>
          </w:tcPr>
          <w:p w14:paraId="3ABEA5E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Atropellos o golpes con vehículos</w:t>
            </w:r>
          </w:p>
        </w:tc>
        <w:tc>
          <w:tcPr>
            <w:tcW w:w="0" w:type="auto"/>
            <w:vAlign w:val="center"/>
            <w:hideMark/>
          </w:tcPr>
          <w:p w14:paraId="3EEE92E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6186DD3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6.11</w:t>
            </w:r>
          </w:p>
        </w:tc>
        <w:tc>
          <w:tcPr>
            <w:tcW w:w="0" w:type="auto"/>
            <w:shd w:val="clear" w:color="000000" w:fill="FF0000"/>
            <w:noWrap/>
            <w:vAlign w:val="center"/>
            <w:hideMark/>
          </w:tcPr>
          <w:p w14:paraId="0DE2833F"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45D1B4B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190DDBF8"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43BC81A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12.22</w:t>
            </w:r>
          </w:p>
        </w:tc>
        <w:tc>
          <w:tcPr>
            <w:tcW w:w="0" w:type="auto"/>
            <w:shd w:val="clear" w:color="000000" w:fill="FFC000"/>
            <w:noWrap/>
            <w:vAlign w:val="center"/>
            <w:hideMark/>
          </w:tcPr>
          <w:p w14:paraId="31C5AA5F"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0725D0C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100</w:t>
            </w:r>
          </w:p>
        </w:tc>
        <w:tc>
          <w:tcPr>
            <w:tcW w:w="0" w:type="auto"/>
            <w:shd w:val="clear" w:color="000000" w:fill="FF0000"/>
            <w:noWrap/>
            <w:vAlign w:val="center"/>
            <w:hideMark/>
          </w:tcPr>
          <w:p w14:paraId="50C7736E"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w:t>
            </w:r>
          </w:p>
        </w:tc>
        <w:tc>
          <w:tcPr>
            <w:tcW w:w="0" w:type="auto"/>
            <w:noWrap/>
            <w:vAlign w:val="center"/>
            <w:hideMark/>
          </w:tcPr>
          <w:p w14:paraId="0EA4169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1222</w:t>
            </w:r>
          </w:p>
        </w:tc>
        <w:tc>
          <w:tcPr>
            <w:tcW w:w="0" w:type="auto"/>
            <w:shd w:val="clear" w:color="000000" w:fill="FF0000"/>
            <w:noWrap/>
            <w:vAlign w:val="center"/>
            <w:hideMark/>
          </w:tcPr>
          <w:p w14:paraId="480320E1"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3B112DE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1D1AF2C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 muerto o más.</w:t>
            </w:r>
          </w:p>
        </w:tc>
        <w:tc>
          <w:tcPr>
            <w:tcW w:w="0" w:type="auto"/>
            <w:vAlign w:val="center"/>
            <w:hideMark/>
          </w:tcPr>
          <w:p w14:paraId="2DE0797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743B7BD5" w14:textId="77777777" w:rsidTr="00BD60E5">
        <w:trPr>
          <w:cantSplit/>
          <w:trHeight w:val="567"/>
        </w:trPr>
        <w:tc>
          <w:tcPr>
            <w:tcW w:w="0" w:type="auto"/>
            <w:vMerge/>
            <w:vAlign w:val="center"/>
            <w:hideMark/>
          </w:tcPr>
          <w:p w14:paraId="5C071B72"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17B4BC9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0BB4582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Situaciones fortuitas</w:t>
            </w:r>
          </w:p>
        </w:tc>
        <w:tc>
          <w:tcPr>
            <w:tcW w:w="0" w:type="auto"/>
            <w:noWrap/>
            <w:vAlign w:val="center"/>
            <w:hideMark/>
          </w:tcPr>
          <w:p w14:paraId="20A5D15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250a-E</w:t>
            </w:r>
          </w:p>
        </w:tc>
        <w:tc>
          <w:tcPr>
            <w:tcW w:w="0" w:type="auto"/>
            <w:vAlign w:val="center"/>
            <w:hideMark/>
          </w:tcPr>
          <w:p w14:paraId="145BD66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Otros riesgos de accidente a) inherentes a la manipulación de herramientas eléctricas</w:t>
            </w:r>
          </w:p>
        </w:tc>
        <w:tc>
          <w:tcPr>
            <w:tcW w:w="0" w:type="auto"/>
            <w:vAlign w:val="center"/>
            <w:hideMark/>
          </w:tcPr>
          <w:p w14:paraId="223D46A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23CC133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9.62</w:t>
            </w:r>
          </w:p>
        </w:tc>
        <w:tc>
          <w:tcPr>
            <w:tcW w:w="0" w:type="auto"/>
            <w:shd w:val="clear" w:color="000000" w:fill="FF0000"/>
            <w:noWrap/>
            <w:vAlign w:val="center"/>
            <w:hideMark/>
          </w:tcPr>
          <w:p w14:paraId="670AE931"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28A0FB6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w:t>
            </w:r>
          </w:p>
        </w:tc>
        <w:tc>
          <w:tcPr>
            <w:tcW w:w="0" w:type="auto"/>
            <w:shd w:val="clear" w:color="000000" w:fill="FF0000"/>
            <w:noWrap/>
            <w:vAlign w:val="center"/>
            <w:hideMark/>
          </w:tcPr>
          <w:p w14:paraId="42DA83C0"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EC</w:t>
            </w:r>
          </w:p>
        </w:tc>
        <w:tc>
          <w:tcPr>
            <w:tcW w:w="0" w:type="auto"/>
            <w:noWrap/>
            <w:vAlign w:val="center"/>
            <w:hideMark/>
          </w:tcPr>
          <w:p w14:paraId="53FD3FF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38.46</w:t>
            </w:r>
          </w:p>
        </w:tc>
        <w:tc>
          <w:tcPr>
            <w:tcW w:w="0" w:type="auto"/>
            <w:shd w:val="clear" w:color="000000" w:fill="FF0000"/>
            <w:noWrap/>
            <w:vAlign w:val="center"/>
            <w:hideMark/>
          </w:tcPr>
          <w:p w14:paraId="358B605D"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3EFC98C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7B7D6DE4"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15EDCA1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2308</w:t>
            </w:r>
          </w:p>
        </w:tc>
        <w:tc>
          <w:tcPr>
            <w:tcW w:w="0" w:type="auto"/>
            <w:shd w:val="clear" w:color="000000" w:fill="FF0000"/>
            <w:noWrap/>
            <w:vAlign w:val="center"/>
            <w:hideMark/>
          </w:tcPr>
          <w:p w14:paraId="5E6F0E1A"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657CE04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02B5B02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0F34B61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34B2C1DC" w14:textId="77777777" w:rsidTr="00BD60E5">
        <w:trPr>
          <w:cantSplit/>
          <w:trHeight w:val="567"/>
        </w:trPr>
        <w:tc>
          <w:tcPr>
            <w:tcW w:w="0" w:type="auto"/>
            <w:vMerge/>
            <w:textDirection w:val="btLr"/>
            <w:vAlign w:val="center"/>
            <w:hideMark/>
          </w:tcPr>
          <w:p w14:paraId="290A908B"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1557E93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689A5F6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Situaciones fortuitas</w:t>
            </w:r>
          </w:p>
        </w:tc>
        <w:tc>
          <w:tcPr>
            <w:tcW w:w="0" w:type="auto"/>
            <w:noWrap/>
            <w:vAlign w:val="center"/>
            <w:hideMark/>
          </w:tcPr>
          <w:p w14:paraId="054A173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250b-E</w:t>
            </w:r>
          </w:p>
        </w:tc>
        <w:tc>
          <w:tcPr>
            <w:tcW w:w="0" w:type="auto"/>
            <w:vAlign w:val="center"/>
            <w:hideMark/>
          </w:tcPr>
          <w:p w14:paraId="066A0A1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Otros riesgos de accidente b) Inherentes a la manipulación de herramientas manuales</w:t>
            </w:r>
          </w:p>
        </w:tc>
        <w:tc>
          <w:tcPr>
            <w:tcW w:w="0" w:type="auto"/>
            <w:vAlign w:val="center"/>
            <w:hideMark/>
          </w:tcPr>
          <w:p w14:paraId="2D124ED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3267DF0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6.50</w:t>
            </w:r>
          </w:p>
        </w:tc>
        <w:tc>
          <w:tcPr>
            <w:tcW w:w="0" w:type="auto"/>
            <w:shd w:val="clear" w:color="000000" w:fill="FF0000"/>
            <w:noWrap/>
            <w:vAlign w:val="center"/>
            <w:hideMark/>
          </w:tcPr>
          <w:p w14:paraId="55E31316"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0360182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w:t>
            </w:r>
          </w:p>
        </w:tc>
        <w:tc>
          <w:tcPr>
            <w:tcW w:w="0" w:type="auto"/>
            <w:shd w:val="clear" w:color="000000" w:fill="FF0000"/>
            <w:noWrap/>
            <w:vAlign w:val="center"/>
            <w:hideMark/>
          </w:tcPr>
          <w:p w14:paraId="188B2586"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EC</w:t>
            </w:r>
          </w:p>
        </w:tc>
        <w:tc>
          <w:tcPr>
            <w:tcW w:w="0" w:type="auto"/>
            <w:noWrap/>
            <w:vAlign w:val="center"/>
            <w:hideMark/>
          </w:tcPr>
          <w:p w14:paraId="2D2B569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26.00</w:t>
            </w:r>
          </w:p>
        </w:tc>
        <w:tc>
          <w:tcPr>
            <w:tcW w:w="0" w:type="auto"/>
            <w:shd w:val="clear" w:color="000000" w:fill="FF0000"/>
            <w:noWrap/>
            <w:vAlign w:val="center"/>
            <w:hideMark/>
          </w:tcPr>
          <w:p w14:paraId="72A63260"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6CE7844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08CBB939"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0A8D703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650</w:t>
            </w:r>
          </w:p>
        </w:tc>
        <w:tc>
          <w:tcPr>
            <w:tcW w:w="0" w:type="auto"/>
            <w:shd w:val="clear" w:color="000000" w:fill="FF0000"/>
            <w:noWrap/>
            <w:vAlign w:val="center"/>
            <w:hideMark/>
          </w:tcPr>
          <w:p w14:paraId="6F15A8EB"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2CFE242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2CBDAB7C"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03687A2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5A24112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3F5E3C90" w14:textId="77777777" w:rsidTr="00BD60E5">
        <w:trPr>
          <w:cantSplit/>
          <w:trHeight w:val="567"/>
        </w:trPr>
        <w:tc>
          <w:tcPr>
            <w:tcW w:w="0" w:type="auto"/>
            <w:vMerge/>
            <w:vAlign w:val="center"/>
            <w:hideMark/>
          </w:tcPr>
          <w:p w14:paraId="48C3F3B5"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206937F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7F9547C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Energía eléctrica</w:t>
            </w:r>
          </w:p>
        </w:tc>
        <w:tc>
          <w:tcPr>
            <w:tcW w:w="0" w:type="auto"/>
            <w:noWrap/>
            <w:vAlign w:val="center"/>
            <w:hideMark/>
          </w:tcPr>
          <w:p w14:paraId="1CEEEAC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160-E</w:t>
            </w:r>
          </w:p>
        </w:tc>
        <w:tc>
          <w:tcPr>
            <w:tcW w:w="0" w:type="auto"/>
            <w:vAlign w:val="center"/>
            <w:hideMark/>
          </w:tcPr>
          <w:p w14:paraId="14B2376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Contactos Eléctricos</w:t>
            </w:r>
          </w:p>
        </w:tc>
        <w:tc>
          <w:tcPr>
            <w:tcW w:w="0" w:type="auto"/>
            <w:vAlign w:val="center"/>
            <w:hideMark/>
          </w:tcPr>
          <w:p w14:paraId="1404331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Eléctrico)</w:t>
            </w:r>
          </w:p>
        </w:tc>
        <w:tc>
          <w:tcPr>
            <w:tcW w:w="0" w:type="auto"/>
            <w:noWrap/>
            <w:vAlign w:val="center"/>
            <w:hideMark/>
          </w:tcPr>
          <w:p w14:paraId="0029274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9.46</w:t>
            </w:r>
          </w:p>
        </w:tc>
        <w:tc>
          <w:tcPr>
            <w:tcW w:w="0" w:type="auto"/>
            <w:shd w:val="clear" w:color="000000" w:fill="FF0000"/>
            <w:noWrap/>
            <w:vAlign w:val="center"/>
            <w:hideMark/>
          </w:tcPr>
          <w:p w14:paraId="45D425BB"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76B8627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1AA5FD78"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6CF9ABD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28.38</w:t>
            </w:r>
          </w:p>
        </w:tc>
        <w:tc>
          <w:tcPr>
            <w:tcW w:w="0" w:type="auto"/>
            <w:shd w:val="clear" w:color="000000" w:fill="FF0000"/>
            <w:noWrap/>
            <w:vAlign w:val="center"/>
            <w:hideMark/>
          </w:tcPr>
          <w:p w14:paraId="41429A12"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331D704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0B69B93A"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71F3A09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1703</w:t>
            </w:r>
          </w:p>
        </w:tc>
        <w:tc>
          <w:tcPr>
            <w:tcW w:w="0" w:type="auto"/>
            <w:shd w:val="clear" w:color="000000" w:fill="FF0000"/>
            <w:noWrap/>
            <w:vAlign w:val="center"/>
            <w:hideMark/>
          </w:tcPr>
          <w:p w14:paraId="2A649560"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6FC3598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344E0E6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318B12D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3E4637D3" w14:textId="77777777" w:rsidTr="00BD60E5">
        <w:trPr>
          <w:cantSplit/>
          <w:trHeight w:val="567"/>
        </w:trPr>
        <w:tc>
          <w:tcPr>
            <w:tcW w:w="0" w:type="auto"/>
            <w:vMerge/>
            <w:vAlign w:val="center"/>
            <w:hideMark/>
          </w:tcPr>
          <w:p w14:paraId="1D462938"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27A8191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76D6853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Posturas forzadas/ manipulación manual de cargas</w:t>
            </w:r>
          </w:p>
        </w:tc>
        <w:tc>
          <w:tcPr>
            <w:tcW w:w="0" w:type="auto"/>
            <w:noWrap/>
            <w:vAlign w:val="center"/>
            <w:hideMark/>
          </w:tcPr>
          <w:p w14:paraId="1EC1088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130</w:t>
            </w:r>
          </w:p>
        </w:tc>
        <w:tc>
          <w:tcPr>
            <w:tcW w:w="0" w:type="auto"/>
            <w:vAlign w:val="center"/>
            <w:hideMark/>
          </w:tcPr>
          <w:p w14:paraId="6E71584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Sobreesfuerzos</w:t>
            </w:r>
          </w:p>
        </w:tc>
        <w:tc>
          <w:tcPr>
            <w:tcW w:w="0" w:type="auto"/>
            <w:vAlign w:val="center"/>
            <w:hideMark/>
          </w:tcPr>
          <w:p w14:paraId="0D551E0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Ergonómico</w:t>
            </w:r>
          </w:p>
        </w:tc>
        <w:tc>
          <w:tcPr>
            <w:tcW w:w="0" w:type="auto"/>
            <w:noWrap/>
            <w:vAlign w:val="center"/>
            <w:hideMark/>
          </w:tcPr>
          <w:p w14:paraId="156C971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01ECB322"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70A0E32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6737847F"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57E2DC9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30.00</w:t>
            </w:r>
          </w:p>
        </w:tc>
        <w:tc>
          <w:tcPr>
            <w:tcW w:w="0" w:type="auto"/>
            <w:shd w:val="clear" w:color="000000" w:fill="FF0000"/>
            <w:noWrap/>
            <w:vAlign w:val="center"/>
            <w:hideMark/>
          </w:tcPr>
          <w:p w14:paraId="35349E1D"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3EA2868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7C104B53"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18269E4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750</w:t>
            </w:r>
          </w:p>
        </w:tc>
        <w:tc>
          <w:tcPr>
            <w:tcW w:w="0" w:type="auto"/>
            <w:shd w:val="clear" w:color="000000" w:fill="FF0000"/>
            <w:noWrap/>
            <w:vAlign w:val="center"/>
            <w:hideMark/>
          </w:tcPr>
          <w:p w14:paraId="1C92A54B"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40DBFB1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523DBC09"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2563951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785A60F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06C25160" w14:textId="77777777" w:rsidTr="00BD60E5">
        <w:trPr>
          <w:cantSplit/>
          <w:trHeight w:val="567"/>
        </w:trPr>
        <w:tc>
          <w:tcPr>
            <w:tcW w:w="0" w:type="auto"/>
            <w:vMerge w:val="restart"/>
            <w:noWrap/>
            <w:textDirection w:val="btLr"/>
            <w:vAlign w:val="center"/>
            <w:hideMark/>
          </w:tcPr>
          <w:p w14:paraId="26D862B6"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Estructura metálica</w:t>
            </w:r>
          </w:p>
        </w:tc>
        <w:tc>
          <w:tcPr>
            <w:tcW w:w="0" w:type="auto"/>
            <w:noWrap/>
            <w:vAlign w:val="center"/>
            <w:hideMark/>
          </w:tcPr>
          <w:p w14:paraId="564F976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4670994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Niveles sonoros</w:t>
            </w:r>
          </w:p>
        </w:tc>
        <w:tc>
          <w:tcPr>
            <w:tcW w:w="0" w:type="auto"/>
            <w:noWrap/>
            <w:vAlign w:val="center"/>
            <w:hideMark/>
          </w:tcPr>
          <w:p w14:paraId="68B5BFA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330</w:t>
            </w:r>
          </w:p>
        </w:tc>
        <w:tc>
          <w:tcPr>
            <w:tcW w:w="0" w:type="auto"/>
            <w:vAlign w:val="center"/>
            <w:hideMark/>
          </w:tcPr>
          <w:p w14:paraId="1F85D7E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Ruido</w:t>
            </w:r>
          </w:p>
        </w:tc>
        <w:tc>
          <w:tcPr>
            <w:tcW w:w="0" w:type="auto"/>
            <w:vAlign w:val="center"/>
            <w:hideMark/>
          </w:tcPr>
          <w:p w14:paraId="6CB8DD9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Físico</w:t>
            </w:r>
          </w:p>
        </w:tc>
        <w:tc>
          <w:tcPr>
            <w:tcW w:w="0" w:type="auto"/>
            <w:noWrap/>
            <w:vAlign w:val="center"/>
            <w:hideMark/>
          </w:tcPr>
          <w:p w14:paraId="0B1A8CF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149E3A0B"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152583D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5B3F0899"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1C39B25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30.00</w:t>
            </w:r>
          </w:p>
        </w:tc>
        <w:tc>
          <w:tcPr>
            <w:tcW w:w="0" w:type="auto"/>
            <w:shd w:val="clear" w:color="000000" w:fill="FF0000"/>
            <w:noWrap/>
            <w:vAlign w:val="center"/>
            <w:hideMark/>
          </w:tcPr>
          <w:p w14:paraId="6C7BAEDC"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5FF0266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1AFE409F"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2701C94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750</w:t>
            </w:r>
          </w:p>
        </w:tc>
        <w:tc>
          <w:tcPr>
            <w:tcW w:w="0" w:type="auto"/>
            <w:shd w:val="clear" w:color="000000" w:fill="FF0000"/>
            <w:noWrap/>
            <w:vAlign w:val="center"/>
            <w:hideMark/>
          </w:tcPr>
          <w:p w14:paraId="0A92DD58"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3F422FD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69313D44"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2108397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539142F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6BB8EA5C" w14:textId="77777777" w:rsidTr="00BD60E5">
        <w:trPr>
          <w:cantSplit/>
          <w:trHeight w:val="567"/>
        </w:trPr>
        <w:tc>
          <w:tcPr>
            <w:tcW w:w="0" w:type="auto"/>
            <w:vMerge/>
            <w:vAlign w:val="center"/>
            <w:hideMark/>
          </w:tcPr>
          <w:p w14:paraId="67B89555"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2F45C65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22D6664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Movimientos oscilatorios</w:t>
            </w:r>
          </w:p>
        </w:tc>
        <w:tc>
          <w:tcPr>
            <w:tcW w:w="0" w:type="auto"/>
            <w:noWrap/>
            <w:vAlign w:val="center"/>
            <w:hideMark/>
          </w:tcPr>
          <w:p w14:paraId="161F4D0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340</w:t>
            </w:r>
          </w:p>
        </w:tc>
        <w:tc>
          <w:tcPr>
            <w:tcW w:w="0" w:type="auto"/>
            <w:vAlign w:val="center"/>
            <w:hideMark/>
          </w:tcPr>
          <w:p w14:paraId="49DAA9B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Vibración</w:t>
            </w:r>
          </w:p>
        </w:tc>
        <w:tc>
          <w:tcPr>
            <w:tcW w:w="0" w:type="auto"/>
            <w:vAlign w:val="center"/>
            <w:hideMark/>
          </w:tcPr>
          <w:p w14:paraId="64AE60D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Físico</w:t>
            </w:r>
          </w:p>
        </w:tc>
        <w:tc>
          <w:tcPr>
            <w:tcW w:w="0" w:type="auto"/>
            <w:noWrap/>
            <w:vAlign w:val="center"/>
            <w:hideMark/>
          </w:tcPr>
          <w:p w14:paraId="10C7211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424DD755"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3F4ABF8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31A199B9"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1F930A3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30.00</w:t>
            </w:r>
          </w:p>
        </w:tc>
        <w:tc>
          <w:tcPr>
            <w:tcW w:w="0" w:type="auto"/>
            <w:shd w:val="clear" w:color="000000" w:fill="FF0000"/>
            <w:noWrap/>
            <w:vAlign w:val="center"/>
            <w:hideMark/>
          </w:tcPr>
          <w:p w14:paraId="66FC1980"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706B39C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5C95B322"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7605FFC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750</w:t>
            </w:r>
          </w:p>
        </w:tc>
        <w:tc>
          <w:tcPr>
            <w:tcW w:w="0" w:type="auto"/>
            <w:shd w:val="clear" w:color="000000" w:fill="FF0000"/>
            <w:noWrap/>
            <w:vAlign w:val="center"/>
            <w:hideMark/>
          </w:tcPr>
          <w:p w14:paraId="5F329317"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3241C7E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209DB325"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5CEE52F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3DF1438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56EB015F" w14:textId="77777777" w:rsidTr="00BD60E5">
        <w:trPr>
          <w:cantSplit/>
          <w:trHeight w:val="567"/>
        </w:trPr>
        <w:tc>
          <w:tcPr>
            <w:tcW w:w="0" w:type="auto"/>
            <w:vMerge/>
            <w:vAlign w:val="center"/>
            <w:hideMark/>
          </w:tcPr>
          <w:p w14:paraId="3003B479"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192F52E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478C7D0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Niveles lumínicos</w:t>
            </w:r>
          </w:p>
        </w:tc>
        <w:tc>
          <w:tcPr>
            <w:tcW w:w="0" w:type="auto"/>
            <w:noWrap/>
            <w:vAlign w:val="center"/>
            <w:hideMark/>
          </w:tcPr>
          <w:p w14:paraId="73A53AD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380</w:t>
            </w:r>
          </w:p>
        </w:tc>
        <w:tc>
          <w:tcPr>
            <w:tcW w:w="0" w:type="auto"/>
            <w:vAlign w:val="center"/>
            <w:hideMark/>
          </w:tcPr>
          <w:p w14:paraId="24CF97B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Iluminación</w:t>
            </w:r>
          </w:p>
        </w:tc>
        <w:tc>
          <w:tcPr>
            <w:tcW w:w="0" w:type="auto"/>
            <w:vAlign w:val="center"/>
            <w:hideMark/>
          </w:tcPr>
          <w:p w14:paraId="4AFBE4C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Físico</w:t>
            </w:r>
          </w:p>
        </w:tc>
        <w:tc>
          <w:tcPr>
            <w:tcW w:w="0" w:type="auto"/>
            <w:noWrap/>
            <w:vAlign w:val="center"/>
            <w:hideMark/>
          </w:tcPr>
          <w:p w14:paraId="3C8480F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9.47</w:t>
            </w:r>
          </w:p>
        </w:tc>
        <w:tc>
          <w:tcPr>
            <w:tcW w:w="0" w:type="auto"/>
            <w:shd w:val="clear" w:color="000000" w:fill="FF0000"/>
            <w:noWrap/>
            <w:vAlign w:val="center"/>
            <w:hideMark/>
          </w:tcPr>
          <w:p w14:paraId="4254089A"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2CDACE5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612BBE7E"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6637D98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18.95</w:t>
            </w:r>
          </w:p>
        </w:tc>
        <w:tc>
          <w:tcPr>
            <w:tcW w:w="0" w:type="auto"/>
            <w:shd w:val="clear" w:color="000000" w:fill="FFC000"/>
            <w:noWrap/>
            <w:vAlign w:val="center"/>
            <w:hideMark/>
          </w:tcPr>
          <w:p w14:paraId="07A06C75"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306D6D4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71059C59"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7F4BE99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474</w:t>
            </w:r>
          </w:p>
        </w:tc>
        <w:tc>
          <w:tcPr>
            <w:tcW w:w="0" w:type="auto"/>
            <w:shd w:val="clear" w:color="000000" w:fill="FFC000"/>
            <w:noWrap/>
            <w:vAlign w:val="center"/>
            <w:hideMark/>
          </w:tcPr>
          <w:p w14:paraId="1E4CDEA9"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0606B1A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49DAB068"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65AE63F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6E3DE0E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0AB9EBAD" w14:textId="77777777" w:rsidTr="00BD60E5">
        <w:trPr>
          <w:cantSplit/>
          <w:trHeight w:val="567"/>
        </w:trPr>
        <w:tc>
          <w:tcPr>
            <w:tcW w:w="0" w:type="auto"/>
            <w:vMerge w:val="restart"/>
            <w:textDirection w:val="btLr"/>
            <w:vAlign w:val="center"/>
            <w:hideMark/>
          </w:tcPr>
          <w:p w14:paraId="10A07D8B" w14:textId="77777777" w:rsidR="00666FD8" w:rsidRPr="00304B6B" w:rsidRDefault="00666FD8" w:rsidP="00BD60E5">
            <w:pPr>
              <w:spacing w:line="240" w:lineRule="auto"/>
              <w:ind w:left="113" w:right="113"/>
              <w:jc w:val="center"/>
              <w:rPr>
                <w:rFonts w:cs="Arial"/>
                <w:b/>
                <w:bCs/>
                <w:sz w:val="18"/>
                <w:szCs w:val="18"/>
                <w:lang w:eastAsia="es-EC"/>
              </w:rPr>
            </w:pPr>
            <w:r w:rsidRPr="00304B6B">
              <w:rPr>
                <w:rFonts w:cs="Arial"/>
                <w:b/>
                <w:bCs/>
                <w:sz w:val="18"/>
                <w:szCs w:val="18"/>
                <w:lang w:eastAsia="es-EC"/>
              </w:rPr>
              <w:t>Estructura metálica</w:t>
            </w:r>
          </w:p>
        </w:tc>
        <w:tc>
          <w:tcPr>
            <w:tcW w:w="0" w:type="auto"/>
            <w:noWrap/>
            <w:vAlign w:val="center"/>
            <w:hideMark/>
          </w:tcPr>
          <w:p w14:paraId="77FD03C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4086D1A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Sustancias químicas</w:t>
            </w:r>
          </w:p>
        </w:tc>
        <w:tc>
          <w:tcPr>
            <w:tcW w:w="0" w:type="auto"/>
            <w:noWrap/>
            <w:vAlign w:val="center"/>
            <w:hideMark/>
          </w:tcPr>
          <w:p w14:paraId="0F26680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170</w:t>
            </w:r>
          </w:p>
        </w:tc>
        <w:tc>
          <w:tcPr>
            <w:tcW w:w="0" w:type="auto"/>
            <w:vAlign w:val="center"/>
            <w:hideMark/>
          </w:tcPr>
          <w:p w14:paraId="4F70FB3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Exposición a sustancias nocivas</w:t>
            </w:r>
          </w:p>
        </w:tc>
        <w:tc>
          <w:tcPr>
            <w:tcW w:w="0" w:type="auto"/>
            <w:vAlign w:val="center"/>
            <w:hideMark/>
          </w:tcPr>
          <w:p w14:paraId="3C62CC7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Químico</w:t>
            </w:r>
          </w:p>
        </w:tc>
        <w:tc>
          <w:tcPr>
            <w:tcW w:w="0" w:type="auto"/>
            <w:noWrap/>
            <w:vAlign w:val="center"/>
            <w:hideMark/>
          </w:tcPr>
          <w:p w14:paraId="354BD13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38A71EB3"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7E51976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1B2B786F"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6DB7FE9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30.00</w:t>
            </w:r>
          </w:p>
        </w:tc>
        <w:tc>
          <w:tcPr>
            <w:tcW w:w="0" w:type="auto"/>
            <w:shd w:val="clear" w:color="000000" w:fill="FF0000"/>
            <w:noWrap/>
            <w:vAlign w:val="center"/>
            <w:hideMark/>
          </w:tcPr>
          <w:p w14:paraId="46AE862D"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305E437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2B4FF5C4"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3594348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750</w:t>
            </w:r>
          </w:p>
        </w:tc>
        <w:tc>
          <w:tcPr>
            <w:tcW w:w="0" w:type="auto"/>
            <w:shd w:val="clear" w:color="000000" w:fill="FF0000"/>
            <w:noWrap/>
            <w:vAlign w:val="center"/>
            <w:hideMark/>
          </w:tcPr>
          <w:p w14:paraId="11AED33E"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7AEAA29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166CC6D0"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6613DD8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23262DD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47817640" w14:textId="77777777" w:rsidTr="00BD60E5">
        <w:trPr>
          <w:cantSplit/>
          <w:trHeight w:val="567"/>
        </w:trPr>
        <w:tc>
          <w:tcPr>
            <w:tcW w:w="0" w:type="auto"/>
            <w:vMerge/>
            <w:vAlign w:val="center"/>
            <w:hideMark/>
          </w:tcPr>
          <w:p w14:paraId="1992F968"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3676CF0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06F19EA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Condiciones inadecuadas</w:t>
            </w:r>
          </w:p>
        </w:tc>
        <w:tc>
          <w:tcPr>
            <w:tcW w:w="0" w:type="auto"/>
            <w:noWrap/>
            <w:vAlign w:val="center"/>
            <w:hideMark/>
          </w:tcPr>
          <w:p w14:paraId="7E61503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570</w:t>
            </w:r>
          </w:p>
        </w:tc>
        <w:tc>
          <w:tcPr>
            <w:tcW w:w="0" w:type="auto"/>
            <w:vAlign w:val="center"/>
            <w:hideMark/>
          </w:tcPr>
          <w:p w14:paraId="764EB04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Organización del trabajo incorrecta</w:t>
            </w:r>
          </w:p>
        </w:tc>
        <w:tc>
          <w:tcPr>
            <w:tcW w:w="0" w:type="auto"/>
            <w:vAlign w:val="center"/>
            <w:hideMark/>
          </w:tcPr>
          <w:p w14:paraId="43CEA33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Locativo)</w:t>
            </w:r>
          </w:p>
        </w:tc>
        <w:tc>
          <w:tcPr>
            <w:tcW w:w="0" w:type="auto"/>
            <w:noWrap/>
            <w:vAlign w:val="center"/>
            <w:hideMark/>
          </w:tcPr>
          <w:p w14:paraId="69591B3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1A763F2A"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4561DF7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56C77ED9"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3E5A2CC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30.00</w:t>
            </w:r>
          </w:p>
        </w:tc>
        <w:tc>
          <w:tcPr>
            <w:tcW w:w="0" w:type="auto"/>
            <w:shd w:val="clear" w:color="000000" w:fill="FF0000"/>
            <w:noWrap/>
            <w:vAlign w:val="center"/>
            <w:hideMark/>
          </w:tcPr>
          <w:p w14:paraId="24741E31"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15B7001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288C28DC"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24084EF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750</w:t>
            </w:r>
          </w:p>
        </w:tc>
        <w:tc>
          <w:tcPr>
            <w:tcW w:w="0" w:type="auto"/>
            <w:shd w:val="clear" w:color="000000" w:fill="FF0000"/>
            <w:noWrap/>
            <w:vAlign w:val="center"/>
            <w:hideMark/>
          </w:tcPr>
          <w:p w14:paraId="6DCA7222"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0A896DB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55433749"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0EACC6A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154D09E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5C1F7068" w14:textId="77777777" w:rsidTr="00BD60E5">
        <w:trPr>
          <w:cantSplit/>
          <w:trHeight w:val="567"/>
        </w:trPr>
        <w:tc>
          <w:tcPr>
            <w:tcW w:w="0" w:type="auto"/>
            <w:vMerge/>
            <w:vAlign w:val="center"/>
            <w:hideMark/>
          </w:tcPr>
          <w:p w14:paraId="4CA249D8"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08F7C01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2390AC9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Trabajo en altura/ zonas con desnivel</w:t>
            </w:r>
          </w:p>
        </w:tc>
        <w:tc>
          <w:tcPr>
            <w:tcW w:w="0" w:type="auto"/>
            <w:noWrap/>
            <w:vAlign w:val="center"/>
            <w:hideMark/>
          </w:tcPr>
          <w:p w14:paraId="0039D0D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010-E</w:t>
            </w:r>
          </w:p>
        </w:tc>
        <w:tc>
          <w:tcPr>
            <w:tcW w:w="0" w:type="auto"/>
            <w:vAlign w:val="center"/>
            <w:hideMark/>
          </w:tcPr>
          <w:p w14:paraId="450E3DA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Caída de personas a distinto nivel</w:t>
            </w:r>
          </w:p>
        </w:tc>
        <w:tc>
          <w:tcPr>
            <w:tcW w:w="0" w:type="auto"/>
            <w:vAlign w:val="center"/>
            <w:hideMark/>
          </w:tcPr>
          <w:p w14:paraId="4E5FC5D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4B35F51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6.79</w:t>
            </w:r>
          </w:p>
        </w:tc>
        <w:tc>
          <w:tcPr>
            <w:tcW w:w="0" w:type="auto"/>
            <w:shd w:val="clear" w:color="000000" w:fill="FF0000"/>
            <w:noWrap/>
            <w:vAlign w:val="center"/>
            <w:hideMark/>
          </w:tcPr>
          <w:p w14:paraId="700761D8"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66417F0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w:t>
            </w:r>
          </w:p>
        </w:tc>
        <w:tc>
          <w:tcPr>
            <w:tcW w:w="0" w:type="auto"/>
            <w:shd w:val="clear" w:color="000000" w:fill="FF0000"/>
            <w:noWrap/>
            <w:vAlign w:val="center"/>
            <w:hideMark/>
          </w:tcPr>
          <w:p w14:paraId="79B3D8A1"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EC</w:t>
            </w:r>
          </w:p>
        </w:tc>
        <w:tc>
          <w:tcPr>
            <w:tcW w:w="0" w:type="auto"/>
            <w:noWrap/>
            <w:vAlign w:val="center"/>
            <w:hideMark/>
          </w:tcPr>
          <w:p w14:paraId="038AA09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27.17</w:t>
            </w:r>
          </w:p>
        </w:tc>
        <w:tc>
          <w:tcPr>
            <w:tcW w:w="0" w:type="auto"/>
            <w:shd w:val="clear" w:color="000000" w:fill="FF0000"/>
            <w:noWrap/>
            <w:vAlign w:val="center"/>
            <w:hideMark/>
          </w:tcPr>
          <w:p w14:paraId="783E6264"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0C518B5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100</w:t>
            </w:r>
          </w:p>
        </w:tc>
        <w:tc>
          <w:tcPr>
            <w:tcW w:w="0" w:type="auto"/>
            <w:shd w:val="clear" w:color="000000" w:fill="FF0000"/>
            <w:noWrap/>
            <w:vAlign w:val="center"/>
            <w:hideMark/>
          </w:tcPr>
          <w:p w14:paraId="2F5C6480"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w:t>
            </w:r>
          </w:p>
        </w:tc>
        <w:tc>
          <w:tcPr>
            <w:tcW w:w="0" w:type="auto"/>
            <w:noWrap/>
            <w:vAlign w:val="center"/>
            <w:hideMark/>
          </w:tcPr>
          <w:p w14:paraId="068843B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2717</w:t>
            </w:r>
          </w:p>
        </w:tc>
        <w:tc>
          <w:tcPr>
            <w:tcW w:w="0" w:type="auto"/>
            <w:shd w:val="clear" w:color="000000" w:fill="FF0000"/>
            <w:noWrap/>
            <w:vAlign w:val="center"/>
            <w:hideMark/>
          </w:tcPr>
          <w:p w14:paraId="349991D4"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027C322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719CEE9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 muerto o más.</w:t>
            </w:r>
          </w:p>
        </w:tc>
        <w:tc>
          <w:tcPr>
            <w:tcW w:w="0" w:type="auto"/>
            <w:vAlign w:val="center"/>
            <w:hideMark/>
          </w:tcPr>
          <w:p w14:paraId="2C79EA5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1C0D0D82" w14:textId="77777777" w:rsidTr="00BD60E5">
        <w:trPr>
          <w:cantSplit/>
          <w:trHeight w:val="567"/>
        </w:trPr>
        <w:tc>
          <w:tcPr>
            <w:tcW w:w="0" w:type="auto"/>
            <w:vMerge/>
            <w:vAlign w:val="center"/>
            <w:hideMark/>
          </w:tcPr>
          <w:p w14:paraId="3D282218"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47B0C42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63626A1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Superficies irregulares u obstruidas</w:t>
            </w:r>
          </w:p>
        </w:tc>
        <w:tc>
          <w:tcPr>
            <w:tcW w:w="0" w:type="auto"/>
            <w:noWrap/>
            <w:vAlign w:val="center"/>
            <w:hideMark/>
          </w:tcPr>
          <w:p w14:paraId="518D686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020-E</w:t>
            </w:r>
          </w:p>
        </w:tc>
        <w:tc>
          <w:tcPr>
            <w:tcW w:w="0" w:type="auto"/>
            <w:vAlign w:val="center"/>
            <w:hideMark/>
          </w:tcPr>
          <w:p w14:paraId="38EADBA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Caída de personas al mismo nivel</w:t>
            </w:r>
          </w:p>
        </w:tc>
        <w:tc>
          <w:tcPr>
            <w:tcW w:w="0" w:type="auto"/>
            <w:vAlign w:val="center"/>
            <w:hideMark/>
          </w:tcPr>
          <w:p w14:paraId="24FA9F1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3DB713D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9.62</w:t>
            </w:r>
          </w:p>
        </w:tc>
        <w:tc>
          <w:tcPr>
            <w:tcW w:w="0" w:type="auto"/>
            <w:shd w:val="clear" w:color="000000" w:fill="FF0000"/>
            <w:noWrap/>
            <w:vAlign w:val="center"/>
            <w:hideMark/>
          </w:tcPr>
          <w:p w14:paraId="338220EA"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22356EC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76E688FF"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0522A94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28.85</w:t>
            </w:r>
          </w:p>
        </w:tc>
        <w:tc>
          <w:tcPr>
            <w:tcW w:w="0" w:type="auto"/>
            <w:shd w:val="clear" w:color="000000" w:fill="FF0000"/>
            <w:noWrap/>
            <w:vAlign w:val="center"/>
            <w:hideMark/>
          </w:tcPr>
          <w:p w14:paraId="1DC3FDF4"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02F23D3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2223ADC4"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4DCE0DE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1731</w:t>
            </w:r>
          </w:p>
        </w:tc>
        <w:tc>
          <w:tcPr>
            <w:tcW w:w="0" w:type="auto"/>
            <w:shd w:val="clear" w:color="000000" w:fill="FF0000"/>
            <w:noWrap/>
            <w:vAlign w:val="center"/>
            <w:hideMark/>
          </w:tcPr>
          <w:p w14:paraId="74F8FFC8"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0F798ED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4568EF2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65AC3F8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711511CD" w14:textId="77777777" w:rsidTr="00BD60E5">
        <w:trPr>
          <w:cantSplit/>
          <w:trHeight w:val="567"/>
        </w:trPr>
        <w:tc>
          <w:tcPr>
            <w:tcW w:w="0" w:type="auto"/>
            <w:vMerge/>
            <w:textDirection w:val="btLr"/>
            <w:vAlign w:val="center"/>
            <w:hideMark/>
          </w:tcPr>
          <w:p w14:paraId="3BCBFF4E"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1C0E2D5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66EDA8C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Desprendimiento de objetos</w:t>
            </w:r>
          </w:p>
        </w:tc>
        <w:tc>
          <w:tcPr>
            <w:tcW w:w="0" w:type="auto"/>
            <w:noWrap/>
            <w:vAlign w:val="center"/>
            <w:hideMark/>
          </w:tcPr>
          <w:p w14:paraId="467011F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040-E</w:t>
            </w:r>
          </w:p>
        </w:tc>
        <w:tc>
          <w:tcPr>
            <w:tcW w:w="0" w:type="auto"/>
            <w:vAlign w:val="center"/>
            <w:hideMark/>
          </w:tcPr>
          <w:p w14:paraId="546EE5E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Caída de objetos en manipulación</w:t>
            </w:r>
          </w:p>
        </w:tc>
        <w:tc>
          <w:tcPr>
            <w:tcW w:w="0" w:type="auto"/>
            <w:vAlign w:val="center"/>
            <w:hideMark/>
          </w:tcPr>
          <w:p w14:paraId="3D75FA2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720B597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9.33</w:t>
            </w:r>
          </w:p>
        </w:tc>
        <w:tc>
          <w:tcPr>
            <w:tcW w:w="0" w:type="auto"/>
            <w:shd w:val="clear" w:color="000000" w:fill="FF0000"/>
            <w:noWrap/>
            <w:vAlign w:val="center"/>
            <w:hideMark/>
          </w:tcPr>
          <w:p w14:paraId="387481F3"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68AA1F0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w:t>
            </w:r>
          </w:p>
        </w:tc>
        <w:tc>
          <w:tcPr>
            <w:tcW w:w="0" w:type="auto"/>
            <w:shd w:val="clear" w:color="000000" w:fill="FF0000"/>
            <w:noWrap/>
            <w:vAlign w:val="center"/>
            <w:hideMark/>
          </w:tcPr>
          <w:p w14:paraId="6174D131"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EC</w:t>
            </w:r>
          </w:p>
        </w:tc>
        <w:tc>
          <w:tcPr>
            <w:tcW w:w="0" w:type="auto"/>
            <w:noWrap/>
            <w:vAlign w:val="center"/>
            <w:hideMark/>
          </w:tcPr>
          <w:p w14:paraId="598A1E7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37.33</w:t>
            </w:r>
          </w:p>
        </w:tc>
        <w:tc>
          <w:tcPr>
            <w:tcW w:w="0" w:type="auto"/>
            <w:shd w:val="clear" w:color="000000" w:fill="FF0000"/>
            <w:noWrap/>
            <w:vAlign w:val="center"/>
            <w:hideMark/>
          </w:tcPr>
          <w:p w14:paraId="22C08B83"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4FB4DBD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100</w:t>
            </w:r>
          </w:p>
        </w:tc>
        <w:tc>
          <w:tcPr>
            <w:tcW w:w="0" w:type="auto"/>
            <w:shd w:val="clear" w:color="000000" w:fill="FF0000"/>
            <w:noWrap/>
            <w:vAlign w:val="center"/>
            <w:hideMark/>
          </w:tcPr>
          <w:p w14:paraId="68635465"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w:t>
            </w:r>
          </w:p>
        </w:tc>
        <w:tc>
          <w:tcPr>
            <w:tcW w:w="0" w:type="auto"/>
            <w:noWrap/>
            <w:vAlign w:val="center"/>
            <w:hideMark/>
          </w:tcPr>
          <w:p w14:paraId="45A99FD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3733</w:t>
            </w:r>
          </w:p>
        </w:tc>
        <w:tc>
          <w:tcPr>
            <w:tcW w:w="0" w:type="auto"/>
            <w:shd w:val="clear" w:color="000000" w:fill="FF0000"/>
            <w:noWrap/>
            <w:vAlign w:val="center"/>
            <w:hideMark/>
          </w:tcPr>
          <w:p w14:paraId="17663D06"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483FC5F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5199F30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 muerto o más.</w:t>
            </w:r>
          </w:p>
        </w:tc>
        <w:tc>
          <w:tcPr>
            <w:tcW w:w="0" w:type="auto"/>
            <w:vAlign w:val="center"/>
            <w:hideMark/>
          </w:tcPr>
          <w:p w14:paraId="1A0C9DF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5CE2FA3D" w14:textId="77777777" w:rsidTr="00BD60E5">
        <w:trPr>
          <w:cantSplit/>
          <w:trHeight w:val="567"/>
        </w:trPr>
        <w:tc>
          <w:tcPr>
            <w:tcW w:w="0" w:type="auto"/>
            <w:vMerge/>
            <w:textDirection w:val="btLr"/>
            <w:vAlign w:val="center"/>
            <w:hideMark/>
          </w:tcPr>
          <w:p w14:paraId="5058D617"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7B1A0A7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3111715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Manipulación de máquinas/ herramientas</w:t>
            </w:r>
          </w:p>
        </w:tc>
        <w:tc>
          <w:tcPr>
            <w:tcW w:w="0" w:type="auto"/>
            <w:noWrap/>
            <w:vAlign w:val="center"/>
            <w:hideMark/>
          </w:tcPr>
          <w:p w14:paraId="05351FD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090-E</w:t>
            </w:r>
          </w:p>
        </w:tc>
        <w:tc>
          <w:tcPr>
            <w:tcW w:w="0" w:type="auto"/>
            <w:vAlign w:val="center"/>
            <w:hideMark/>
          </w:tcPr>
          <w:p w14:paraId="62137F2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Golpes/cortes por objetos o herramientas</w:t>
            </w:r>
          </w:p>
        </w:tc>
        <w:tc>
          <w:tcPr>
            <w:tcW w:w="0" w:type="auto"/>
            <w:vAlign w:val="center"/>
            <w:hideMark/>
          </w:tcPr>
          <w:p w14:paraId="2100F0C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3C21C95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6.43</w:t>
            </w:r>
          </w:p>
        </w:tc>
        <w:tc>
          <w:tcPr>
            <w:tcW w:w="0" w:type="auto"/>
            <w:shd w:val="clear" w:color="000000" w:fill="FF0000"/>
            <w:noWrap/>
            <w:vAlign w:val="center"/>
            <w:hideMark/>
          </w:tcPr>
          <w:p w14:paraId="7735567B"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5443AB0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w:t>
            </w:r>
          </w:p>
        </w:tc>
        <w:tc>
          <w:tcPr>
            <w:tcW w:w="0" w:type="auto"/>
            <w:shd w:val="clear" w:color="000000" w:fill="FF0000"/>
            <w:noWrap/>
            <w:vAlign w:val="center"/>
            <w:hideMark/>
          </w:tcPr>
          <w:p w14:paraId="43047585"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EC</w:t>
            </w:r>
          </w:p>
        </w:tc>
        <w:tc>
          <w:tcPr>
            <w:tcW w:w="0" w:type="auto"/>
            <w:noWrap/>
            <w:vAlign w:val="center"/>
            <w:hideMark/>
          </w:tcPr>
          <w:p w14:paraId="1D1D4A9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25.71</w:t>
            </w:r>
          </w:p>
        </w:tc>
        <w:tc>
          <w:tcPr>
            <w:tcW w:w="0" w:type="auto"/>
            <w:shd w:val="clear" w:color="000000" w:fill="FF0000"/>
            <w:noWrap/>
            <w:vAlign w:val="center"/>
            <w:hideMark/>
          </w:tcPr>
          <w:p w14:paraId="07C2F2C0"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5CE7613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3388DD3C"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249C1C5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1543</w:t>
            </w:r>
          </w:p>
        </w:tc>
        <w:tc>
          <w:tcPr>
            <w:tcW w:w="0" w:type="auto"/>
            <w:shd w:val="clear" w:color="000000" w:fill="FF0000"/>
            <w:noWrap/>
            <w:vAlign w:val="center"/>
            <w:hideMark/>
          </w:tcPr>
          <w:p w14:paraId="13F90643"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5371F01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55145B3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08FC94B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60794630" w14:textId="77777777" w:rsidTr="00BD60E5">
        <w:trPr>
          <w:cantSplit/>
          <w:trHeight w:val="567"/>
        </w:trPr>
        <w:tc>
          <w:tcPr>
            <w:tcW w:w="0" w:type="auto"/>
            <w:vMerge/>
            <w:vAlign w:val="center"/>
            <w:hideMark/>
          </w:tcPr>
          <w:p w14:paraId="0AA6DF5D"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3ED3A72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58C0A87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Operaciones de conformado</w:t>
            </w:r>
          </w:p>
        </w:tc>
        <w:tc>
          <w:tcPr>
            <w:tcW w:w="0" w:type="auto"/>
            <w:noWrap/>
            <w:vAlign w:val="center"/>
            <w:hideMark/>
          </w:tcPr>
          <w:p w14:paraId="720B852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100-E</w:t>
            </w:r>
          </w:p>
        </w:tc>
        <w:tc>
          <w:tcPr>
            <w:tcW w:w="0" w:type="auto"/>
            <w:vAlign w:val="center"/>
            <w:hideMark/>
          </w:tcPr>
          <w:p w14:paraId="3F00955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Proyección de fragmentos o partículas</w:t>
            </w:r>
          </w:p>
        </w:tc>
        <w:tc>
          <w:tcPr>
            <w:tcW w:w="0" w:type="auto"/>
            <w:vAlign w:val="center"/>
            <w:hideMark/>
          </w:tcPr>
          <w:p w14:paraId="146E18D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5EBB37E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4F5CB6A4"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32D798F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w:t>
            </w:r>
          </w:p>
        </w:tc>
        <w:tc>
          <w:tcPr>
            <w:tcW w:w="0" w:type="auto"/>
            <w:shd w:val="clear" w:color="000000" w:fill="FF0000"/>
            <w:noWrap/>
            <w:vAlign w:val="center"/>
            <w:hideMark/>
          </w:tcPr>
          <w:p w14:paraId="1414A223"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EC</w:t>
            </w:r>
          </w:p>
        </w:tc>
        <w:tc>
          <w:tcPr>
            <w:tcW w:w="0" w:type="auto"/>
            <w:noWrap/>
            <w:vAlign w:val="center"/>
            <w:hideMark/>
          </w:tcPr>
          <w:p w14:paraId="769CE11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40.00</w:t>
            </w:r>
          </w:p>
        </w:tc>
        <w:tc>
          <w:tcPr>
            <w:tcW w:w="0" w:type="auto"/>
            <w:shd w:val="clear" w:color="000000" w:fill="FF0000"/>
            <w:noWrap/>
            <w:vAlign w:val="center"/>
            <w:hideMark/>
          </w:tcPr>
          <w:p w14:paraId="7B744163"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35FD73E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5754C913"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6AB2BB6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2400</w:t>
            </w:r>
          </w:p>
        </w:tc>
        <w:tc>
          <w:tcPr>
            <w:tcW w:w="0" w:type="auto"/>
            <w:shd w:val="clear" w:color="000000" w:fill="FF0000"/>
            <w:noWrap/>
            <w:vAlign w:val="center"/>
            <w:hideMark/>
          </w:tcPr>
          <w:p w14:paraId="65CC9F5B"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760A5BB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066C9C4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0FB2FBF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5146D57B" w14:textId="77777777" w:rsidTr="00BD60E5">
        <w:trPr>
          <w:cantSplit/>
          <w:trHeight w:val="567"/>
        </w:trPr>
        <w:tc>
          <w:tcPr>
            <w:tcW w:w="0" w:type="auto"/>
            <w:vMerge/>
            <w:vAlign w:val="center"/>
            <w:hideMark/>
          </w:tcPr>
          <w:p w14:paraId="27868B43"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6F994B6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66EF766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Objetos fijos o móviles</w:t>
            </w:r>
          </w:p>
        </w:tc>
        <w:tc>
          <w:tcPr>
            <w:tcW w:w="0" w:type="auto"/>
            <w:noWrap/>
            <w:vAlign w:val="center"/>
            <w:hideMark/>
          </w:tcPr>
          <w:p w14:paraId="0B9D42B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110-E</w:t>
            </w:r>
          </w:p>
        </w:tc>
        <w:tc>
          <w:tcPr>
            <w:tcW w:w="0" w:type="auto"/>
            <w:vAlign w:val="center"/>
            <w:hideMark/>
          </w:tcPr>
          <w:p w14:paraId="2B15AB1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Atrapamiento por o entre objetos</w:t>
            </w:r>
          </w:p>
        </w:tc>
        <w:tc>
          <w:tcPr>
            <w:tcW w:w="0" w:type="auto"/>
            <w:vAlign w:val="center"/>
            <w:hideMark/>
          </w:tcPr>
          <w:p w14:paraId="7951832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4722057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7.67</w:t>
            </w:r>
          </w:p>
        </w:tc>
        <w:tc>
          <w:tcPr>
            <w:tcW w:w="0" w:type="auto"/>
            <w:shd w:val="clear" w:color="000000" w:fill="FF0000"/>
            <w:noWrap/>
            <w:vAlign w:val="center"/>
            <w:hideMark/>
          </w:tcPr>
          <w:p w14:paraId="7F37FE4A"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2223643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w:t>
            </w:r>
          </w:p>
        </w:tc>
        <w:tc>
          <w:tcPr>
            <w:tcW w:w="0" w:type="auto"/>
            <w:shd w:val="clear" w:color="000000" w:fill="FF0000"/>
            <w:noWrap/>
            <w:vAlign w:val="center"/>
            <w:hideMark/>
          </w:tcPr>
          <w:p w14:paraId="42C7FA87"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EC</w:t>
            </w:r>
          </w:p>
        </w:tc>
        <w:tc>
          <w:tcPr>
            <w:tcW w:w="0" w:type="auto"/>
            <w:noWrap/>
            <w:vAlign w:val="center"/>
            <w:hideMark/>
          </w:tcPr>
          <w:p w14:paraId="0CE2EC8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30.67</w:t>
            </w:r>
          </w:p>
        </w:tc>
        <w:tc>
          <w:tcPr>
            <w:tcW w:w="0" w:type="auto"/>
            <w:shd w:val="clear" w:color="000000" w:fill="FF0000"/>
            <w:noWrap/>
            <w:vAlign w:val="center"/>
            <w:hideMark/>
          </w:tcPr>
          <w:p w14:paraId="7897D412"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73AFB41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369DCD39"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5ED6D3F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1840</w:t>
            </w:r>
          </w:p>
        </w:tc>
        <w:tc>
          <w:tcPr>
            <w:tcW w:w="0" w:type="auto"/>
            <w:shd w:val="clear" w:color="000000" w:fill="FF0000"/>
            <w:noWrap/>
            <w:vAlign w:val="center"/>
            <w:hideMark/>
          </w:tcPr>
          <w:p w14:paraId="728E2615"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5257E9C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11B0D57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47F9B2A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438EB8EB" w14:textId="77777777" w:rsidTr="00BD60E5">
        <w:trPr>
          <w:cantSplit/>
          <w:trHeight w:val="567"/>
        </w:trPr>
        <w:tc>
          <w:tcPr>
            <w:tcW w:w="0" w:type="auto"/>
            <w:vMerge/>
            <w:vAlign w:val="center"/>
            <w:hideMark/>
          </w:tcPr>
          <w:p w14:paraId="2578A75A"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20B8EF1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71B9964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Colisión/ impacto vehicular</w:t>
            </w:r>
          </w:p>
        </w:tc>
        <w:tc>
          <w:tcPr>
            <w:tcW w:w="0" w:type="auto"/>
            <w:noWrap/>
            <w:vAlign w:val="center"/>
            <w:hideMark/>
          </w:tcPr>
          <w:p w14:paraId="77C6255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230-E</w:t>
            </w:r>
          </w:p>
        </w:tc>
        <w:tc>
          <w:tcPr>
            <w:tcW w:w="0" w:type="auto"/>
            <w:vAlign w:val="center"/>
            <w:hideMark/>
          </w:tcPr>
          <w:p w14:paraId="0793397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Atropellos o golpes con vehículos</w:t>
            </w:r>
          </w:p>
        </w:tc>
        <w:tc>
          <w:tcPr>
            <w:tcW w:w="0" w:type="auto"/>
            <w:vAlign w:val="center"/>
            <w:hideMark/>
          </w:tcPr>
          <w:p w14:paraId="361099B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35E5FB9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6.11</w:t>
            </w:r>
          </w:p>
        </w:tc>
        <w:tc>
          <w:tcPr>
            <w:tcW w:w="0" w:type="auto"/>
            <w:shd w:val="clear" w:color="000000" w:fill="FF0000"/>
            <w:noWrap/>
            <w:vAlign w:val="center"/>
            <w:hideMark/>
          </w:tcPr>
          <w:p w14:paraId="52F292B8"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3EF3912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w:t>
            </w:r>
          </w:p>
        </w:tc>
        <w:tc>
          <w:tcPr>
            <w:tcW w:w="0" w:type="auto"/>
            <w:shd w:val="clear" w:color="000000" w:fill="FF0000"/>
            <w:noWrap/>
            <w:vAlign w:val="center"/>
            <w:hideMark/>
          </w:tcPr>
          <w:p w14:paraId="21139B99"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EC</w:t>
            </w:r>
          </w:p>
        </w:tc>
        <w:tc>
          <w:tcPr>
            <w:tcW w:w="0" w:type="auto"/>
            <w:noWrap/>
            <w:vAlign w:val="center"/>
            <w:hideMark/>
          </w:tcPr>
          <w:p w14:paraId="0844F2A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24.44</w:t>
            </w:r>
          </w:p>
        </w:tc>
        <w:tc>
          <w:tcPr>
            <w:tcW w:w="0" w:type="auto"/>
            <w:shd w:val="clear" w:color="000000" w:fill="FF0000"/>
            <w:noWrap/>
            <w:vAlign w:val="center"/>
            <w:hideMark/>
          </w:tcPr>
          <w:p w14:paraId="581EDC98"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330195D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5EDD9AFD"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768FC5D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1467</w:t>
            </w:r>
          </w:p>
        </w:tc>
        <w:tc>
          <w:tcPr>
            <w:tcW w:w="0" w:type="auto"/>
            <w:shd w:val="clear" w:color="000000" w:fill="FF0000"/>
            <w:noWrap/>
            <w:vAlign w:val="center"/>
            <w:hideMark/>
          </w:tcPr>
          <w:p w14:paraId="04A65C9F"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7D3BEF3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7F5403D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55233AA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16EEAD31" w14:textId="77777777" w:rsidTr="00BD60E5">
        <w:trPr>
          <w:cantSplit/>
          <w:trHeight w:val="567"/>
        </w:trPr>
        <w:tc>
          <w:tcPr>
            <w:tcW w:w="0" w:type="auto"/>
            <w:vMerge/>
            <w:vAlign w:val="center"/>
            <w:hideMark/>
          </w:tcPr>
          <w:p w14:paraId="5558E071"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4DA73D6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23EC211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Situaciones fortuitas</w:t>
            </w:r>
          </w:p>
        </w:tc>
        <w:tc>
          <w:tcPr>
            <w:tcW w:w="0" w:type="auto"/>
            <w:noWrap/>
            <w:vAlign w:val="center"/>
            <w:hideMark/>
          </w:tcPr>
          <w:p w14:paraId="34BD51E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250a-E</w:t>
            </w:r>
          </w:p>
        </w:tc>
        <w:tc>
          <w:tcPr>
            <w:tcW w:w="0" w:type="auto"/>
            <w:vAlign w:val="center"/>
            <w:hideMark/>
          </w:tcPr>
          <w:p w14:paraId="5DFCFF9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Otros riesgos de accidente a) inherentes a la manipulación de herramientas eléctricas</w:t>
            </w:r>
          </w:p>
        </w:tc>
        <w:tc>
          <w:tcPr>
            <w:tcW w:w="0" w:type="auto"/>
            <w:vAlign w:val="center"/>
            <w:hideMark/>
          </w:tcPr>
          <w:p w14:paraId="4DE6EFF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2F8FDC7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9.62</w:t>
            </w:r>
          </w:p>
        </w:tc>
        <w:tc>
          <w:tcPr>
            <w:tcW w:w="0" w:type="auto"/>
            <w:shd w:val="clear" w:color="000000" w:fill="FF0000"/>
            <w:noWrap/>
            <w:vAlign w:val="center"/>
            <w:hideMark/>
          </w:tcPr>
          <w:p w14:paraId="3D08F0D5"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1B0BF90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w:t>
            </w:r>
          </w:p>
        </w:tc>
        <w:tc>
          <w:tcPr>
            <w:tcW w:w="0" w:type="auto"/>
            <w:shd w:val="clear" w:color="000000" w:fill="FF0000"/>
            <w:noWrap/>
            <w:vAlign w:val="center"/>
            <w:hideMark/>
          </w:tcPr>
          <w:p w14:paraId="355DD06C"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EC</w:t>
            </w:r>
          </w:p>
        </w:tc>
        <w:tc>
          <w:tcPr>
            <w:tcW w:w="0" w:type="auto"/>
            <w:noWrap/>
            <w:vAlign w:val="center"/>
            <w:hideMark/>
          </w:tcPr>
          <w:p w14:paraId="6B11864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38.46</w:t>
            </w:r>
          </w:p>
        </w:tc>
        <w:tc>
          <w:tcPr>
            <w:tcW w:w="0" w:type="auto"/>
            <w:shd w:val="clear" w:color="000000" w:fill="FF0000"/>
            <w:noWrap/>
            <w:vAlign w:val="center"/>
            <w:hideMark/>
          </w:tcPr>
          <w:p w14:paraId="1A58C00A"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59CBF14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7FF54DF2"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00BC2C7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2308</w:t>
            </w:r>
          </w:p>
        </w:tc>
        <w:tc>
          <w:tcPr>
            <w:tcW w:w="0" w:type="auto"/>
            <w:shd w:val="clear" w:color="000000" w:fill="FF0000"/>
            <w:noWrap/>
            <w:vAlign w:val="center"/>
            <w:hideMark/>
          </w:tcPr>
          <w:p w14:paraId="4E03565B"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7114BB9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436CC58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3EE29EB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16CE6868" w14:textId="77777777" w:rsidTr="00BD60E5">
        <w:trPr>
          <w:cantSplit/>
          <w:trHeight w:val="567"/>
        </w:trPr>
        <w:tc>
          <w:tcPr>
            <w:tcW w:w="0" w:type="auto"/>
            <w:vMerge w:val="restart"/>
            <w:textDirection w:val="btLr"/>
            <w:vAlign w:val="center"/>
            <w:hideMark/>
          </w:tcPr>
          <w:p w14:paraId="5D76EFD0" w14:textId="77777777" w:rsidR="00666FD8" w:rsidRPr="00304B6B" w:rsidRDefault="00666FD8" w:rsidP="00BD60E5">
            <w:pPr>
              <w:spacing w:line="240" w:lineRule="auto"/>
              <w:ind w:left="113" w:right="113"/>
              <w:jc w:val="center"/>
              <w:rPr>
                <w:rFonts w:cs="Arial"/>
                <w:b/>
                <w:bCs/>
                <w:sz w:val="18"/>
                <w:szCs w:val="18"/>
                <w:lang w:eastAsia="es-EC"/>
              </w:rPr>
            </w:pPr>
            <w:r w:rsidRPr="00304B6B">
              <w:rPr>
                <w:rFonts w:cs="Arial"/>
                <w:b/>
                <w:bCs/>
                <w:sz w:val="18"/>
                <w:szCs w:val="18"/>
                <w:lang w:eastAsia="es-EC"/>
              </w:rPr>
              <w:lastRenderedPageBreak/>
              <w:t>Estructura metálica</w:t>
            </w:r>
          </w:p>
        </w:tc>
        <w:tc>
          <w:tcPr>
            <w:tcW w:w="0" w:type="auto"/>
            <w:noWrap/>
            <w:vAlign w:val="center"/>
            <w:hideMark/>
          </w:tcPr>
          <w:p w14:paraId="36DAF58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090AE6C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Situaciones fortuitas</w:t>
            </w:r>
          </w:p>
        </w:tc>
        <w:tc>
          <w:tcPr>
            <w:tcW w:w="0" w:type="auto"/>
            <w:noWrap/>
            <w:vAlign w:val="center"/>
            <w:hideMark/>
          </w:tcPr>
          <w:p w14:paraId="0244683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250b-E</w:t>
            </w:r>
          </w:p>
        </w:tc>
        <w:tc>
          <w:tcPr>
            <w:tcW w:w="0" w:type="auto"/>
            <w:vAlign w:val="center"/>
            <w:hideMark/>
          </w:tcPr>
          <w:p w14:paraId="155ECC7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Otros riesgos de accidente b) Inherentes a la manipulación de herramientas manuales</w:t>
            </w:r>
          </w:p>
        </w:tc>
        <w:tc>
          <w:tcPr>
            <w:tcW w:w="0" w:type="auto"/>
            <w:vAlign w:val="center"/>
            <w:hideMark/>
          </w:tcPr>
          <w:p w14:paraId="70D7AE5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1D47B1F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7.50</w:t>
            </w:r>
          </w:p>
        </w:tc>
        <w:tc>
          <w:tcPr>
            <w:tcW w:w="0" w:type="auto"/>
            <w:shd w:val="clear" w:color="000000" w:fill="FF0000"/>
            <w:noWrap/>
            <w:vAlign w:val="center"/>
            <w:hideMark/>
          </w:tcPr>
          <w:p w14:paraId="62834ED5"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6274361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1F4CF697"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669CC297"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15.00</w:t>
            </w:r>
          </w:p>
        </w:tc>
        <w:tc>
          <w:tcPr>
            <w:tcW w:w="0" w:type="auto"/>
            <w:shd w:val="clear" w:color="000000" w:fill="FFC000"/>
            <w:noWrap/>
            <w:vAlign w:val="center"/>
            <w:hideMark/>
          </w:tcPr>
          <w:p w14:paraId="26E1FC7D"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46A014E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064E1B44"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7D78A82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375</w:t>
            </w:r>
          </w:p>
        </w:tc>
        <w:tc>
          <w:tcPr>
            <w:tcW w:w="0" w:type="auto"/>
            <w:shd w:val="clear" w:color="000000" w:fill="FFC000"/>
            <w:noWrap/>
            <w:vAlign w:val="center"/>
            <w:hideMark/>
          </w:tcPr>
          <w:p w14:paraId="18D83065"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38C5642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079F7D91"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0CA0D7E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1187838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0799925D" w14:textId="77777777" w:rsidTr="00BD60E5">
        <w:trPr>
          <w:cantSplit/>
          <w:trHeight w:val="567"/>
        </w:trPr>
        <w:tc>
          <w:tcPr>
            <w:tcW w:w="0" w:type="auto"/>
            <w:vMerge/>
            <w:vAlign w:val="center"/>
            <w:hideMark/>
          </w:tcPr>
          <w:p w14:paraId="07880965"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08DD103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23C4652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Energía eléctrica</w:t>
            </w:r>
          </w:p>
        </w:tc>
        <w:tc>
          <w:tcPr>
            <w:tcW w:w="0" w:type="auto"/>
            <w:noWrap/>
            <w:vAlign w:val="center"/>
            <w:hideMark/>
          </w:tcPr>
          <w:p w14:paraId="406A3C9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160-E</w:t>
            </w:r>
          </w:p>
        </w:tc>
        <w:tc>
          <w:tcPr>
            <w:tcW w:w="0" w:type="auto"/>
            <w:vAlign w:val="center"/>
            <w:hideMark/>
          </w:tcPr>
          <w:p w14:paraId="46A39DD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Contactos Eléctricos</w:t>
            </w:r>
          </w:p>
        </w:tc>
        <w:tc>
          <w:tcPr>
            <w:tcW w:w="0" w:type="auto"/>
            <w:vAlign w:val="center"/>
            <w:hideMark/>
          </w:tcPr>
          <w:p w14:paraId="0DEAF5E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Eléctrico)</w:t>
            </w:r>
          </w:p>
        </w:tc>
        <w:tc>
          <w:tcPr>
            <w:tcW w:w="0" w:type="auto"/>
            <w:noWrap/>
            <w:vAlign w:val="center"/>
            <w:hideMark/>
          </w:tcPr>
          <w:p w14:paraId="09E9877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8.65</w:t>
            </w:r>
          </w:p>
        </w:tc>
        <w:tc>
          <w:tcPr>
            <w:tcW w:w="0" w:type="auto"/>
            <w:shd w:val="clear" w:color="000000" w:fill="FF0000"/>
            <w:noWrap/>
            <w:vAlign w:val="center"/>
            <w:hideMark/>
          </w:tcPr>
          <w:p w14:paraId="5EFF08E4"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79050E2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51FD13FC"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74F4835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25.95</w:t>
            </w:r>
          </w:p>
        </w:tc>
        <w:tc>
          <w:tcPr>
            <w:tcW w:w="0" w:type="auto"/>
            <w:shd w:val="clear" w:color="000000" w:fill="FF0000"/>
            <w:noWrap/>
            <w:vAlign w:val="center"/>
            <w:hideMark/>
          </w:tcPr>
          <w:p w14:paraId="635F5D72"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5C90CB2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39CDC6B2"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264C715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1557</w:t>
            </w:r>
          </w:p>
        </w:tc>
        <w:tc>
          <w:tcPr>
            <w:tcW w:w="0" w:type="auto"/>
            <w:shd w:val="clear" w:color="000000" w:fill="FF0000"/>
            <w:noWrap/>
            <w:vAlign w:val="center"/>
            <w:hideMark/>
          </w:tcPr>
          <w:p w14:paraId="5DA58FF7"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3390E3C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587E219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79DBFD8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1CAEA88B" w14:textId="77777777" w:rsidTr="00BD60E5">
        <w:trPr>
          <w:cantSplit/>
          <w:trHeight w:val="567"/>
        </w:trPr>
        <w:tc>
          <w:tcPr>
            <w:tcW w:w="0" w:type="auto"/>
            <w:vMerge/>
            <w:vAlign w:val="center"/>
            <w:hideMark/>
          </w:tcPr>
          <w:p w14:paraId="2990B25C"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2F172C3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27082E0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Fuentes de calor</w:t>
            </w:r>
          </w:p>
        </w:tc>
        <w:tc>
          <w:tcPr>
            <w:tcW w:w="0" w:type="auto"/>
            <w:noWrap/>
            <w:vAlign w:val="center"/>
            <w:hideMark/>
          </w:tcPr>
          <w:p w14:paraId="7FDB43B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150a</w:t>
            </w:r>
          </w:p>
        </w:tc>
        <w:tc>
          <w:tcPr>
            <w:tcW w:w="0" w:type="auto"/>
            <w:vAlign w:val="center"/>
            <w:hideMark/>
          </w:tcPr>
          <w:p w14:paraId="19C0EC7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Contactos térmicos a) inherentes al trabajador</w:t>
            </w:r>
          </w:p>
        </w:tc>
        <w:tc>
          <w:tcPr>
            <w:tcW w:w="0" w:type="auto"/>
            <w:vAlign w:val="center"/>
            <w:hideMark/>
          </w:tcPr>
          <w:p w14:paraId="193D55B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Industrial Mayor)</w:t>
            </w:r>
          </w:p>
        </w:tc>
        <w:tc>
          <w:tcPr>
            <w:tcW w:w="0" w:type="auto"/>
            <w:noWrap/>
            <w:vAlign w:val="center"/>
            <w:hideMark/>
          </w:tcPr>
          <w:p w14:paraId="610F4E2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23366991"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797C9E0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w:t>
            </w:r>
          </w:p>
        </w:tc>
        <w:tc>
          <w:tcPr>
            <w:tcW w:w="0" w:type="auto"/>
            <w:shd w:val="clear" w:color="000000" w:fill="FF0000"/>
            <w:noWrap/>
            <w:vAlign w:val="center"/>
            <w:hideMark/>
          </w:tcPr>
          <w:p w14:paraId="3CC6DE17"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EC</w:t>
            </w:r>
          </w:p>
        </w:tc>
        <w:tc>
          <w:tcPr>
            <w:tcW w:w="0" w:type="auto"/>
            <w:noWrap/>
            <w:vAlign w:val="center"/>
            <w:hideMark/>
          </w:tcPr>
          <w:p w14:paraId="3442DBB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40.00</w:t>
            </w:r>
          </w:p>
        </w:tc>
        <w:tc>
          <w:tcPr>
            <w:tcW w:w="0" w:type="auto"/>
            <w:shd w:val="clear" w:color="000000" w:fill="FF0000"/>
            <w:noWrap/>
            <w:vAlign w:val="center"/>
            <w:hideMark/>
          </w:tcPr>
          <w:p w14:paraId="03F3E0A3"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3DFD88E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427B09BF"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0531C4D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2400</w:t>
            </w:r>
          </w:p>
        </w:tc>
        <w:tc>
          <w:tcPr>
            <w:tcW w:w="0" w:type="auto"/>
            <w:shd w:val="clear" w:color="000000" w:fill="FF0000"/>
            <w:noWrap/>
            <w:vAlign w:val="center"/>
            <w:hideMark/>
          </w:tcPr>
          <w:p w14:paraId="61587D5C"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1ACE20C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70CCD49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7D03FA8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55E1633F" w14:textId="77777777" w:rsidTr="00BD60E5">
        <w:trPr>
          <w:cantSplit/>
          <w:trHeight w:val="567"/>
        </w:trPr>
        <w:tc>
          <w:tcPr>
            <w:tcW w:w="0" w:type="auto"/>
            <w:vMerge/>
            <w:vAlign w:val="center"/>
            <w:hideMark/>
          </w:tcPr>
          <w:p w14:paraId="7384A972"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4365692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24800F5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Fuentes de calor</w:t>
            </w:r>
          </w:p>
        </w:tc>
        <w:tc>
          <w:tcPr>
            <w:tcW w:w="0" w:type="auto"/>
            <w:noWrap/>
            <w:vAlign w:val="center"/>
            <w:hideMark/>
          </w:tcPr>
          <w:p w14:paraId="5FD9D82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150b</w:t>
            </w:r>
          </w:p>
        </w:tc>
        <w:tc>
          <w:tcPr>
            <w:tcW w:w="0" w:type="auto"/>
            <w:vAlign w:val="center"/>
            <w:hideMark/>
          </w:tcPr>
          <w:p w14:paraId="4345E53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Contactos térmicos b) inherentes a la manipulación de elementos estructurales</w:t>
            </w:r>
          </w:p>
        </w:tc>
        <w:tc>
          <w:tcPr>
            <w:tcW w:w="0" w:type="auto"/>
            <w:vAlign w:val="center"/>
            <w:hideMark/>
          </w:tcPr>
          <w:p w14:paraId="6B77971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Industrial Mayor)</w:t>
            </w:r>
          </w:p>
        </w:tc>
        <w:tc>
          <w:tcPr>
            <w:tcW w:w="0" w:type="auto"/>
            <w:noWrap/>
            <w:vAlign w:val="center"/>
            <w:hideMark/>
          </w:tcPr>
          <w:p w14:paraId="65ED4AD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8.98</w:t>
            </w:r>
          </w:p>
        </w:tc>
        <w:tc>
          <w:tcPr>
            <w:tcW w:w="0" w:type="auto"/>
            <w:shd w:val="clear" w:color="000000" w:fill="FF0000"/>
            <w:noWrap/>
            <w:vAlign w:val="center"/>
            <w:hideMark/>
          </w:tcPr>
          <w:p w14:paraId="5B5C0393"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7401FB7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w:t>
            </w:r>
          </w:p>
        </w:tc>
        <w:tc>
          <w:tcPr>
            <w:tcW w:w="0" w:type="auto"/>
            <w:shd w:val="clear" w:color="000000" w:fill="FF0000"/>
            <w:noWrap/>
            <w:vAlign w:val="center"/>
            <w:hideMark/>
          </w:tcPr>
          <w:p w14:paraId="0B18CEA3"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EC</w:t>
            </w:r>
          </w:p>
        </w:tc>
        <w:tc>
          <w:tcPr>
            <w:tcW w:w="0" w:type="auto"/>
            <w:noWrap/>
            <w:vAlign w:val="center"/>
            <w:hideMark/>
          </w:tcPr>
          <w:p w14:paraId="51BC04E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35.92</w:t>
            </w:r>
          </w:p>
        </w:tc>
        <w:tc>
          <w:tcPr>
            <w:tcW w:w="0" w:type="auto"/>
            <w:shd w:val="clear" w:color="000000" w:fill="FF0000"/>
            <w:noWrap/>
            <w:vAlign w:val="center"/>
            <w:hideMark/>
          </w:tcPr>
          <w:p w14:paraId="3515DD67"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22DB821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5A19DB95"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2D09C45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2155</w:t>
            </w:r>
          </w:p>
        </w:tc>
        <w:tc>
          <w:tcPr>
            <w:tcW w:w="0" w:type="auto"/>
            <w:shd w:val="clear" w:color="000000" w:fill="FF0000"/>
            <w:noWrap/>
            <w:vAlign w:val="center"/>
            <w:hideMark/>
          </w:tcPr>
          <w:p w14:paraId="6ABCFB17"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6EF98CE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769E605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34E1CF7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281D58B0" w14:textId="77777777" w:rsidTr="00BD60E5">
        <w:trPr>
          <w:cantSplit/>
          <w:trHeight w:val="567"/>
        </w:trPr>
        <w:tc>
          <w:tcPr>
            <w:tcW w:w="0" w:type="auto"/>
            <w:vMerge/>
            <w:textDirection w:val="btLr"/>
            <w:vAlign w:val="center"/>
            <w:hideMark/>
          </w:tcPr>
          <w:p w14:paraId="42A93F41"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71EC728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16F1D38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Fuentes de calor</w:t>
            </w:r>
          </w:p>
        </w:tc>
        <w:tc>
          <w:tcPr>
            <w:tcW w:w="0" w:type="auto"/>
            <w:noWrap/>
            <w:vAlign w:val="center"/>
            <w:hideMark/>
          </w:tcPr>
          <w:p w14:paraId="564C7D8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150c</w:t>
            </w:r>
          </w:p>
        </w:tc>
        <w:tc>
          <w:tcPr>
            <w:tcW w:w="0" w:type="auto"/>
            <w:vAlign w:val="center"/>
            <w:hideMark/>
          </w:tcPr>
          <w:p w14:paraId="4F790A5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Contactos térmicos c) inherentes al proceso de soldadura</w:t>
            </w:r>
          </w:p>
        </w:tc>
        <w:tc>
          <w:tcPr>
            <w:tcW w:w="0" w:type="auto"/>
            <w:vAlign w:val="center"/>
            <w:hideMark/>
          </w:tcPr>
          <w:p w14:paraId="718FC64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Industrial Mayor)</w:t>
            </w:r>
          </w:p>
        </w:tc>
        <w:tc>
          <w:tcPr>
            <w:tcW w:w="0" w:type="auto"/>
            <w:noWrap/>
            <w:vAlign w:val="center"/>
            <w:hideMark/>
          </w:tcPr>
          <w:p w14:paraId="33B6CE5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9.55</w:t>
            </w:r>
          </w:p>
        </w:tc>
        <w:tc>
          <w:tcPr>
            <w:tcW w:w="0" w:type="auto"/>
            <w:shd w:val="clear" w:color="000000" w:fill="FF0000"/>
            <w:noWrap/>
            <w:vAlign w:val="center"/>
            <w:hideMark/>
          </w:tcPr>
          <w:p w14:paraId="0715AD34"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65A26B1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w:t>
            </w:r>
          </w:p>
        </w:tc>
        <w:tc>
          <w:tcPr>
            <w:tcW w:w="0" w:type="auto"/>
            <w:shd w:val="clear" w:color="000000" w:fill="FF0000"/>
            <w:noWrap/>
            <w:vAlign w:val="center"/>
            <w:hideMark/>
          </w:tcPr>
          <w:p w14:paraId="22F280CF"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EC</w:t>
            </w:r>
          </w:p>
        </w:tc>
        <w:tc>
          <w:tcPr>
            <w:tcW w:w="0" w:type="auto"/>
            <w:noWrap/>
            <w:vAlign w:val="center"/>
            <w:hideMark/>
          </w:tcPr>
          <w:p w14:paraId="4C4454E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38.18</w:t>
            </w:r>
          </w:p>
        </w:tc>
        <w:tc>
          <w:tcPr>
            <w:tcW w:w="0" w:type="auto"/>
            <w:shd w:val="clear" w:color="000000" w:fill="FF0000"/>
            <w:noWrap/>
            <w:vAlign w:val="center"/>
            <w:hideMark/>
          </w:tcPr>
          <w:p w14:paraId="747AC5C3"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2501B67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4DC29B92"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3DD718C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2291</w:t>
            </w:r>
          </w:p>
        </w:tc>
        <w:tc>
          <w:tcPr>
            <w:tcW w:w="0" w:type="auto"/>
            <w:shd w:val="clear" w:color="000000" w:fill="FF0000"/>
            <w:noWrap/>
            <w:vAlign w:val="center"/>
            <w:hideMark/>
          </w:tcPr>
          <w:p w14:paraId="7FDED4AC"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2291BBC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4BDD8D5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0D8450D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5E19F158" w14:textId="77777777" w:rsidTr="00BD60E5">
        <w:trPr>
          <w:cantSplit/>
          <w:trHeight w:val="567"/>
        </w:trPr>
        <w:tc>
          <w:tcPr>
            <w:tcW w:w="0" w:type="auto"/>
            <w:vMerge/>
            <w:vAlign w:val="center"/>
            <w:hideMark/>
          </w:tcPr>
          <w:p w14:paraId="08E02DF5"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1B4FD79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610D74B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Posturas forzadas/ manipulación manual de cargas</w:t>
            </w:r>
          </w:p>
        </w:tc>
        <w:tc>
          <w:tcPr>
            <w:tcW w:w="0" w:type="auto"/>
            <w:noWrap/>
            <w:vAlign w:val="center"/>
            <w:hideMark/>
          </w:tcPr>
          <w:p w14:paraId="5C42B22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130</w:t>
            </w:r>
          </w:p>
        </w:tc>
        <w:tc>
          <w:tcPr>
            <w:tcW w:w="0" w:type="auto"/>
            <w:vAlign w:val="center"/>
            <w:hideMark/>
          </w:tcPr>
          <w:p w14:paraId="05B91B5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Sobreesfuerzos</w:t>
            </w:r>
          </w:p>
        </w:tc>
        <w:tc>
          <w:tcPr>
            <w:tcW w:w="0" w:type="auto"/>
            <w:vAlign w:val="center"/>
            <w:hideMark/>
          </w:tcPr>
          <w:p w14:paraId="295ADA0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Ergonómico</w:t>
            </w:r>
          </w:p>
        </w:tc>
        <w:tc>
          <w:tcPr>
            <w:tcW w:w="0" w:type="auto"/>
            <w:noWrap/>
            <w:vAlign w:val="center"/>
            <w:hideMark/>
          </w:tcPr>
          <w:p w14:paraId="1D6A4CC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121138A8"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39B732E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44280E99"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4FC4DF2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30.00</w:t>
            </w:r>
          </w:p>
        </w:tc>
        <w:tc>
          <w:tcPr>
            <w:tcW w:w="0" w:type="auto"/>
            <w:shd w:val="clear" w:color="000000" w:fill="FF0000"/>
            <w:noWrap/>
            <w:vAlign w:val="center"/>
            <w:hideMark/>
          </w:tcPr>
          <w:p w14:paraId="4EB166EE"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06C6A62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0DE12360"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1116E15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1800</w:t>
            </w:r>
          </w:p>
        </w:tc>
        <w:tc>
          <w:tcPr>
            <w:tcW w:w="0" w:type="auto"/>
            <w:shd w:val="clear" w:color="000000" w:fill="FF0000"/>
            <w:noWrap/>
            <w:vAlign w:val="center"/>
            <w:hideMark/>
          </w:tcPr>
          <w:p w14:paraId="35D044D7"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11EDAB5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65D3347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7291CAB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183085CA" w14:textId="77777777" w:rsidTr="00BD60E5">
        <w:trPr>
          <w:cantSplit/>
          <w:trHeight w:val="567"/>
        </w:trPr>
        <w:tc>
          <w:tcPr>
            <w:tcW w:w="0" w:type="auto"/>
            <w:vMerge w:val="restart"/>
            <w:noWrap/>
            <w:textDirection w:val="btLr"/>
            <w:vAlign w:val="center"/>
            <w:hideMark/>
          </w:tcPr>
          <w:p w14:paraId="244C9F5A"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Inst</w:t>
            </w:r>
            <w:r>
              <w:rPr>
                <w:rFonts w:cs="Arial"/>
                <w:b/>
                <w:bCs/>
                <w:sz w:val="18"/>
                <w:szCs w:val="18"/>
                <w:lang w:eastAsia="es-EC"/>
              </w:rPr>
              <w:t xml:space="preserve">. </w:t>
            </w:r>
            <w:r w:rsidRPr="00304B6B">
              <w:rPr>
                <w:rFonts w:cs="Arial"/>
                <w:b/>
                <w:bCs/>
                <w:sz w:val="18"/>
                <w:szCs w:val="18"/>
                <w:lang w:eastAsia="es-EC"/>
              </w:rPr>
              <w:t>Eléctricas</w:t>
            </w:r>
          </w:p>
        </w:tc>
        <w:tc>
          <w:tcPr>
            <w:tcW w:w="0" w:type="auto"/>
            <w:noWrap/>
            <w:vAlign w:val="center"/>
            <w:hideMark/>
          </w:tcPr>
          <w:p w14:paraId="2A8A062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0C19EFF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Niveles sonoros</w:t>
            </w:r>
          </w:p>
        </w:tc>
        <w:tc>
          <w:tcPr>
            <w:tcW w:w="0" w:type="auto"/>
            <w:noWrap/>
            <w:vAlign w:val="center"/>
            <w:hideMark/>
          </w:tcPr>
          <w:p w14:paraId="5A169CC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330</w:t>
            </w:r>
          </w:p>
        </w:tc>
        <w:tc>
          <w:tcPr>
            <w:tcW w:w="0" w:type="auto"/>
            <w:vAlign w:val="center"/>
            <w:hideMark/>
          </w:tcPr>
          <w:p w14:paraId="30889EC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Ruido</w:t>
            </w:r>
          </w:p>
        </w:tc>
        <w:tc>
          <w:tcPr>
            <w:tcW w:w="0" w:type="auto"/>
            <w:vAlign w:val="center"/>
            <w:hideMark/>
          </w:tcPr>
          <w:p w14:paraId="043F61F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Físico</w:t>
            </w:r>
          </w:p>
        </w:tc>
        <w:tc>
          <w:tcPr>
            <w:tcW w:w="0" w:type="auto"/>
            <w:noWrap/>
            <w:vAlign w:val="center"/>
            <w:hideMark/>
          </w:tcPr>
          <w:p w14:paraId="0E9E841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723D6E9E"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39C9999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0614EE07"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6BFC254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20.00</w:t>
            </w:r>
          </w:p>
        </w:tc>
        <w:tc>
          <w:tcPr>
            <w:tcW w:w="0" w:type="auto"/>
            <w:shd w:val="clear" w:color="000000" w:fill="FFC000"/>
            <w:noWrap/>
            <w:vAlign w:val="center"/>
            <w:hideMark/>
          </w:tcPr>
          <w:p w14:paraId="43302C54"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2A216A4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w:t>
            </w:r>
          </w:p>
        </w:tc>
        <w:tc>
          <w:tcPr>
            <w:tcW w:w="0" w:type="auto"/>
            <w:shd w:val="clear" w:color="000000" w:fill="92D050"/>
            <w:noWrap/>
            <w:vAlign w:val="center"/>
            <w:hideMark/>
          </w:tcPr>
          <w:p w14:paraId="5EF6345A"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L</w:t>
            </w:r>
          </w:p>
        </w:tc>
        <w:tc>
          <w:tcPr>
            <w:tcW w:w="0" w:type="auto"/>
            <w:noWrap/>
            <w:vAlign w:val="center"/>
            <w:hideMark/>
          </w:tcPr>
          <w:p w14:paraId="26433A6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200</w:t>
            </w:r>
          </w:p>
        </w:tc>
        <w:tc>
          <w:tcPr>
            <w:tcW w:w="0" w:type="auto"/>
            <w:shd w:val="clear" w:color="000000" w:fill="FFC000"/>
            <w:noWrap/>
            <w:vAlign w:val="center"/>
            <w:hideMark/>
          </w:tcPr>
          <w:p w14:paraId="7C23ABB2"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7F7ED3A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3F8AC7F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Pequeñas lesiones que no requieren hospitalización.</w:t>
            </w:r>
          </w:p>
        </w:tc>
        <w:tc>
          <w:tcPr>
            <w:tcW w:w="0" w:type="auto"/>
            <w:vAlign w:val="center"/>
            <w:hideMark/>
          </w:tcPr>
          <w:p w14:paraId="4A2568C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01057E5A" w14:textId="77777777" w:rsidTr="00BD60E5">
        <w:trPr>
          <w:cantSplit/>
          <w:trHeight w:val="567"/>
        </w:trPr>
        <w:tc>
          <w:tcPr>
            <w:tcW w:w="0" w:type="auto"/>
            <w:vMerge/>
            <w:vAlign w:val="center"/>
            <w:hideMark/>
          </w:tcPr>
          <w:p w14:paraId="18894969"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65D20F5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46A47B4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Movimientos oscilatorios</w:t>
            </w:r>
          </w:p>
        </w:tc>
        <w:tc>
          <w:tcPr>
            <w:tcW w:w="0" w:type="auto"/>
            <w:noWrap/>
            <w:vAlign w:val="center"/>
            <w:hideMark/>
          </w:tcPr>
          <w:p w14:paraId="2F19ABA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340</w:t>
            </w:r>
          </w:p>
        </w:tc>
        <w:tc>
          <w:tcPr>
            <w:tcW w:w="0" w:type="auto"/>
            <w:vAlign w:val="center"/>
            <w:hideMark/>
          </w:tcPr>
          <w:p w14:paraId="06DC131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Vibración</w:t>
            </w:r>
          </w:p>
        </w:tc>
        <w:tc>
          <w:tcPr>
            <w:tcW w:w="0" w:type="auto"/>
            <w:vAlign w:val="center"/>
            <w:hideMark/>
          </w:tcPr>
          <w:p w14:paraId="43D5543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Físico</w:t>
            </w:r>
          </w:p>
        </w:tc>
        <w:tc>
          <w:tcPr>
            <w:tcW w:w="0" w:type="auto"/>
            <w:noWrap/>
            <w:vAlign w:val="center"/>
            <w:hideMark/>
          </w:tcPr>
          <w:p w14:paraId="6A0D7DC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22A012EB"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720274F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634F3A3E"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717A540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20.00</w:t>
            </w:r>
          </w:p>
        </w:tc>
        <w:tc>
          <w:tcPr>
            <w:tcW w:w="0" w:type="auto"/>
            <w:shd w:val="clear" w:color="000000" w:fill="FFC000"/>
            <w:noWrap/>
            <w:vAlign w:val="center"/>
            <w:hideMark/>
          </w:tcPr>
          <w:p w14:paraId="7CF6AC3E"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1E3AB1C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w:t>
            </w:r>
          </w:p>
        </w:tc>
        <w:tc>
          <w:tcPr>
            <w:tcW w:w="0" w:type="auto"/>
            <w:shd w:val="clear" w:color="000000" w:fill="92D050"/>
            <w:noWrap/>
            <w:vAlign w:val="center"/>
            <w:hideMark/>
          </w:tcPr>
          <w:p w14:paraId="4CC1C387"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L</w:t>
            </w:r>
          </w:p>
        </w:tc>
        <w:tc>
          <w:tcPr>
            <w:tcW w:w="0" w:type="auto"/>
            <w:noWrap/>
            <w:vAlign w:val="center"/>
            <w:hideMark/>
          </w:tcPr>
          <w:p w14:paraId="4076F56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200</w:t>
            </w:r>
          </w:p>
        </w:tc>
        <w:tc>
          <w:tcPr>
            <w:tcW w:w="0" w:type="auto"/>
            <w:shd w:val="clear" w:color="000000" w:fill="FFC000"/>
            <w:noWrap/>
            <w:vAlign w:val="center"/>
            <w:hideMark/>
          </w:tcPr>
          <w:p w14:paraId="2EB11E5A"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5BE6236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26EA30C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Pequeñas lesiones que no requieren hospitalización.</w:t>
            </w:r>
          </w:p>
        </w:tc>
        <w:tc>
          <w:tcPr>
            <w:tcW w:w="0" w:type="auto"/>
            <w:vAlign w:val="center"/>
            <w:hideMark/>
          </w:tcPr>
          <w:p w14:paraId="015DA81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413B1E29" w14:textId="77777777" w:rsidTr="00BD60E5">
        <w:trPr>
          <w:cantSplit/>
          <w:trHeight w:val="567"/>
        </w:trPr>
        <w:tc>
          <w:tcPr>
            <w:tcW w:w="0" w:type="auto"/>
            <w:vMerge w:val="restart"/>
            <w:textDirection w:val="btLr"/>
            <w:vAlign w:val="center"/>
            <w:hideMark/>
          </w:tcPr>
          <w:p w14:paraId="4ACD04EF" w14:textId="77777777" w:rsidR="00666FD8" w:rsidRPr="00304B6B" w:rsidRDefault="00666FD8" w:rsidP="00BD60E5">
            <w:pPr>
              <w:spacing w:line="240" w:lineRule="auto"/>
              <w:ind w:left="113" w:right="113"/>
              <w:jc w:val="center"/>
              <w:rPr>
                <w:rFonts w:cs="Arial"/>
                <w:b/>
                <w:bCs/>
                <w:sz w:val="18"/>
                <w:szCs w:val="18"/>
                <w:lang w:eastAsia="es-EC"/>
              </w:rPr>
            </w:pPr>
            <w:r w:rsidRPr="00304B6B">
              <w:rPr>
                <w:rFonts w:cs="Arial"/>
                <w:b/>
                <w:bCs/>
                <w:sz w:val="18"/>
                <w:szCs w:val="18"/>
                <w:lang w:eastAsia="es-EC"/>
              </w:rPr>
              <w:lastRenderedPageBreak/>
              <w:t>Instalaciones Eléctricas</w:t>
            </w:r>
          </w:p>
        </w:tc>
        <w:tc>
          <w:tcPr>
            <w:tcW w:w="0" w:type="auto"/>
            <w:noWrap/>
            <w:vAlign w:val="center"/>
            <w:hideMark/>
          </w:tcPr>
          <w:p w14:paraId="364319A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473CF31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Niveles lumínicos</w:t>
            </w:r>
          </w:p>
        </w:tc>
        <w:tc>
          <w:tcPr>
            <w:tcW w:w="0" w:type="auto"/>
            <w:noWrap/>
            <w:vAlign w:val="center"/>
            <w:hideMark/>
          </w:tcPr>
          <w:p w14:paraId="0845984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380</w:t>
            </w:r>
          </w:p>
        </w:tc>
        <w:tc>
          <w:tcPr>
            <w:tcW w:w="0" w:type="auto"/>
            <w:vAlign w:val="center"/>
            <w:hideMark/>
          </w:tcPr>
          <w:p w14:paraId="70EF07F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Iluminación</w:t>
            </w:r>
          </w:p>
        </w:tc>
        <w:tc>
          <w:tcPr>
            <w:tcW w:w="0" w:type="auto"/>
            <w:vAlign w:val="center"/>
            <w:hideMark/>
          </w:tcPr>
          <w:p w14:paraId="1D10C54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Físico</w:t>
            </w:r>
          </w:p>
        </w:tc>
        <w:tc>
          <w:tcPr>
            <w:tcW w:w="0" w:type="auto"/>
            <w:noWrap/>
            <w:vAlign w:val="center"/>
            <w:hideMark/>
          </w:tcPr>
          <w:p w14:paraId="276DF48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9.47</w:t>
            </w:r>
          </w:p>
        </w:tc>
        <w:tc>
          <w:tcPr>
            <w:tcW w:w="0" w:type="auto"/>
            <w:shd w:val="clear" w:color="000000" w:fill="FF0000"/>
            <w:noWrap/>
            <w:vAlign w:val="center"/>
            <w:hideMark/>
          </w:tcPr>
          <w:p w14:paraId="404A21C0"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76FDAC9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w:t>
            </w:r>
          </w:p>
        </w:tc>
        <w:tc>
          <w:tcPr>
            <w:tcW w:w="0" w:type="auto"/>
            <w:shd w:val="clear" w:color="000000" w:fill="92D050"/>
            <w:noWrap/>
            <w:vAlign w:val="center"/>
            <w:hideMark/>
          </w:tcPr>
          <w:p w14:paraId="7CD442D9"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EE</w:t>
            </w:r>
          </w:p>
        </w:tc>
        <w:tc>
          <w:tcPr>
            <w:tcW w:w="0" w:type="auto"/>
            <w:noWrap/>
            <w:vAlign w:val="center"/>
            <w:hideMark/>
          </w:tcPr>
          <w:p w14:paraId="76157F0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9.47</w:t>
            </w:r>
          </w:p>
        </w:tc>
        <w:tc>
          <w:tcPr>
            <w:tcW w:w="0" w:type="auto"/>
            <w:shd w:val="clear" w:color="000000" w:fill="FFC000"/>
            <w:noWrap/>
            <w:vAlign w:val="center"/>
            <w:hideMark/>
          </w:tcPr>
          <w:p w14:paraId="31B74E04"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6038CFE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w:t>
            </w:r>
          </w:p>
        </w:tc>
        <w:tc>
          <w:tcPr>
            <w:tcW w:w="0" w:type="auto"/>
            <w:shd w:val="clear" w:color="000000" w:fill="92D050"/>
            <w:noWrap/>
            <w:vAlign w:val="center"/>
            <w:hideMark/>
          </w:tcPr>
          <w:p w14:paraId="7E8C0889"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L</w:t>
            </w:r>
          </w:p>
        </w:tc>
        <w:tc>
          <w:tcPr>
            <w:tcW w:w="0" w:type="auto"/>
            <w:noWrap/>
            <w:vAlign w:val="center"/>
            <w:hideMark/>
          </w:tcPr>
          <w:p w14:paraId="5D305E2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95</w:t>
            </w:r>
          </w:p>
        </w:tc>
        <w:tc>
          <w:tcPr>
            <w:tcW w:w="0" w:type="auto"/>
            <w:shd w:val="clear" w:color="000000" w:fill="FFFF00"/>
            <w:noWrap/>
            <w:vAlign w:val="center"/>
            <w:hideMark/>
          </w:tcPr>
          <w:p w14:paraId="239853FC"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III</w:t>
            </w:r>
          </w:p>
        </w:tc>
        <w:tc>
          <w:tcPr>
            <w:tcW w:w="0" w:type="auto"/>
            <w:vAlign w:val="center"/>
            <w:hideMark/>
          </w:tcPr>
          <w:p w14:paraId="25DABA4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Mejorar si es posible. Sería conveniente justificar la intervención y su rentabilidad.</w:t>
            </w:r>
          </w:p>
        </w:tc>
        <w:tc>
          <w:tcPr>
            <w:tcW w:w="0" w:type="auto"/>
            <w:vAlign w:val="center"/>
            <w:hideMark/>
          </w:tcPr>
          <w:p w14:paraId="5328CD1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Pequeñas lesiones que no requieren hospitalización.</w:t>
            </w:r>
          </w:p>
        </w:tc>
        <w:tc>
          <w:tcPr>
            <w:tcW w:w="0" w:type="auto"/>
            <w:vAlign w:val="center"/>
            <w:hideMark/>
          </w:tcPr>
          <w:p w14:paraId="5F50FE5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6D1A2F10" w14:textId="77777777" w:rsidTr="00BD60E5">
        <w:trPr>
          <w:cantSplit/>
          <w:trHeight w:val="567"/>
        </w:trPr>
        <w:tc>
          <w:tcPr>
            <w:tcW w:w="0" w:type="auto"/>
            <w:vMerge/>
            <w:vAlign w:val="center"/>
            <w:hideMark/>
          </w:tcPr>
          <w:p w14:paraId="1400E5B6"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0179304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213E511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Condiciones inadecuadas</w:t>
            </w:r>
          </w:p>
        </w:tc>
        <w:tc>
          <w:tcPr>
            <w:tcW w:w="0" w:type="auto"/>
            <w:noWrap/>
            <w:vAlign w:val="center"/>
            <w:hideMark/>
          </w:tcPr>
          <w:p w14:paraId="6EB8A5E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570</w:t>
            </w:r>
          </w:p>
        </w:tc>
        <w:tc>
          <w:tcPr>
            <w:tcW w:w="0" w:type="auto"/>
            <w:vAlign w:val="center"/>
            <w:hideMark/>
          </w:tcPr>
          <w:p w14:paraId="3CC1AB7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Organización del trabajo incorrecta</w:t>
            </w:r>
          </w:p>
        </w:tc>
        <w:tc>
          <w:tcPr>
            <w:tcW w:w="0" w:type="auto"/>
            <w:vAlign w:val="center"/>
            <w:hideMark/>
          </w:tcPr>
          <w:p w14:paraId="6CDC690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Locativo)</w:t>
            </w:r>
          </w:p>
        </w:tc>
        <w:tc>
          <w:tcPr>
            <w:tcW w:w="0" w:type="auto"/>
            <w:noWrap/>
            <w:vAlign w:val="center"/>
            <w:hideMark/>
          </w:tcPr>
          <w:p w14:paraId="5EB5CEC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7FCA090B"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04C9F50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52C96468"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131DCE57"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20.00</w:t>
            </w:r>
          </w:p>
        </w:tc>
        <w:tc>
          <w:tcPr>
            <w:tcW w:w="0" w:type="auto"/>
            <w:shd w:val="clear" w:color="000000" w:fill="FFC000"/>
            <w:noWrap/>
            <w:vAlign w:val="center"/>
            <w:hideMark/>
          </w:tcPr>
          <w:p w14:paraId="798189F0"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7995AE1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7E4412B3"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148E4A5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500</w:t>
            </w:r>
          </w:p>
        </w:tc>
        <w:tc>
          <w:tcPr>
            <w:tcW w:w="0" w:type="auto"/>
            <w:shd w:val="clear" w:color="000000" w:fill="FFC000"/>
            <w:noWrap/>
            <w:vAlign w:val="center"/>
            <w:hideMark/>
          </w:tcPr>
          <w:p w14:paraId="31C712C6"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3D27F29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40939C8C"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79E9781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0CB0939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0C8E3384" w14:textId="77777777" w:rsidTr="00BD60E5">
        <w:trPr>
          <w:cantSplit/>
          <w:trHeight w:val="567"/>
        </w:trPr>
        <w:tc>
          <w:tcPr>
            <w:tcW w:w="0" w:type="auto"/>
            <w:vMerge/>
            <w:vAlign w:val="center"/>
            <w:hideMark/>
          </w:tcPr>
          <w:p w14:paraId="208C6FA7"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46A4107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1F17906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Trabajo en altura/ zonas con desnivel</w:t>
            </w:r>
          </w:p>
        </w:tc>
        <w:tc>
          <w:tcPr>
            <w:tcW w:w="0" w:type="auto"/>
            <w:noWrap/>
            <w:vAlign w:val="center"/>
            <w:hideMark/>
          </w:tcPr>
          <w:p w14:paraId="660C631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010-E</w:t>
            </w:r>
          </w:p>
        </w:tc>
        <w:tc>
          <w:tcPr>
            <w:tcW w:w="0" w:type="auto"/>
            <w:vAlign w:val="center"/>
            <w:hideMark/>
          </w:tcPr>
          <w:p w14:paraId="04432E4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Caída de personas a distinto nivel</w:t>
            </w:r>
          </w:p>
        </w:tc>
        <w:tc>
          <w:tcPr>
            <w:tcW w:w="0" w:type="auto"/>
            <w:vAlign w:val="center"/>
            <w:hideMark/>
          </w:tcPr>
          <w:p w14:paraId="2051F12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029CCC2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8.49</w:t>
            </w:r>
          </w:p>
        </w:tc>
        <w:tc>
          <w:tcPr>
            <w:tcW w:w="0" w:type="auto"/>
            <w:shd w:val="clear" w:color="000000" w:fill="FF0000"/>
            <w:noWrap/>
            <w:vAlign w:val="center"/>
            <w:hideMark/>
          </w:tcPr>
          <w:p w14:paraId="545067A7"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2BA5651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0322D6CE"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6A9754F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25.47</w:t>
            </w:r>
          </w:p>
        </w:tc>
        <w:tc>
          <w:tcPr>
            <w:tcW w:w="0" w:type="auto"/>
            <w:shd w:val="clear" w:color="000000" w:fill="FF0000"/>
            <w:noWrap/>
            <w:vAlign w:val="center"/>
            <w:hideMark/>
          </w:tcPr>
          <w:p w14:paraId="4AA316B8"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6DAB67E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63BE3207"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1292356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1528</w:t>
            </w:r>
          </w:p>
        </w:tc>
        <w:tc>
          <w:tcPr>
            <w:tcW w:w="0" w:type="auto"/>
            <w:shd w:val="clear" w:color="000000" w:fill="FF0000"/>
            <w:noWrap/>
            <w:vAlign w:val="center"/>
            <w:hideMark/>
          </w:tcPr>
          <w:p w14:paraId="0E175164"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2F9A19C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45DCE1A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45CAB4F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1C1F993E" w14:textId="77777777" w:rsidTr="00BD60E5">
        <w:trPr>
          <w:cantSplit/>
          <w:trHeight w:val="567"/>
        </w:trPr>
        <w:tc>
          <w:tcPr>
            <w:tcW w:w="0" w:type="auto"/>
            <w:vMerge/>
            <w:vAlign w:val="center"/>
            <w:hideMark/>
          </w:tcPr>
          <w:p w14:paraId="465B0E1E"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2E39737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6D0F322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Superficies irregulares u obstruidas</w:t>
            </w:r>
          </w:p>
        </w:tc>
        <w:tc>
          <w:tcPr>
            <w:tcW w:w="0" w:type="auto"/>
            <w:noWrap/>
            <w:vAlign w:val="center"/>
            <w:hideMark/>
          </w:tcPr>
          <w:p w14:paraId="7B05176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020-E</w:t>
            </w:r>
          </w:p>
        </w:tc>
        <w:tc>
          <w:tcPr>
            <w:tcW w:w="0" w:type="auto"/>
            <w:vAlign w:val="center"/>
            <w:hideMark/>
          </w:tcPr>
          <w:p w14:paraId="0D5ECA1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Caída de personas al mismo nivel</w:t>
            </w:r>
          </w:p>
        </w:tc>
        <w:tc>
          <w:tcPr>
            <w:tcW w:w="0" w:type="auto"/>
            <w:vAlign w:val="center"/>
            <w:hideMark/>
          </w:tcPr>
          <w:p w14:paraId="087AC25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687D9CF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9.62</w:t>
            </w:r>
          </w:p>
        </w:tc>
        <w:tc>
          <w:tcPr>
            <w:tcW w:w="0" w:type="auto"/>
            <w:shd w:val="clear" w:color="000000" w:fill="FF0000"/>
            <w:noWrap/>
            <w:vAlign w:val="center"/>
            <w:hideMark/>
          </w:tcPr>
          <w:p w14:paraId="35FB1C53"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7D7A744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5DCB45EB"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5A4633E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28.85</w:t>
            </w:r>
          </w:p>
        </w:tc>
        <w:tc>
          <w:tcPr>
            <w:tcW w:w="0" w:type="auto"/>
            <w:shd w:val="clear" w:color="000000" w:fill="FF0000"/>
            <w:noWrap/>
            <w:vAlign w:val="center"/>
            <w:hideMark/>
          </w:tcPr>
          <w:p w14:paraId="5241A4C4"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3B5AE57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29220682"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196081D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1731</w:t>
            </w:r>
          </w:p>
        </w:tc>
        <w:tc>
          <w:tcPr>
            <w:tcW w:w="0" w:type="auto"/>
            <w:shd w:val="clear" w:color="000000" w:fill="FF0000"/>
            <w:noWrap/>
            <w:vAlign w:val="center"/>
            <w:hideMark/>
          </w:tcPr>
          <w:p w14:paraId="2662F6EB"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3DA763F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59B30FB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456DB0A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6E029144" w14:textId="77777777" w:rsidTr="00BD60E5">
        <w:trPr>
          <w:cantSplit/>
          <w:trHeight w:val="567"/>
        </w:trPr>
        <w:tc>
          <w:tcPr>
            <w:tcW w:w="0" w:type="auto"/>
            <w:vMerge/>
            <w:vAlign w:val="center"/>
            <w:hideMark/>
          </w:tcPr>
          <w:p w14:paraId="0346A270"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47D25E0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6C6E2D5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Desprendimiento de objetos</w:t>
            </w:r>
          </w:p>
        </w:tc>
        <w:tc>
          <w:tcPr>
            <w:tcW w:w="0" w:type="auto"/>
            <w:noWrap/>
            <w:vAlign w:val="center"/>
            <w:hideMark/>
          </w:tcPr>
          <w:p w14:paraId="59CEBB5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040-E</w:t>
            </w:r>
          </w:p>
        </w:tc>
        <w:tc>
          <w:tcPr>
            <w:tcW w:w="0" w:type="auto"/>
            <w:vAlign w:val="center"/>
            <w:hideMark/>
          </w:tcPr>
          <w:p w14:paraId="6AF7181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Caída de objetos en manipulación</w:t>
            </w:r>
          </w:p>
        </w:tc>
        <w:tc>
          <w:tcPr>
            <w:tcW w:w="0" w:type="auto"/>
            <w:vAlign w:val="center"/>
            <w:hideMark/>
          </w:tcPr>
          <w:p w14:paraId="2463BF0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21A49B3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3.00</w:t>
            </w:r>
          </w:p>
        </w:tc>
        <w:tc>
          <w:tcPr>
            <w:tcW w:w="0" w:type="auto"/>
            <w:shd w:val="clear" w:color="000000" w:fill="FFC000"/>
            <w:noWrap/>
            <w:vAlign w:val="center"/>
            <w:hideMark/>
          </w:tcPr>
          <w:p w14:paraId="42E2F90D"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D</w:t>
            </w:r>
          </w:p>
        </w:tc>
        <w:tc>
          <w:tcPr>
            <w:tcW w:w="0" w:type="auto"/>
            <w:noWrap/>
            <w:vAlign w:val="center"/>
            <w:hideMark/>
          </w:tcPr>
          <w:p w14:paraId="1879356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7D0357EF"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045154A7"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6.00</w:t>
            </w:r>
          </w:p>
        </w:tc>
        <w:tc>
          <w:tcPr>
            <w:tcW w:w="0" w:type="auto"/>
            <w:shd w:val="clear" w:color="000000" w:fill="FFFF00"/>
            <w:noWrap/>
            <w:vAlign w:val="center"/>
            <w:hideMark/>
          </w:tcPr>
          <w:p w14:paraId="3F2942A4"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M</w:t>
            </w:r>
          </w:p>
        </w:tc>
        <w:tc>
          <w:tcPr>
            <w:tcW w:w="0" w:type="auto"/>
            <w:noWrap/>
            <w:vAlign w:val="center"/>
            <w:hideMark/>
          </w:tcPr>
          <w:p w14:paraId="2CEE5B5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4F337A5D"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04EA267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150</w:t>
            </w:r>
          </w:p>
        </w:tc>
        <w:tc>
          <w:tcPr>
            <w:tcW w:w="0" w:type="auto"/>
            <w:shd w:val="clear" w:color="000000" w:fill="FFC000"/>
            <w:noWrap/>
            <w:vAlign w:val="center"/>
            <w:hideMark/>
          </w:tcPr>
          <w:p w14:paraId="25D3680C"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3A4B57A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776E3320"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59AC38D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3F0CED9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51D905FB" w14:textId="77777777" w:rsidTr="00BD60E5">
        <w:trPr>
          <w:cantSplit/>
          <w:trHeight w:val="567"/>
        </w:trPr>
        <w:tc>
          <w:tcPr>
            <w:tcW w:w="0" w:type="auto"/>
            <w:vMerge/>
            <w:textDirection w:val="btLr"/>
            <w:vAlign w:val="center"/>
            <w:hideMark/>
          </w:tcPr>
          <w:p w14:paraId="738BC361"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53D34CC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6C3682A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Manipulación de máquinas/ herramientas</w:t>
            </w:r>
          </w:p>
        </w:tc>
        <w:tc>
          <w:tcPr>
            <w:tcW w:w="0" w:type="auto"/>
            <w:noWrap/>
            <w:vAlign w:val="center"/>
            <w:hideMark/>
          </w:tcPr>
          <w:p w14:paraId="0240331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090-E</w:t>
            </w:r>
          </w:p>
        </w:tc>
        <w:tc>
          <w:tcPr>
            <w:tcW w:w="0" w:type="auto"/>
            <w:vAlign w:val="center"/>
            <w:hideMark/>
          </w:tcPr>
          <w:p w14:paraId="73F5BA9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Golpes/cortes por objetos o herramientas</w:t>
            </w:r>
          </w:p>
        </w:tc>
        <w:tc>
          <w:tcPr>
            <w:tcW w:w="0" w:type="auto"/>
            <w:vAlign w:val="center"/>
            <w:hideMark/>
          </w:tcPr>
          <w:p w14:paraId="3503677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5EA5AE9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1.79</w:t>
            </w:r>
          </w:p>
        </w:tc>
        <w:tc>
          <w:tcPr>
            <w:tcW w:w="0" w:type="auto"/>
            <w:shd w:val="clear" w:color="000000" w:fill="92D050"/>
            <w:noWrap/>
            <w:vAlign w:val="center"/>
            <w:hideMark/>
          </w:tcPr>
          <w:p w14:paraId="152735E4"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M</w:t>
            </w:r>
          </w:p>
        </w:tc>
        <w:tc>
          <w:tcPr>
            <w:tcW w:w="0" w:type="auto"/>
            <w:noWrap/>
            <w:vAlign w:val="center"/>
            <w:hideMark/>
          </w:tcPr>
          <w:p w14:paraId="1C4B224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096FBFD7"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1F1F42B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3.57</w:t>
            </w:r>
          </w:p>
        </w:tc>
        <w:tc>
          <w:tcPr>
            <w:tcW w:w="0" w:type="auto"/>
            <w:shd w:val="clear" w:color="000000" w:fill="92D050"/>
            <w:noWrap/>
            <w:vAlign w:val="center"/>
            <w:hideMark/>
          </w:tcPr>
          <w:p w14:paraId="0D50503D"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B</w:t>
            </w:r>
          </w:p>
        </w:tc>
        <w:tc>
          <w:tcPr>
            <w:tcW w:w="0" w:type="auto"/>
            <w:noWrap/>
            <w:vAlign w:val="center"/>
            <w:hideMark/>
          </w:tcPr>
          <w:p w14:paraId="5D22E62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1EE3AC7A"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1F5C7D0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89</w:t>
            </w:r>
          </w:p>
        </w:tc>
        <w:tc>
          <w:tcPr>
            <w:tcW w:w="0" w:type="auto"/>
            <w:shd w:val="clear" w:color="000000" w:fill="FFFF00"/>
            <w:noWrap/>
            <w:vAlign w:val="center"/>
            <w:hideMark/>
          </w:tcPr>
          <w:p w14:paraId="3A35D5BB"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III</w:t>
            </w:r>
          </w:p>
        </w:tc>
        <w:tc>
          <w:tcPr>
            <w:tcW w:w="0" w:type="auto"/>
            <w:vAlign w:val="center"/>
            <w:hideMark/>
          </w:tcPr>
          <w:p w14:paraId="3E552C6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Mejorar si es posible. Sería conveniente justificar la intervención y su rentabilidad.</w:t>
            </w:r>
          </w:p>
        </w:tc>
        <w:tc>
          <w:tcPr>
            <w:tcW w:w="0" w:type="auto"/>
            <w:vAlign w:val="center"/>
            <w:hideMark/>
          </w:tcPr>
          <w:p w14:paraId="6494E0C7"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3E80141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528EF85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3C286F46" w14:textId="77777777" w:rsidTr="00BD60E5">
        <w:trPr>
          <w:cantSplit/>
          <w:trHeight w:val="567"/>
        </w:trPr>
        <w:tc>
          <w:tcPr>
            <w:tcW w:w="0" w:type="auto"/>
            <w:vMerge/>
            <w:textDirection w:val="btLr"/>
            <w:vAlign w:val="center"/>
            <w:hideMark/>
          </w:tcPr>
          <w:p w14:paraId="0DC73DC3"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2F99119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1E43DC9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Operaciones de conformado</w:t>
            </w:r>
          </w:p>
        </w:tc>
        <w:tc>
          <w:tcPr>
            <w:tcW w:w="0" w:type="auto"/>
            <w:noWrap/>
            <w:vAlign w:val="center"/>
            <w:hideMark/>
          </w:tcPr>
          <w:p w14:paraId="2C7167F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100-E</w:t>
            </w:r>
          </w:p>
        </w:tc>
        <w:tc>
          <w:tcPr>
            <w:tcW w:w="0" w:type="auto"/>
            <w:vAlign w:val="center"/>
            <w:hideMark/>
          </w:tcPr>
          <w:p w14:paraId="15AD440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Proyección de fragmentos o partículas</w:t>
            </w:r>
          </w:p>
        </w:tc>
        <w:tc>
          <w:tcPr>
            <w:tcW w:w="0" w:type="auto"/>
            <w:vAlign w:val="center"/>
            <w:hideMark/>
          </w:tcPr>
          <w:p w14:paraId="33183C6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43D11BA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3.75</w:t>
            </w:r>
          </w:p>
        </w:tc>
        <w:tc>
          <w:tcPr>
            <w:tcW w:w="0" w:type="auto"/>
            <w:shd w:val="clear" w:color="000000" w:fill="FFC000"/>
            <w:noWrap/>
            <w:vAlign w:val="center"/>
            <w:hideMark/>
          </w:tcPr>
          <w:p w14:paraId="481F656F"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D</w:t>
            </w:r>
          </w:p>
        </w:tc>
        <w:tc>
          <w:tcPr>
            <w:tcW w:w="0" w:type="auto"/>
            <w:noWrap/>
            <w:vAlign w:val="center"/>
            <w:hideMark/>
          </w:tcPr>
          <w:p w14:paraId="778325E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7D51A279"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3FD2E58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7.50</w:t>
            </w:r>
          </w:p>
        </w:tc>
        <w:tc>
          <w:tcPr>
            <w:tcW w:w="0" w:type="auto"/>
            <w:shd w:val="clear" w:color="000000" w:fill="FFFF00"/>
            <w:noWrap/>
            <w:vAlign w:val="center"/>
            <w:hideMark/>
          </w:tcPr>
          <w:p w14:paraId="18BC69B3"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M</w:t>
            </w:r>
          </w:p>
        </w:tc>
        <w:tc>
          <w:tcPr>
            <w:tcW w:w="0" w:type="auto"/>
            <w:noWrap/>
            <w:vAlign w:val="center"/>
            <w:hideMark/>
          </w:tcPr>
          <w:p w14:paraId="0F2FC2F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3656FD0F"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4236E9F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188</w:t>
            </w:r>
          </w:p>
        </w:tc>
        <w:tc>
          <w:tcPr>
            <w:tcW w:w="0" w:type="auto"/>
            <w:shd w:val="clear" w:color="000000" w:fill="FFC000"/>
            <w:noWrap/>
            <w:vAlign w:val="center"/>
            <w:hideMark/>
          </w:tcPr>
          <w:p w14:paraId="4FB96C96"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17878C8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46264525"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4537883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7E707AE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749A8CA8" w14:textId="77777777" w:rsidTr="00BD60E5">
        <w:trPr>
          <w:cantSplit/>
          <w:trHeight w:val="567"/>
        </w:trPr>
        <w:tc>
          <w:tcPr>
            <w:tcW w:w="0" w:type="auto"/>
            <w:vMerge/>
            <w:vAlign w:val="center"/>
            <w:hideMark/>
          </w:tcPr>
          <w:p w14:paraId="7641AB77"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505BE8A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70F9CC7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Situaciones fortuitas</w:t>
            </w:r>
          </w:p>
        </w:tc>
        <w:tc>
          <w:tcPr>
            <w:tcW w:w="0" w:type="auto"/>
            <w:noWrap/>
            <w:vAlign w:val="center"/>
            <w:hideMark/>
          </w:tcPr>
          <w:p w14:paraId="3A2539E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250a-E</w:t>
            </w:r>
          </w:p>
        </w:tc>
        <w:tc>
          <w:tcPr>
            <w:tcW w:w="0" w:type="auto"/>
            <w:vAlign w:val="center"/>
            <w:hideMark/>
          </w:tcPr>
          <w:p w14:paraId="412C5DD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Otros riesgos de accidente a) inherentes a la manipulación de herramientas eléctricas</w:t>
            </w:r>
          </w:p>
        </w:tc>
        <w:tc>
          <w:tcPr>
            <w:tcW w:w="0" w:type="auto"/>
            <w:vAlign w:val="center"/>
            <w:hideMark/>
          </w:tcPr>
          <w:p w14:paraId="5E19D18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1F883DF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5.00</w:t>
            </w:r>
          </w:p>
        </w:tc>
        <w:tc>
          <w:tcPr>
            <w:tcW w:w="0" w:type="auto"/>
            <w:shd w:val="clear" w:color="000000" w:fill="FFC000"/>
            <w:noWrap/>
            <w:vAlign w:val="center"/>
            <w:hideMark/>
          </w:tcPr>
          <w:p w14:paraId="48BE650E"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D</w:t>
            </w:r>
          </w:p>
        </w:tc>
        <w:tc>
          <w:tcPr>
            <w:tcW w:w="0" w:type="auto"/>
            <w:noWrap/>
            <w:vAlign w:val="center"/>
            <w:hideMark/>
          </w:tcPr>
          <w:p w14:paraId="4B379DA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2FA717A2"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38427C2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15.00</w:t>
            </w:r>
          </w:p>
        </w:tc>
        <w:tc>
          <w:tcPr>
            <w:tcW w:w="0" w:type="auto"/>
            <w:shd w:val="clear" w:color="000000" w:fill="FFC000"/>
            <w:noWrap/>
            <w:vAlign w:val="center"/>
            <w:hideMark/>
          </w:tcPr>
          <w:p w14:paraId="69A14632"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6B0ED33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w:t>
            </w:r>
          </w:p>
        </w:tc>
        <w:tc>
          <w:tcPr>
            <w:tcW w:w="0" w:type="auto"/>
            <w:shd w:val="clear" w:color="000000" w:fill="92D050"/>
            <w:noWrap/>
            <w:vAlign w:val="center"/>
            <w:hideMark/>
          </w:tcPr>
          <w:p w14:paraId="32C8CF46"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L</w:t>
            </w:r>
          </w:p>
        </w:tc>
        <w:tc>
          <w:tcPr>
            <w:tcW w:w="0" w:type="auto"/>
            <w:noWrap/>
            <w:vAlign w:val="center"/>
            <w:hideMark/>
          </w:tcPr>
          <w:p w14:paraId="5CC48D9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150</w:t>
            </w:r>
          </w:p>
        </w:tc>
        <w:tc>
          <w:tcPr>
            <w:tcW w:w="0" w:type="auto"/>
            <w:shd w:val="clear" w:color="000000" w:fill="FFC000"/>
            <w:noWrap/>
            <w:vAlign w:val="center"/>
            <w:hideMark/>
          </w:tcPr>
          <w:p w14:paraId="7B77C50B"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3CCF413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76069FF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Pequeñas lesiones que no requieren hospitalización.</w:t>
            </w:r>
          </w:p>
        </w:tc>
        <w:tc>
          <w:tcPr>
            <w:tcW w:w="0" w:type="auto"/>
            <w:vAlign w:val="center"/>
            <w:hideMark/>
          </w:tcPr>
          <w:p w14:paraId="7732D82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612F7C2E" w14:textId="77777777" w:rsidTr="00BD60E5">
        <w:trPr>
          <w:cantSplit/>
          <w:trHeight w:val="567"/>
        </w:trPr>
        <w:tc>
          <w:tcPr>
            <w:tcW w:w="0" w:type="auto"/>
            <w:vMerge w:val="restart"/>
            <w:textDirection w:val="btLr"/>
            <w:vAlign w:val="center"/>
            <w:hideMark/>
          </w:tcPr>
          <w:p w14:paraId="6812F00E" w14:textId="77777777" w:rsidR="00666FD8" w:rsidRPr="00304B6B" w:rsidRDefault="00666FD8" w:rsidP="00BD60E5">
            <w:pPr>
              <w:spacing w:line="240" w:lineRule="auto"/>
              <w:ind w:left="113" w:right="113"/>
              <w:jc w:val="center"/>
              <w:rPr>
                <w:rFonts w:cs="Arial"/>
                <w:b/>
                <w:bCs/>
                <w:sz w:val="18"/>
                <w:szCs w:val="18"/>
                <w:lang w:eastAsia="es-EC"/>
              </w:rPr>
            </w:pPr>
            <w:r w:rsidRPr="00304B6B">
              <w:rPr>
                <w:rFonts w:cs="Arial"/>
                <w:b/>
                <w:bCs/>
                <w:sz w:val="18"/>
                <w:szCs w:val="18"/>
                <w:lang w:eastAsia="es-EC"/>
              </w:rPr>
              <w:lastRenderedPageBreak/>
              <w:t>Instalaciones Eléctricas</w:t>
            </w:r>
          </w:p>
        </w:tc>
        <w:tc>
          <w:tcPr>
            <w:tcW w:w="0" w:type="auto"/>
            <w:noWrap/>
            <w:vAlign w:val="center"/>
            <w:hideMark/>
          </w:tcPr>
          <w:p w14:paraId="39903FF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6DF3FD9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Situaciones fortuitas</w:t>
            </w:r>
          </w:p>
        </w:tc>
        <w:tc>
          <w:tcPr>
            <w:tcW w:w="0" w:type="auto"/>
            <w:noWrap/>
            <w:vAlign w:val="center"/>
            <w:hideMark/>
          </w:tcPr>
          <w:p w14:paraId="44546F8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250b-E</w:t>
            </w:r>
          </w:p>
        </w:tc>
        <w:tc>
          <w:tcPr>
            <w:tcW w:w="0" w:type="auto"/>
            <w:vAlign w:val="center"/>
            <w:hideMark/>
          </w:tcPr>
          <w:p w14:paraId="7647A0F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Otros riesgos de accidente b) Inherentes a la manipulación de herramientas manuales</w:t>
            </w:r>
          </w:p>
        </w:tc>
        <w:tc>
          <w:tcPr>
            <w:tcW w:w="0" w:type="auto"/>
            <w:vAlign w:val="center"/>
            <w:hideMark/>
          </w:tcPr>
          <w:p w14:paraId="34F7783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14CC280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4.00</w:t>
            </w:r>
          </w:p>
        </w:tc>
        <w:tc>
          <w:tcPr>
            <w:tcW w:w="0" w:type="auto"/>
            <w:shd w:val="clear" w:color="000000" w:fill="FFC000"/>
            <w:noWrap/>
            <w:vAlign w:val="center"/>
            <w:hideMark/>
          </w:tcPr>
          <w:p w14:paraId="77278D85"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D</w:t>
            </w:r>
          </w:p>
        </w:tc>
        <w:tc>
          <w:tcPr>
            <w:tcW w:w="0" w:type="auto"/>
            <w:noWrap/>
            <w:vAlign w:val="center"/>
            <w:hideMark/>
          </w:tcPr>
          <w:p w14:paraId="436D1B6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4BC04003"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2964A2E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12.00</w:t>
            </w:r>
          </w:p>
        </w:tc>
        <w:tc>
          <w:tcPr>
            <w:tcW w:w="0" w:type="auto"/>
            <w:shd w:val="clear" w:color="000000" w:fill="FFC000"/>
            <w:noWrap/>
            <w:vAlign w:val="center"/>
            <w:hideMark/>
          </w:tcPr>
          <w:p w14:paraId="14C9923E"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13FC1BB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w:t>
            </w:r>
          </w:p>
        </w:tc>
        <w:tc>
          <w:tcPr>
            <w:tcW w:w="0" w:type="auto"/>
            <w:shd w:val="clear" w:color="000000" w:fill="92D050"/>
            <w:noWrap/>
            <w:vAlign w:val="center"/>
            <w:hideMark/>
          </w:tcPr>
          <w:p w14:paraId="49BFB7A9"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L</w:t>
            </w:r>
          </w:p>
        </w:tc>
        <w:tc>
          <w:tcPr>
            <w:tcW w:w="0" w:type="auto"/>
            <w:noWrap/>
            <w:vAlign w:val="center"/>
            <w:hideMark/>
          </w:tcPr>
          <w:p w14:paraId="5AF59E1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120</w:t>
            </w:r>
          </w:p>
        </w:tc>
        <w:tc>
          <w:tcPr>
            <w:tcW w:w="0" w:type="auto"/>
            <w:shd w:val="clear" w:color="000000" w:fill="FFFF00"/>
            <w:noWrap/>
            <w:vAlign w:val="center"/>
            <w:hideMark/>
          </w:tcPr>
          <w:p w14:paraId="1BBFC8EE"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III</w:t>
            </w:r>
          </w:p>
        </w:tc>
        <w:tc>
          <w:tcPr>
            <w:tcW w:w="0" w:type="auto"/>
            <w:vAlign w:val="center"/>
            <w:hideMark/>
          </w:tcPr>
          <w:p w14:paraId="278C18B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Mejorar si es posible. Sería conveniente justificar la intervención y su rentabilidad.</w:t>
            </w:r>
          </w:p>
        </w:tc>
        <w:tc>
          <w:tcPr>
            <w:tcW w:w="0" w:type="auto"/>
            <w:vAlign w:val="center"/>
            <w:hideMark/>
          </w:tcPr>
          <w:p w14:paraId="449E196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Pequeñas lesiones que no requieren hospitalización.</w:t>
            </w:r>
          </w:p>
        </w:tc>
        <w:tc>
          <w:tcPr>
            <w:tcW w:w="0" w:type="auto"/>
            <w:vAlign w:val="center"/>
            <w:hideMark/>
          </w:tcPr>
          <w:p w14:paraId="004138D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2554B7A9" w14:textId="77777777" w:rsidTr="00BD60E5">
        <w:trPr>
          <w:cantSplit/>
          <w:trHeight w:val="567"/>
        </w:trPr>
        <w:tc>
          <w:tcPr>
            <w:tcW w:w="0" w:type="auto"/>
            <w:vMerge/>
            <w:vAlign w:val="center"/>
            <w:hideMark/>
          </w:tcPr>
          <w:p w14:paraId="75BBE140"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43BD5C1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5282EAB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Energía eléctrica</w:t>
            </w:r>
          </w:p>
        </w:tc>
        <w:tc>
          <w:tcPr>
            <w:tcW w:w="0" w:type="auto"/>
            <w:noWrap/>
            <w:vAlign w:val="center"/>
            <w:hideMark/>
          </w:tcPr>
          <w:p w14:paraId="037290A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160-E</w:t>
            </w:r>
          </w:p>
        </w:tc>
        <w:tc>
          <w:tcPr>
            <w:tcW w:w="0" w:type="auto"/>
            <w:vAlign w:val="center"/>
            <w:hideMark/>
          </w:tcPr>
          <w:p w14:paraId="5D24E07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Contactos Eléctricos</w:t>
            </w:r>
          </w:p>
        </w:tc>
        <w:tc>
          <w:tcPr>
            <w:tcW w:w="0" w:type="auto"/>
            <w:vAlign w:val="center"/>
            <w:hideMark/>
          </w:tcPr>
          <w:p w14:paraId="6AC30D3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Eléctrico)</w:t>
            </w:r>
          </w:p>
        </w:tc>
        <w:tc>
          <w:tcPr>
            <w:tcW w:w="0" w:type="auto"/>
            <w:noWrap/>
            <w:vAlign w:val="center"/>
            <w:hideMark/>
          </w:tcPr>
          <w:p w14:paraId="57DFD43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8.11</w:t>
            </w:r>
          </w:p>
        </w:tc>
        <w:tc>
          <w:tcPr>
            <w:tcW w:w="0" w:type="auto"/>
            <w:shd w:val="clear" w:color="000000" w:fill="FF0000"/>
            <w:noWrap/>
            <w:vAlign w:val="center"/>
            <w:hideMark/>
          </w:tcPr>
          <w:p w14:paraId="40DD5A3C"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06DB8D3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w:t>
            </w:r>
          </w:p>
        </w:tc>
        <w:tc>
          <w:tcPr>
            <w:tcW w:w="0" w:type="auto"/>
            <w:shd w:val="clear" w:color="000000" w:fill="FF0000"/>
            <w:noWrap/>
            <w:vAlign w:val="center"/>
            <w:hideMark/>
          </w:tcPr>
          <w:p w14:paraId="2FC5FDAE"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EC</w:t>
            </w:r>
          </w:p>
        </w:tc>
        <w:tc>
          <w:tcPr>
            <w:tcW w:w="0" w:type="auto"/>
            <w:noWrap/>
            <w:vAlign w:val="center"/>
            <w:hideMark/>
          </w:tcPr>
          <w:p w14:paraId="59A1CF9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32.43</w:t>
            </w:r>
          </w:p>
        </w:tc>
        <w:tc>
          <w:tcPr>
            <w:tcW w:w="0" w:type="auto"/>
            <w:shd w:val="clear" w:color="000000" w:fill="FF0000"/>
            <w:noWrap/>
            <w:vAlign w:val="center"/>
            <w:hideMark/>
          </w:tcPr>
          <w:p w14:paraId="2FA64D85"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19F8A37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72A4A06A"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30AAF09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1946</w:t>
            </w:r>
          </w:p>
        </w:tc>
        <w:tc>
          <w:tcPr>
            <w:tcW w:w="0" w:type="auto"/>
            <w:shd w:val="clear" w:color="000000" w:fill="FF0000"/>
            <w:noWrap/>
            <w:vAlign w:val="center"/>
            <w:hideMark/>
          </w:tcPr>
          <w:p w14:paraId="28DC312A"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2256D21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77C711F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2B09783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137C4841" w14:textId="77777777" w:rsidTr="00BD60E5">
        <w:trPr>
          <w:cantSplit/>
          <w:trHeight w:val="567"/>
        </w:trPr>
        <w:tc>
          <w:tcPr>
            <w:tcW w:w="0" w:type="auto"/>
            <w:vMerge/>
            <w:vAlign w:val="center"/>
            <w:hideMark/>
          </w:tcPr>
          <w:p w14:paraId="3E16894A"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019DACE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18FE1B2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Posturas forzadas/ manipulación manual de cargas</w:t>
            </w:r>
          </w:p>
        </w:tc>
        <w:tc>
          <w:tcPr>
            <w:tcW w:w="0" w:type="auto"/>
            <w:noWrap/>
            <w:vAlign w:val="center"/>
            <w:hideMark/>
          </w:tcPr>
          <w:p w14:paraId="67640107"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130</w:t>
            </w:r>
          </w:p>
        </w:tc>
        <w:tc>
          <w:tcPr>
            <w:tcW w:w="0" w:type="auto"/>
            <w:vAlign w:val="center"/>
            <w:hideMark/>
          </w:tcPr>
          <w:p w14:paraId="028863C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Sobreesfuerzos</w:t>
            </w:r>
          </w:p>
        </w:tc>
        <w:tc>
          <w:tcPr>
            <w:tcW w:w="0" w:type="auto"/>
            <w:vAlign w:val="center"/>
            <w:hideMark/>
          </w:tcPr>
          <w:p w14:paraId="4569104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Ergonómico</w:t>
            </w:r>
          </w:p>
        </w:tc>
        <w:tc>
          <w:tcPr>
            <w:tcW w:w="0" w:type="auto"/>
            <w:noWrap/>
            <w:vAlign w:val="center"/>
            <w:hideMark/>
          </w:tcPr>
          <w:p w14:paraId="6AA3449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148B7E45"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4677EAF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017EE885"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7CAAEC6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20.00</w:t>
            </w:r>
          </w:p>
        </w:tc>
        <w:tc>
          <w:tcPr>
            <w:tcW w:w="0" w:type="auto"/>
            <w:shd w:val="clear" w:color="000000" w:fill="FFC000"/>
            <w:noWrap/>
            <w:vAlign w:val="center"/>
            <w:hideMark/>
          </w:tcPr>
          <w:p w14:paraId="443C7DE5"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5FB6820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77A7E79D"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7F6D696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500</w:t>
            </w:r>
          </w:p>
        </w:tc>
        <w:tc>
          <w:tcPr>
            <w:tcW w:w="0" w:type="auto"/>
            <w:shd w:val="clear" w:color="000000" w:fill="FFC000"/>
            <w:noWrap/>
            <w:vAlign w:val="center"/>
            <w:hideMark/>
          </w:tcPr>
          <w:p w14:paraId="23712F2B"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482B589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41F370A0"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3334920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02D3D41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7C57655A" w14:textId="77777777" w:rsidTr="00BD60E5">
        <w:trPr>
          <w:cantSplit/>
          <w:trHeight w:val="567"/>
        </w:trPr>
        <w:tc>
          <w:tcPr>
            <w:tcW w:w="0" w:type="auto"/>
            <w:vMerge w:val="restart"/>
            <w:noWrap/>
            <w:textDirection w:val="btLr"/>
            <w:vAlign w:val="center"/>
            <w:hideMark/>
          </w:tcPr>
          <w:p w14:paraId="21ECAD8D" w14:textId="77777777" w:rsidR="00666FD8" w:rsidRPr="00304B6B" w:rsidRDefault="00666FD8" w:rsidP="00BD60E5">
            <w:pPr>
              <w:spacing w:line="240" w:lineRule="auto"/>
              <w:ind w:left="113" w:right="113"/>
              <w:jc w:val="center"/>
              <w:rPr>
                <w:rFonts w:cs="Arial"/>
                <w:b/>
                <w:bCs/>
                <w:sz w:val="18"/>
                <w:szCs w:val="18"/>
                <w:lang w:eastAsia="es-EC"/>
              </w:rPr>
            </w:pPr>
            <w:r w:rsidRPr="00304B6B">
              <w:rPr>
                <w:rFonts w:cs="Arial"/>
                <w:b/>
                <w:bCs/>
                <w:sz w:val="18"/>
                <w:szCs w:val="18"/>
                <w:lang w:eastAsia="es-EC"/>
              </w:rPr>
              <w:t>Instalaciones Hidrosanitarias</w:t>
            </w:r>
          </w:p>
        </w:tc>
        <w:tc>
          <w:tcPr>
            <w:tcW w:w="0" w:type="auto"/>
            <w:noWrap/>
            <w:vAlign w:val="center"/>
            <w:hideMark/>
          </w:tcPr>
          <w:p w14:paraId="0FCAACB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6D511F6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Niveles sonoros</w:t>
            </w:r>
          </w:p>
        </w:tc>
        <w:tc>
          <w:tcPr>
            <w:tcW w:w="0" w:type="auto"/>
            <w:noWrap/>
            <w:vAlign w:val="center"/>
            <w:hideMark/>
          </w:tcPr>
          <w:p w14:paraId="5C2DB4D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330</w:t>
            </w:r>
          </w:p>
        </w:tc>
        <w:tc>
          <w:tcPr>
            <w:tcW w:w="0" w:type="auto"/>
            <w:vAlign w:val="center"/>
            <w:hideMark/>
          </w:tcPr>
          <w:p w14:paraId="607F657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Ruido</w:t>
            </w:r>
          </w:p>
        </w:tc>
        <w:tc>
          <w:tcPr>
            <w:tcW w:w="0" w:type="auto"/>
            <w:vAlign w:val="center"/>
            <w:hideMark/>
          </w:tcPr>
          <w:p w14:paraId="1264330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Físico</w:t>
            </w:r>
          </w:p>
        </w:tc>
        <w:tc>
          <w:tcPr>
            <w:tcW w:w="0" w:type="auto"/>
            <w:noWrap/>
            <w:vAlign w:val="center"/>
            <w:hideMark/>
          </w:tcPr>
          <w:p w14:paraId="2906D1F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05B0ACB9"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65DEE21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w:t>
            </w:r>
          </w:p>
        </w:tc>
        <w:tc>
          <w:tcPr>
            <w:tcW w:w="0" w:type="auto"/>
            <w:shd w:val="clear" w:color="000000" w:fill="92D050"/>
            <w:noWrap/>
            <w:vAlign w:val="center"/>
            <w:hideMark/>
          </w:tcPr>
          <w:p w14:paraId="32945EA1"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EE</w:t>
            </w:r>
          </w:p>
        </w:tc>
        <w:tc>
          <w:tcPr>
            <w:tcW w:w="0" w:type="auto"/>
            <w:noWrap/>
            <w:vAlign w:val="center"/>
            <w:hideMark/>
          </w:tcPr>
          <w:p w14:paraId="00FF0AE7"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10.00</w:t>
            </w:r>
          </w:p>
        </w:tc>
        <w:tc>
          <w:tcPr>
            <w:tcW w:w="0" w:type="auto"/>
            <w:shd w:val="clear" w:color="000000" w:fill="FFC000"/>
            <w:noWrap/>
            <w:vAlign w:val="center"/>
            <w:hideMark/>
          </w:tcPr>
          <w:p w14:paraId="5351ED2C"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0904A61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w:t>
            </w:r>
          </w:p>
        </w:tc>
        <w:tc>
          <w:tcPr>
            <w:tcW w:w="0" w:type="auto"/>
            <w:shd w:val="clear" w:color="000000" w:fill="92D050"/>
            <w:noWrap/>
            <w:vAlign w:val="center"/>
            <w:hideMark/>
          </w:tcPr>
          <w:p w14:paraId="1264EEB7"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L</w:t>
            </w:r>
          </w:p>
        </w:tc>
        <w:tc>
          <w:tcPr>
            <w:tcW w:w="0" w:type="auto"/>
            <w:noWrap/>
            <w:vAlign w:val="center"/>
            <w:hideMark/>
          </w:tcPr>
          <w:p w14:paraId="4526AFF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100</w:t>
            </w:r>
          </w:p>
        </w:tc>
        <w:tc>
          <w:tcPr>
            <w:tcW w:w="0" w:type="auto"/>
            <w:shd w:val="clear" w:color="000000" w:fill="FFFF00"/>
            <w:noWrap/>
            <w:vAlign w:val="center"/>
            <w:hideMark/>
          </w:tcPr>
          <w:p w14:paraId="78391CCC"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III</w:t>
            </w:r>
          </w:p>
        </w:tc>
        <w:tc>
          <w:tcPr>
            <w:tcW w:w="0" w:type="auto"/>
            <w:vAlign w:val="center"/>
            <w:hideMark/>
          </w:tcPr>
          <w:p w14:paraId="4212B34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Mejorar si es posible. Sería conveniente justificar la intervención y su rentabilidad.</w:t>
            </w:r>
          </w:p>
        </w:tc>
        <w:tc>
          <w:tcPr>
            <w:tcW w:w="0" w:type="auto"/>
            <w:vAlign w:val="center"/>
            <w:hideMark/>
          </w:tcPr>
          <w:p w14:paraId="627547B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Pequeñas lesiones que no requieren hospitalización.</w:t>
            </w:r>
          </w:p>
        </w:tc>
        <w:tc>
          <w:tcPr>
            <w:tcW w:w="0" w:type="auto"/>
            <w:vAlign w:val="center"/>
            <w:hideMark/>
          </w:tcPr>
          <w:p w14:paraId="484E3BC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0B0CC80F" w14:textId="77777777" w:rsidTr="00BD60E5">
        <w:trPr>
          <w:cantSplit/>
          <w:trHeight w:val="567"/>
        </w:trPr>
        <w:tc>
          <w:tcPr>
            <w:tcW w:w="0" w:type="auto"/>
            <w:vMerge/>
            <w:textDirection w:val="btLr"/>
            <w:vAlign w:val="center"/>
            <w:hideMark/>
          </w:tcPr>
          <w:p w14:paraId="3FD832C5"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642079D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4CEE475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Movimientos oscilatorios</w:t>
            </w:r>
          </w:p>
        </w:tc>
        <w:tc>
          <w:tcPr>
            <w:tcW w:w="0" w:type="auto"/>
            <w:noWrap/>
            <w:vAlign w:val="center"/>
            <w:hideMark/>
          </w:tcPr>
          <w:p w14:paraId="6C342E4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340</w:t>
            </w:r>
          </w:p>
        </w:tc>
        <w:tc>
          <w:tcPr>
            <w:tcW w:w="0" w:type="auto"/>
            <w:vAlign w:val="center"/>
            <w:hideMark/>
          </w:tcPr>
          <w:p w14:paraId="28E0007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Vibración</w:t>
            </w:r>
          </w:p>
        </w:tc>
        <w:tc>
          <w:tcPr>
            <w:tcW w:w="0" w:type="auto"/>
            <w:vAlign w:val="center"/>
            <w:hideMark/>
          </w:tcPr>
          <w:p w14:paraId="347E57D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Físico</w:t>
            </w:r>
          </w:p>
        </w:tc>
        <w:tc>
          <w:tcPr>
            <w:tcW w:w="0" w:type="auto"/>
            <w:noWrap/>
            <w:vAlign w:val="center"/>
            <w:hideMark/>
          </w:tcPr>
          <w:p w14:paraId="6DFD2DB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24D0D347"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7A460B0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w:t>
            </w:r>
          </w:p>
        </w:tc>
        <w:tc>
          <w:tcPr>
            <w:tcW w:w="0" w:type="auto"/>
            <w:shd w:val="clear" w:color="000000" w:fill="92D050"/>
            <w:noWrap/>
            <w:vAlign w:val="center"/>
            <w:hideMark/>
          </w:tcPr>
          <w:p w14:paraId="6C2118C0"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EE</w:t>
            </w:r>
          </w:p>
        </w:tc>
        <w:tc>
          <w:tcPr>
            <w:tcW w:w="0" w:type="auto"/>
            <w:noWrap/>
            <w:vAlign w:val="center"/>
            <w:hideMark/>
          </w:tcPr>
          <w:p w14:paraId="4CBF737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10.00</w:t>
            </w:r>
          </w:p>
        </w:tc>
        <w:tc>
          <w:tcPr>
            <w:tcW w:w="0" w:type="auto"/>
            <w:shd w:val="clear" w:color="000000" w:fill="FFC000"/>
            <w:noWrap/>
            <w:vAlign w:val="center"/>
            <w:hideMark/>
          </w:tcPr>
          <w:p w14:paraId="67BD5D7E"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66B88CA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w:t>
            </w:r>
          </w:p>
        </w:tc>
        <w:tc>
          <w:tcPr>
            <w:tcW w:w="0" w:type="auto"/>
            <w:shd w:val="clear" w:color="000000" w:fill="92D050"/>
            <w:noWrap/>
            <w:vAlign w:val="center"/>
            <w:hideMark/>
          </w:tcPr>
          <w:p w14:paraId="50F7DEDE"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L</w:t>
            </w:r>
          </w:p>
        </w:tc>
        <w:tc>
          <w:tcPr>
            <w:tcW w:w="0" w:type="auto"/>
            <w:noWrap/>
            <w:vAlign w:val="center"/>
            <w:hideMark/>
          </w:tcPr>
          <w:p w14:paraId="502DD77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100</w:t>
            </w:r>
          </w:p>
        </w:tc>
        <w:tc>
          <w:tcPr>
            <w:tcW w:w="0" w:type="auto"/>
            <w:shd w:val="clear" w:color="000000" w:fill="FFFF00"/>
            <w:noWrap/>
            <w:vAlign w:val="center"/>
            <w:hideMark/>
          </w:tcPr>
          <w:p w14:paraId="09AF005E"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III</w:t>
            </w:r>
          </w:p>
        </w:tc>
        <w:tc>
          <w:tcPr>
            <w:tcW w:w="0" w:type="auto"/>
            <w:vAlign w:val="center"/>
            <w:hideMark/>
          </w:tcPr>
          <w:p w14:paraId="19ADC25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Mejorar si es posible. Sería conveniente justificar la intervención y su rentabilidad.</w:t>
            </w:r>
          </w:p>
        </w:tc>
        <w:tc>
          <w:tcPr>
            <w:tcW w:w="0" w:type="auto"/>
            <w:vAlign w:val="center"/>
            <w:hideMark/>
          </w:tcPr>
          <w:p w14:paraId="3A05FD5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Pequeñas lesiones que no requieren hospitalización.</w:t>
            </w:r>
          </w:p>
        </w:tc>
        <w:tc>
          <w:tcPr>
            <w:tcW w:w="0" w:type="auto"/>
            <w:vAlign w:val="center"/>
            <w:hideMark/>
          </w:tcPr>
          <w:p w14:paraId="12D4DC1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154858D0" w14:textId="77777777" w:rsidTr="00BD60E5">
        <w:trPr>
          <w:cantSplit/>
          <w:trHeight w:val="567"/>
        </w:trPr>
        <w:tc>
          <w:tcPr>
            <w:tcW w:w="0" w:type="auto"/>
            <w:vMerge/>
            <w:textDirection w:val="btLr"/>
            <w:vAlign w:val="center"/>
            <w:hideMark/>
          </w:tcPr>
          <w:p w14:paraId="0463AF89"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7F51C43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7EE0E9E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Niveles lumínicos</w:t>
            </w:r>
          </w:p>
        </w:tc>
        <w:tc>
          <w:tcPr>
            <w:tcW w:w="0" w:type="auto"/>
            <w:noWrap/>
            <w:vAlign w:val="center"/>
            <w:hideMark/>
          </w:tcPr>
          <w:p w14:paraId="157991F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380</w:t>
            </w:r>
          </w:p>
        </w:tc>
        <w:tc>
          <w:tcPr>
            <w:tcW w:w="0" w:type="auto"/>
            <w:vAlign w:val="center"/>
            <w:hideMark/>
          </w:tcPr>
          <w:p w14:paraId="73E27FB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Iluminación</w:t>
            </w:r>
          </w:p>
        </w:tc>
        <w:tc>
          <w:tcPr>
            <w:tcW w:w="0" w:type="auto"/>
            <w:vAlign w:val="center"/>
            <w:hideMark/>
          </w:tcPr>
          <w:p w14:paraId="534B2D8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Físico</w:t>
            </w:r>
          </w:p>
        </w:tc>
        <w:tc>
          <w:tcPr>
            <w:tcW w:w="0" w:type="auto"/>
            <w:noWrap/>
            <w:vAlign w:val="center"/>
            <w:hideMark/>
          </w:tcPr>
          <w:p w14:paraId="061F8DE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9.47</w:t>
            </w:r>
          </w:p>
        </w:tc>
        <w:tc>
          <w:tcPr>
            <w:tcW w:w="0" w:type="auto"/>
            <w:shd w:val="clear" w:color="000000" w:fill="FF0000"/>
            <w:noWrap/>
            <w:vAlign w:val="center"/>
            <w:hideMark/>
          </w:tcPr>
          <w:p w14:paraId="0393D7A6"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59C4B107"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69C83C72"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41C3D8A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18.95</w:t>
            </w:r>
          </w:p>
        </w:tc>
        <w:tc>
          <w:tcPr>
            <w:tcW w:w="0" w:type="auto"/>
            <w:shd w:val="clear" w:color="000000" w:fill="FFC000"/>
            <w:noWrap/>
            <w:vAlign w:val="center"/>
            <w:hideMark/>
          </w:tcPr>
          <w:p w14:paraId="115A4B98"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5012B50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78B87B5A"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58611E6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474</w:t>
            </w:r>
          </w:p>
        </w:tc>
        <w:tc>
          <w:tcPr>
            <w:tcW w:w="0" w:type="auto"/>
            <w:shd w:val="clear" w:color="000000" w:fill="FFC000"/>
            <w:noWrap/>
            <w:vAlign w:val="center"/>
            <w:hideMark/>
          </w:tcPr>
          <w:p w14:paraId="20D87F95"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2CA33E0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0D8ECC7D"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3A47914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669C4D2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3D725632" w14:textId="77777777" w:rsidTr="00BD60E5">
        <w:trPr>
          <w:cantSplit/>
          <w:trHeight w:val="567"/>
        </w:trPr>
        <w:tc>
          <w:tcPr>
            <w:tcW w:w="0" w:type="auto"/>
            <w:vMerge/>
            <w:vAlign w:val="center"/>
            <w:hideMark/>
          </w:tcPr>
          <w:p w14:paraId="1383EB46"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46E5896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6ED4743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Sustancias químicas</w:t>
            </w:r>
          </w:p>
        </w:tc>
        <w:tc>
          <w:tcPr>
            <w:tcW w:w="0" w:type="auto"/>
            <w:noWrap/>
            <w:vAlign w:val="center"/>
            <w:hideMark/>
          </w:tcPr>
          <w:p w14:paraId="677AD58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170</w:t>
            </w:r>
          </w:p>
        </w:tc>
        <w:tc>
          <w:tcPr>
            <w:tcW w:w="0" w:type="auto"/>
            <w:vAlign w:val="center"/>
            <w:hideMark/>
          </w:tcPr>
          <w:p w14:paraId="6E5F09A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Exposición a sustancias nocivas</w:t>
            </w:r>
          </w:p>
        </w:tc>
        <w:tc>
          <w:tcPr>
            <w:tcW w:w="0" w:type="auto"/>
            <w:vAlign w:val="center"/>
            <w:hideMark/>
          </w:tcPr>
          <w:p w14:paraId="4F01B1B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Químico</w:t>
            </w:r>
          </w:p>
        </w:tc>
        <w:tc>
          <w:tcPr>
            <w:tcW w:w="0" w:type="auto"/>
            <w:noWrap/>
            <w:vAlign w:val="center"/>
            <w:hideMark/>
          </w:tcPr>
          <w:p w14:paraId="0F0CA5D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7343A89C"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05A851A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25511337"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325AEA8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30.00</w:t>
            </w:r>
          </w:p>
        </w:tc>
        <w:tc>
          <w:tcPr>
            <w:tcW w:w="0" w:type="auto"/>
            <w:shd w:val="clear" w:color="000000" w:fill="FF0000"/>
            <w:noWrap/>
            <w:vAlign w:val="center"/>
            <w:hideMark/>
          </w:tcPr>
          <w:p w14:paraId="64E39302"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098B916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4A555EC0"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4820D92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750</w:t>
            </w:r>
          </w:p>
        </w:tc>
        <w:tc>
          <w:tcPr>
            <w:tcW w:w="0" w:type="auto"/>
            <w:shd w:val="clear" w:color="000000" w:fill="FF0000"/>
            <w:noWrap/>
            <w:vAlign w:val="center"/>
            <w:hideMark/>
          </w:tcPr>
          <w:p w14:paraId="2F3741C6"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75E320E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2571D479"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1AF0F35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28B4DC4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1086575C" w14:textId="77777777" w:rsidTr="00BD60E5">
        <w:trPr>
          <w:cantSplit/>
          <w:trHeight w:val="567"/>
        </w:trPr>
        <w:tc>
          <w:tcPr>
            <w:tcW w:w="0" w:type="auto"/>
            <w:vMerge w:val="restart"/>
            <w:textDirection w:val="btLr"/>
            <w:vAlign w:val="center"/>
            <w:hideMark/>
          </w:tcPr>
          <w:p w14:paraId="666198EC" w14:textId="77777777" w:rsidR="00666FD8" w:rsidRPr="00304B6B" w:rsidRDefault="00666FD8" w:rsidP="00BD60E5">
            <w:pPr>
              <w:spacing w:line="240" w:lineRule="auto"/>
              <w:ind w:left="113" w:right="113"/>
              <w:jc w:val="center"/>
              <w:rPr>
                <w:rFonts w:cs="Arial"/>
                <w:b/>
                <w:bCs/>
                <w:sz w:val="18"/>
                <w:szCs w:val="18"/>
                <w:lang w:eastAsia="es-EC"/>
              </w:rPr>
            </w:pPr>
            <w:r w:rsidRPr="00304B6B">
              <w:rPr>
                <w:rFonts w:cs="Arial"/>
                <w:b/>
                <w:bCs/>
                <w:sz w:val="18"/>
                <w:szCs w:val="18"/>
                <w:lang w:eastAsia="es-EC"/>
              </w:rPr>
              <w:lastRenderedPageBreak/>
              <w:t>Instalaciones Hidrosanitarias</w:t>
            </w:r>
          </w:p>
        </w:tc>
        <w:tc>
          <w:tcPr>
            <w:tcW w:w="0" w:type="auto"/>
            <w:noWrap/>
            <w:vAlign w:val="center"/>
            <w:hideMark/>
          </w:tcPr>
          <w:p w14:paraId="493490F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00AB326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Condiciones inadecuadas</w:t>
            </w:r>
          </w:p>
        </w:tc>
        <w:tc>
          <w:tcPr>
            <w:tcW w:w="0" w:type="auto"/>
            <w:noWrap/>
            <w:vAlign w:val="center"/>
            <w:hideMark/>
          </w:tcPr>
          <w:p w14:paraId="42B92987"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570</w:t>
            </w:r>
          </w:p>
        </w:tc>
        <w:tc>
          <w:tcPr>
            <w:tcW w:w="0" w:type="auto"/>
            <w:vAlign w:val="center"/>
            <w:hideMark/>
          </w:tcPr>
          <w:p w14:paraId="547AFBE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Organización del trabajo incorrecta</w:t>
            </w:r>
          </w:p>
        </w:tc>
        <w:tc>
          <w:tcPr>
            <w:tcW w:w="0" w:type="auto"/>
            <w:vAlign w:val="center"/>
            <w:hideMark/>
          </w:tcPr>
          <w:p w14:paraId="0D1ECCC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Locativo)</w:t>
            </w:r>
          </w:p>
        </w:tc>
        <w:tc>
          <w:tcPr>
            <w:tcW w:w="0" w:type="auto"/>
            <w:noWrap/>
            <w:vAlign w:val="center"/>
            <w:hideMark/>
          </w:tcPr>
          <w:p w14:paraId="71A1909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5E346BC2"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1C16E43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353D092A"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0195502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20.00</w:t>
            </w:r>
          </w:p>
        </w:tc>
        <w:tc>
          <w:tcPr>
            <w:tcW w:w="0" w:type="auto"/>
            <w:shd w:val="clear" w:color="000000" w:fill="FFC000"/>
            <w:noWrap/>
            <w:vAlign w:val="center"/>
            <w:hideMark/>
          </w:tcPr>
          <w:p w14:paraId="58317F80"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7DF5315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42727B65"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3CF4B2B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500</w:t>
            </w:r>
          </w:p>
        </w:tc>
        <w:tc>
          <w:tcPr>
            <w:tcW w:w="0" w:type="auto"/>
            <w:shd w:val="clear" w:color="000000" w:fill="FFC000"/>
            <w:noWrap/>
            <w:vAlign w:val="center"/>
            <w:hideMark/>
          </w:tcPr>
          <w:p w14:paraId="127945AA"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5172582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2AACE8B9"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4668D42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3E9FB8E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20694AE5" w14:textId="77777777" w:rsidTr="00BD60E5">
        <w:trPr>
          <w:cantSplit/>
          <w:trHeight w:val="567"/>
        </w:trPr>
        <w:tc>
          <w:tcPr>
            <w:tcW w:w="0" w:type="auto"/>
            <w:vMerge/>
            <w:vAlign w:val="center"/>
            <w:hideMark/>
          </w:tcPr>
          <w:p w14:paraId="0CD2102F" w14:textId="77777777" w:rsidR="00666FD8" w:rsidRPr="00304B6B" w:rsidRDefault="00666FD8" w:rsidP="00BD60E5">
            <w:pPr>
              <w:spacing w:line="240" w:lineRule="auto"/>
              <w:ind w:left="113" w:right="113"/>
              <w:rPr>
                <w:rFonts w:cs="Arial"/>
                <w:b/>
                <w:bCs/>
                <w:sz w:val="18"/>
                <w:szCs w:val="18"/>
                <w:lang w:eastAsia="es-EC"/>
              </w:rPr>
            </w:pPr>
          </w:p>
        </w:tc>
        <w:tc>
          <w:tcPr>
            <w:tcW w:w="0" w:type="auto"/>
            <w:noWrap/>
            <w:vAlign w:val="center"/>
            <w:hideMark/>
          </w:tcPr>
          <w:p w14:paraId="71C3918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76B383B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Trabajo en altura/ zonas con desnivel</w:t>
            </w:r>
          </w:p>
        </w:tc>
        <w:tc>
          <w:tcPr>
            <w:tcW w:w="0" w:type="auto"/>
            <w:noWrap/>
            <w:vAlign w:val="center"/>
            <w:hideMark/>
          </w:tcPr>
          <w:p w14:paraId="5FD11E5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010-E</w:t>
            </w:r>
          </w:p>
        </w:tc>
        <w:tc>
          <w:tcPr>
            <w:tcW w:w="0" w:type="auto"/>
            <w:vAlign w:val="center"/>
            <w:hideMark/>
          </w:tcPr>
          <w:p w14:paraId="7486744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Caída de personas a distinto nivel</w:t>
            </w:r>
          </w:p>
        </w:tc>
        <w:tc>
          <w:tcPr>
            <w:tcW w:w="0" w:type="auto"/>
            <w:vAlign w:val="center"/>
            <w:hideMark/>
          </w:tcPr>
          <w:p w14:paraId="6527C53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41C5F83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7.36</w:t>
            </w:r>
          </w:p>
        </w:tc>
        <w:tc>
          <w:tcPr>
            <w:tcW w:w="0" w:type="auto"/>
            <w:shd w:val="clear" w:color="000000" w:fill="FF0000"/>
            <w:noWrap/>
            <w:vAlign w:val="center"/>
            <w:hideMark/>
          </w:tcPr>
          <w:p w14:paraId="62D148E0"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11E597D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2FFFAEA3"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7EDB634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14.72</w:t>
            </w:r>
          </w:p>
        </w:tc>
        <w:tc>
          <w:tcPr>
            <w:tcW w:w="0" w:type="auto"/>
            <w:shd w:val="clear" w:color="000000" w:fill="FFC000"/>
            <w:noWrap/>
            <w:vAlign w:val="center"/>
            <w:hideMark/>
          </w:tcPr>
          <w:p w14:paraId="417C803F"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6050C8A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162D96DE"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6E0175F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883</w:t>
            </w:r>
          </w:p>
        </w:tc>
        <w:tc>
          <w:tcPr>
            <w:tcW w:w="0" w:type="auto"/>
            <w:shd w:val="clear" w:color="000000" w:fill="FF0000"/>
            <w:noWrap/>
            <w:vAlign w:val="center"/>
            <w:hideMark/>
          </w:tcPr>
          <w:p w14:paraId="4917BB8E"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2E83183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7644E9D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4CCAF01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1CE3B82A" w14:textId="77777777" w:rsidTr="00BD60E5">
        <w:trPr>
          <w:cantSplit/>
          <w:trHeight w:val="567"/>
        </w:trPr>
        <w:tc>
          <w:tcPr>
            <w:tcW w:w="0" w:type="auto"/>
            <w:vMerge/>
            <w:vAlign w:val="center"/>
            <w:hideMark/>
          </w:tcPr>
          <w:p w14:paraId="026AF0F0" w14:textId="77777777" w:rsidR="00666FD8" w:rsidRPr="00304B6B" w:rsidRDefault="00666FD8" w:rsidP="00BD60E5">
            <w:pPr>
              <w:spacing w:line="240" w:lineRule="auto"/>
              <w:ind w:left="113" w:right="113"/>
              <w:rPr>
                <w:rFonts w:cs="Arial"/>
                <w:b/>
                <w:bCs/>
                <w:sz w:val="18"/>
                <w:szCs w:val="18"/>
                <w:lang w:eastAsia="es-EC"/>
              </w:rPr>
            </w:pPr>
          </w:p>
        </w:tc>
        <w:tc>
          <w:tcPr>
            <w:tcW w:w="0" w:type="auto"/>
            <w:noWrap/>
            <w:vAlign w:val="center"/>
            <w:hideMark/>
          </w:tcPr>
          <w:p w14:paraId="5BA9CE1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1C53932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Superficies irregulares u obstruidas</w:t>
            </w:r>
          </w:p>
        </w:tc>
        <w:tc>
          <w:tcPr>
            <w:tcW w:w="0" w:type="auto"/>
            <w:noWrap/>
            <w:vAlign w:val="center"/>
            <w:hideMark/>
          </w:tcPr>
          <w:p w14:paraId="4D4157B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020-E</w:t>
            </w:r>
          </w:p>
        </w:tc>
        <w:tc>
          <w:tcPr>
            <w:tcW w:w="0" w:type="auto"/>
            <w:vAlign w:val="center"/>
            <w:hideMark/>
          </w:tcPr>
          <w:p w14:paraId="5ECF272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Caída de personas al mismo nivel</w:t>
            </w:r>
          </w:p>
        </w:tc>
        <w:tc>
          <w:tcPr>
            <w:tcW w:w="0" w:type="auto"/>
            <w:vAlign w:val="center"/>
            <w:hideMark/>
          </w:tcPr>
          <w:p w14:paraId="4C1DDFE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3124825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8.08</w:t>
            </w:r>
          </w:p>
        </w:tc>
        <w:tc>
          <w:tcPr>
            <w:tcW w:w="0" w:type="auto"/>
            <w:shd w:val="clear" w:color="000000" w:fill="FF0000"/>
            <w:noWrap/>
            <w:vAlign w:val="center"/>
            <w:hideMark/>
          </w:tcPr>
          <w:p w14:paraId="60A9AF2E"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68B2548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1C625AB9"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043F393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24.23</w:t>
            </w:r>
          </w:p>
        </w:tc>
        <w:tc>
          <w:tcPr>
            <w:tcW w:w="0" w:type="auto"/>
            <w:shd w:val="clear" w:color="000000" w:fill="FF0000"/>
            <w:noWrap/>
            <w:vAlign w:val="center"/>
            <w:hideMark/>
          </w:tcPr>
          <w:p w14:paraId="08828378"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11FA449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492574CC"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3CFE953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1454</w:t>
            </w:r>
          </w:p>
        </w:tc>
        <w:tc>
          <w:tcPr>
            <w:tcW w:w="0" w:type="auto"/>
            <w:shd w:val="clear" w:color="000000" w:fill="FF0000"/>
            <w:noWrap/>
            <w:vAlign w:val="center"/>
            <w:hideMark/>
          </w:tcPr>
          <w:p w14:paraId="0DAE65E6"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7687EE0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57C2D18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67ED7D1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5F531026" w14:textId="77777777" w:rsidTr="00BD60E5">
        <w:trPr>
          <w:cantSplit/>
          <w:trHeight w:val="567"/>
        </w:trPr>
        <w:tc>
          <w:tcPr>
            <w:tcW w:w="0" w:type="auto"/>
            <w:vMerge/>
            <w:vAlign w:val="center"/>
            <w:hideMark/>
          </w:tcPr>
          <w:p w14:paraId="671CE591" w14:textId="77777777" w:rsidR="00666FD8" w:rsidRPr="00304B6B" w:rsidRDefault="00666FD8" w:rsidP="00BD60E5">
            <w:pPr>
              <w:spacing w:line="240" w:lineRule="auto"/>
              <w:ind w:left="113" w:right="113"/>
              <w:rPr>
                <w:rFonts w:cs="Arial"/>
                <w:b/>
                <w:bCs/>
                <w:sz w:val="18"/>
                <w:szCs w:val="18"/>
                <w:lang w:eastAsia="es-EC"/>
              </w:rPr>
            </w:pPr>
          </w:p>
        </w:tc>
        <w:tc>
          <w:tcPr>
            <w:tcW w:w="0" w:type="auto"/>
            <w:noWrap/>
            <w:vAlign w:val="center"/>
            <w:hideMark/>
          </w:tcPr>
          <w:p w14:paraId="5A9FE25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42BBD8D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Desprendimiento de objetos</w:t>
            </w:r>
          </w:p>
        </w:tc>
        <w:tc>
          <w:tcPr>
            <w:tcW w:w="0" w:type="auto"/>
            <w:noWrap/>
            <w:vAlign w:val="center"/>
            <w:hideMark/>
          </w:tcPr>
          <w:p w14:paraId="3B7A556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040-E</w:t>
            </w:r>
          </w:p>
        </w:tc>
        <w:tc>
          <w:tcPr>
            <w:tcW w:w="0" w:type="auto"/>
            <w:vAlign w:val="center"/>
            <w:hideMark/>
          </w:tcPr>
          <w:p w14:paraId="5F2BD53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Caída de objetos en manipulación</w:t>
            </w:r>
          </w:p>
        </w:tc>
        <w:tc>
          <w:tcPr>
            <w:tcW w:w="0" w:type="auto"/>
            <w:vAlign w:val="center"/>
            <w:hideMark/>
          </w:tcPr>
          <w:p w14:paraId="2FA0908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3DD55F3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7.33</w:t>
            </w:r>
          </w:p>
        </w:tc>
        <w:tc>
          <w:tcPr>
            <w:tcW w:w="0" w:type="auto"/>
            <w:shd w:val="clear" w:color="000000" w:fill="FF0000"/>
            <w:noWrap/>
            <w:vAlign w:val="center"/>
            <w:hideMark/>
          </w:tcPr>
          <w:p w14:paraId="3DB18D9A"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5F922CA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05C6F49C"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3CA2A92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14.67</w:t>
            </w:r>
          </w:p>
        </w:tc>
        <w:tc>
          <w:tcPr>
            <w:tcW w:w="0" w:type="auto"/>
            <w:shd w:val="clear" w:color="000000" w:fill="FFC000"/>
            <w:noWrap/>
            <w:vAlign w:val="center"/>
            <w:hideMark/>
          </w:tcPr>
          <w:p w14:paraId="47407557"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0EE2769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20EBDBCB"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135BADE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880</w:t>
            </w:r>
          </w:p>
        </w:tc>
        <w:tc>
          <w:tcPr>
            <w:tcW w:w="0" w:type="auto"/>
            <w:shd w:val="clear" w:color="000000" w:fill="FF0000"/>
            <w:noWrap/>
            <w:vAlign w:val="center"/>
            <w:hideMark/>
          </w:tcPr>
          <w:p w14:paraId="3F2C12E6"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18DDC51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0EDDE9E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72631CC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0862B679" w14:textId="77777777" w:rsidTr="00BD60E5">
        <w:trPr>
          <w:cantSplit/>
          <w:trHeight w:val="567"/>
        </w:trPr>
        <w:tc>
          <w:tcPr>
            <w:tcW w:w="0" w:type="auto"/>
            <w:vMerge/>
            <w:vAlign w:val="center"/>
            <w:hideMark/>
          </w:tcPr>
          <w:p w14:paraId="109F5B59" w14:textId="77777777" w:rsidR="00666FD8" w:rsidRPr="00304B6B" w:rsidRDefault="00666FD8" w:rsidP="00BD60E5">
            <w:pPr>
              <w:spacing w:line="240" w:lineRule="auto"/>
              <w:ind w:left="113" w:right="113"/>
              <w:rPr>
                <w:rFonts w:cs="Arial"/>
                <w:b/>
                <w:bCs/>
                <w:sz w:val="18"/>
                <w:szCs w:val="18"/>
                <w:lang w:eastAsia="es-EC"/>
              </w:rPr>
            </w:pPr>
          </w:p>
        </w:tc>
        <w:tc>
          <w:tcPr>
            <w:tcW w:w="0" w:type="auto"/>
            <w:noWrap/>
            <w:vAlign w:val="center"/>
            <w:hideMark/>
          </w:tcPr>
          <w:p w14:paraId="4C801B2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699DAAD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Manipulación de máquinas/ herramientas</w:t>
            </w:r>
          </w:p>
        </w:tc>
        <w:tc>
          <w:tcPr>
            <w:tcW w:w="0" w:type="auto"/>
            <w:noWrap/>
            <w:vAlign w:val="center"/>
            <w:hideMark/>
          </w:tcPr>
          <w:p w14:paraId="60B0AD0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090-E</w:t>
            </w:r>
          </w:p>
        </w:tc>
        <w:tc>
          <w:tcPr>
            <w:tcW w:w="0" w:type="auto"/>
            <w:vAlign w:val="center"/>
            <w:hideMark/>
          </w:tcPr>
          <w:p w14:paraId="74EA25E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Golpes/cortes por objetos o herramientas</w:t>
            </w:r>
          </w:p>
        </w:tc>
        <w:tc>
          <w:tcPr>
            <w:tcW w:w="0" w:type="auto"/>
            <w:vAlign w:val="center"/>
            <w:hideMark/>
          </w:tcPr>
          <w:p w14:paraId="55BDED2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723F0AE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2.86</w:t>
            </w:r>
          </w:p>
        </w:tc>
        <w:tc>
          <w:tcPr>
            <w:tcW w:w="0" w:type="auto"/>
            <w:shd w:val="clear" w:color="000000" w:fill="FFC000"/>
            <w:noWrap/>
            <w:vAlign w:val="center"/>
            <w:hideMark/>
          </w:tcPr>
          <w:p w14:paraId="7791A8FD"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D</w:t>
            </w:r>
          </w:p>
        </w:tc>
        <w:tc>
          <w:tcPr>
            <w:tcW w:w="0" w:type="auto"/>
            <w:noWrap/>
            <w:vAlign w:val="center"/>
            <w:hideMark/>
          </w:tcPr>
          <w:p w14:paraId="2A0CDBE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4A5E3A90"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1BF97EE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5.71</w:t>
            </w:r>
          </w:p>
        </w:tc>
        <w:tc>
          <w:tcPr>
            <w:tcW w:w="0" w:type="auto"/>
            <w:shd w:val="clear" w:color="000000" w:fill="FFFF00"/>
            <w:noWrap/>
            <w:vAlign w:val="center"/>
            <w:hideMark/>
          </w:tcPr>
          <w:p w14:paraId="4D854C0A"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M</w:t>
            </w:r>
          </w:p>
        </w:tc>
        <w:tc>
          <w:tcPr>
            <w:tcW w:w="0" w:type="auto"/>
            <w:noWrap/>
            <w:vAlign w:val="center"/>
            <w:hideMark/>
          </w:tcPr>
          <w:p w14:paraId="0DC2EE5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0A3EE0EB"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2947524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143</w:t>
            </w:r>
          </w:p>
        </w:tc>
        <w:tc>
          <w:tcPr>
            <w:tcW w:w="0" w:type="auto"/>
            <w:shd w:val="clear" w:color="000000" w:fill="FFC000"/>
            <w:noWrap/>
            <w:vAlign w:val="center"/>
            <w:hideMark/>
          </w:tcPr>
          <w:p w14:paraId="302BCBB4"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1B32796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7A693DE9"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3279026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675D7BC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58F94A9A" w14:textId="77777777" w:rsidTr="00BD60E5">
        <w:trPr>
          <w:cantSplit/>
          <w:trHeight w:val="567"/>
        </w:trPr>
        <w:tc>
          <w:tcPr>
            <w:tcW w:w="0" w:type="auto"/>
            <w:vMerge/>
            <w:vAlign w:val="center"/>
            <w:hideMark/>
          </w:tcPr>
          <w:p w14:paraId="4DFEFB60" w14:textId="77777777" w:rsidR="00666FD8" w:rsidRPr="00304B6B" w:rsidRDefault="00666FD8" w:rsidP="00BD60E5">
            <w:pPr>
              <w:spacing w:line="240" w:lineRule="auto"/>
              <w:ind w:left="113" w:right="113"/>
              <w:rPr>
                <w:rFonts w:cs="Arial"/>
                <w:b/>
                <w:bCs/>
                <w:sz w:val="18"/>
                <w:szCs w:val="18"/>
                <w:lang w:eastAsia="es-EC"/>
              </w:rPr>
            </w:pPr>
          </w:p>
        </w:tc>
        <w:tc>
          <w:tcPr>
            <w:tcW w:w="0" w:type="auto"/>
            <w:noWrap/>
            <w:vAlign w:val="center"/>
            <w:hideMark/>
          </w:tcPr>
          <w:p w14:paraId="49FE6D4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40B37A7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Operaciones de conformado</w:t>
            </w:r>
          </w:p>
        </w:tc>
        <w:tc>
          <w:tcPr>
            <w:tcW w:w="0" w:type="auto"/>
            <w:noWrap/>
            <w:vAlign w:val="center"/>
            <w:hideMark/>
          </w:tcPr>
          <w:p w14:paraId="406CEA4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100-E</w:t>
            </w:r>
          </w:p>
        </w:tc>
        <w:tc>
          <w:tcPr>
            <w:tcW w:w="0" w:type="auto"/>
            <w:vAlign w:val="center"/>
            <w:hideMark/>
          </w:tcPr>
          <w:p w14:paraId="2D63E26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Proyección de fragmentos o partículas</w:t>
            </w:r>
          </w:p>
        </w:tc>
        <w:tc>
          <w:tcPr>
            <w:tcW w:w="0" w:type="auto"/>
            <w:vAlign w:val="center"/>
            <w:hideMark/>
          </w:tcPr>
          <w:p w14:paraId="6BF28AD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52C58E7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5.83</w:t>
            </w:r>
          </w:p>
        </w:tc>
        <w:tc>
          <w:tcPr>
            <w:tcW w:w="0" w:type="auto"/>
            <w:shd w:val="clear" w:color="000000" w:fill="FFC000"/>
            <w:noWrap/>
            <w:vAlign w:val="center"/>
            <w:hideMark/>
          </w:tcPr>
          <w:p w14:paraId="7FF7006E"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D</w:t>
            </w:r>
          </w:p>
        </w:tc>
        <w:tc>
          <w:tcPr>
            <w:tcW w:w="0" w:type="auto"/>
            <w:noWrap/>
            <w:vAlign w:val="center"/>
            <w:hideMark/>
          </w:tcPr>
          <w:p w14:paraId="41D88BA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2B732E50"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7CC46AF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11.67</w:t>
            </w:r>
          </w:p>
        </w:tc>
        <w:tc>
          <w:tcPr>
            <w:tcW w:w="0" w:type="auto"/>
            <w:shd w:val="clear" w:color="000000" w:fill="FFC000"/>
            <w:noWrap/>
            <w:vAlign w:val="center"/>
            <w:hideMark/>
          </w:tcPr>
          <w:p w14:paraId="1648262D"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68ED58D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w:t>
            </w:r>
          </w:p>
        </w:tc>
        <w:tc>
          <w:tcPr>
            <w:tcW w:w="0" w:type="auto"/>
            <w:shd w:val="clear" w:color="000000" w:fill="92D050"/>
            <w:noWrap/>
            <w:vAlign w:val="center"/>
            <w:hideMark/>
          </w:tcPr>
          <w:p w14:paraId="74766820"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L</w:t>
            </w:r>
          </w:p>
        </w:tc>
        <w:tc>
          <w:tcPr>
            <w:tcW w:w="0" w:type="auto"/>
            <w:noWrap/>
            <w:vAlign w:val="center"/>
            <w:hideMark/>
          </w:tcPr>
          <w:p w14:paraId="7D85980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117</w:t>
            </w:r>
          </w:p>
        </w:tc>
        <w:tc>
          <w:tcPr>
            <w:tcW w:w="0" w:type="auto"/>
            <w:shd w:val="clear" w:color="000000" w:fill="FFFF00"/>
            <w:noWrap/>
            <w:vAlign w:val="center"/>
            <w:hideMark/>
          </w:tcPr>
          <w:p w14:paraId="0925F686"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III</w:t>
            </w:r>
          </w:p>
        </w:tc>
        <w:tc>
          <w:tcPr>
            <w:tcW w:w="0" w:type="auto"/>
            <w:vAlign w:val="center"/>
            <w:hideMark/>
          </w:tcPr>
          <w:p w14:paraId="106F2C2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Mejorar si es posible. Sería conveniente justificar la intervención y su rentabilidad.</w:t>
            </w:r>
          </w:p>
        </w:tc>
        <w:tc>
          <w:tcPr>
            <w:tcW w:w="0" w:type="auto"/>
            <w:vAlign w:val="center"/>
            <w:hideMark/>
          </w:tcPr>
          <w:p w14:paraId="13FD93D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Pequeñas lesiones que no requieren hospitalización.</w:t>
            </w:r>
          </w:p>
        </w:tc>
        <w:tc>
          <w:tcPr>
            <w:tcW w:w="0" w:type="auto"/>
            <w:vAlign w:val="center"/>
            <w:hideMark/>
          </w:tcPr>
          <w:p w14:paraId="021E218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4BDB8721" w14:textId="77777777" w:rsidTr="00BD60E5">
        <w:trPr>
          <w:cantSplit/>
          <w:trHeight w:val="567"/>
        </w:trPr>
        <w:tc>
          <w:tcPr>
            <w:tcW w:w="0" w:type="auto"/>
            <w:vMerge/>
            <w:textDirection w:val="btLr"/>
            <w:vAlign w:val="center"/>
            <w:hideMark/>
          </w:tcPr>
          <w:p w14:paraId="6EAFDAE0" w14:textId="77777777" w:rsidR="00666FD8" w:rsidRPr="00304B6B" w:rsidRDefault="00666FD8" w:rsidP="00BD60E5">
            <w:pPr>
              <w:spacing w:line="240" w:lineRule="auto"/>
              <w:ind w:left="113" w:right="113"/>
              <w:rPr>
                <w:rFonts w:cs="Arial"/>
                <w:b/>
                <w:bCs/>
                <w:sz w:val="18"/>
                <w:szCs w:val="18"/>
                <w:lang w:eastAsia="es-EC"/>
              </w:rPr>
            </w:pPr>
          </w:p>
        </w:tc>
        <w:tc>
          <w:tcPr>
            <w:tcW w:w="0" w:type="auto"/>
            <w:noWrap/>
            <w:vAlign w:val="center"/>
            <w:hideMark/>
          </w:tcPr>
          <w:p w14:paraId="6B6CA78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4264C6E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Situaciones fortuitas</w:t>
            </w:r>
          </w:p>
        </w:tc>
        <w:tc>
          <w:tcPr>
            <w:tcW w:w="0" w:type="auto"/>
            <w:noWrap/>
            <w:vAlign w:val="center"/>
            <w:hideMark/>
          </w:tcPr>
          <w:p w14:paraId="2F2E8CE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250a-E</w:t>
            </w:r>
          </w:p>
        </w:tc>
        <w:tc>
          <w:tcPr>
            <w:tcW w:w="0" w:type="auto"/>
            <w:vAlign w:val="center"/>
            <w:hideMark/>
          </w:tcPr>
          <w:p w14:paraId="27E0CB6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Otros riesgos de accidente a) inherentes a la manipulación de herramientas eléctricas</w:t>
            </w:r>
          </w:p>
        </w:tc>
        <w:tc>
          <w:tcPr>
            <w:tcW w:w="0" w:type="auto"/>
            <w:vAlign w:val="center"/>
            <w:hideMark/>
          </w:tcPr>
          <w:p w14:paraId="75E89C9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77CD1D9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1.54</w:t>
            </w:r>
          </w:p>
        </w:tc>
        <w:tc>
          <w:tcPr>
            <w:tcW w:w="0" w:type="auto"/>
            <w:shd w:val="clear" w:color="000000" w:fill="92D050"/>
            <w:noWrap/>
            <w:vAlign w:val="center"/>
            <w:hideMark/>
          </w:tcPr>
          <w:p w14:paraId="12F4C25C"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M</w:t>
            </w:r>
          </w:p>
        </w:tc>
        <w:tc>
          <w:tcPr>
            <w:tcW w:w="0" w:type="auto"/>
            <w:noWrap/>
            <w:vAlign w:val="center"/>
            <w:hideMark/>
          </w:tcPr>
          <w:p w14:paraId="52D1062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37E70CD8"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35E4972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3.08</w:t>
            </w:r>
          </w:p>
        </w:tc>
        <w:tc>
          <w:tcPr>
            <w:tcW w:w="0" w:type="auto"/>
            <w:shd w:val="clear" w:color="000000" w:fill="92D050"/>
            <w:noWrap/>
            <w:vAlign w:val="center"/>
            <w:hideMark/>
          </w:tcPr>
          <w:p w14:paraId="1D87A776"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B</w:t>
            </w:r>
          </w:p>
        </w:tc>
        <w:tc>
          <w:tcPr>
            <w:tcW w:w="0" w:type="auto"/>
            <w:noWrap/>
            <w:vAlign w:val="center"/>
            <w:hideMark/>
          </w:tcPr>
          <w:p w14:paraId="783009B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w:t>
            </w:r>
          </w:p>
        </w:tc>
        <w:tc>
          <w:tcPr>
            <w:tcW w:w="0" w:type="auto"/>
            <w:shd w:val="clear" w:color="000000" w:fill="92D050"/>
            <w:noWrap/>
            <w:vAlign w:val="center"/>
            <w:hideMark/>
          </w:tcPr>
          <w:p w14:paraId="65F2C0D9"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L</w:t>
            </w:r>
          </w:p>
        </w:tc>
        <w:tc>
          <w:tcPr>
            <w:tcW w:w="0" w:type="auto"/>
            <w:noWrap/>
            <w:vAlign w:val="center"/>
            <w:hideMark/>
          </w:tcPr>
          <w:p w14:paraId="2CDD245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31</w:t>
            </w:r>
          </w:p>
        </w:tc>
        <w:tc>
          <w:tcPr>
            <w:tcW w:w="0" w:type="auto"/>
            <w:shd w:val="clear" w:color="000000" w:fill="FFFF00"/>
            <w:noWrap/>
            <w:vAlign w:val="center"/>
            <w:hideMark/>
          </w:tcPr>
          <w:p w14:paraId="3AC8F454"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III</w:t>
            </w:r>
          </w:p>
        </w:tc>
        <w:tc>
          <w:tcPr>
            <w:tcW w:w="0" w:type="auto"/>
            <w:vAlign w:val="center"/>
            <w:hideMark/>
          </w:tcPr>
          <w:p w14:paraId="4A520D9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Mejorar si es posible. Sería conveniente justificar la intervención y su rentabilidad.</w:t>
            </w:r>
          </w:p>
        </w:tc>
        <w:tc>
          <w:tcPr>
            <w:tcW w:w="0" w:type="auto"/>
            <w:vAlign w:val="center"/>
            <w:hideMark/>
          </w:tcPr>
          <w:p w14:paraId="48E1045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Pequeñas lesiones que no requieren hospitalización.</w:t>
            </w:r>
          </w:p>
        </w:tc>
        <w:tc>
          <w:tcPr>
            <w:tcW w:w="0" w:type="auto"/>
            <w:vAlign w:val="center"/>
            <w:hideMark/>
          </w:tcPr>
          <w:p w14:paraId="7B717D2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092DEF3B" w14:textId="77777777" w:rsidTr="00BD60E5">
        <w:trPr>
          <w:cantSplit/>
          <w:trHeight w:val="567"/>
        </w:trPr>
        <w:tc>
          <w:tcPr>
            <w:tcW w:w="0" w:type="auto"/>
            <w:vMerge/>
            <w:textDirection w:val="btLr"/>
            <w:vAlign w:val="center"/>
            <w:hideMark/>
          </w:tcPr>
          <w:p w14:paraId="3FDBD2EE"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6F37DB6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4CE93B0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Situaciones fortuitas</w:t>
            </w:r>
          </w:p>
        </w:tc>
        <w:tc>
          <w:tcPr>
            <w:tcW w:w="0" w:type="auto"/>
            <w:noWrap/>
            <w:vAlign w:val="center"/>
            <w:hideMark/>
          </w:tcPr>
          <w:p w14:paraId="2A89C34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250b-E</w:t>
            </w:r>
          </w:p>
        </w:tc>
        <w:tc>
          <w:tcPr>
            <w:tcW w:w="0" w:type="auto"/>
            <w:vAlign w:val="center"/>
            <w:hideMark/>
          </w:tcPr>
          <w:p w14:paraId="02151E7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Otros riesgos de accidente b) Inherentes a la manipulación de herramientas manuales</w:t>
            </w:r>
          </w:p>
        </w:tc>
        <w:tc>
          <w:tcPr>
            <w:tcW w:w="0" w:type="auto"/>
            <w:vAlign w:val="center"/>
            <w:hideMark/>
          </w:tcPr>
          <w:p w14:paraId="7F3E5A0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16108B2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2.00</w:t>
            </w:r>
          </w:p>
        </w:tc>
        <w:tc>
          <w:tcPr>
            <w:tcW w:w="0" w:type="auto"/>
            <w:shd w:val="clear" w:color="000000" w:fill="92D050"/>
            <w:noWrap/>
            <w:vAlign w:val="center"/>
            <w:hideMark/>
          </w:tcPr>
          <w:p w14:paraId="13B6073F"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M</w:t>
            </w:r>
          </w:p>
        </w:tc>
        <w:tc>
          <w:tcPr>
            <w:tcW w:w="0" w:type="auto"/>
            <w:noWrap/>
            <w:vAlign w:val="center"/>
            <w:hideMark/>
          </w:tcPr>
          <w:p w14:paraId="4940AD57"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5146B7F3"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210BBAD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4.00</w:t>
            </w:r>
          </w:p>
        </w:tc>
        <w:tc>
          <w:tcPr>
            <w:tcW w:w="0" w:type="auto"/>
            <w:shd w:val="clear" w:color="000000" w:fill="92D050"/>
            <w:noWrap/>
            <w:vAlign w:val="center"/>
            <w:hideMark/>
          </w:tcPr>
          <w:p w14:paraId="5A0BDAF1"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B</w:t>
            </w:r>
          </w:p>
        </w:tc>
        <w:tc>
          <w:tcPr>
            <w:tcW w:w="0" w:type="auto"/>
            <w:noWrap/>
            <w:vAlign w:val="center"/>
            <w:hideMark/>
          </w:tcPr>
          <w:p w14:paraId="13DB2DA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w:t>
            </w:r>
          </w:p>
        </w:tc>
        <w:tc>
          <w:tcPr>
            <w:tcW w:w="0" w:type="auto"/>
            <w:shd w:val="clear" w:color="000000" w:fill="92D050"/>
            <w:noWrap/>
            <w:vAlign w:val="center"/>
            <w:hideMark/>
          </w:tcPr>
          <w:p w14:paraId="5A738BA1"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L</w:t>
            </w:r>
          </w:p>
        </w:tc>
        <w:tc>
          <w:tcPr>
            <w:tcW w:w="0" w:type="auto"/>
            <w:noWrap/>
            <w:vAlign w:val="center"/>
            <w:hideMark/>
          </w:tcPr>
          <w:p w14:paraId="1DC0742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40</w:t>
            </w:r>
          </w:p>
        </w:tc>
        <w:tc>
          <w:tcPr>
            <w:tcW w:w="0" w:type="auto"/>
            <w:shd w:val="clear" w:color="000000" w:fill="FFFF00"/>
            <w:noWrap/>
            <w:vAlign w:val="center"/>
            <w:hideMark/>
          </w:tcPr>
          <w:p w14:paraId="7B35061C"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III</w:t>
            </w:r>
          </w:p>
        </w:tc>
        <w:tc>
          <w:tcPr>
            <w:tcW w:w="0" w:type="auto"/>
            <w:vAlign w:val="center"/>
            <w:hideMark/>
          </w:tcPr>
          <w:p w14:paraId="3C38495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Mejorar si es posible. Sería conveniente justificar la intervención y su rentabilidad.</w:t>
            </w:r>
          </w:p>
        </w:tc>
        <w:tc>
          <w:tcPr>
            <w:tcW w:w="0" w:type="auto"/>
            <w:vAlign w:val="center"/>
            <w:hideMark/>
          </w:tcPr>
          <w:p w14:paraId="56639C4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Pequeñas lesiones que no requieren hospitalización.</w:t>
            </w:r>
          </w:p>
        </w:tc>
        <w:tc>
          <w:tcPr>
            <w:tcW w:w="0" w:type="auto"/>
            <w:vAlign w:val="center"/>
            <w:hideMark/>
          </w:tcPr>
          <w:p w14:paraId="466E1BD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3182FF37" w14:textId="77777777" w:rsidTr="00BD60E5">
        <w:trPr>
          <w:cantSplit/>
          <w:trHeight w:val="567"/>
        </w:trPr>
        <w:tc>
          <w:tcPr>
            <w:tcW w:w="0" w:type="auto"/>
            <w:vMerge w:val="restart"/>
            <w:textDirection w:val="btLr"/>
            <w:vAlign w:val="center"/>
            <w:hideMark/>
          </w:tcPr>
          <w:p w14:paraId="423F56CB" w14:textId="77777777" w:rsidR="00666FD8" w:rsidRPr="00304B6B" w:rsidRDefault="00666FD8" w:rsidP="00BD60E5">
            <w:pPr>
              <w:spacing w:line="240" w:lineRule="auto"/>
              <w:ind w:left="113" w:right="113"/>
              <w:jc w:val="center"/>
              <w:rPr>
                <w:rFonts w:cs="Arial"/>
                <w:b/>
                <w:bCs/>
                <w:sz w:val="18"/>
                <w:szCs w:val="18"/>
                <w:lang w:eastAsia="es-EC"/>
              </w:rPr>
            </w:pPr>
            <w:r w:rsidRPr="00304B6B">
              <w:rPr>
                <w:rFonts w:cs="Arial"/>
                <w:b/>
                <w:bCs/>
                <w:sz w:val="18"/>
                <w:szCs w:val="18"/>
                <w:lang w:eastAsia="es-EC"/>
              </w:rPr>
              <w:lastRenderedPageBreak/>
              <w:t>Inst</w:t>
            </w:r>
            <w:r>
              <w:rPr>
                <w:rFonts w:cs="Arial"/>
                <w:b/>
                <w:bCs/>
                <w:sz w:val="18"/>
                <w:szCs w:val="18"/>
                <w:lang w:eastAsia="es-EC"/>
              </w:rPr>
              <w:t>. h</w:t>
            </w:r>
            <w:r w:rsidRPr="00304B6B">
              <w:rPr>
                <w:rFonts w:cs="Arial"/>
                <w:b/>
                <w:bCs/>
                <w:sz w:val="18"/>
                <w:szCs w:val="18"/>
                <w:lang w:eastAsia="es-EC"/>
              </w:rPr>
              <w:t>idrosanitarias</w:t>
            </w:r>
          </w:p>
        </w:tc>
        <w:tc>
          <w:tcPr>
            <w:tcW w:w="0" w:type="auto"/>
            <w:noWrap/>
            <w:vAlign w:val="center"/>
            <w:hideMark/>
          </w:tcPr>
          <w:p w14:paraId="12F1719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53A0023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Energía eléctrica</w:t>
            </w:r>
          </w:p>
        </w:tc>
        <w:tc>
          <w:tcPr>
            <w:tcW w:w="0" w:type="auto"/>
            <w:noWrap/>
            <w:vAlign w:val="center"/>
            <w:hideMark/>
          </w:tcPr>
          <w:p w14:paraId="3C8155E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160-E</w:t>
            </w:r>
          </w:p>
        </w:tc>
        <w:tc>
          <w:tcPr>
            <w:tcW w:w="0" w:type="auto"/>
            <w:vAlign w:val="center"/>
            <w:hideMark/>
          </w:tcPr>
          <w:p w14:paraId="48C8CCD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Contactos Eléctricos</w:t>
            </w:r>
          </w:p>
        </w:tc>
        <w:tc>
          <w:tcPr>
            <w:tcW w:w="0" w:type="auto"/>
            <w:vAlign w:val="center"/>
            <w:hideMark/>
          </w:tcPr>
          <w:p w14:paraId="5A682D9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Eléctrico)</w:t>
            </w:r>
          </w:p>
        </w:tc>
        <w:tc>
          <w:tcPr>
            <w:tcW w:w="0" w:type="auto"/>
            <w:noWrap/>
            <w:vAlign w:val="center"/>
            <w:hideMark/>
          </w:tcPr>
          <w:p w14:paraId="69AA355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8.11</w:t>
            </w:r>
          </w:p>
        </w:tc>
        <w:tc>
          <w:tcPr>
            <w:tcW w:w="0" w:type="auto"/>
            <w:shd w:val="clear" w:color="000000" w:fill="FF0000"/>
            <w:noWrap/>
            <w:vAlign w:val="center"/>
            <w:hideMark/>
          </w:tcPr>
          <w:p w14:paraId="41CC9CD3"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61A9252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3103A648"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740EF2D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16.22</w:t>
            </w:r>
          </w:p>
        </w:tc>
        <w:tc>
          <w:tcPr>
            <w:tcW w:w="0" w:type="auto"/>
            <w:shd w:val="clear" w:color="000000" w:fill="FFC000"/>
            <w:noWrap/>
            <w:vAlign w:val="center"/>
            <w:hideMark/>
          </w:tcPr>
          <w:p w14:paraId="7C8633E2"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43815DF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54FE7FC1"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427803B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405</w:t>
            </w:r>
          </w:p>
        </w:tc>
        <w:tc>
          <w:tcPr>
            <w:tcW w:w="0" w:type="auto"/>
            <w:shd w:val="clear" w:color="000000" w:fill="FFC000"/>
            <w:noWrap/>
            <w:vAlign w:val="center"/>
            <w:hideMark/>
          </w:tcPr>
          <w:p w14:paraId="1132DC25"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6734436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5B0B40C1"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59C000A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35E51C7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5DA4DF55" w14:textId="77777777" w:rsidTr="00BD60E5">
        <w:trPr>
          <w:cantSplit/>
          <w:trHeight w:val="567"/>
        </w:trPr>
        <w:tc>
          <w:tcPr>
            <w:tcW w:w="0" w:type="auto"/>
            <w:vMerge/>
            <w:vAlign w:val="center"/>
            <w:hideMark/>
          </w:tcPr>
          <w:p w14:paraId="0985BAF9"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6A629BB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63FC198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Posturas forzadas/ manipulación manual de cargas</w:t>
            </w:r>
          </w:p>
        </w:tc>
        <w:tc>
          <w:tcPr>
            <w:tcW w:w="0" w:type="auto"/>
            <w:noWrap/>
            <w:vAlign w:val="center"/>
            <w:hideMark/>
          </w:tcPr>
          <w:p w14:paraId="596C921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130</w:t>
            </w:r>
          </w:p>
        </w:tc>
        <w:tc>
          <w:tcPr>
            <w:tcW w:w="0" w:type="auto"/>
            <w:vAlign w:val="center"/>
            <w:hideMark/>
          </w:tcPr>
          <w:p w14:paraId="352E00E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Sobreesfuerzos</w:t>
            </w:r>
          </w:p>
        </w:tc>
        <w:tc>
          <w:tcPr>
            <w:tcW w:w="0" w:type="auto"/>
            <w:vAlign w:val="center"/>
            <w:hideMark/>
          </w:tcPr>
          <w:p w14:paraId="40E4A73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Ergonómico</w:t>
            </w:r>
          </w:p>
        </w:tc>
        <w:tc>
          <w:tcPr>
            <w:tcW w:w="0" w:type="auto"/>
            <w:noWrap/>
            <w:vAlign w:val="center"/>
            <w:hideMark/>
          </w:tcPr>
          <w:p w14:paraId="1EF0671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07AEA87B"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52823E17"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6994D62A"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0DE8F2F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20.00</w:t>
            </w:r>
          </w:p>
        </w:tc>
        <w:tc>
          <w:tcPr>
            <w:tcW w:w="0" w:type="auto"/>
            <w:shd w:val="clear" w:color="000000" w:fill="FFC000"/>
            <w:noWrap/>
            <w:vAlign w:val="center"/>
            <w:hideMark/>
          </w:tcPr>
          <w:p w14:paraId="3CBE6C56"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704F015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21F29E14"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73A71F5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500</w:t>
            </w:r>
          </w:p>
        </w:tc>
        <w:tc>
          <w:tcPr>
            <w:tcW w:w="0" w:type="auto"/>
            <w:shd w:val="clear" w:color="000000" w:fill="FFC000"/>
            <w:noWrap/>
            <w:vAlign w:val="center"/>
            <w:hideMark/>
          </w:tcPr>
          <w:p w14:paraId="6D69F750"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1541A69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12A078F9"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314DAFF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0C636EF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26875550" w14:textId="77777777" w:rsidTr="00BD60E5">
        <w:trPr>
          <w:cantSplit/>
          <w:trHeight w:val="567"/>
        </w:trPr>
        <w:tc>
          <w:tcPr>
            <w:tcW w:w="0" w:type="auto"/>
            <w:vMerge w:val="restart"/>
            <w:noWrap/>
            <w:textDirection w:val="btLr"/>
            <w:vAlign w:val="center"/>
            <w:hideMark/>
          </w:tcPr>
          <w:p w14:paraId="1918A569"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Acabados</w:t>
            </w:r>
          </w:p>
        </w:tc>
        <w:tc>
          <w:tcPr>
            <w:tcW w:w="0" w:type="auto"/>
            <w:noWrap/>
            <w:vAlign w:val="center"/>
            <w:hideMark/>
          </w:tcPr>
          <w:p w14:paraId="618E655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2ED29D4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Niveles sonoros</w:t>
            </w:r>
          </w:p>
        </w:tc>
        <w:tc>
          <w:tcPr>
            <w:tcW w:w="0" w:type="auto"/>
            <w:noWrap/>
            <w:vAlign w:val="center"/>
            <w:hideMark/>
          </w:tcPr>
          <w:p w14:paraId="60E8DBD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330</w:t>
            </w:r>
          </w:p>
        </w:tc>
        <w:tc>
          <w:tcPr>
            <w:tcW w:w="0" w:type="auto"/>
            <w:vAlign w:val="center"/>
            <w:hideMark/>
          </w:tcPr>
          <w:p w14:paraId="6046137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Ruido</w:t>
            </w:r>
          </w:p>
        </w:tc>
        <w:tc>
          <w:tcPr>
            <w:tcW w:w="0" w:type="auto"/>
            <w:vAlign w:val="center"/>
            <w:hideMark/>
          </w:tcPr>
          <w:p w14:paraId="7B6629C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Físico</w:t>
            </w:r>
          </w:p>
        </w:tc>
        <w:tc>
          <w:tcPr>
            <w:tcW w:w="0" w:type="auto"/>
            <w:noWrap/>
            <w:vAlign w:val="center"/>
            <w:hideMark/>
          </w:tcPr>
          <w:p w14:paraId="195CA35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11F1F195"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09CD997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2F85A793"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357A8C7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30.00</w:t>
            </w:r>
          </w:p>
        </w:tc>
        <w:tc>
          <w:tcPr>
            <w:tcW w:w="0" w:type="auto"/>
            <w:shd w:val="clear" w:color="000000" w:fill="FF0000"/>
            <w:noWrap/>
            <w:vAlign w:val="center"/>
            <w:hideMark/>
          </w:tcPr>
          <w:p w14:paraId="396B97CF"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6FABAD3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2821596C"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2270458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750</w:t>
            </w:r>
          </w:p>
        </w:tc>
        <w:tc>
          <w:tcPr>
            <w:tcW w:w="0" w:type="auto"/>
            <w:shd w:val="clear" w:color="000000" w:fill="FF0000"/>
            <w:noWrap/>
            <w:vAlign w:val="center"/>
            <w:hideMark/>
          </w:tcPr>
          <w:p w14:paraId="4826FAFE"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1A77C4A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7FC02776"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09B6D02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455D475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6A7B4DD5" w14:textId="77777777" w:rsidTr="00BD60E5">
        <w:trPr>
          <w:cantSplit/>
          <w:trHeight w:val="567"/>
        </w:trPr>
        <w:tc>
          <w:tcPr>
            <w:tcW w:w="0" w:type="auto"/>
            <w:vMerge/>
            <w:vAlign w:val="center"/>
            <w:hideMark/>
          </w:tcPr>
          <w:p w14:paraId="30E09D14"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33F6D8E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1FEB676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Movimientos oscilatorios</w:t>
            </w:r>
          </w:p>
        </w:tc>
        <w:tc>
          <w:tcPr>
            <w:tcW w:w="0" w:type="auto"/>
            <w:noWrap/>
            <w:vAlign w:val="center"/>
            <w:hideMark/>
          </w:tcPr>
          <w:p w14:paraId="24EA228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340</w:t>
            </w:r>
          </w:p>
        </w:tc>
        <w:tc>
          <w:tcPr>
            <w:tcW w:w="0" w:type="auto"/>
            <w:vAlign w:val="center"/>
            <w:hideMark/>
          </w:tcPr>
          <w:p w14:paraId="453B353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Vibración</w:t>
            </w:r>
          </w:p>
        </w:tc>
        <w:tc>
          <w:tcPr>
            <w:tcW w:w="0" w:type="auto"/>
            <w:vAlign w:val="center"/>
            <w:hideMark/>
          </w:tcPr>
          <w:p w14:paraId="0B74495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Físico</w:t>
            </w:r>
          </w:p>
        </w:tc>
        <w:tc>
          <w:tcPr>
            <w:tcW w:w="0" w:type="auto"/>
            <w:noWrap/>
            <w:vAlign w:val="center"/>
            <w:hideMark/>
          </w:tcPr>
          <w:p w14:paraId="072EF68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2FB3B9E3"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1CEEF91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16D65646"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37B8856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30.00</w:t>
            </w:r>
          </w:p>
        </w:tc>
        <w:tc>
          <w:tcPr>
            <w:tcW w:w="0" w:type="auto"/>
            <w:shd w:val="clear" w:color="000000" w:fill="FF0000"/>
            <w:noWrap/>
            <w:vAlign w:val="center"/>
            <w:hideMark/>
          </w:tcPr>
          <w:p w14:paraId="3CE1E528"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4121003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2A12A2F7"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280294C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750</w:t>
            </w:r>
          </w:p>
        </w:tc>
        <w:tc>
          <w:tcPr>
            <w:tcW w:w="0" w:type="auto"/>
            <w:shd w:val="clear" w:color="000000" w:fill="FF0000"/>
            <w:noWrap/>
            <w:vAlign w:val="center"/>
            <w:hideMark/>
          </w:tcPr>
          <w:p w14:paraId="061369B9"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31CB8B3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68A9835E"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4A218FA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0491DA9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71C517C7" w14:textId="77777777" w:rsidTr="00BD60E5">
        <w:trPr>
          <w:cantSplit/>
          <w:trHeight w:val="567"/>
        </w:trPr>
        <w:tc>
          <w:tcPr>
            <w:tcW w:w="0" w:type="auto"/>
            <w:vMerge/>
            <w:vAlign w:val="center"/>
            <w:hideMark/>
          </w:tcPr>
          <w:p w14:paraId="1765DE11" w14:textId="77777777" w:rsidR="00666FD8" w:rsidRPr="00304B6B" w:rsidRDefault="00666FD8" w:rsidP="00BD60E5">
            <w:pPr>
              <w:spacing w:line="240" w:lineRule="auto"/>
              <w:rPr>
                <w:rFonts w:cs="Arial"/>
                <w:b/>
                <w:bCs/>
                <w:sz w:val="18"/>
                <w:szCs w:val="18"/>
                <w:lang w:eastAsia="es-EC"/>
              </w:rPr>
            </w:pPr>
          </w:p>
        </w:tc>
        <w:tc>
          <w:tcPr>
            <w:tcW w:w="0" w:type="auto"/>
            <w:noWrap/>
            <w:vAlign w:val="center"/>
            <w:hideMark/>
          </w:tcPr>
          <w:p w14:paraId="3A04E50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68D40A5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Niveles lumínicos</w:t>
            </w:r>
          </w:p>
        </w:tc>
        <w:tc>
          <w:tcPr>
            <w:tcW w:w="0" w:type="auto"/>
            <w:noWrap/>
            <w:vAlign w:val="center"/>
            <w:hideMark/>
          </w:tcPr>
          <w:p w14:paraId="299ED8D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380</w:t>
            </w:r>
          </w:p>
        </w:tc>
        <w:tc>
          <w:tcPr>
            <w:tcW w:w="0" w:type="auto"/>
            <w:vAlign w:val="center"/>
            <w:hideMark/>
          </w:tcPr>
          <w:p w14:paraId="4DF2AE3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Iluminación</w:t>
            </w:r>
          </w:p>
        </w:tc>
        <w:tc>
          <w:tcPr>
            <w:tcW w:w="0" w:type="auto"/>
            <w:vAlign w:val="center"/>
            <w:hideMark/>
          </w:tcPr>
          <w:p w14:paraId="7213421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Físico</w:t>
            </w:r>
          </w:p>
        </w:tc>
        <w:tc>
          <w:tcPr>
            <w:tcW w:w="0" w:type="auto"/>
            <w:noWrap/>
            <w:vAlign w:val="center"/>
            <w:hideMark/>
          </w:tcPr>
          <w:p w14:paraId="67DB1D5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9.47</w:t>
            </w:r>
          </w:p>
        </w:tc>
        <w:tc>
          <w:tcPr>
            <w:tcW w:w="0" w:type="auto"/>
            <w:shd w:val="clear" w:color="000000" w:fill="FF0000"/>
            <w:noWrap/>
            <w:vAlign w:val="center"/>
            <w:hideMark/>
          </w:tcPr>
          <w:p w14:paraId="5C022478"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593DE57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w:t>
            </w:r>
          </w:p>
        </w:tc>
        <w:tc>
          <w:tcPr>
            <w:tcW w:w="0" w:type="auto"/>
            <w:shd w:val="clear" w:color="000000" w:fill="92D050"/>
            <w:noWrap/>
            <w:vAlign w:val="center"/>
            <w:hideMark/>
          </w:tcPr>
          <w:p w14:paraId="3698BFDA"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EE</w:t>
            </w:r>
          </w:p>
        </w:tc>
        <w:tc>
          <w:tcPr>
            <w:tcW w:w="0" w:type="auto"/>
            <w:noWrap/>
            <w:vAlign w:val="center"/>
            <w:hideMark/>
          </w:tcPr>
          <w:p w14:paraId="1D04DBD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9.47</w:t>
            </w:r>
          </w:p>
        </w:tc>
        <w:tc>
          <w:tcPr>
            <w:tcW w:w="0" w:type="auto"/>
            <w:shd w:val="clear" w:color="000000" w:fill="FFC000"/>
            <w:noWrap/>
            <w:vAlign w:val="center"/>
            <w:hideMark/>
          </w:tcPr>
          <w:p w14:paraId="5E71E805"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52DEF4C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w:t>
            </w:r>
          </w:p>
        </w:tc>
        <w:tc>
          <w:tcPr>
            <w:tcW w:w="0" w:type="auto"/>
            <w:shd w:val="clear" w:color="000000" w:fill="92D050"/>
            <w:noWrap/>
            <w:vAlign w:val="center"/>
            <w:hideMark/>
          </w:tcPr>
          <w:p w14:paraId="4E60BAB9"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L</w:t>
            </w:r>
          </w:p>
        </w:tc>
        <w:tc>
          <w:tcPr>
            <w:tcW w:w="0" w:type="auto"/>
            <w:noWrap/>
            <w:vAlign w:val="center"/>
            <w:hideMark/>
          </w:tcPr>
          <w:p w14:paraId="6FE83BE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95</w:t>
            </w:r>
          </w:p>
        </w:tc>
        <w:tc>
          <w:tcPr>
            <w:tcW w:w="0" w:type="auto"/>
            <w:shd w:val="clear" w:color="000000" w:fill="FFFF00"/>
            <w:noWrap/>
            <w:vAlign w:val="center"/>
            <w:hideMark/>
          </w:tcPr>
          <w:p w14:paraId="3B4EC796"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III</w:t>
            </w:r>
          </w:p>
        </w:tc>
        <w:tc>
          <w:tcPr>
            <w:tcW w:w="0" w:type="auto"/>
            <w:vAlign w:val="center"/>
            <w:hideMark/>
          </w:tcPr>
          <w:p w14:paraId="584BA80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Mejorar si es posible. Sería conveniente justificar la intervención y su rentabilidad.</w:t>
            </w:r>
          </w:p>
        </w:tc>
        <w:tc>
          <w:tcPr>
            <w:tcW w:w="0" w:type="auto"/>
            <w:vAlign w:val="center"/>
            <w:hideMark/>
          </w:tcPr>
          <w:p w14:paraId="6979C28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Pequeñas lesiones que no requieren hospitalización.</w:t>
            </w:r>
          </w:p>
        </w:tc>
        <w:tc>
          <w:tcPr>
            <w:tcW w:w="0" w:type="auto"/>
            <w:vAlign w:val="center"/>
            <w:hideMark/>
          </w:tcPr>
          <w:p w14:paraId="7F2962E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6454429A" w14:textId="77777777" w:rsidTr="00BD60E5">
        <w:trPr>
          <w:cantSplit/>
          <w:trHeight w:val="1134"/>
        </w:trPr>
        <w:tc>
          <w:tcPr>
            <w:tcW w:w="0" w:type="auto"/>
            <w:vMerge/>
            <w:textDirection w:val="btLr"/>
            <w:vAlign w:val="center"/>
            <w:hideMark/>
          </w:tcPr>
          <w:p w14:paraId="312E2CE6"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537D33E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053D995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Sustancias químicas</w:t>
            </w:r>
          </w:p>
        </w:tc>
        <w:tc>
          <w:tcPr>
            <w:tcW w:w="0" w:type="auto"/>
            <w:noWrap/>
            <w:vAlign w:val="center"/>
            <w:hideMark/>
          </w:tcPr>
          <w:p w14:paraId="27303F5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170</w:t>
            </w:r>
          </w:p>
        </w:tc>
        <w:tc>
          <w:tcPr>
            <w:tcW w:w="0" w:type="auto"/>
            <w:vAlign w:val="center"/>
            <w:hideMark/>
          </w:tcPr>
          <w:p w14:paraId="00FB21A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Exposición a sustancias nocivas</w:t>
            </w:r>
          </w:p>
        </w:tc>
        <w:tc>
          <w:tcPr>
            <w:tcW w:w="0" w:type="auto"/>
            <w:vAlign w:val="center"/>
            <w:hideMark/>
          </w:tcPr>
          <w:p w14:paraId="3D4617B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Químico</w:t>
            </w:r>
          </w:p>
        </w:tc>
        <w:tc>
          <w:tcPr>
            <w:tcW w:w="0" w:type="auto"/>
            <w:noWrap/>
            <w:vAlign w:val="center"/>
            <w:hideMark/>
          </w:tcPr>
          <w:p w14:paraId="4507EB5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5BDB7E0E"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0E7FD40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58F6BEF4"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0D08746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30.00</w:t>
            </w:r>
          </w:p>
        </w:tc>
        <w:tc>
          <w:tcPr>
            <w:tcW w:w="0" w:type="auto"/>
            <w:shd w:val="clear" w:color="000000" w:fill="FF0000"/>
            <w:noWrap/>
            <w:vAlign w:val="center"/>
            <w:hideMark/>
          </w:tcPr>
          <w:p w14:paraId="186569A2"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05922EC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5418D08C"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57055F4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750</w:t>
            </w:r>
          </w:p>
        </w:tc>
        <w:tc>
          <w:tcPr>
            <w:tcW w:w="0" w:type="auto"/>
            <w:shd w:val="clear" w:color="000000" w:fill="FF0000"/>
            <w:noWrap/>
            <w:vAlign w:val="center"/>
            <w:hideMark/>
          </w:tcPr>
          <w:p w14:paraId="04260204"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4127FC4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36067C7F"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31E2F74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6B34D17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325702E4" w14:textId="77777777" w:rsidTr="00BD60E5">
        <w:trPr>
          <w:cantSplit/>
          <w:trHeight w:val="1134"/>
        </w:trPr>
        <w:tc>
          <w:tcPr>
            <w:tcW w:w="0" w:type="auto"/>
            <w:vMerge/>
            <w:textDirection w:val="btLr"/>
            <w:vAlign w:val="center"/>
            <w:hideMark/>
          </w:tcPr>
          <w:p w14:paraId="0F8C0AB4"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0A835F6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6CF0AFB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Condiciones inadecuadas</w:t>
            </w:r>
          </w:p>
        </w:tc>
        <w:tc>
          <w:tcPr>
            <w:tcW w:w="0" w:type="auto"/>
            <w:noWrap/>
            <w:vAlign w:val="center"/>
            <w:hideMark/>
          </w:tcPr>
          <w:p w14:paraId="6892C90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570</w:t>
            </w:r>
          </w:p>
        </w:tc>
        <w:tc>
          <w:tcPr>
            <w:tcW w:w="0" w:type="auto"/>
            <w:vAlign w:val="center"/>
            <w:hideMark/>
          </w:tcPr>
          <w:p w14:paraId="623672E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Organización del trabajo incorrecta</w:t>
            </w:r>
          </w:p>
        </w:tc>
        <w:tc>
          <w:tcPr>
            <w:tcW w:w="0" w:type="auto"/>
            <w:vAlign w:val="center"/>
            <w:hideMark/>
          </w:tcPr>
          <w:p w14:paraId="5DE2B03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Locativo)</w:t>
            </w:r>
          </w:p>
        </w:tc>
        <w:tc>
          <w:tcPr>
            <w:tcW w:w="0" w:type="auto"/>
            <w:noWrap/>
            <w:vAlign w:val="center"/>
            <w:hideMark/>
          </w:tcPr>
          <w:p w14:paraId="5C8F96A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0B929E78"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12D61E5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3B57952D"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2A02AC7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20.00</w:t>
            </w:r>
          </w:p>
        </w:tc>
        <w:tc>
          <w:tcPr>
            <w:tcW w:w="0" w:type="auto"/>
            <w:shd w:val="clear" w:color="000000" w:fill="FFC000"/>
            <w:noWrap/>
            <w:vAlign w:val="center"/>
            <w:hideMark/>
          </w:tcPr>
          <w:p w14:paraId="439E8E18"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34BE122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7ACB1710"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5C40CA2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500</w:t>
            </w:r>
          </w:p>
        </w:tc>
        <w:tc>
          <w:tcPr>
            <w:tcW w:w="0" w:type="auto"/>
            <w:shd w:val="clear" w:color="000000" w:fill="FFC000"/>
            <w:noWrap/>
            <w:vAlign w:val="center"/>
            <w:hideMark/>
          </w:tcPr>
          <w:p w14:paraId="3C98386C"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36B9638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012CC350"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2D4D722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0F224FA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23FCDD59" w14:textId="77777777" w:rsidTr="00BD60E5">
        <w:trPr>
          <w:cantSplit/>
          <w:trHeight w:val="1134"/>
        </w:trPr>
        <w:tc>
          <w:tcPr>
            <w:tcW w:w="0" w:type="auto"/>
            <w:vMerge/>
            <w:textDirection w:val="btLr"/>
            <w:vAlign w:val="center"/>
            <w:hideMark/>
          </w:tcPr>
          <w:p w14:paraId="4F16A3A8"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3291366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07E1628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Trabajo en altura/ zonas con desnivel</w:t>
            </w:r>
          </w:p>
        </w:tc>
        <w:tc>
          <w:tcPr>
            <w:tcW w:w="0" w:type="auto"/>
            <w:noWrap/>
            <w:vAlign w:val="center"/>
            <w:hideMark/>
          </w:tcPr>
          <w:p w14:paraId="6C8D2BE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010-E</w:t>
            </w:r>
          </w:p>
        </w:tc>
        <w:tc>
          <w:tcPr>
            <w:tcW w:w="0" w:type="auto"/>
            <w:vAlign w:val="center"/>
            <w:hideMark/>
          </w:tcPr>
          <w:p w14:paraId="7EDA47D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Caída de personas a distinto nivel</w:t>
            </w:r>
          </w:p>
        </w:tc>
        <w:tc>
          <w:tcPr>
            <w:tcW w:w="0" w:type="auto"/>
            <w:vAlign w:val="center"/>
            <w:hideMark/>
          </w:tcPr>
          <w:p w14:paraId="1702AD9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5CCA536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6.98</w:t>
            </w:r>
          </w:p>
        </w:tc>
        <w:tc>
          <w:tcPr>
            <w:tcW w:w="0" w:type="auto"/>
            <w:shd w:val="clear" w:color="000000" w:fill="FF0000"/>
            <w:noWrap/>
            <w:vAlign w:val="center"/>
            <w:hideMark/>
          </w:tcPr>
          <w:p w14:paraId="58EE25DA"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432F061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7E08AD43"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2DEBE38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13.96</w:t>
            </w:r>
          </w:p>
        </w:tc>
        <w:tc>
          <w:tcPr>
            <w:tcW w:w="0" w:type="auto"/>
            <w:shd w:val="clear" w:color="000000" w:fill="FFC000"/>
            <w:noWrap/>
            <w:vAlign w:val="center"/>
            <w:hideMark/>
          </w:tcPr>
          <w:p w14:paraId="4D851D3E"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06BFB3E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0364AF36"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48A25061"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838</w:t>
            </w:r>
          </w:p>
        </w:tc>
        <w:tc>
          <w:tcPr>
            <w:tcW w:w="0" w:type="auto"/>
            <w:shd w:val="clear" w:color="000000" w:fill="FF0000"/>
            <w:noWrap/>
            <w:vAlign w:val="center"/>
            <w:hideMark/>
          </w:tcPr>
          <w:p w14:paraId="15F2880F"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145A73B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6D167CF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12C4D3C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4C2A5D91" w14:textId="77777777" w:rsidTr="00BD60E5">
        <w:trPr>
          <w:cantSplit/>
          <w:trHeight w:val="1134"/>
        </w:trPr>
        <w:tc>
          <w:tcPr>
            <w:tcW w:w="0" w:type="auto"/>
            <w:vMerge w:val="restart"/>
            <w:textDirection w:val="btLr"/>
            <w:vAlign w:val="center"/>
            <w:hideMark/>
          </w:tcPr>
          <w:p w14:paraId="36C45C53" w14:textId="77777777" w:rsidR="00666FD8" w:rsidRPr="00304B6B" w:rsidRDefault="00666FD8" w:rsidP="00BD60E5">
            <w:pPr>
              <w:spacing w:line="240" w:lineRule="auto"/>
              <w:ind w:left="113" w:right="113"/>
              <w:jc w:val="center"/>
              <w:rPr>
                <w:rFonts w:cs="Arial"/>
                <w:b/>
                <w:bCs/>
                <w:sz w:val="18"/>
                <w:szCs w:val="18"/>
                <w:lang w:eastAsia="es-EC"/>
              </w:rPr>
            </w:pPr>
            <w:r w:rsidRPr="00304B6B">
              <w:rPr>
                <w:rFonts w:cs="Arial"/>
                <w:b/>
                <w:bCs/>
                <w:sz w:val="18"/>
                <w:szCs w:val="18"/>
                <w:lang w:eastAsia="es-EC"/>
              </w:rPr>
              <w:lastRenderedPageBreak/>
              <w:t>Acabados</w:t>
            </w:r>
          </w:p>
        </w:tc>
        <w:tc>
          <w:tcPr>
            <w:tcW w:w="0" w:type="auto"/>
            <w:noWrap/>
            <w:vAlign w:val="center"/>
            <w:hideMark/>
          </w:tcPr>
          <w:p w14:paraId="2616B07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4F7BEC8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Superficies irregulares u obstruidas</w:t>
            </w:r>
          </w:p>
        </w:tc>
        <w:tc>
          <w:tcPr>
            <w:tcW w:w="0" w:type="auto"/>
            <w:noWrap/>
            <w:vAlign w:val="center"/>
            <w:hideMark/>
          </w:tcPr>
          <w:p w14:paraId="602D5B6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020-E</w:t>
            </w:r>
          </w:p>
        </w:tc>
        <w:tc>
          <w:tcPr>
            <w:tcW w:w="0" w:type="auto"/>
            <w:vAlign w:val="center"/>
            <w:hideMark/>
          </w:tcPr>
          <w:p w14:paraId="47180A8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Caída de personas al mismo nivel</w:t>
            </w:r>
          </w:p>
        </w:tc>
        <w:tc>
          <w:tcPr>
            <w:tcW w:w="0" w:type="auto"/>
            <w:vAlign w:val="center"/>
            <w:hideMark/>
          </w:tcPr>
          <w:p w14:paraId="0059D3C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111DA21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7.69</w:t>
            </w:r>
          </w:p>
        </w:tc>
        <w:tc>
          <w:tcPr>
            <w:tcW w:w="0" w:type="auto"/>
            <w:shd w:val="clear" w:color="000000" w:fill="FF0000"/>
            <w:noWrap/>
            <w:vAlign w:val="center"/>
            <w:hideMark/>
          </w:tcPr>
          <w:p w14:paraId="38DFA29F"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766E8F4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0A7C4B5A"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5D636F2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23.08</w:t>
            </w:r>
          </w:p>
        </w:tc>
        <w:tc>
          <w:tcPr>
            <w:tcW w:w="0" w:type="auto"/>
            <w:shd w:val="clear" w:color="000000" w:fill="FFC000"/>
            <w:noWrap/>
            <w:vAlign w:val="center"/>
            <w:hideMark/>
          </w:tcPr>
          <w:p w14:paraId="4AACBCA8"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5FCE526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093CC777"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7BBCC59E"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1385</w:t>
            </w:r>
          </w:p>
        </w:tc>
        <w:tc>
          <w:tcPr>
            <w:tcW w:w="0" w:type="auto"/>
            <w:shd w:val="clear" w:color="000000" w:fill="FF0000"/>
            <w:noWrap/>
            <w:vAlign w:val="center"/>
            <w:hideMark/>
          </w:tcPr>
          <w:p w14:paraId="13F630BE"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66B8A3B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546C9FC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6639A2E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5A3890C4" w14:textId="77777777" w:rsidTr="00BD60E5">
        <w:trPr>
          <w:cantSplit/>
          <w:trHeight w:val="1134"/>
        </w:trPr>
        <w:tc>
          <w:tcPr>
            <w:tcW w:w="0" w:type="auto"/>
            <w:vMerge/>
            <w:textDirection w:val="btLr"/>
            <w:vAlign w:val="center"/>
            <w:hideMark/>
          </w:tcPr>
          <w:p w14:paraId="105456A0"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0E8BEE8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294A5F9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Desprendimiento de objetos</w:t>
            </w:r>
          </w:p>
        </w:tc>
        <w:tc>
          <w:tcPr>
            <w:tcW w:w="0" w:type="auto"/>
            <w:noWrap/>
            <w:vAlign w:val="center"/>
            <w:hideMark/>
          </w:tcPr>
          <w:p w14:paraId="25415C87"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040-E</w:t>
            </w:r>
          </w:p>
        </w:tc>
        <w:tc>
          <w:tcPr>
            <w:tcW w:w="0" w:type="auto"/>
            <w:vAlign w:val="center"/>
            <w:hideMark/>
          </w:tcPr>
          <w:p w14:paraId="57875D8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Caída de objetos en manipulación</w:t>
            </w:r>
          </w:p>
        </w:tc>
        <w:tc>
          <w:tcPr>
            <w:tcW w:w="0" w:type="auto"/>
            <w:vAlign w:val="center"/>
            <w:hideMark/>
          </w:tcPr>
          <w:p w14:paraId="7F1B6CD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5A2A5BE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9.00</w:t>
            </w:r>
          </w:p>
        </w:tc>
        <w:tc>
          <w:tcPr>
            <w:tcW w:w="0" w:type="auto"/>
            <w:shd w:val="clear" w:color="000000" w:fill="FF0000"/>
            <w:noWrap/>
            <w:vAlign w:val="center"/>
            <w:hideMark/>
          </w:tcPr>
          <w:p w14:paraId="26157063"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1F853EE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55CB4C48"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733A459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27.00</w:t>
            </w:r>
          </w:p>
        </w:tc>
        <w:tc>
          <w:tcPr>
            <w:tcW w:w="0" w:type="auto"/>
            <w:shd w:val="clear" w:color="000000" w:fill="FF0000"/>
            <w:noWrap/>
            <w:vAlign w:val="center"/>
            <w:hideMark/>
          </w:tcPr>
          <w:p w14:paraId="1D8D819D"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58B214F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42DB12A9"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6967A97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1620</w:t>
            </w:r>
          </w:p>
        </w:tc>
        <w:tc>
          <w:tcPr>
            <w:tcW w:w="0" w:type="auto"/>
            <w:shd w:val="clear" w:color="000000" w:fill="FF0000"/>
            <w:noWrap/>
            <w:vAlign w:val="center"/>
            <w:hideMark/>
          </w:tcPr>
          <w:p w14:paraId="48DC6244"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49B29B1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63F50A7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4A9F3EC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57973031" w14:textId="77777777" w:rsidTr="00BD60E5">
        <w:trPr>
          <w:cantSplit/>
          <w:trHeight w:val="1134"/>
        </w:trPr>
        <w:tc>
          <w:tcPr>
            <w:tcW w:w="0" w:type="auto"/>
            <w:vMerge/>
            <w:textDirection w:val="btLr"/>
            <w:vAlign w:val="center"/>
            <w:hideMark/>
          </w:tcPr>
          <w:p w14:paraId="471690AF"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47B96F7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2FF6765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Manipulación de máquinas/ herramientas</w:t>
            </w:r>
          </w:p>
        </w:tc>
        <w:tc>
          <w:tcPr>
            <w:tcW w:w="0" w:type="auto"/>
            <w:noWrap/>
            <w:vAlign w:val="center"/>
            <w:hideMark/>
          </w:tcPr>
          <w:p w14:paraId="1D27758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090-E</w:t>
            </w:r>
          </w:p>
        </w:tc>
        <w:tc>
          <w:tcPr>
            <w:tcW w:w="0" w:type="auto"/>
            <w:vAlign w:val="center"/>
            <w:hideMark/>
          </w:tcPr>
          <w:p w14:paraId="0DD36D5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Golpes/cortes por objetos o herramientas</w:t>
            </w:r>
          </w:p>
        </w:tc>
        <w:tc>
          <w:tcPr>
            <w:tcW w:w="0" w:type="auto"/>
            <w:vAlign w:val="center"/>
            <w:hideMark/>
          </w:tcPr>
          <w:p w14:paraId="031590A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6D5AEA1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3.93</w:t>
            </w:r>
          </w:p>
        </w:tc>
        <w:tc>
          <w:tcPr>
            <w:tcW w:w="0" w:type="auto"/>
            <w:shd w:val="clear" w:color="000000" w:fill="FFC000"/>
            <w:noWrap/>
            <w:vAlign w:val="center"/>
            <w:hideMark/>
          </w:tcPr>
          <w:p w14:paraId="53D2B677"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D</w:t>
            </w:r>
          </w:p>
        </w:tc>
        <w:tc>
          <w:tcPr>
            <w:tcW w:w="0" w:type="auto"/>
            <w:noWrap/>
            <w:vAlign w:val="center"/>
            <w:hideMark/>
          </w:tcPr>
          <w:p w14:paraId="55AEE2C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313F97B5"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6FABCE4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7.86</w:t>
            </w:r>
          </w:p>
        </w:tc>
        <w:tc>
          <w:tcPr>
            <w:tcW w:w="0" w:type="auto"/>
            <w:shd w:val="clear" w:color="000000" w:fill="FFFF00"/>
            <w:noWrap/>
            <w:vAlign w:val="center"/>
            <w:hideMark/>
          </w:tcPr>
          <w:p w14:paraId="2D1627C1"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M</w:t>
            </w:r>
          </w:p>
        </w:tc>
        <w:tc>
          <w:tcPr>
            <w:tcW w:w="0" w:type="auto"/>
            <w:noWrap/>
            <w:vAlign w:val="center"/>
            <w:hideMark/>
          </w:tcPr>
          <w:p w14:paraId="45FFF18D"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06E29148"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3CEC2F9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196</w:t>
            </w:r>
          </w:p>
        </w:tc>
        <w:tc>
          <w:tcPr>
            <w:tcW w:w="0" w:type="auto"/>
            <w:shd w:val="clear" w:color="000000" w:fill="FFC000"/>
            <w:noWrap/>
            <w:vAlign w:val="center"/>
            <w:hideMark/>
          </w:tcPr>
          <w:p w14:paraId="4BEA11FD"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6DC0ECD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1D4B4E26"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6D01D17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79CD648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2A12A493" w14:textId="77777777" w:rsidTr="00BD60E5">
        <w:trPr>
          <w:cantSplit/>
          <w:trHeight w:val="1134"/>
        </w:trPr>
        <w:tc>
          <w:tcPr>
            <w:tcW w:w="0" w:type="auto"/>
            <w:vMerge/>
            <w:textDirection w:val="btLr"/>
            <w:vAlign w:val="center"/>
            <w:hideMark/>
          </w:tcPr>
          <w:p w14:paraId="5E209FD7"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24A0E55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4B8B9D4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Operaciones de conformado</w:t>
            </w:r>
          </w:p>
        </w:tc>
        <w:tc>
          <w:tcPr>
            <w:tcW w:w="0" w:type="auto"/>
            <w:noWrap/>
            <w:vAlign w:val="center"/>
            <w:hideMark/>
          </w:tcPr>
          <w:p w14:paraId="461CFEF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100-E</w:t>
            </w:r>
          </w:p>
        </w:tc>
        <w:tc>
          <w:tcPr>
            <w:tcW w:w="0" w:type="auto"/>
            <w:vAlign w:val="center"/>
            <w:hideMark/>
          </w:tcPr>
          <w:p w14:paraId="616D10B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Proyección de fragmentos o partículas</w:t>
            </w:r>
          </w:p>
        </w:tc>
        <w:tc>
          <w:tcPr>
            <w:tcW w:w="0" w:type="auto"/>
            <w:vAlign w:val="center"/>
            <w:hideMark/>
          </w:tcPr>
          <w:p w14:paraId="3027C41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009A0D8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5.83</w:t>
            </w:r>
          </w:p>
        </w:tc>
        <w:tc>
          <w:tcPr>
            <w:tcW w:w="0" w:type="auto"/>
            <w:shd w:val="clear" w:color="000000" w:fill="FFC000"/>
            <w:noWrap/>
            <w:vAlign w:val="center"/>
            <w:hideMark/>
          </w:tcPr>
          <w:p w14:paraId="3106D5B5"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D</w:t>
            </w:r>
          </w:p>
        </w:tc>
        <w:tc>
          <w:tcPr>
            <w:tcW w:w="0" w:type="auto"/>
            <w:noWrap/>
            <w:vAlign w:val="center"/>
            <w:hideMark/>
          </w:tcPr>
          <w:p w14:paraId="6E41416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587781D8"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7BBD272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17.50</w:t>
            </w:r>
          </w:p>
        </w:tc>
        <w:tc>
          <w:tcPr>
            <w:tcW w:w="0" w:type="auto"/>
            <w:shd w:val="clear" w:color="000000" w:fill="FFC000"/>
            <w:noWrap/>
            <w:vAlign w:val="center"/>
            <w:hideMark/>
          </w:tcPr>
          <w:p w14:paraId="22936A98"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0C6D0CE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4E93EE67"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1C2DB70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438</w:t>
            </w:r>
          </w:p>
        </w:tc>
        <w:tc>
          <w:tcPr>
            <w:tcW w:w="0" w:type="auto"/>
            <w:shd w:val="clear" w:color="000000" w:fill="FFC000"/>
            <w:noWrap/>
            <w:vAlign w:val="center"/>
            <w:hideMark/>
          </w:tcPr>
          <w:p w14:paraId="20D2E6E0"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55EFF1B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71191195"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69C476FD"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3115BD7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379B3ECE" w14:textId="77777777" w:rsidTr="00BD60E5">
        <w:trPr>
          <w:cantSplit/>
          <w:trHeight w:val="1134"/>
        </w:trPr>
        <w:tc>
          <w:tcPr>
            <w:tcW w:w="0" w:type="auto"/>
            <w:vMerge/>
            <w:textDirection w:val="btLr"/>
            <w:vAlign w:val="center"/>
            <w:hideMark/>
          </w:tcPr>
          <w:p w14:paraId="2840582C"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47834F6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1388E2F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Objetos fijos o móviles</w:t>
            </w:r>
          </w:p>
        </w:tc>
        <w:tc>
          <w:tcPr>
            <w:tcW w:w="0" w:type="auto"/>
            <w:noWrap/>
            <w:vAlign w:val="center"/>
            <w:hideMark/>
          </w:tcPr>
          <w:p w14:paraId="0578672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110-E</w:t>
            </w:r>
          </w:p>
        </w:tc>
        <w:tc>
          <w:tcPr>
            <w:tcW w:w="0" w:type="auto"/>
            <w:vAlign w:val="center"/>
            <w:hideMark/>
          </w:tcPr>
          <w:p w14:paraId="77198D2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Atrapamiento por o entre objetos</w:t>
            </w:r>
          </w:p>
        </w:tc>
        <w:tc>
          <w:tcPr>
            <w:tcW w:w="0" w:type="auto"/>
            <w:vAlign w:val="center"/>
            <w:hideMark/>
          </w:tcPr>
          <w:p w14:paraId="2A489FB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3F239F8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6.67</w:t>
            </w:r>
          </w:p>
        </w:tc>
        <w:tc>
          <w:tcPr>
            <w:tcW w:w="0" w:type="auto"/>
            <w:shd w:val="clear" w:color="000000" w:fill="FF0000"/>
            <w:noWrap/>
            <w:vAlign w:val="center"/>
            <w:hideMark/>
          </w:tcPr>
          <w:p w14:paraId="54AB9711"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55CF5AA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0ED51BE6"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209C03A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20.00</w:t>
            </w:r>
          </w:p>
        </w:tc>
        <w:tc>
          <w:tcPr>
            <w:tcW w:w="0" w:type="auto"/>
            <w:shd w:val="clear" w:color="000000" w:fill="FFC000"/>
            <w:noWrap/>
            <w:vAlign w:val="center"/>
            <w:hideMark/>
          </w:tcPr>
          <w:p w14:paraId="1C43C607"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6F10B72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60</w:t>
            </w:r>
          </w:p>
        </w:tc>
        <w:tc>
          <w:tcPr>
            <w:tcW w:w="0" w:type="auto"/>
            <w:shd w:val="clear" w:color="000000" w:fill="FFC000"/>
            <w:noWrap/>
            <w:vAlign w:val="center"/>
            <w:hideMark/>
          </w:tcPr>
          <w:p w14:paraId="6F4F77B5"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MG</w:t>
            </w:r>
          </w:p>
        </w:tc>
        <w:tc>
          <w:tcPr>
            <w:tcW w:w="0" w:type="auto"/>
            <w:noWrap/>
            <w:vAlign w:val="center"/>
            <w:hideMark/>
          </w:tcPr>
          <w:p w14:paraId="56B05676"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1200</w:t>
            </w:r>
          </w:p>
        </w:tc>
        <w:tc>
          <w:tcPr>
            <w:tcW w:w="0" w:type="auto"/>
            <w:shd w:val="clear" w:color="000000" w:fill="FF0000"/>
            <w:noWrap/>
            <w:vAlign w:val="center"/>
            <w:hideMark/>
          </w:tcPr>
          <w:p w14:paraId="45F1C283"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66BFE6A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6B01081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graves que pueden ser irreparables.</w:t>
            </w:r>
          </w:p>
        </w:tc>
        <w:tc>
          <w:tcPr>
            <w:tcW w:w="0" w:type="auto"/>
            <w:vAlign w:val="center"/>
            <w:hideMark/>
          </w:tcPr>
          <w:p w14:paraId="21A0F9C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2B7CF43D" w14:textId="77777777" w:rsidTr="00BD60E5">
        <w:trPr>
          <w:cantSplit/>
          <w:trHeight w:val="1134"/>
        </w:trPr>
        <w:tc>
          <w:tcPr>
            <w:tcW w:w="0" w:type="auto"/>
            <w:vMerge/>
            <w:textDirection w:val="btLr"/>
            <w:vAlign w:val="center"/>
            <w:hideMark/>
          </w:tcPr>
          <w:p w14:paraId="59C533CF"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7D61774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1F29819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Situaciones fortuitas</w:t>
            </w:r>
          </w:p>
        </w:tc>
        <w:tc>
          <w:tcPr>
            <w:tcW w:w="0" w:type="auto"/>
            <w:noWrap/>
            <w:vAlign w:val="center"/>
            <w:hideMark/>
          </w:tcPr>
          <w:p w14:paraId="165C2F9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250a-E</w:t>
            </w:r>
          </w:p>
        </w:tc>
        <w:tc>
          <w:tcPr>
            <w:tcW w:w="0" w:type="auto"/>
            <w:vAlign w:val="center"/>
            <w:hideMark/>
          </w:tcPr>
          <w:p w14:paraId="699A186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Otros riesgos de accidente a) inherentes a la manipulación de herramientas eléctricas</w:t>
            </w:r>
          </w:p>
        </w:tc>
        <w:tc>
          <w:tcPr>
            <w:tcW w:w="0" w:type="auto"/>
            <w:vAlign w:val="center"/>
            <w:hideMark/>
          </w:tcPr>
          <w:p w14:paraId="57A821B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6822E0B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3.08</w:t>
            </w:r>
          </w:p>
        </w:tc>
        <w:tc>
          <w:tcPr>
            <w:tcW w:w="0" w:type="auto"/>
            <w:shd w:val="clear" w:color="000000" w:fill="FFC000"/>
            <w:noWrap/>
            <w:vAlign w:val="center"/>
            <w:hideMark/>
          </w:tcPr>
          <w:p w14:paraId="1D14C2C0"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D</w:t>
            </w:r>
          </w:p>
        </w:tc>
        <w:tc>
          <w:tcPr>
            <w:tcW w:w="0" w:type="auto"/>
            <w:noWrap/>
            <w:vAlign w:val="center"/>
            <w:hideMark/>
          </w:tcPr>
          <w:p w14:paraId="407FFE8A"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0954D638"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16AACCE8"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9.23</w:t>
            </w:r>
          </w:p>
        </w:tc>
        <w:tc>
          <w:tcPr>
            <w:tcW w:w="0" w:type="auto"/>
            <w:shd w:val="clear" w:color="000000" w:fill="FFC000"/>
            <w:noWrap/>
            <w:vAlign w:val="center"/>
            <w:hideMark/>
          </w:tcPr>
          <w:p w14:paraId="31839A5A"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20C53FC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4A2C3092"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1C50403C"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231</w:t>
            </w:r>
          </w:p>
        </w:tc>
        <w:tc>
          <w:tcPr>
            <w:tcW w:w="0" w:type="auto"/>
            <w:shd w:val="clear" w:color="000000" w:fill="FFC000"/>
            <w:noWrap/>
            <w:vAlign w:val="center"/>
            <w:hideMark/>
          </w:tcPr>
          <w:p w14:paraId="4DBD068D"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67B1375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14A623C9"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44B79B8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52D75FA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5E6ECC7A" w14:textId="77777777" w:rsidTr="00BD60E5">
        <w:trPr>
          <w:cantSplit/>
          <w:trHeight w:val="567"/>
        </w:trPr>
        <w:tc>
          <w:tcPr>
            <w:tcW w:w="0" w:type="auto"/>
            <w:vMerge/>
            <w:textDirection w:val="btLr"/>
            <w:vAlign w:val="center"/>
            <w:hideMark/>
          </w:tcPr>
          <w:p w14:paraId="73B2A3F2"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2748685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1FD68009"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Situaciones fortuitas</w:t>
            </w:r>
          </w:p>
        </w:tc>
        <w:tc>
          <w:tcPr>
            <w:tcW w:w="0" w:type="auto"/>
            <w:noWrap/>
            <w:vAlign w:val="center"/>
            <w:hideMark/>
          </w:tcPr>
          <w:p w14:paraId="02FA8AE0"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250b-E</w:t>
            </w:r>
          </w:p>
        </w:tc>
        <w:tc>
          <w:tcPr>
            <w:tcW w:w="0" w:type="auto"/>
            <w:vAlign w:val="center"/>
            <w:hideMark/>
          </w:tcPr>
          <w:p w14:paraId="60AE704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Otros riesgos de accidente b) Inherentes a la manipulación de herramientas manuales</w:t>
            </w:r>
          </w:p>
        </w:tc>
        <w:tc>
          <w:tcPr>
            <w:tcW w:w="0" w:type="auto"/>
            <w:vAlign w:val="center"/>
            <w:hideMark/>
          </w:tcPr>
          <w:p w14:paraId="1F16BA9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Mecánico)</w:t>
            </w:r>
          </w:p>
        </w:tc>
        <w:tc>
          <w:tcPr>
            <w:tcW w:w="0" w:type="auto"/>
            <w:noWrap/>
            <w:vAlign w:val="center"/>
            <w:hideMark/>
          </w:tcPr>
          <w:p w14:paraId="46007544"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2.00</w:t>
            </w:r>
          </w:p>
        </w:tc>
        <w:tc>
          <w:tcPr>
            <w:tcW w:w="0" w:type="auto"/>
            <w:shd w:val="clear" w:color="000000" w:fill="92D050"/>
            <w:noWrap/>
            <w:vAlign w:val="center"/>
            <w:hideMark/>
          </w:tcPr>
          <w:p w14:paraId="1A9F7FB5"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M</w:t>
            </w:r>
          </w:p>
        </w:tc>
        <w:tc>
          <w:tcPr>
            <w:tcW w:w="0" w:type="auto"/>
            <w:noWrap/>
            <w:vAlign w:val="center"/>
            <w:hideMark/>
          </w:tcPr>
          <w:p w14:paraId="73F2F99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4B5E6149"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7EC70D5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4.00</w:t>
            </w:r>
          </w:p>
        </w:tc>
        <w:tc>
          <w:tcPr>
            <w:tcW w:w="0" w:type="auto"/>
            <w:shd w:val="clear" w:color="000000" w:fill="92D050"/>
            <w:noWrap/>
            <w:vAlign w:val="center"/>
            <w:hideMark/>
          </w:tcPr>
          <w:p w14:paraId="35581BC0"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B</w:t>
            </w:r>
          </w:p>
        </w:tc>
        <w:tc>
          <w:tcPr>
            <w:tcW w:w="0" w:type="auto"/>
            <w:noWrap/>
            <w:vAlign w:val="center"/>
            <w:hideMark/>
          </w:tcPr>
          <w:p w14:paraId="102D578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w:t>
            </w:r>
          </w:p>
        </w:tc>
        <w:tc>
          <w:tcPr>
            <w:tcW w:w="0" w:type="auto"/>
            <w:shd w:val="clear" w:color="000000" w:fill="92D050"/>
            <w:noWrap/>
            <w:vAlign w:val="center"/>
            <w:hideMark/>
          </w:tcPr>
          <w:p w14:paraId="3683105C"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L</w:t>
            </w:r>
          </w:p>
        </w:tc>
        <w:tc>
          <w:tcPr>
            <w:tcW w:w="0" w:type="auto"/>
            <w:noWrap/>
            <w:vAlign w:val="center"/>
            <w:hideMark/>
          </w:tcPr>
          <w:p w14:paraId="5D17761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40</w:t>
            </w:r>
          </w:p>
        </w:tc>
        <w:tc>
          <w:tcPr>
            <w:tcW w:w="0" w:type="auto"/>
            <w:shd w:val="clear" w:color="000000" w:fill="FFFF00"/>
            <w:noWrap/>
            <w:vAlign w:val="center"/>
            <w:hideMark/>
          </w:tcPr>
          <w:p w14:paraId="681ADE18"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III</w:t>
            </w:r>
          </w:p>
        </w:tc>
        <w:tc>
          <w:tcPr>
            <w:tcW w:w="0" w:type="auto"/>
            <w:vAlign w:val="center"/>
            <w:hideMark/>
          </w:tcPr>
          <w:p w14:paraId="69C73B53"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Mejorar si es posible. Sería conveniente justificar la intervención y su rentabilidad.</w:t>
            </w:r>
          </w:p>
        </w:tc>
        <w:tc>
          <w:tcPr>
            <w:tcW w:w="0" w:type="auto"/>
            <w:vAlign w:val="center"/>
            <w:hideMark/>
          </w:tcPr>
          <w:p w14:paraId="1B3BBB9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Pequeñas lesiones que no requieren hospitalización.</w:t>
            </w:r>
          </w:p>
        </w:tc>
        <w:tc>
          <w:tcPr>
            <w:tcW w:w="0" w:type="auto"/>
            <w:vAlign w:val="center"/>
            <w:hideMark/>
          </w:tcPr>
          <w:p w14:paraId="5D99556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5E5BF0E8" w14:textId="77777777" w:rsidTr="00BD60E5">
        <w:trPr>
          <w:cantSplit/>
          <w:trHeight w:val="567"/>
        </w:trPr>
        <w:tc>
          <w:tcPr>
            <w:tcW w:w="0" w:type="auto"/>
            <w:vMerge/>
            <w:vAlign w:val="center"/>
            <w:hideMark/>
          </w:tcPr>
          <w:p w14:paraId="5BA73FA8" w14:textId="77777777" w:rsidR="00666FD8" w:rsidRPr="00304B6B" w:rsidRDefault="00666FD8" w:rsidP="00BD60E5">
            <w:pPr>
              <w:spacing w:line="240" w:lineRule="auto"/>
              <w:ind w:left="113" w:right="113"/>
              <w:jc w:val="center"/>
              <w:rPr>
                <w:rFonts w:cs="Arial"/>
                <w:b/>
                <w:bCs/>
                <w:sz w:val="18"/>
                <w:szCs w:val="18"/>
                <w:lang w:eastAsia="es-EC"/>
              </w:rPr>
            </w:pPr>
          </w:p>
        </w:tc>
        <w:tc>
          <w:tcPr>
            <w:tcW w:w="0" w:type="auto"/>
            <w:noWrap/>
            <w:vAlign w:val="center"/>
            <w:hideMark/>
          </w:tcPr>
          <w:p w14:paraId="3A41F9FB"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101FE5E2"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Energía eléctrica</w:t>
            </w:r>
          </w:p>
        </w:tc>
        <w:tc>
          <w:tcPr>
            <w:tcW w:w="0" w:type="auto"/>
            <w:noWrap/>
            <w:vAlign w:val="center"/>
            <w:hideMark/>
          </w:tcPr>
          <w:p w14:paraId="32C2BE7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160-E</w:t>
            </w:r>
          </w:p>
        </w:tc>
        <w:tc>
          <w:tcPr>
            <w:tcW w:w="0" w:type="auto"/>
            <w:vAlign w:val="center"/>
            <w:hideMark/>
          </w:tcPr>
          <w:p w14:paraId="7411608C"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Contactos Eléctricos</w:t>
            </w:r>
          </w:p>
        </w:tc>
        <w:tc>
          <w:tcPr>
            <w:tcW w:w="0" w:type="auto"/>
            <w:vAlign w:val="center"/>
            <w:hideMark/>
          </w:tcPr>
          <w:p w14:paraId="59B1D71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de seguridad (Riesgo Eléctrico)</w:t>
            </w:r>
          </w:p>
        </w:tc>
        <w:tc>
          <w:tcPr>
            <w:tcW w:w="0" w:type="auto"/>
            <w:noWrap/>
            <w:vAlign w:val="center"/>
            <w:hideMark/>
          </w:tcPr>
          <w:p w14:paraId="16956D7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8.11</w:t>
            </w:r>
          </w:p>
        </w:tc>
        <w:tc>
          <w:tcPr>
            <w:tcW w:w="0" w:type="auto"/>
            <w:shd w:val="clear" w:color="000000" w:fill="FF0000"/>
            <w:noWrap/>
            <w:vAlign w:val="center"/>
            <w:hideMark/>
          </w:tcPr>
          <w:p w14:paraId="7D962FF8"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05BB3BF4"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w:t>
            </w:r>
          </w:p>
        </w:tc>
        <w:tc>
          <w:tcPr>
            <w:tcW w:w="0" w:type="auto"/>
            <w:shd w:val="clear" w:color="000000" w:fill="FFFF00"/>
            <w:noWrap/>
            <w:vAlign w:val="center"/>
            <w:hideMark/>
          </w:tcPr>
          <w:p w14:paraId="7AF7A0AE"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EO</w:t>
            </w:r>
          </w:p>
        </w:tc>
        <w:tc>
          <w:tcPr>
            <w:tcW w:w="0" w:type="auto"/>
            <w:noWrap/>
            <w:vAlign w:val="center"/>
            <w:hideMark/>
          </w:tcPr>
          <w:p w14:paraId="08DC376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16.22</w:t>
            </w:r>
          </w:p>
        </w:tc>
        <w:tc>
          <w:tcPr>
            <w:tcW w:w="0" w:type="auto"/>
            <w:shd w:val="clear" w:color="000000" w:fill="FFC000"/>
            <w:noWrap/>
            <w:vAlign w:val="center"/>
            <w:hideMark/>
          </w:tcPr>
          <w:p w14:paraId="03459454"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A</w:t>
            </w:r>
          </w:p>
        </w:tc>
        <w:tc>
          <w:tcPr>
            <w:tcW w:w="0" w:type="auto"/>
            <w:noWrap/>
            <w:vAlign w:val="center"/>
            <w:hideMark/>
          </w:tcPr>
          <w:p w14:paraId="1F58194F"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10</w:t>
            </w:r>
          </w:p>
        </w:tc>
        <w:tc>
          <w:tcPr>
            <w:tcW w:w="0" w:type="auto"/>
            <w:shd w:val="clear" w:color="000000" w:fill="92D050"/>
            <w:noWrap/>
            <w:vAlign w:val="center"/>
            <w:hideMark/>
          </w:tcPr>
          <w:p w14:paraId="11CFA76C"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L</w:t>
            </w:r>
          </w:p>
        </w:tc>
        <w:tc>
          <w:tcPr>
            <w:tcW w:w="0" w:type="auto"/>
            <w:noWrap/>
            <w:vAlign w:val="center"/>
            <w:hideMark/>
          </w:tcPr>
          <w:p w14:paraId="66569BCB"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162</w:t>
            </w:r>
          </w:p>
        </w:tc>
        <w:tc>
          <w:tcPr>
            <w:tcW w:w="0" w:type="auto"/>
            <w:shd w:val="clear" w:color="000000" w:fill="FFC000"/>
            <w:noWrap/>
            <w:vAlign w:val="center"/>
            <w:hideMark/>
          </w:tcPr>
          <w:p w14:paraId="23A3B87A"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II</w:t>
            </w:r>
          </w:p>
        </w:tc>
        <w:tc>
          <w:tcPr>
            <w:tcW w:w="0" w:type="auto"/>
            <w:vAlign w:val="center"/>
            <w:hideMark/>
          </w:tcPr>
          <w:p w14:paraId="5AE8F23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Corregir</w:t>
            </w:r>
            <w:r w:rsidRPr="00304B6B">
              <w:rPr>
                <w:rFonts w:cs="Arial"/>
                <w:color w:val="000000"/>
                <w:sz w:val="18"/>
                <w:szCs w:val="18"/>
                <w:lang w:eastAsia="es-EC"/>
              </w:rPr>
              <w:br/>
              <w:t>y adoptar medidas de control.</w:t>
            </w:r>
          </w:p>
        </w:tc>
        <w:tc>
          <w:tcPr>
            <w:tcW w:w="0" w:type="auto"/>
            <w:vAlign w:val="center"/>
            <w:hideMark/>
          </w:tcPr>
          <w:p w14:paraId="35A1164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Pequeñas lesiones que no requieren hospitalización.</w:t>
            </w:r>
          </w:p>
        </w:tc>
        <w:tc>
          <w:tcPr>
            <w:tcW w:w="0" w:type="auto"/>
            <w:vAlign w:val="center"/>
            <w:hideMark/>
          </w:tcPr>
          <w:p w14:paraId="7FE063A7"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r w:rsidR="00666FD8" w:rsidRPr="00304B6B" w14:paraId="4DAFD95D" w14:textId="77777777" w:rsidTr="00BD60E5">
        <w:trPr>
          <w:cantSplit/>
          <w:trHeight w:val="1134"/>
        </w:trPr>
        <w:tc>
          <w:tcPr>
            <w:tcW w:w="0" w:type="auto"/>
            <w:textDirection w:val="btLr"/>
            <w:vAlign w:val="center"/>
            <w:hideMark/>
          </w:tcPr>
          <w:p w14:paraId="0835DC36" w14:textId="77777777" w:rsidR="00666FD8" w:rsidRPr="00304B6B" w:rsidRDefault="00666FD8" w:rsidP="00BD60E5">
            <w:pPr>
              <w:spacing w:line="240" w:lineRule="auto"/>
              <w:ind w:left="113" w:right="113"/>
              <w:jc w:val="center"/>
              <w:rPr>
                <w:rFonts w:cs="Arial"/>
                <w:b/>
                <w:bCs/>
                <w:sz w:val="18"/>
                <w:szCs w:val="18"/>
                <w:lang w:eastAsia="es-EC"/>
              </w:rPr>
            </w:pPr>
            <w:r>
              <w:rPr>
                <w:rFonts w:cs="Arial"/>
                <w:b/>
                <w:bCs/>
                <w:sz w:val="18"/>
                <w:szCs w:val="18"/>
                <w:lang w:eastAsia="es-EC"/>
              </w:rPr>
              <w:lastRenderedPageBreak/>
              <w:t>Acabados</w:t>
            </w:r>
          </w:p>
        </w:tc>
        <w:tc>
          <w:tcPr>
            <w:tcW w:w="0" w:type="auto"/>
            <w:noWrap/>
            <w:vAlign w:val="center"/>
            <w:hideMark/>
          </w:tcPr>
          <w:p w14:paraId="154DB4A0"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c>
          <w:tcPr>
            <w:tcW w:w="0" w:type="auto"/>
            <w:vAlign w:val="center"/>
            <w:hideMark/>
          </w:tcPr>
          <w:p w14:paraId="611709A8"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Posturas forzadas/ manipulación manual de cargas</w:t>
            </w:r>
          </w:p>
        </w:tc>
        <w:tc>
          <w:tcPr>
            <w:tcW w:w="0" w:type="auto"/>
            <w:noWrap/>
            <w:vAlign w:val="center"/>
            <w:hideMark/>
          </w:tcPr>
          <w:p w14:paraId="4BDA6053"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130</w:t>
            </w:r>
          </w:p>
        </w:tc>
        <w:tc>
          <w:tcPr>
            <w:tcW w:w="0" w:type="auto"/>
            <w:vAlign w:val="center"/>
            <w:hideMark/>
          </w:tcPr>
          <w:p w14:paraId="13AE3861"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Sobreesfuerzos</w:t>
            </w:r>
          </w:p>
        </w:tc>
        <w:tc>
          <w:tcPr>
            <w:tcW w:w="0" w:type="auto"/>
            <w:vAlign w:val="center"/>
            <w:hideMark/>
          </w:tcPr>
          <w:p w14:paraId="1DB5AE1E"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Riesgo Ergonómico</w:t>
            </w:r>
          </w:p>
        </w:tc>
        <w:tc>
          <w:tcPr>
            <w:tcW w:w="0" w:type="auto"/>
            <w:noWrap/>
            <w:vAlign w:val="center"/>
            <w:hideMark/>
          </w:tcPr>
          <w:p w14:paraId="5DE5764F"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10.00</w:t>
            </w:r>
          </w:p>
        </w:tc>
        <w:tc>
          <w:tcPr>
            <w:tcW w:w="0" w:type="auto"/>
            <w:shd w:val="clear" w:color="000000" w:fill="FF0000"/>
            <w:noWrap/>
            <w:vAlign w:val="center"/>
            <w:hideMark/>
          </w:tcPr>
          <w:p w14:paraId="46F8A47E"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MD</w:t>
            </w:r>
          </w:p>
        </w:tc>
        <w:tc>
          <w:tcPr>
            <w:tcW w:w="0" w:type="auto"/>
            <w:noWrap/>
            <w:vAlign w:val="center"/>
            <w:hideMark/>
          </w:tcPr>
          <w:p w14:paraId="4BCB4FE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w:t>
            </w:r>
          </w:p>
        </w:tc>
        <w:tc>
          <w:tcPr>
            <w:tcW w:w="0" w:type="auto"/>
            <w:shd w:val="clear" w:color="000000" w:fill="FFC000"/>
            <w:noWrap/>
            <w:vAlign w:val="center"/>
            <w:hideMark/>
          </w:tcPr>
          <w:p w14:paraId="51C58B30" w14:textId="77777777" w:rsidR="00666FD8" w:rsidRPr="00304B6B" w:rsidRDefault="00666FD8" w:rsidP="00BD60E5">
            <w:pPr>
              <w:spacing w:line="240" w:lineRule="auto"/>
              <w:jc w:val="center"/>
              <w:rPr>
                <w:rFonts w:cs="Arial"/>
                <w:b/>
                <w:bCs/>
                <w:color w:val="000000"/>
                <w:sz w:val="18"/>
                <w:szCs w:val="18"/>
                <w:lang w:eastAsia="es-EC"/>
              </w:rPr>
            </w:pPr>
            <w:r w:rsidRPr="00304B6B">
              <w:rPr>
                <w:rFonts w:cs="Arial"/>
                <w:b/>
                <w:bCs/>
                <w:color w:val="000000"/>
                <w:sz w:val="18"/>
                <w:szCs w:val="18"/>
                <w:lang w:eastAsia="es-EC"/>
              </w:rPr>
              <w:t>EF</w:t>
            </w:r>
          </w:p>
        </w:tc>
        <w:tc>
          <w:tcPr>
            <w:tcW w:w="0" w:type="auto"/>
            <w:noWrap/>
            <w:vAlign w:val="center"/>
            <w:hideMark/>
          </w:tcPr>
          <w:p w14:paraId="22799FB5"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30.00</w:t>
            </w:r>
          </w:p>
        </w:tc>
        <w:tc>
          <w:tcPr>
            <w:tcW w:w="0" w:type="auto"/>
            <w:shd w:val="clear" w:color="000000" w:fill="FF0000"/>
            <w:noWrap/>
            <w:vAlign w:val="center"/>
            <w:hideMark/>
          </w:tcPr>
          <w:p w14:paraId="2EF0B27B"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MA</w:t>
            </w:r>
          </w:p>
        </w:tc>
        <w:tc>
          <w:tcPr>
            <w:tcW w:w="0" w:type="auto"/>
            <w:noWrap/>
            <w:vAlign w:val="center"/>
            <w:hideMark/>
          </w:tcPr>
          <w:p w14:paraId="62FBD659"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25</w:t>
            </w:r>
          </w:p>
        </w:tc>
        <w:tc>
          <w:tcPr>
            <w:tcW w:w="0" w:type="auto"/>
            <w:shd w:val="clear" w:color="000000" w:fill="FFFF00"/>
            <w:noWrap/>
            <w:vAlign w:val="center"/>
            <w:hideMark/>
          </w:tcPr>
          <w:p w14:paraId="725B00FA" w14:textId="77777777" w:rsidR="00666FD8" w:rsidRPr="00304B6B" w:rsidRDefault="00666FD8" w:rsidP="00BD60E5">
            <w:pPr>
              <w:spacing w:line="240" w:lineRule="auto"/>
              <w:jc w:val="center"/>
              <w:rPr>
                <w:rFonts w:cs="Arial"/>
                <w:b/>
                <w:bCs/>
                <w:sz w:val="18"/>
                <w:szCs w:val="18"/>
                <w:lang w:eastAsia="es-EC"/>
              </w:rPr>
            </w:pPr>
            <w:r w:rsidRPr="00304B6B">
              <w:rPr>
                <w:rFonts w:cs="Arial"/>
                <w:b/>
                <w:bCs/>
                <w:sz w:val="18"/>
                <w:szCs w:val="18"/>
                <w:lang w:eastAsia="es-EC"/>
              </w:rPr>
              <w:t>G</w:t>
            </w:r>
          </w:p>
        </w:tc>
        <w:tc>
          <w:tcPr>
            <w:tcW w:w="0" w:type="auto"/>
            <w:noWrap/>
            <w:vAlign w:val="center"/>
            <w:hideMark/>
          </w:tcPr>
          <w:p w14:paraId="28415F32" w14:textId="77777777" w:rsidR="00666FD8" w:rsidRPr="00304B6B" w:rsidRDefault="00666FD8" w:rsidP="00BD60E5">
            <w:pPr>
              <w:spacing w:line="240" w:lineRule="auto"/>
              <w:jc w:val="center"/>
              <w:rPr>
                <w:rFonts w:cs="Arial"/>
                <w:sz w:val="18"/>
                <w:szCs w:val="18"/>
                <w:lang w:eastAsia="es-EC"/>
              </w:rPr>
            </w:pPr>
            <w:r w:rsidRPr="00304B6B">
              <w:rPr>
                <w:rFonts w:cs="Arial"/>
                <w:sz w:val="18"/>
                <w:szCs w:val="18"/>
                <w:lang w:eastAsia="es-EC"/>
              </w:rPr>
              <w:t>750</w:t>
            </w:r>
          </w:p>
        </w:tc>
        <w:tc>
          <w:tcPr>
            <w:tcW w:w="0" w:type="auto"/>
            <w:shd w:val="clear" w:color="000000" w:fill="FF0000"/>
            <w:noWrap/>
            <w:vAlign w:val="center"/>
            <w:hideMark/>
          </w:tcPr>
          <w:p w14:paraId="6EEDDC0D" w14:textId="77777777" w:rsidR="00666FD8" w:rsidRPr="00304B6B" w:rsidRDefault="00666FD8" w:rsidP="00BD60E5">
            <w:pPr>
              <w:spacing w:line="240" w:lineRule="auto"/>
              <w:jc w:val="center"/>
              <w:rPr>
                <w:rFonts w:cs="Arial"/>
                <w:b/>
                <w:bCs/>
                <w:color w:val="FFFFFF"/>
                <w:sz w:val="18"/>
                <w:szCs w:val="18"/>
                <w:lang w:eastAsia="es-EC"/>
              </w:rPr>
            </w:pPr>
            <w:r w:rsidRPr="00304B6B">
              <w:rPr>
                <w:rFonts w:cs="Arial"/>
                <w:b/>
                <w:bCs/>
                <w:color w:val="FFFFFF"/>
                <w:sz w:val="18"/>
                <w:szCs w:val="18"/>
                <w:lang w:eastAsia="es-EC"/>
              </w:rPr>
              <w:t>I</w:t>
            </w:r>
          </w:p>
        </w:tc>
        <w:tc>
          <w:tcPr>
            <w:tcW w:w="0" w:type="auto"/>
            <w:vAlign w:val="center"/>
            <w:hideMark/>
          </w:tcPr>
          <w:p w14:paraId="361FC53A"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Situación Crítica.</w:t>
            </w:r>
            <w:r w:rsidRPr="00304B6B">
              <w:rPr>
                <w:rFonts w:cs="Arial"/>
                <w:color w:val="000000"/>
                <w:sz w:val="18"/>
                <w:szCs w:val="18"/>
                <w:lang w:eastAsia="es-EC"/>
              </w:rPr>
              <w:br/>
              <w:t>Corrección urgente.</w:t>
            </w:r>
          </w:p>
        </w:tc>
        <w:tc>
          <w:tcPr>
            <w:tcW w:w="0" w:type="auto"/>
            <w:vAlign w:val="center"/>
            <w:hideMark/>
          </w:tcPr>
          <w:p w14:paraId="7BDE0820" w14:textId="77777777" w:rsidR="00666FD8"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Lesiones con incapacidad laboral transitoria</w:t>
            </w:r>
          </w:p>
          <w:p w14:paraId="0FEAAD76"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(I. L. T.).</w:t>
            </w:r>
          </w:p>
        </w:tc>
        <w:tc>
          <w:tcPr>
            <w:tcW w:w="0" w:type="auto"/>
            <w:vAlign w:val="center"/>
            <w:hideMark/>
          </w:tcPr>
          <w:p w14:paraId="390D48D5" w14:textId="77777777" w:rsidR="00666FD8" w:rsidRPr="00304B6B" w:rsidRDefault="00666FD8" w:rsidP="00BD60E5">
            <w:pPr>
              <w:spacing w:line="240" w:lineRule="auto"/>
              <w:jc w:val="center"/>
              <w:rPr>
                <w:rFonts w:cs="Arial"/>
                <w:color w:val="000000"/>
                <w:sz w:val="18"/>
                <w:szCs w:val="18"/>
                <w:lang w:eastAsia="es-EC"/>
              </w:rPr>
            </w:pPr>
            <w:r w:rsidRPr="00304B6B">
              <w:rPr>
                <w:rFonts w:cs="Arial"/>
                <w:color w:val="000000"/>
                <w:sz w:val="18"/>
                <w:szCs w:val="18"/>
                <w:lang w:eastAsia="es-EC"/>
              </w:rPr>
              <w:t>Si</w:t>
            </w:r>
          </w:p>
        </w:tc>
      </w:tr>
    </w:tbl>
    <w:p w14:paraId="6E329149" w14:textId="77777777" w:rsidR="00666FD8" w:rsidRDefault="00666FD8" w:rsidP="00666FD8">
      <w:pPr>
        <w:spacing w:line="276" w:lineRule="auto"/>
        <w:rPr>
          <w:b/>
          <w:lang w:val="es-ES"/>
        </w:rPr>
      </w:pPr>
    </w:p>
    <w:p w14:paraId="24FC88D2" w14:textId="77777777" w:rsidR="00666FD8" w:rsidRPr="006C348A" w:rsidRDefault="00666FD8" w:rsidP="00666FD8">
      <w:pPr>
        <w:pStyle w:val="Prrafodelista"/>
        <w:numPr>
          <w:ilvl w:val="3"/>
          <w:numId w:val="1"/>
        </w:numPr>
        <w:spacing w:before="240" w:after="240"/>
        <w:contextualSpacing w:val="0"/>
        <w:jc w:val="both"/>
        <w:outlineLvl w:val="3"/>
        <w:rPr>
          <w:lang w:val="es-ES"/>
        </w:rPr>
      </w:pPr>
      <w:r w:rsidRPr="006C348A">
        <w:rPr>
          <w:lang w:val="es-ES"/>
        </w:rPr>
        <w:t>Niveles de riesgo en el proyecto de infraestructura</w:t>
      </w:r>
      <w:r>
        <w:rPr>
          <w:lang w:val="es-ES"/>
        </w:rPr>
        <w:t xml:space="preserve"> (Fase 3)</w:t>
      </w:r>
    </w:p>
    <w:p w14:paraId="071997F7" w14:textId="77777777" w:rsidR="00666FD8" w:rsidRDefault="00666FD8" w:rsidP="00666FD8">
      <w:pPr>
        <w:pStyle w:val="APA7"/>
        <w:spacing w:before="0"/>
        <w:rPr>
          <w:lang w:val="es-ES"/>
        </w:rPr>
      </w:pPr>
      <w:r w:rsidRPr="003948FE">
        <w:rPr>
          <w:lang w:val="es-ES"/>
        </w:rPr>
        <w:t>La sistematización de los peligros, riesgos y variables de evaluación correspondientes al proyecto de infraestructura, incluyendo el nivel de deficiencia (ND), nivel de exposición (NE), nivel de probabilidad (NP), nivel de consecuencia (NC), nivel de riesgo (NR) y nivel de intervención (NI), se presenta en la siguiente tabla. Esta información permitió valorar de manera técnica las condiciones de seguridad presentes en los procesos constructivos analizados e identificar la criticidad de las actividades desarrolladas en obra.</w:t>
      </w:r>
    </w:p>
    <w:p w14:paraId="5242D8F7" w14:textId="77777777" w:rsidR="00E271AC" w:rsidRDefault="00E271AC" w:rsidP="00666FD8">
      <w:pPr>
        <w:pStyle w:val="APA7"/>
        <w:spacing w:before="0"/>
        <w:rPr>
          <w:lang w:val="es-ES"/>
        </w:rPr>
      </w:pPr>
    </w:p>
    <w:p w14:paraId="458109C8" w14:textId="77777777" w:rsidR="00E271AC" w:rsidRDefault="00E271AC" w:rsidP="00666FD8">
      <w:pPr>
        <w:pStyle w:val="APA7"/>
        <w:spacing w:before="0"/>
        <w:rPr>
          <w:lang w:val="es-ES"/>
        </w:rPr>
      </w:pPr>
    </w:p>
    <w:p w14:paraId="68886B17" w14:textId="77777777" w:rsidR="00E271AC" w:rsidRDefault="00E271AC" w:rsidP="00666FD8">
      <w:pPr>
        <w:pStyle w:val="APA7"/>
        <w:spacing w:before="0"/>
        <w:rPr>
          <w:lang w:val="es-ES"/>
        </w:rPr>
      </w:pPr>
    </w:p>
    <w:p w14:paraId="7BD34396" w14:textId="77777777" w:rsidR="00E271AC" w:rsidRDefault="00E271AC" w:rsidP="00666FD8">
      <w:pPr>
        <w:pStyle w:val="APA7"/>
        <w:spacing w:before="0"/>
        <w:rPr>
          <w:lang w:val="es-ES"/>
        </w:rPr>
      </w:pPr>
    </w:p>
    <w:p w14:paraId="46896580" w14:textId="77777777" w:rsidR="00E271AC" w:rsidRDefault="00E271AC" w:rsidP="00666FD8">
      <w:pPr>
        <w:pStyle w:val="APA7"/>
        <w:spacing w:before="0"/>
        <w:rPr>
          <w:lang w:val="es-ES"/>
        </w:rPr>
      </w:pPr>
    </w:p>
    <w:p w14:paraId="476B0018" w14:textId="77777777" w:rsidR="00E271AC" w:rsidRPr="007921C2" w:rsidRDefault="00E271AC" w:rsidP="00666FD8">
      <w:pPr>
        <w:pStyle w:val="APA7"/>
        <w:spacing w:before="0"/>
        <w:rPr>
          <w:lang w:val="es-ES"/>
        </w:rPr>
      </w:pPr>
    </w:p>
    <w:p w14:paraId="7BE790A1" w14:textId="77777777" w:rsidR="00666FD8" w:rsidRPr="006D4303" w:rsidRDefault="00666FD8" w:rsidP="00666FD8">
      <w:pPr>
        <w:pStyle w:val="Tablascontenido"/>
        <w:rPr>
          <w:i/>
          <w:iCs/>
        </w:rPr>
      </w:pPr>
      <w:bookmarkStart w:id="16" w:name="_Toc223725282"/>
      <w:bookmarkStart w:id="17" w:name="_Toc223728339"/>
      <w:bookmarkStart w:id="18" w:name="_Toc223728973"/>
      <w:bookmarkStart w:id="19" w:name="_Toc235050023"/>
      <w:r w:rsidRPr="006D4303">
        <w:rPr>
          <w:b/>
          <w:bCs/>
        </w:rPr>
        <w:lastRenderedPageBreak/>
        <w:t xml:space="preserve">Tabla </w:t>
      </w:r>
      <w:r w:rsidRPr="006D4303">
        <w:rPr>
          <w:b/>
          <w:bCs/>
        </w:rPr>
        <w:fldChar w:fldCharType="begin"/>
      </w:r>
      <w:r w:rsidRPr="006D4303">
        <w:rPr>
          <w:b/>
          <w:bCs/>
        </w:rPr>
        <w:instrText xml:space="preserve"> SEQ Tabla \* ARABIC </w:instrText>
      </w:r>
      <w:r w:rsidRPr="006D4303">
        <w:rPr>
          <w:b/>
          <w:bCs/>
        </w:rPr>
        <w:fldChar w:fldCharType="separate"/>
      </w:r>
      <w:r>
        <w:rPr>
          <w:b/>
          <w:bCs/>
          <w:noProof/>
        </w:rPr>
        <w:t>21</w:t>
      </w:r>
      <w:r w:rsidRPr="006D4303">
        <w:rPr>
          <w:b/>
          <w:bCs/>
        </w:rPr>
        <w:fldChar w:fldCharType="end"/>
      </w:r>
      <w:r w:rsidRPr="006D4303">
        <w:rPr>
          <w:i/>
          <w:iCs/>
        </w:rPr>
        <w:br/>
      </w:r>
      <w:r w:rsidRPr="00605986">
        <w:t>Niveles de riesgo en</w:t>
      </w:r>
      <w:r>
        <w:t xml:space="preserve"> el</w:t>
      </w:r>
      <w:r w:rsidRPr="00605986">
        <w:t xml:space="preserve"> proyecto de infraestructura</w:t>
      </w:r>
      <w:bookmarkEnd w:id="16"/>
      <w:bookmarkEnd w:id="17"/>
      <w:bookmarkEnd w:id="18"/>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75"/>
        <w:gridCol w:w="275"/>
        <w:gridCol w:w="1348"/>
        <w:gridCol w:w="536"/>
        <w:gridCol w:w="1265"/>
        <w:gridCol w:w="989"/>
        <w:gridCol w:w="488"/>
        <w:gridCol w:w="488"/>
        <w:gridCol w:w="488"/>
        <w:gridCol w:w="488"/>
        <w:gridCol w:w="701"/>
        <w:gridCol w:w="488"/>
        <w:gridCol w:w="326"/>
        <w:gridCol w:w="488"/>
        <w:gridCol w:w="416"/>
        <w:gridCol w:w="275"/>
        <w:gridCol w:w="1071"/>
        <w:gridCol w:w="1251"/>
        <w:gridCol w:w="488"/>
      </w:tblGrid>
      <w:tr w:rsidR="00666FD8" w:rsidRPr="00177484" w14:paraId="0EFDC3C1" w14:textId="77777777" w:rsidTr="00BD60E5">
        <w:trPr>
          <w:cantSplit/>
          <w:trHeight w:val="397"/>
        </w:trPr>
        <w:tc>
          <w:tcPr>
            <w:tcW w:w="0" w:type="auto"/>
            <w:vMerge w:val="restart"/>
            <w:textDirection w:val="btLr"/>
            <w:vAlign w:val="center"/>
            <w:hideMark/>
          </w:tcPr>
          <w:p w14:paraId="7DA46FA3"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Proceso</w:t>
            </w:r>
          </w:p>
        </w:tc>
        <w:tc>
          <w:tcPr>
            <w:tcW w:w="0" w:type="auto"/>
            <w:vMerge w:val="restart"/>
            <w:textDirection w:val="btLr"/>
            <w:vAlign w:val="center"/>
            <w:hideMark/>
          </w:tcPr>
          <w:p w14:paraId="285BC9DC"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Rutinario (Si/No)</w:t>
            </w:r>
          </w:p>
        </w:tc>
        <w:tc>
          <w:tcPr>
            <w:tcW w:w="0" w:type="auto"/>
            <w:gridSpan w:val="4"/>
            <w:shd w:val="clear" w:color="000000" w:fill="F2F2F2"/>
            <w:vAlign w:val="center"/>
            <w:hideMark/>
          </w:tcPr>
          <w:p w14:paraId="645BCA52"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Identificación</w:t>
            </w:r>
          </w:p>
        </w:tc>
        <w:tc>
          <w:tcPr>
            <w:tcW w:w="0" w:type="auto"/>
            <w:gridSpan w:val="11"/>
            <w:shd w:val="clear" w:color="000000" w:fill="F2F2F2"/>
            <w:noWrap/>
            <w:vAlign w:val="center"/>
            <w:hideMark/>
          </w:tcPr>
          <w:p w14:paraId="306D9DFB"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Evaluación del riesgo</w:t>
            </w:r>
          </w:p>
        </w:tc>
        <w:tc>
          <w:tcPr>
            <w:tcW w:w="0" w:type="auto"/>
            <w:gridSpan w:val="2"/>
            <w:shd w:val="clear" w:color="000000" w:fill="F2F2F2"/>
            <w:vAlign w:val="center"/>
            <w:hideMark/>
          </w:tcPr>
          <w:p w14:paraId="78527920"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Criterios para establecer controles</w:t>
            </w:r>
          </w:p>
        </w:tc>
      </w:tr>
      <w:tr w:rsidR="00666FD8" w:rsidRPr="00177484" w14:paraId="0C2E46FC" w14:textId="77777777" w:rsidTr="00BD60E5">
        <w:trPr>
          <w:trHeight w:val="2268"/>
        </w:trPr>
        <w:tc>
          <w:tcPr>
            <w:tcW w:w="0" w:type="auto"/>
            <w:vMerge/>
            <w:vAlign w:val="center"/>
            <w:hideMark/>
          </w:tcPr>
          <w:p w14:paraId="384B71CB" w14:textId="77777777" w:rsidR="00666FD8" w:rsidRPr="00177484" w:rsidRDefault="00666FD8" w:rsidP="00BD60E5">
            <w:pPr>
              <w:spacing w:line="240" w:lineRule="auto"/>
              <w:rPr>
                <w:b/>
                <w:bCs/>
                <w:sz w:val="18"/>
                <w:szCs w:val="18"/>
                <w:lang w:eastAsia="es-EC"/>
              </w:rPr>
            </w:pPr>
          </w:p>
        </w:tc>
        <w:tc>
          <w:tcPr>
            <w:tcW w:w="0" w:type="auto"/>
            <w:vMerge/>
            <w:vAlign w:val="center"/>
            <w:hideMark/>
          </w:tcPr>
          <w:p w14:paraId="415958CE" w14:textId="77777777" w:rsidR="00666FD8" w:rsidRPr="00177484" w:rsidRDefault="00666FD8" w:rsidP="00BD60E5">
            <w:pPr>
              <w:spacing w:line="240" w:lineRule="auto"/>
              <w:rPr>
                <w:b/>
                <w:bCs/>
                <w:color w:val="000000"/>
                <w:sz w:val="18"/>
                <w:szCs w:val="18"/>
                <w:lang w:eastAsia="es-EC"/>
              </w:rPr>
            </w:pPr>
          </w:p>
        </w:tc>
        <w:tc>
          <w:tcPr>
            <w:tcW w:w="0" w:type="auto"/>
            <w:textDirection w:val="btLr"/>
            <w:vAlign w:val="center"/>
            <w:hideMark/>
          </w:tcPr>
          <w:p w14:paraId="1BB0AB6F"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Peligro</w:t>
            </w:r>
          </w:p>
        </w:tc>
        <w:tc>
          <w:tcPr>
            <w:tcW w:w="0" w:type="auto"/>
            <w:textDirection w:val="btLr"/>
            <w:vAlign w:val="center"/>
            <w:hideMark/>
          </w:tcPr>
          <w:p w14:paraId="63AD7792"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Código</w:t>
            </w:r>
          </w:p>
        </w:tc>
        <w:tc>
          <w:tcPr>
            <w:tcW w:w="0" w:type="auto"/>
            <w:textDirection w:val="btLr"/>
            <w:vAlign w:val="center"/>
            <w:hideMark/>
          </w:tcPr>
          <w:p w14:paraId="10D1095D"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Riesgo</w:t>
            </w:r>
          </w:p>
        </w:tc>
        <w:tc>
          <w:tcPr>
            <w:tcW w:w="0" w:type="auto"/>
            <w:textDirection w:val="btLr"/>
            <w:vAlign w:val="center"/>
            <w:hideMark/>
          </w:tcPr>
          <w:p w14:paraId="3E60E8C9"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Clasificación</w:t>
            </w:r>
          </w:p>
        </w:tc>
        <w:tc>
          <w:tcPr>
            <w:tcW w:w="0" w:type="auto"/>
            <w:textDirection w:val="btLr"/>
            <w:vAlign w:val="center"/>
            <w:hideMark/>
          </w:tcPr>
          <w:p w14:paraId="26CF431C"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Nivel de Deficiencia</w:t>
            </w:r>
            <w:r w:rsidRPr="00177484">
              <w:rPr>
                <w:b/>
                <w:bCs/>
                <w:color w:val="000000"/>
                <w:sz w:val="18"/>
                <w:szCs w:val="18"/>
                <w:lang w:eastAsia="es-EC"/>
              </w:rPr>
              <w:br/>
              <w:t>(ND)</w:t>
            </w:r>
          </w:p>
        </w:tc>
        <w:tc>
          <w:tcPr>
            <w:tcW w:w="0" w:type="auto"/>
            <w:textDirection w:val="btLr"/>
            <w:vAlign w:val="center"/>
            <w:hideMark/>
          </w:tcPr>
          <w:p w14:paraId="784E45B6"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Interpretación del</w:t>
            </w:r>
            <w:r w:rsidRPr="00177484">
              <w:rPr>
                <w:b/>
                <w:bCs/>
                <w:color w:val="000000"/>
                <w:sz w:val="18"/>
                <w:szCs w:val="18"/>
                <w:lang w:eastAsia="es-EC"/>
              </w:rPr>
              <w:br/>
              <w:t>Nivel de Deficiencia (ND)</w:t>
            </w:r>
          </w:p>
        </w:tc>
        <w:tc>
          <w:tcPr>
            <w:tcW w:w="0" w:type="auto"/>
            <w:textDirection w:val="btLr"/>
            <w:vAlign w:val="center"/>
            <w:hideMark/>
          </w:tcPr>
          <w:p w14:paraId="6DD54E53"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Nivel de Exposición</w:t>
            </w:r>
            <w:r w:rsidRPr="00177484">
              <w:rPr>
                <w:b/>
                <w:bCs/>
                <w:color w:val="000000"/>
                <w:sz w:val="18"/>
                <w:szCs w:val="18"/>
                <w:lang w:eastAsia="es-EC"/>
              </w:rPr>
              <w:br/>
              <w:t>(NE)</w:t>
            </w:r>
          </w:p>
        </w:tc>
        <w:tc>
          <w:tcPr>
            <w:tcW w:w="0" w:type="auto"/>
            <w:textDirection w:val="btLr"/>
            <w:vAlign w:val="center"/>
            <w:hideMark/>
          </w:tcPr>
          <w:p w14:paraId="2B2AC60E"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Interpretación del</w:t>
            </w:r>
            <w:r w:rsidRPr="00177484">
              <w:rPr>
                <w:b/>
                <w:bCs/>
                <w:color w:val="000000"/>
                <w:sz w:val="18"/>
                <w:szCs w:val="18"/>
                <w:lang w:eastAsia="es-EC"/>
              </w:rPr>
              <w:br/>
              <w:t>Nivel de Exposición (NE)</w:t>
            </w:r>
          </w:p>
        </w:tc>
        <w:tc>
          <w:tcPr>
            <w:tcW w:w="0" w:type="auto"/>
            <w:textDirection w:val="btLr"/>
            <w:vAlign w:val="center"/>
            <w:hideMark/>
          </w:tcPr>
          <w:p w14:paraId="22FCE353"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Nivel de Probabilidad</w:t>
            </w:r>
            <w:r w:rsidRPr="00177484">
              <w:rPr>
                <w:b/>
                <w:bCs/>
                <w:color w:val="000000"/>
                <w:sz w:val="18"/>
                <w:szCs w:val="18"/>
                <w:lang w:eastAsia="es-EC"/>
              </w:rPr>
              <w:br/>
              <w:t>(NP)</w:t>
            </w:r>
            <w:r w:rsidRPr="00177484">
              <w:rPr>
                <w:b/>
                <w:bCs/>
                <w:color w:val="000000"/>
                <w:sz w:val="18"/>
                <w:szCs w:val="18"/>
                <w:lang w:eastAsia="es-EC"/>
              </w:rPr>
              <w:br/>
              <w:t>[ND X NE]</w:t>
            </w:r>
          </w:p>
        </w:tc>
        <w:tc>
          <w:tcPr>
            <w:tcW w:w="0" w:type="auto"/>
            <w:textDirection w:val="btLr"/>
            <w:vAlign w:val="center"/>
            <w:hideMark/>
          </w:tcPr>
          <w:p w14:paraId="5AA9B1A1"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Interpretación del</w:t>
            </w:r>
            <w:r w:rsidRPr="00177484">
              <w:rPr>
                <w:b/>
                <w:bCs/>
                <w:color w:val="000000"/>
                <w:sz w:val="18"/>
                <w:szCs w:val="18"/>
                <w:lang w:eastAsia="es-EC"/>
              </w:rPr>
              <w:br/>
              <w:t>Nivel de Probabilidad (NP)</w:t>
            </w:r>
          </w:p>
        </w:tc>
        <w:tc>
          <w:tcPr>
            <w:tcW w:w="0" w:type="auto"/>
            <w:textDirection w:val="btLr"/>
            <w:vAlign w:val="center"/>
            <w:hideMark/>
          </w:tcPr>
          <w:p w14:paraId="3B105C75"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Nivel de Consecuencia (NC)</w:t>
            </w:r>
          </w:p>
        </w:tc>
        <w:tc>
          <w:tcPr>
            <w:tcW w:w="0" w:type="auto"/>
            <w:textDirection w:val="btLr"/>
            <w:vAlign w:val="center"/>
            <w:hideMark/>
          </w:tcPr>
          <w:p w14:paraId="7DB7CEB7"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Interpretación del</w:t>
            </w:r>
            <w:r w:rsidRPr="00177484">
              <w:rPr>
                <w:b/>
                <w:bCs/>
                <w:color w:val="000000"/>
                <w:sz w:val="18"/>
                <w:szCs w:val="18"/>
                <w:lang w:eastAsia="es-EC"/>
              </w:rPr>
              <w:br/>
              <w:t>Nivel de Consecuencia (NC)</w:t>
            </w:r>
          </w:p>
        </w:tc>
        <w:tc>
          <w:tcPr>
            <w:tcW w:w="0" w:type="auto"/>
            <w:textDirection w:val="btLr"/>
            <w:vAlign w:val="center"/>
            <w:hideMark/>
          </w:tcPr>
          <w:p w14:paraId="0F8236FF"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Nivel de Riesgo (NR)</w:t>
            </w:r>
          </w:p>
        </w:tc>
        <w:tc>
          <w:tcPr>
            <w:tcW w:w="0" w:type="auto"/>
            <w:textDirection w:val="btLr"/>
            <w:vAlign w:val="center"/>
            <w:hideMark/>
          </w:tcPr>
          <w:p w14:paraId="11849980"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Nivel de Intervención (NI)</w:t>
            </w:r>
          </w:p>
        </w:tc>
        <w:tc>
          <w:tcPr>
            <w:tcW w:w="0" w:type="auto"/>
            <w:textDirection w:val="btLr"/>
            <w:vAlign w:val="center"/>
            <w:hideMark/>
          </w:tcPr>
          <w:p w14:paraId="27017435"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Interpretación del NR</w:t>
            </w:r>
          </w:p>
        </w:tc>
        <w:tc>
          <w:tcPr>
            <w:tcW w:w="0" w:type="auto"/>
            <w:textDirection w:val="btLr"/>
            <w:vAlign w:val="center"/>
            <w:hideMark/>
          </w:tcPr>
          <w:p w14:paraId="7DD3CB46"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Peor consecuencia</w:t>
            </w:r>
          </w:p>
        </w:tc>
        <w:tc>
          <w:tcPr>
            <w:tcW w:w="0" w:type="auto"/>
            <w:textDirection w:val="btLr"/>
            <w:vAlign w:val="center"/>
            <w:hideMark/>
          </w:tcPr>
          <w:p w14:paraId="412A3B35"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Existencia Requisito Legal</w:t>
            </w:r>
            <w:r w:rsidRPr="00177484">
              <w:rPr>
                <w:b/>
                <w:bCs/>
                <w:color w:val="000000"/>
                <w:sz w:val="18"/>
                <w:szCs w:val="18"/>
                <w:lang w:eastAsia="es-EC"/>
              </w:rPr>
              <w:br/>
              <w:t>Específico Asociado (Si/No)</w:t>
            </w:r>
          </w:p>
        </w:tc>
      </w:tr>
      <w:tr w:rsidR="00666FD8" w:rsidRPr="00177484" w14:paraId="35B164CB" w14:textId="77777777" w:rsidTr="00BD60E5">
        <w:trPr>
          <w:trHeight w:val="567"/>
        </w:trPr>
        <w:tc>
          <w:tcPr>
            <w:tcW w:w="0" w:type="auto"/>
            <w:vMerge w:val="restart"/>
            <w:noWrap/>
            <w:textDirection w:val="btLr"/>
            <w:vAlign w:val="center"/>
            <w:hideMark/>
          </w:tcPr>
          <w:p w14:paraId="6665E625" w14:textId="77777777" w:rsidR="00666FD8" w:rsidRPr="00177484" w:rsidRDefault="00666FD8" w:rsidP="00BD60E5">
            <w:pPr>
              <w:spacing w:line="240" w:lineRule="auto"/>
              <w:ind w:left="113" w:right="113"/>
              <w:jc w:val="center"/>
              <w:rPr>
                <w:b/>
                <w:bCs/>
                <w:sz w:val="18"/>
                <w:szCs w:val="18"/>
                <w:lang w:eastAsia="es-EC"/>
              </w:rPr>
            </w:pPr>
            <w:r w:rsidRPr="00177484">
              <w:rPr>
                <w:b/>
                <w:bCs/>
                <w:sz w:val="18"/>
                <w:szCs w:val="18"/>
                <w:lang w:eastAsia="es-EC"/>
              </w:rPr>
              <w:t>Obras preliminares</w:t>
            </w:r>
          </w:p>
        </w:tc>
        <w:tc>
          <w:tcPr>
            <w:tcW w:w="0" w:type="auto"/>
            <w:vAlign w:val="center"/>
            <w:hideMark/>
          </w:tcPr>
          <w:p w14:paraId="6E3B06E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698500F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Niveles sonoros</w:t>
            </w:r>
          </w:p>
        </w:tc>
        <w:tc>
          <w:tcPr>
            <w:tcW w:w="0" w:type="auto"/>
            <w:noWrap/>
            <w:vAlign w:val="center"/>
            <w:hideMark/>
          </w:tcPr>
          <w:p w14:paraId="2E8217C3" w14:textId="77777777" w:rsidR="00666FD8" w:rsidRPr="00177484" w:rsidRDefault="00666FD8" w:rsidP="00BD60E5">
            <w:pPr>
              <w:spacing w:line="240" w:lineRule="auto"/>
              <w:jc w:val="center"/>
              <w:rPr>
                <w:sz w:val="18"/>
                <w:szCs w:val="18"/>
                <w:lang w:eastAsia="es-EC"/>
              </w:rPr>
            </w:pPr>
            <w:r w:rsidRPr="00177484">
              <w:rPr>
                <w:sz w:val="18"/>
                <w:szCs w:val="18"/>
                <w:lang w:eastAsia="es-EC"/>
              </w:rPr>
              <w:t>330</w:t>
            </w:r>
          </w:p>
        </w:tc>
        <w:tc>
          <w:tcPr>
            <w:tcW w:w="0" w:type="auto"/>
            <w:vAlign w:val="center"/>
            <w:hideMark/>
          </w:tcPr>
          <w:p w14:paraId="4FD6512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Ruido</w:t>
            </w:r>
          </w:p>
        </w:tc>
        <w:tc>
          <w:tcPr>
            <w:tcW w:w="0" w:type="auto"/>
            <w:vAlign w:val="center"/>
            <w:hideMark/>
          </w:tcPr>
          <w:p w14:paraId="6BF34F2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Físico</w:t>
            </w:r>
          </w:p>
        </w:tc>
        <w:tc>
          <w:tcPr>
            <w:tcW w:w="0" w:type="auto"/>
            <w:vAlign w:val="center"/>
            <w:hideMark/>
          </w:tcPr>
          <w:p w14:paraId="7030882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8.44</w:t>
            </w:r>
          </w:p>
        </w:tc>
        <w:tc>
          <w:tcPr>
            <w:tcW w:w="0" w:type="auto"/>
            <w:shd w:val="clear" w:color="000000" w:fill="FF0000"/>
            <w:noWrap/>
            <w:vAlign w:val="center"/>
            <w:hideMark/>
          </w:tcPr>
          <w:p w14:paraId="10E3F2BF"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13E4543E"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3980939C"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14AB8D49" w14:textId="77777777" w:rsidR="00666FD8" w:rsidRPr="00177484" w:rsidRDefault="00666FD8" w:rsidP="00BD60E5">
            <w:pPr>
              <w:spacing w:line="240" w:lineRule="auto"/>
              <w:jc w:val="center"/>
              <w:rPr>
                <w:sz w:val="18"/>
                <w:szCs w:val="18"/>
                <w:lang w:eastAsia="es-EC"/>
              </w:rPr>
            </w:pPr>
            <w:r w:rsidRPr="00177484">
              <w:rPr>
                <w:sz w:val="18"/>
                <w:szCs w:val="18"/>
                <w:lang w:eastAsia="es-EC"/>
              </w:rPr>
              <w:t>16.88</w:t>
            </w:r>
          </w:p>
        </w:tc>
        <w:tc>
          <w:tcPr>
            <w:tcW w:w="0" w:type="auto"/>
            <w:shd w:val="clear" w:color="000000" w:fill="FFC000"/>
            <w:noWrap/>
            <w:vAlign w:val="center"/>
            <w:hideMark/>
          </w:tcPr>
          <w:p w14:paraId="1457D32F"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084D6541"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1C32246A"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4AABBA05" w14:textId="77777777" w:rsidR="00666FD8" w:rsidRPr="00177484" w:rsidRDefault="00666FD8" w:rsidP="00BD60E5">
            <w:pPr>
              <w:spacing w:line="240" w:lineRule="auto"/>
              <w:jc w:val="center"/>
              <w:rPr>
                <w:sz w:val="18"/>
                <w:szCs w:val="18"/>
                <w:lang w:eastAsia="es-EC"/>
              </w:rPr>
            </w:pPr>
            <w:r w:rsidRPr="00177484">
              <w:rPr>
                <w:sz w:val="18"/>
                <w:szCs w:val="18"/>
                <w:lang w:eastAsia="es-EC"/>
              </w:rPr>
              <w:t>422</w:t>
            </w:r>
          </w:p>
        </w:tc>
        <w:tc>
          <w:tcPr>
            <w:tcW w:w="0" w:type="auto"/>
            <w:shd w:val="clear" w:color="000000" w:fill="FFC000"/>
            <w:noWrap/>
            <w:vAlign w:val="center"/>
            <w:hideMark/>
          </w:tcPr>
          <w:p w14:paraId="390C1E8B"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20FC9456" w14:textId="77777777" w:rsidR="00666FD8" w:rsidRDefault="00666FD8" w:rsidP="00BD60E5">
            <w:pPr>
              <w:spacing w:line="240" w:lineRule="auto"/>
              <w:jc w:val="center"/>
              <w:rPr>
                <w:color w:val="000000"/>
                <w:sz w:val="18"/>
                <w:szCs w:val="18"/>
                <w:lang w:eastAsia="es-EC"/>
              </w:rPr>
            </w:pPr>
            <w:r w:rsidRPr="00177484">
              <w:rPr>
                <w:color w:val="000000"/>
                <w:sz w:val="18"/>
                <w:szCs w:val="18"/>
                <w:lang w:eastAsia="es-EC"/>
              </w:rPr>
              <w:t>Corregir</w:t>
            </w:r>
          </w:p>
          <w:p w14:paraId="14D378EB" w14:textId="77777777" w:rsidR="00666FD8" w:rsidRDefault="00666FD8" w:rsidP="00BD60E5">
            <w:pPr>
              <w:spacing w:line="240" w:lineRule="auto"/>
              <w:jc w:val="center"/>
              <w:rPr>
                <w:color w:val="000000"/>
                <w:sz w:val="18"/>
                <w:szCs w:val="18"/>
                <w:lang w:eastAsia="es-EC"/>
              </w:rPr>
            </w:pPr>
            <w:r w:rsidRPr="00177484">
              <w:rPr>
                <w:color w:val="000000"/>
                <w:sz w:val="18"/>
                <w:szCs w:val="18"/>
                <w:lang w:eastAsia="es-EC"/>
              </w:rPr>
              <w:t>y adoptar</w:t>
            </w:r>
          </w:p>
          <w:p w14:paraId="0FD2826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medidas de control.</w:t>
            </w:r>
          </w:p>
        </w:tc>
        <w:tc>
          <w:tcPr>
            <w:tcW w:w="0" w:type="auto"/>
            <w:vAlign w:val="center"/>
            <w:hideMark/>
          </w:tcPr>
          <w:p w14:paraId="19E1514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w:t>
            </w:r>
            <w:r>
              <w:rPr>
                <w:color w:val="000000"/>
                <w:sz w:val="18"/>
                <w:szCs w:val="18"/>
                <w:lang w:eastAsia="es-EC"/>
              </w:rPr>
              <w:t xml:space="preserve"> </w:t>
            </w:r>
            <w:r w:rsidRPr="00177484">
              <w:rPr>
                <w:color w:val="000000"/>
                <w:sz w:val="18"/>
                <w:szCs w:val="18"/>
                <w:lang w:eastAsia="es-EC"/>
              </w:rPr>
              <w:t>transitoria</w:t>
            </w:r>
          </w:p>
          <w:p w14:paraId="73F802E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0C9470A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722D067F" w14:textId="77777777" w:rsidTr="00BD60E5">
        <w:trPr>
          <w:trHeight w:val="126"/>
        </w:trPr>
        <w:tc>
          <w:tcPr>
            <w:tcW w:w="0" w:type="auto"/>
            <w:vMerge/>
            <w:vAlign w:val="center"/>
            <w:hideMark/>
          </w:tcPr>
          <w:p w14:paraId="7174A233" w14:textId="77777777" w:rsidR="00666FD8" w:rsidRPr="00177484" w:rsidRDefault="00666FD8" w:rsidP="00BD60E5">
            <w:pPr>
              <w:spacing w:line="240" w:lineRule="auto"/>
              <w:rPr>
                <w:b/>
                <w:bCs/>
                <w:sz w:val="18"/>
                <w:szCs w:val="18"/>
                <w:lang w:eastAsia="es-EC"/>
              </w:rPr>
            </w:pPr>
          </w:p>
        </w:tc>
        <w:tc>
          <w:tcPr>
            <w:tcW w:w="0" w:type="auto"/>
            <w:vAlign w:val="center"/>
            <w:hideMark/>
          </w:tcPr>
          <w:p w14:paraId="227F724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0E50732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Movimientos oscilatorios</w:t>
            </w:r>
          </w:p>
        </w:tc>
        <w:tc>
          <w:tcPr>
            <w:tcW w:w="0" w:type="auto"/>
            <w:noWrap/>
            <w:vAlign w:val="center"/>
            <w:hideMark/>
          </w:tcPr>
          <w:p w14:paraId="3F5E52B8" w14:textId="77777777" w:rsidR="00666FD8" w:rsidRPr="00177484" w:rsidRDefault="00666FD8" w:rsidP="00BD60E5">
            <w:pPr>
              <w:spacing w:line="240" w:lineRule="auto"/>
              <w:jc w:val="center"/>
              <w:rPr>
                <w:sz w:val="18"/>
                <w:szCs w:val="18"/>
                <w:lang w:eastAsia="es-EC"/>
              </w:rPr>
            </w:pPr>
            <w:r w:rsidRPr="00177484">
              <w:rPr>
                <w:sz w:val="18"/>
                <w:szCs w:val="18"/>
                <w:lang w:eastAsia="es-EC"/>
              </w:rPr>
              <w:t>340</w:t>
            </w:r>
          </w:p>
        </w:tc>
        <w:tc>
          <w:tcPr>
            <w:tcW w:w="0" w:type="auto"/>
            <w:vAlign w:val="center"/>
            <w:hideMark/>
          </w:tcPr>
          <w:p w14:paraId="2098357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Vibración</w:t>
            </w:r>
          </w:p>
        </w:tc>
        <w:tc>
          <w:tcPr>
            <w:tcW w:w="0" w:type="auto"/>
            <w:vAlign w:val="center"/>
            <w:hideMark/>
          </w:tcPr>
          <w:p w14:paraId="0A48AB5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Físico</w:t>
            </w:r>
          </w:p>
        </w:tc>
        <w:tc>
          <w:tcPr>
            <w:tcW w:w="0" w:type="auto"/>
            <w:vAlign w:val="center"/>
            <w:hideMark/>
          </w:tcPr>
          <w:p w14:paraId="20E1110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10.00</w:t>
            </w:r>
          </w:p>
        </w:tc>
        <w:tc>
          <w:tcPr>
            <w:tcW w:w="0" w:type="auto"/>
            <w:shd w:val="clear" w:color="000000" w:fill="FF0000"/>
            <w:noWrap/>
            <w:vAlign w:val="center"/>
            <w:hideMark/>
          </w:tcPr>
          <w:p w14:paraId="755701C5"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25EBE6AB"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65FCEA96"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32C06CBC" w14:textId="77777777" w:rsidR="00666FD8" w:rsidRPr="00177484" w:rsidRDefault="00666FD8" w:rsidP="00BD60E5">
            <w:pPr>
              <w:spacing w:line="240" w:lineRule="auto"/>
              <w:jc w:val="center"/>
              <w:rPr>
                <w:sz w:val="18"/>
                <w:szCs w:val="18"/>
                <w:lang w:eastAsia="es-EC"/>
              </w:rPr>
            </w:pPr>
            <w:r w:rsidRPr="00177484">
              <w:rPr>
                <w:sz w:val="18"/>
                <w:szCs w:val="18"/>
                <w:lang w:eastAsia="es-EC"/>
              </w:rPr>
              <w:t>20.00</w:t>
            </w:r>
          </w:p>
        </w:tc>
        <w:tc>
          <w:tcPr>
            <w:tcW w:w="0" w:type="auto"/>
            <w:shd w:val="clear" w:color="000000" w:fill="FFC000"/>
            <w:noWrap/>
            <w:vAlign w:val="center"/>
            <w:hideMark/>
          </w:tcPr>
          <w:p w14:paraId="1B1845E3"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0D3DC3EC"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1591FFE4"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1D12886D" w14:textId="77777777" w:rsidR="00666FD8" w:rsidRPr="00177484" w:rsidRDefault="00666FD8" w:rsidP="00BD60E5">
            <w:pPr>
              <w:spacing w:line="240" w:lineRule="auto"/>
              <w:jc w:val="center"/>
              <w:rPr>
                <w:sz w:val="18"/>
                <w:szCs w:val="18"/>
                <w:lang w:eastAsia="es-EC"/>
              </w:rPr>
            </w:pPr>
            <w:r w:rsidRPr="00177484">
              <w:rPr>
                <w:sz w:val="18"/>
                <w:szCs w:val="18"/>
                <w:lang w:eastAsia="es-EC"/>
              </w:rPr>
              <w:t>500</w:t>
            </w:r>
          </w:p>
        </w:tc>
        <w:tc>
          <w:tcPr>
            <w:tcW w:w="0" w:type="auto"/>
            <w:shd w:val="clear" w:color="000000" w:fill="FFC000"/>
            <w:noWrap/>
            <w:vAlign w:val="center"/>
            <w:hideMark/>
          </w:tcPr>
          <w:p w14:paraId="6B0872B8"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3E25F4BB" w14:textId="77777777" w:rsidR="00666FD8"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w:t>
            </w:r>
          </w:p>
          <w:p w14:paraId="512A756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medidas de control.</w:t>
            </w:r>
          </w:p>
        </w:tc>
        <w:tc>
          <w:tcPr>
            <w:tcW w:w="0" w:type="auto"/>
            <w:vAlign w:val="center"/>
            <w:hideMark/>
          </w:tcPr>
          <w:p w14:paraId="64E62D6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6D69C65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0DEA578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19732AE3" w14:textId="77777777" w:rsidTr="00BD60E5">
        <w:trPr>
          <w:trHeight w:val="567"/>
        </w:trPr>
        <w:tc>
          <w:tcPr>
            <w:tcW w:w="0" w:type="auto"/>
            <w:vMerge w:val="restart"/>
            <w:textDirection w:val="btLr"/>
            <w:vAlign w:val="center"/>
            <w:hideMark/>
          </w:tcPr>
          <w:p w14:paraId="445F2D46" w14:textId="77777777" w:rsidR="00666FD8" w:rsidRPr="00177484" w:rsidRDefault="00666FD8" w:rsidP="00BD60E5">
            <w:pPr>
              <w:spacing w:line="240" w:lineRule="auto"/>
              <w:ind w:left="113" w:right="113"/>
              <w:jc w:val="center"/>
              <w:rPr>
                <w:b/>
                <w:bCs/>
                <w:sz w:val="18"/>
                <w:szCs w:val="18"/>
                <w:lang w:eastAsia="es-EC"/>
              </w:rPr>
            </w:pPr>
            <w:r w:rsidRPr="00177484">
              <w:rPr>
                <w:b/>
                <w:bCs/>
                <w:sz w:val="18"/>
                <w:szCs w:val="18"/>
                <w:lang w:eastAsia="es-EC"/>
              </w:rPr>
              <w:t>Obras preliminares</w:t>
            </w:r>
          </w:p>
          <w:p w14:paraId="1258A914"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6E5B252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39AD2E8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Niveles lumínicos</w:t>
            </w:r>
          </w:p>
        </w:tc>
        <w:tc>
          <w:tcPr>
            <w:tcW w:w="0" w:type="auto"/>
            <w:noWrap/>
            <w:vAlign w:val="center"/>
            <w:hideMark/>
          </w:tcPr>
          <w:p w14:paraId="43DF818F" w14:textId="77777777" w:rsidR="00666FD8" w:rsidRPr="00177484" w:rsidRDefault="00666FD8" w:rsidP="00BD60E5">
            <w:pPr>
              <w:spacing w:line="240" w:lineRule="auto"/>
              <w:jc w:val="center"/>
              <w:rPr>
                <w:sz w:val="18"/>
                <w:szCs w:val="18"/>
                <w:lang w:eastAsia="es-EC"/>
              </w:rPr>
            </w:pPr>
            <w:r w:rsidRPr="00177484">
              <w:rPr>
                <w:sz w:val="18"/>
                <w:szCs w:val="18"/>
                <w:lang w:eastAsia="es-EC"/>
              </w:rPr>
              <w:t>380</w:t>
            </w:r>
          </w:p>
        </w:tc>
        <w:tc>
          <w:tcPr>
            <w:tcW w:w="0" w:type="auto"/>
            <w:vAlign w:val="center"/>
            <w:hideMark/>
          </w:tcPr>
          <w:p w14:paraId="707A167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Iluminación</w:t>
            </w:r>
          </w:p>
        </w:tc>
        <w:tc>
          <w:tcPr>
            <w:tcW w:w="0" w:type="auto"/>
            <w:vAlign w:val="center"/>
            <w:hideMark/>
          </w:tcPr>
          <w:p w14:paraId="16BD23C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Físico</w:t>
            </w:r>
          </w:p>
        </w:tc>
        <w:tc>
          <w:tcPr>
            <w:tcW w:w="0" w:type="auto"/>
            <w:vAlign w:val="center"/>
            <w:hideMark/>
          </w:tcPr>
          <w:p w14:paraId="7111906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6.84</w:t>
            </w:r>
          </w:p>
        </w:tc>
        <w:tc>
          <w:tcPr>
            <w:tcW w:w="0" w:type="auto"/>
            <w:shd w:val="clear" w:color="000000" w:fill="FF0000"/>
            <w:noWrap/>
            <w:vAlign w:val="center"/>
            <w:hideMark/>
          </w:tcPr>
          <w:p w14:paraId="49DECCB0"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035F582E" w14:textId="77777777" w:rsidR="00666FD8" w:rsidRPr="00177484" w:rsidRDefault="00666FD8" w:rsidP="00BD60E5">
            <w:pPr>
              <w:spacing w:line="240" w:lineRule="auto"/>
              <w:jc w:val="center"/>
              <w:rPr>
                <w:sz w:val="18"/>
                <w:szCs w:val="18"/>
                <w:lang w:eastAsia="es-EC"/>
              </w:rPr>
            </w:pPr>
            <w:r w:rsidRPr="00177484">
              <w:rPr>
                <w:sz w:val="18"/>
                <w:szCs w:val="18"/>
                <w:lang w:eastAsia="es-EC"/>
              </w:rPr>
              <w:t>1</w:t>
            </w:r>
          </w:p>
        </w:tc>
        <w:tc>
          <w:tcPr>
            <w:tcW w:w="0" w:type="auto"/>
            <w:shd w:val="clear" w:color="000000" w:fill="92D050"/>
            <w:noWrap/>
            <w:vAlign w:val="center"/>
            <w:hideMark/>
          </w:tcPr>
          <w:p w14:paraId="7BC680D3"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EE</w:t>
            </w:r>
          </w:p>
        </w:tc>
        <w:tc>
          <w:tcPr>
            <w:tcW w:w="0" w:type="auto"/>
            <w:noWrap/>
            <w:vAlign w:val="center"/>
            <w:hideMark/>
          </w:tcPr>
          <w:p w14:paraId="09490DA0" w14:textId="77777777" w:rsidR="00666FD8" w:rsidRPr="00177484" w:rsidRDefault="00666FD8" w:rsidP="00BD60E5">
            <w:pPr>
              <w:spacing w:line="240" w:lineRule="auto"/>
              <w:jc w:val="center"/>
              <w:rPr>
                <w:sz w:val="18"/>
                <w:szCs w:val="18"/>
                <w:lang w:eastAsia="es-EC"/>
              </w:rPr>
            </w:pPr>
            <w:r w:rsidRPr="00177484">
              <w:rPr>
                <w:sz w:val="18"/>
                <w:szCs w:val="18"/>
                <w:lang w:eastAsia="es-EC"/>
              </w:rPr>
              <w:t>6.84</w:t>
            </w:r>
          </w:p>
        </w:tc>
        <w:tc>
          <w:tcPr>
            <w:tcW w:w="0" w:type="auto"/>
            <w:shd w:val="clear" w:color="000000" w:fill="FFFF00"/>
            <w:noWrap/>
            <w:vAlign w:val="center"/>
            <w:hideMark/>
          </w:tcPr>
          <w:p w14:paraId="529C670D"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M</w:t>
            </w:r>
          </w:p>
        </w:tc>
        <w:tc>
          <w:tcPr>
            <w:tcW w:w="0" w:type="auto"/>
            <w:noWrap/>
            <w:vAlign w:val="center"/>
            <w:hideMark/>
          </w:tcPr>
          <w:p w14:paraId="552A32D7"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4EED4922"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001B6DD4" w14:textId="77777777" w:rsidR="00666FD8" w:rsidRPr="00177484" w:rsidRDefault="00666FD8" w:rsidP="00BD60E5">
            <w:pPr>
              <w:spacing w:line="240" w:lineRule="auto"/>
              <w:jc w:val="center"/>
              <w:rPr>
                <w:sz w:val="18"/>
                <w:szCs w:val="18"/>
                <w:lang w:eastAsia="es-EC"/>
              </w:rPr>
            </w:pPr>
            <w:r w:rsidRPr="00177484">
              <w:rPr>
                <w:sz w:val="18"/>
                <w:szCs w:val="18"/>
                <w:lang w:eastAsia="es-EC"/>
              </w:rPr>
              <w:t>171</w:t>
            </w:r>
          </w:p>
        </w:tc>
        <w:tc>
          <w:tcPr>
            <w:tcW w:w="0" w:type="auto"/>
            <w:shd w:val="clear" w:color="000000" w:fill="FFC000"/>
            <w:noWrap/>
            <w:vAlign w:val="center"/>
            <w:hideMark/>
          </w:tcPr>
          <w:p w14:paraId="375114A4"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3C919B04" w14:textId="77777777" w:rsidR="00666FD8"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w:t>
            </w:r>
          </w:p>
          <w:p w14:paraId="38F4BC9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medidas de control.</w:t>
            </w:r>
          </w:p>
        </w:tc>
        <w:tc>
          <w:tcPr>
            <w:tcW w:w="0" w:type="auto"/>
            <w:vAlign w:val="center"/>
            <w:hideMark/>
          </w:tcPr>
          <w:p w14:paraId="1FF412C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7180091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57E8CFA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712AD7AF" w14:textId="77777777" w:rsidTr="00BD60E5">
        <w:trPr>
          <w:trHeight w:val="567"/>
        </w:trPr>
        <w:tc>
          <w:tcPr>
            <w:tcW w:w="0" w:type="auto"/>
            <w:vMerge/>
            <w:vAlign w:val="center"/>
            <w:hideMark/>
          </w:tcPr>
          <w:p w14:paraId="72410B8C"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4464E5D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6DD1EC7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Condiciones inadecuadas</w:t>
            </w:r>
          </w:p>
        </w:tc>
        <w:tc>
          <w:tcPr>
            <w:tcW w:w="0" w:type="auto"/>
            <w:noWrap/>
            <w:vAlign w:val="center"/>
            <w:hideMark/>
          </w:tcPr>
          <w:p w14:paraId="2969E4D4" w14:textId="77777777" w:rsidR="00666FD8" w:rsidRPr="00177484" w:rsidRDefault="00666FD8" w:rsidP="00BD60E5">
            <w:pPr>
              <w:spacing w:line="240" w:lineRule="auto"/>
              <w:jc w:val="center"/>
              <w:rPr>
                <w:sz w:val="18"/>
                <w:szCs w:val="18"/>
                <w:lang w:eastAsia="es-EC"/>
              </w:rPr>
            </w:pPr>
            <w:r w:rsidRPr="00177484">
              <w:rPr>
                <w:sz w:val="18"/>
                <w:szCs w:val="18"/>
                <w:lang w:eastAsia="es-EC"/>
              </w:rPr>
              <w:t>570</w:t>
            </w:r>
          </w:p>
        </w:tc>
        <w:tc>
          <w:tcPr>
            <w:tcW w:w="0" w:type="auto"/>
            <w:vAlign w:val="center"/>
            <w:hideMark/>
          </w:tcPr>
          <w:p w14:paraId="5E7C710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Organización del trabajo incorrecta</w:t>
            </w:r>
          </w:p>
        </w:tc>
        <w:tc>
          <w:tcPr>
            <w:tcW w:w="0" w:type="auto"/>
            <w:vAlign w:val="center"/>
            <w:hideMark/>
          </w:tcPr>
          <w:p w14:paraId="670A105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Locativo)</w:t>
            </w:r>
          </w:p>
        </w:tc>
        <w:tc>
          <w:tcPr>
            <w:tcW w:w="0" w:type="auto"/>
            <w:noWrap/>
            <w:vAlign w:val="center"/>
            <w:hideMark/>
          </w:tcPr>
          <w:p w14:paraId="08217C73" w14:textId="77777777" w:rsidR="00666FD8" w:rsidRPr="00177484" w:rsidRDefault="00666FD8" w:rsidP="00BD60E5">
            <w:pPr>
              <w:spacing w:line="240" w:lineRule="auto"/>
              <w:jc w:val="center"/>
              <w:rPr>
                <w:sz w:val="18"/>
                <w:szCs w:val="18"/>
                <w:lang w:eastAsia="es-EC"/>
              </w:rPr>
            </w:pPr>
            <w:r w:rsidRPr="00177484">
              <w:rPr>
                <w:sz w:val="18"/>
                <w:szCs w:val="18"/>
                <w:lang w:eastAsia="es-EC"/>
              </w:rPr>
              <w:t>7.03</w:t>
            </w:r>
          </w:p>
        </w:tc>
        <w:tc>
          <w:tcPr>
            <w:tcW w:w="0" w:type="auto"/>
            <w:shd w:val="clear" w:color="000000" w:fill="FF0000"/>
            <w:noWrap/>
            <w:vAlign w:val="center"/>
            <w:hideMark/>
          </w:tcPr>
          <w:p w14:paraId="07B00D04"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07EFFFA3"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1D2ED800"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29212BED" w14:textId="77777777" w:rsidR="00666FD8" w:rsidRPr="00177484" w:rsidRDefault="00666FD8" w:rsidP="00BD60E5">
            <w:pPr>
              <w:spacing w:line="240" w:lineRule="auto"/>
              <w:jc w:val="center"/>
              <w:rPr>
                <w:sz w:val="18"/>
                <w:szCs w:val="18"/>
                <w:lang w:eastAsia="es-EC"/>
              </w:rPr>
            </w:pPr>
            <w:r w:rsidRPr="00177484">
              <w:rPr>
                <w:sz w:val="18"/>
                <w:szCs w:val="18"/>
                <w:lang w:eastAsia="es-EC"/>
              </w:rPr>
              <w:t>14.05</w:t>
            </w:r>
          </w:p>
        </w:tc>
        <w:tc>
          <w:tcPr>
            <w:tcW w:w="0" w:type="auto"/>
            <w:shd w:val="clear" w:color="000000" w:fill="FFC000"/>
            <w:noWrap/>
            <w:vAlign w:val="center"/>
            <w:hideMark/>
          </w:tcPr>
          <w:p w14:paraId="789EF837"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05A53D03"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2F224647"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50EECF62" w14:textId="77777777" w:rsidR="00666FD8" w:rsidRPr="00177484" w:rsidRDefault="00666FD8" w:rsidP="00BD60E5">
            <w:pPr>
              <w:spacing w:line="240" w:lineRule="auto"/>
              <w:jc w:val="center"/>
              <w:rPr>
                <w:sz w:val="18"/>
                <w:szCs w:val="18"/>
                <w:lang w:eastAsia="es-EC"/>
              </w:rPr>
            </w:pPr>
            <w:r w:rsidRPr="00177484">
              <w:rPr>
                <w:sz w:val="18"/>
                <w:szCs w:val="18"/>
                <w:lang w:eastAsia="es-EC"/>
              </w:rPr>
              <w:t>351</w:t>
            </w:r>
          </w:p>
        </w:tc>
        <w:tc>
          <w:tcPr>
            <w:tcW w:w="0" w:type="auto"/>
            <w:shd w:val="clear" w:color="000000" w:fill="FFC000"/>
            <w:noWrap/>
            <w:vAlign w:val="center"/>
            <w:hideMark/>
          </w:tcPr>
          <w:p w14:paraId="7496C847"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578E384A" w14:textId="77777777" w:rsidR="00666FD8"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w:t>
            </w:r>
          </w:p>
          <w:p w14:paraId="0612495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medidas de control.</w:t>
            </w:r>
          </w:p>
        </w:tc>
        <w:tc>
          <w:tcPr>
            <w:tcW w:w="0" w:type="auto"/>
            <w:vAlign w:val="center"/>
            <w:hideMark/>
          </w:tcPr>
          <w:p w14:paraId="0693B1D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6B1A8A4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7436B0D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3E95049A" w14:textId="77777777" w:rsidTr="00BD60E5">
        <w:trPr>
          <w:trHeight w:val="410"/>
        </w:trPr>
        <w:tc>
          <w:tcPr>
            <w:tcW w:w="0" w:type="auto"/>
            <w:vMerge/>
            <w:textDirection w:val="btLr"/>
            <w:vAlign w:val="center"/>
          </w:tcPr>
          <w:p w14:paraId="13A13B9B"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2B78537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4227ECB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Superficies irregulares u obstruidas</w:t>
            </w:r>
          </w:p>
        </w:tc>
        <w:tc>
          <w:tcPr>
            <w:tcW w:w="0" w:type="auto"/>
            <w:noWrap/>
            <w:vAlign w:val="center"/>
            <w:hideMark/>
          </w:tcPr>
          <w:p w14:paraId="10B18140" w14:textId="77777777" w:rsidR="00666FD8" w:rsidRPr="00177484" w:rsidRDefault="00666FD8" w:rsidP="00BD60E5">
            <w:pPr>
              <w:spacing w:line="240" w:lineRule="auto"/>
              <w:jc w:val="center"/>
              <w:rPr>
                <w:sz w:val="18"/>
                <w:szCs w:val="18"/>
                <w:lang w:eastAsia="es-EC"/>
              </w:rPr>
            </w:pPr>
            <w:r w:rsidRPr="00177484">
              <w:rPr>
                <w:sz w:val="18"/>
                <w:szCs w:val="18"/>
                <w:lang w:eastAsia="es-EC"/>
              </w:rPr>
              <w:t>020-I</w:t>
            </w:r>
          </w:p>
        </w:tc>
        <w:tc>
          <w:tcPr>
            <w:tcW w:w="0" w:type="auto"/>
            <w:vAlign w:val="center"/>
            <w:hideMark/>
          </w:tcPr>
          <w:p w14:paraId="04B83A6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Caída de personas al mismo nivel</w:t>
            </w:r>
          </w:p>
        </w:tc>
        <w:tc>
          <w:tcPr>
            <w:tcW w:w="0" w:type="auto"/>
            <w:vAlign w:val="center"/>
            <w:hideMark/>
          </w:tcPr>
          <w:p w14:paraId="2AA49C0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08030EB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7.50</w:t>
            </w:r>
          </w:p>
        </w:tc>
        <w:tc>
          <w:tcPr>
            <w:tcW w:w="0" w:type="auto"/>
            <w:shd w:val="clear" w:color="000000" w:fill="FF0000"/>
            <w:noWrap/>
            <w:vAlign w:val="center"/>
            <w:hideMark/>
          </w:tcPr>
          <w:p w14:paraId="785754B8"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495A0E6E"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1EE867E8"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54E6EFDE" w14:textId="77777777" w:rsidR="00666FD8" w:rsidRPr="00177484" w:rsidRDefault="00666FD8" w:rsidP="00BD60E5">
            <w:pPr>
              <w:spacing w:line="240" w:lineRule="auto"/>
              <w:jc w:val="center"/>
              <w:rPr>
                <w:sz w:val="18"/>
                <w:szCs w:val="18"/>
                <w:lang w:eastAsia="es-EC"/>
              </w:rPr>
            </w:pPr>
            <w:r w:rsidRPr="00177484">
              <w:rPr>
                <w:sz w:val="18"/>
                <w:szCs w:val="18"/>
                <w:lang w:eastAsia="es-EC"/>
              </w:rPr>
              <w:t>22.50</w:t>
            </w:r>
          </w:p>
        </w:tc>
        <w:tc>
          <w:tcPr>
            <w:tcW w:w="0" w:type="auto"/>
            <w:shd w:val="clear" w:color="000000" w:fill="FFC000"/>
            <w:noWrap/>
            <w:vAlign w:val="center"/>
            <w:hideMark/>
          </w:tcPr>
          <w:p w14:paraId="3A8D0784"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4F66340F"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1EE80CE0"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4742B6A8" w14:textId="77777777" w:rsidR="00666FD8" w:rsidRPr="00177484" w:rsidRDefault="00666FD8" w:rsidP="00BD60E5">
            <w:pPr>
              <w:spacing w:line="240" w:lineRule="auto"/>
              <w:jc w:val="center"/>
              <w:rPr>
                <w:sz w:val="18"/>
                <w:szCs w:val="18"/>
                <w:lang w:eastAsia="es-EC"/>
              </w:rPr>
            </w:pPr>
            <w:r w:rsidRPr="00177484">
              <w:rPr>
                <w:sz w:val="18"/>
                <w:szCs w:val="18"/>
                <w:lang w:eastAsia="es-EC"/>
              </w:rPr>
              <w:t>563</w:t>
            </w:r>
          </w:p>
        </w:tc>
        <w:tc>
          <w:tcPr>
            <w:tcW w:w="0" w:type="auto"/>
            <w:shd w:val="clear" w:color="000000" w:fill="FF0000"/>
            <w:noWrap/>
            <w:vAlign w:val="center"/>
            <w:hideMark/>
          </w:tcPr>
          <w:p w14:paraId="6566173B"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1896283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5391DAD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 (I. L. T.).</w:t>
            </w:r>
          </w:p>
        </w:tc>
        <w:tc>
          <w:tcPr>
            <w:tcW w:w="0" w:type="auto"/>
            <w:vAlign w:val="center"/>
            <w:hideMark/>
          </w:tcPr>
          <w:p w14:paraId="1D86270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01E0350C" w14:textId="77777777" w:rsidTr="00BD60E5">
        <w:trPr>
          <w:trHeight w:val="567"/>
        </w:trPr>
        <w:tc>
          <w:tcPr>
            <w:tcW w:w="0" w:type="auto"/>
            <w:vMerge/>
            <w:vAlign w:val="center"/>
          </w:tcPr>
          <w:p w14:paraId="75DE4A7B"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6BDC35E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7A0D14C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Desprendimiento de objetos</w:t>
            </w:r>
          </w:p>
        </w:tc>
        <w:tc>
          <w:tcPr>
            <w:tcW w:w="0" w:type="auto"/>
            <w:noWrap/>
            <w:vAlign w:val="center"/>
            <w:hideMark/>
          </w:tcPr>
          <w:p w14:paraId="62E29D69" w14:textId="77777777" w:rsidR="00666FD8" w:rsidRPr="00177484" w:rsidRDefault="00666FD8" w:rsidP="00BD60E5">
            <w:pPr>
              <w:spacing w:line="240" w:lineRule="auto"/>
              <w:jc w:val="center"/>
              <w:rPr>
                <w:sz w:val="18"/>
                <w:szCs w:val="18"/>
                <w:lang w:eastAsia="es-EC"/>
              </w:rPr>
            </w:pPr>
            <w:r w:rsidRPr="00177484">
              <w:rPr>
                <w:sz w:val="18"/>
                <w:szCs w:val="18"/>
                <w:lang w:eastAsia="es-EC"/>
              </w:rPr>
              <w:t>040-I</w:t>
            </w:r>
          </w:p>
        </w:tc>
        <w:tc>
          <w:tcPr>
            <w:tcW w:w="0" w:type="auto"/>
            <w:vAlign w:val="center"/>
            <w:hideMark/>
          </w:tcPr>
          <w:p w14:paraId="2ABDA8E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Caída de objetos en manipulación</w:t>
            </w:r>
          </w:p>
        </w:tc>
        <w:tc>
          <w:tcPr>
            <w:tcW w:w="0" w:type="auto"/>
            <w:vAlign w:val="center"/>
            <w:hideMark/>
          </w:tcPr>
          <w:p w14:paraId="49046A2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4969064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6.86</w:t>
            </w:r>
          </w:p>
        </w:tc>
        <w:tc>
          <w:tcPr>
            <w:tcW w:w="0" w:type="auto"/>
            <w:shd w:val="clear" w:color="000000" w:fill="FF0000"/>
            <w:noWrap/>
            <w:vAlign w:val="center"/>
            <w:hideMark/>
          </w:tcPr>
          <w:p w14:paraId="5D239149"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38898B24"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0FABB3F4"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4923633E" w14:textId="77777777" w:rsidR="00666FD8" w:rsidRPr="00177484" w:rsidRDefault="00666FD8" w:rsidP="00BD60E5">
            <w:pPr>
              <w:spacing w:line="240" w:lineRule="auto"/>
              <w:jc w:val="center"/>
              <w:rPr>
                <w:sz w:val="18"/>
                <w:szCs w:val="18"/>
                <w:lang w:eastAsia="es-EC"/>
              </w:rPr>
            </w:pPr>
            <w:r w:rsidRPr="00177484">
              <w:rPr>
                <w:sz w:val="18"/>
                <w:szCs w:val="18"/>
                <w:lang w:eastAsia="es-EC"/>
              </w:rPr>
              <w:t>20.57</w:t>
            </w:r>
          </w:p>
        </w:tc>
        <w:tc>
          <w:tcPr>
            <w:tcW w:w="0" w:type="auto"/>
            <w:shd w:val="clear" w:color="000000" w:fill="FFC000"/>
            <w:noWrap/>
            <w:vAlign w:val="center"/>
            <w:hideMark/>
          </w:tcPr>
          <w:p w14:paraId="6DA325ED"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26F2DE39"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4E44048D"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226F78E1" w14:textId="77777777" w:rsidR="00666FD8" w:rsidRPr="00177484" w:rsidRDefault="00666FD8" w:rsidP="00BD60E5">
            <w:pPr>
              <w:spacing w:line="240" w:lineRule="auto"/>
              <w:jc w:val="center"/>
              <w:rPr>
                <w:sz w:val="18"/>
                <w:szCs w:val="18"/>
                <w:lang w:eastAsia="es-EC"/>
              </w:rPr>
            </w:pPr>
            <w:r w:rsidRPr="00177484">
              <w:rPr>
                <w:sz w:val="18"/>
                <w:szCs w:val="18"/>
                <w:lang w:eastAsia="es-EC"/>
              </w:rPr>
              <w:t>514</w:t>
            </w:r>
          </w:p>
        </w:tc>
        <w:tc>
          <w:tcPr>
            <w:tcW w:w="0" w:type="auto"/>
            <w:shd w:val="clear" w:color="000000" w:fill="FF0000"/>
            <w:noWrap/>
            <w:vAlign w:val="center"/>
            <w:hideMark/>
          </w:tcPr>
          <w:p w14:paraId="297D198B"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3F49C01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0B5BF17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614BA01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2D49C39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65B56F2E" w14:textId="77777777" w:rsidTr="00BD60E5">
        <w:trPr>
          <w:trHeight w:val="567"/>
        </w:trPr>
        <w:tc>
          <w:tcPr>
            <w:tcW w:w="0" w:type="auto"/>
            <w:vMerge/>
            <w:textDirection w:val="btLr"/>
            <w:vAlign w:val="center"/>
          </w:tcPr>
          <w:p w14:paraId="115FB6A6"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1FEEB50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23A2C8C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Manipulación de máquinas/ herramientas</w:t>
            </w:r>
          </w:p>
        </w:tc>
        <w:tc>
          <w:tcPr>
            <w:tcW w:w="0" w:type="auto"/>
            <w:noWrap/>
            <w:vAlign w:val="center"/>
            <w:hideMark/>
          </w:tcPr>
          <w:p w14:paraId="36FD0C80" w14:textId="77777777" w:rsidR="00666FD8" w:rsidRPr="00177484" w:rsidRDefault="00666FD8" w:rsidP="00BD60E5">
            <w:pPr>
              <w:spacing w:line="240" w:lineRule="auto"/>
              <w:jc w:val="center"/>
              <w:rPr>
                <w:sz w:val="18"/>
                <w:szCs w:val="18"/>
                <w:lang w:eastAsia="es-EC"/>
              </w:rPr>
            </w:pPr>
            <w:r w:rsidRPr="00177484">
              <w:rPr>
                <w:sz w:val="18"/>
                <w:szCs w:val="18"/>
                <w:lang w:eastAsia="es-EC"/>
              </w:rPr>
              <w:t>090-I</w:t>
            </w:r>
          </w:p>
        </w:tc>
        <w:tc>
          <w:tcPr>
            <w:tcW w:w="0" w:type="auto"/>
            <w:vAlign w:val="center"/>
            <w:hideMark/>
          </w:tcPr>
          <w:p w14:paraId="24D569A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Golpes/cortes por objetos o herramientas</w:t>
            </w:r>
          </w:p>
        </w:tc>
        <w:tc>
          <w:tcPr>
            <w:tcW w:w="0" w:type="auto"/>
            <w:vAlign w:val="center"/>
            <w:hideMark/>
          </w:tcPr>
          <w:p w14:paraId="2A43461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71E4EE6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6.88</w:t>
            </w:r>
          </w:p>
        </w:tc>
        <w:tc>
          <w:tcPr>
            <w:tcW w:w="0" w:type="auto"/>
            <w:shd w:val="clear" w:color="000000" w:fill="FF0000"/>
            <w:noWrap/>
            <w:vAlign w:val="center"/>
            <w:hideMark/>
          </w:tcPr>
          <w:p w14:paraId="769B67B1"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42E5F600"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0B1B2BDB"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2C6E1979" w14:textId="77777777" w:rsidR="00666FD8" w:rsidRPr="00177484" w:rsidRDefault="00666FD8" w:rsidP="00BD60E5">
            <w:pPr>
              <w:spacing w:line="240" w:lineRule="auto"/>
              <w:jc w:val="center"/>
              <w:rPr>
                <w:sz w:val="18"/>
                <w:szCs w:val="18"/>
                <w:lang w:eastAsia="es-EC"/>
              </w:rPr>
            </w:pPr>
            <w:r w:rsidRPr="00177484">
              <w:rPr>
                <w:sz w:val="18"/>
                <w:szCs w:val="18"/>
                <w:lang w:eastAsia="es-EC"/>
              </w:rPr>
              <w:t>20.63</w:t>
            </w:r>
          </w:p>
        </w:tc>
        <w:tc>
          <w:tcPr>
            <w:tcW w:w="0" w:type="auto"/>
            <w:shd w:val="clear" w:color="000000" w:fill="FFC000"/>
            <w:noWrap/>
            <w:vAlign w:val="center"/>
            <w:hideMark/>
          </w:tcPr>
          <w:p w14:paraId="16D3F12E"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5BD82A5B"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0EDDCB30"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6DC8BA04" w14:textId="77777777" w:rsidR="00666FD8" w:rsidRPr="00177484" w:rsidRDefault="00666FD8" w:rsidP="00BD60E5">
            <w:pPr>
              <w:spacing w:line="240" w:lineRule="auto"/>
              <w:jc w:val="center"/>
              <w:rPr>
                <w:sz w:val="18"/>
                <w:szCs w:val="18"/>
                <w:lang w:eastAsia="es-EC"/>
              </w:rPr>
            </w:pPr>
            <w:r w:rsidRPr="00177484">
              <w:rPr>
                <w:sz w:val="18"/>
                <w:szCs w:val="18"/>
                <w:lang w:eastAsia="es-EC"/>
              </w:rPr>
              <w:t>516</w:t>
            </w:r>
          </w:p>
        </w:tc>
        <w:tc>
          <w:tcPr>
            <w:tcW w:w="0" w:type="auto"/>
            <w:shd w:val="clear" w:color="000000" w:fill="FF0000"/>
            <w:noWrap/>
            <w:vAlign w:val="center"/>
            <w:hideMark/>
          </w:tcPr>
          <w:p w14:paraId="48951387"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1A1B076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19F88AD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6EF3DE7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1CAAF63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2C392DD9" w14:textId="77777777" w:rsidTr="00BD60E5">
        <w:trPr>
          <w:trHeight w:val="567"/>
        </w:trPr>
        <w:tc>
          <w:tcPr>
            <w:tcW w:w="0" w:type="auto"/>
            <w:vMerge/>
            <w:vAlign w:val="center"/>
          </w:tcPr>
          <w:p w14:paraId="7C771C90" w14:textId="77777777" w:rsidR="00666FD8" w:rsidRPr="00177484" w:rsidRDefault="00666FD8" w:rsidP="00BD60E5">
            <w:pPr>
              <w:spacing w:line="240" w:lineRule="auto"/>
              <w:rPr>
                <w:b/>
                <w:bCs/>
                <w:sz w:val="18"/>
                <w:szCs w:val="18"/>
                <w:lang w:eastAsia="es-EC"/>
              </w:rPr>
            </w:pPr>
          </w:p>
        </w:tc>
        <w:tc>
          <w:tcPr>
            <w:tcW w:w="0" w:type="auto"/>
            <w:vAlign w:val="center"/>
            <w:hideMark/>
          </w:tcPr>
          <w:p w14:paraId="008FACE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22E83B9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Operaciones de conformado</w:t>
            </w:r>
          </w:p>
        </w:tc>
        <w:tc>
          <w:tcPr>
            <w:tcW w:w="0" w:type="auto"/>
            <w:noWrap/>
            <w:vAlign w:val="center"/>
            <w:hideMark/>
          </w:tcPr>
          <w:p w14:paraId="4242A908" w14:textId="77777777" w:rsidR="00666FD8" w:rsidRPr="00177484" w:rsidRDefault="00666FD8" w:rsidP="00BD60E5">
            <w:pPr>
              <w:spacing w:line="240" w:lineRule="auto"/>
              <w:jc w:val="center"/>
              <w:rPr>
                <w:sz w:val="18"/>
                <w:szCs w:val="18"/>
                <w:lang w:eastAsia="es-EC"/>
              </w:rPr>
            </w:pPr>
            <w:r w:rsidRPr="00177484">
              <w:rPr>
                <w:sz w:val="18"/>
                <w:szCs w:val="18"/>
                <w:lang w:eastAsia="es-EC"/>
              </w:rPr>
              <w:t>100-I</w:t>
            </w:r>
          </w:p>
        </w:tc>
        <w:tc>
          <w:tcPr>
            <w:tcW w:w="0" w:type="auto"/>
            <w:vAlign w:val="center"/>
            <w:hideMark/>
          </w:tcPr>
          <w:p w14:paraId="125B7E7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Proyección de fragmentos o partículas</w:t>
            </w:r>
          </w:p>
        </w:tc>
        <w:tc>
          <w:tcPr>
            <w:tcW w:w="0" w:type="auto"/>
            <w:vAlign w:val="center"/>
            <w:hideMark/>
          </w:tcPr>
          <w:p w14:paraId="5B0EB82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5EBC6B3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7.74</w:t>
            </w:r>
          </w:p>
        </w:tc>
        <w:tc>
          <w:tcPr>
            <w:tcW w:w="0" w:type="auto"/>
            <w:shd w:val="clear" w:color="000000" w:fill="FF0000"/>
            <w:noWrap/>
            <w:vAlign w:val="center"/>
            <w:hideMark/>
          </w:tcPr>
          <w:p w14:paraId="7D6AFBA4"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0C44C5C8"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45643F3B"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31DA8F67" w14:textId="77777777" w:rsidR="00666FD8" w:rsidRPr="00177484" w:rsidRDefault="00666FD8" w:rsidP="00BD60E5">
            <w:pPr>
              <w:spacing w:line="240" w:lineRule="auto"/>
              <w:jc w:val="center"/>
              <w:rPr>
                <w:sz w:val="18"/>
                <w:szCs w:val="18"/>
                <w:lang w:eastAsia="es-EC"/>
              </w:rPr>
            </w:pPr>
            <w:r w:rsidRPr="00177484">
              <w:rPr>
                <w:sz w:val="18"/>
                <w:szCs w:val="18"/>
                <w:lang w:eastAsia="es-EC"/>
              </w:rPr>
              <w:t>23.23</w:t>
            </w:r>
          </w:p>
        </w:tc>
        <w:tc>
          <w:tcPr>
            <w:tcW w:w="0" w:type="auto"/>
            <w:shd w:val="clear" w:color="000000" w:fill="FFC000"/>
            <w:noWrap/>
            <w:vAlign w:val="center"/>
            <w:hideMark/>
          </w:tcPr>
          <w:p w14:paraId="28BC3B82"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5843C2F1"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3A9A73CA"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5258D6DC" w14:textId="77777777" w:rsidR="00666FD8" w:rsidRPr="00177484" w:rsidRDefault="00666FD8" w:rsidP="00BD60E5">
            <w:pPr>
              <w:spacing w:line="240" w:lineRule="auto"/>
              <w:jc w:val="center"/>
              <w:rPr>
                <w:sz w:val="18"/>
                <w:szCs w:val="18"/>
                <w:lang w:eastAsia="es-EC"/>
              </w:rPr>
            </w:pPr>
            <w:r w:rsidRPr="00177484">
              <w:rPr>
                <w:sz w:val="18"/>
                <w:szCs w:val="18"/>
                <w:lang w:eastAsia="es-EC"/>
              </w:rPr>
              <w:t>581</w:t>
            </w:r>
          </w:p>
        </w:tc>
        <w:tc>
          <w:tcPr>
            <w:tcW w:w="0" w:type="auto"/>
            <w:shd w:val="clear" w:color="000000" w:fill="FF0000"/>
            <w:noWrap/>
            <w:vAlign w:val="center"/>
            <w:hideMark/>
          </w:tcPr>
          <w:p w14:paraId="3537A4E4"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32BD990B" w14:textId="77777777" w:rsidR="00666FD8"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p>
          <w:p w14:paraId="2EA5092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Corrección urgente.</w:t>
            </w:r>
          </w:p>
        </w:tc>
        <w:tc>
          <w:tcPr>
            <w:tcW w:w="0" w:type="auto"/>
            <w:vAlign w:val="center"/>
            <w:hideMark/>
          </w:tcPr>
          <w:p w14:paraId="0C5CBB9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5C955FF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698EF42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21E45EF6" w14:textId="77777777" w:rsidTr="00BD60E5">
        <w:trPr>
          <w:trHeight w:val="567"/>
        </w:trPr>
        <w:tc>
          <w:tcPr>
            <w:tcW w:w="0" w:type="auto"/>
            <w:vMerge/>
            <w:textDirection w:val="btLr"/>
            <w:vAlign w:val="center"/>
          </w:tcPr>
          <w:p w14:paraId="28A0A1B8" w14:textId="77777777" w:rsidR="00666FD8" w:rsidRPr="00177484" w:rsidRDefault="00666FD8" w:rsidP="00BD60E5">
            <w:pPr>
              <w:spacing w:line="240" w:lineRule="auto"/>
              <w:rPr>
                <w:b/>
                <w:bCs/>
                <w:sz w:val="18"/>
                <w:szCs w:val="18"/>
                <w:lang w:eastAsia="es-EC"/>
              </w:rPr>
            </w:pPr>
          </w:p>
        </w:tc>
        <w:tc>
          <w:tcPr>
            <w:tcW w:w="0" w:type="auto"/>
            <w:vAlign w:val="center"/>
            <w:hideMark/>
          </w:tcPr>
          <w:p w14:paraId="3568D90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125B8CF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Objetos fijos o móviles</w:t>
            </w:r>
          </w:p>
        </w:tc>
        <w:tc>
          <w:tcPr>
            <w:tcW w:w="0" w:type="auto"/>
            <w:noWrap/>
            <w:vAlign w:val="center"/>
            <w:hideMark/>
          </w:tcPr>
          <w:p w14:paraId="5D3B668C" w14:textId="77777777" w:rsidR="00666FD8" w:rsidRPr="00177484" w:rsidRDefault="00666FD8" w:rsidP="00BD60E5">
            <w:pPr>
              <w:spacing w:line="240" w:lineRule="auto"/>
              <w:jc w:val="center"/>
              <w:rPr>
                <w:sz w:val="18"/>
                <w:szCs w:val="18"/>
                <w:lang w:eastAsia="es-EC"/>
              </w:rPr>
            </w:pPr>
            <w:r w:rsidRPr="00177484">
              <w:rPr>
                <w:sz w:val="18"/>
                <w:szCs w:val="18"/>
                <w:lang w:eastAsia="es-EC"/>
              </w:rPr>
              <w:t>110-I</w:t>
            </w:r>
          </w:p>
        </w:tc>
        <w:tc>
          <w:tcPr>
            <w:tcW w:w="0" w:type="auto"/>
            <w:vAlign w:val="center"/>
            <w:hideMark/>
          </w:tcPr>
          <w:p w14:paraId="4AD9F70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Atrapamiento por o entre objetos</w:t>
            </w:r>
          </w:p>
        </w:tc>
        <w:tc>
          <w:tcPr>
            <w:tcW w:w="0" w:type="auto"/>
            <w:vAlign w:val="center"/>
            <w:hideMark/>
          </w:tcPr>
          <w:p w14:paraId="26E5BBA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565CCAC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7.71</w:t>
            </w:r>
          </w:p>
        </w:tc>
        <w:tc>
          <w:tcPr>
            <w:tcW w:w="0" w:type="auto"/>
            <w:shd w:val="clear" w:color="000000" w:fill="FF0000"/>
            <w:noWrap/>
            <w:vAlign w:val="center"/>
            <w:hideMark/>
          </w:tcPr>
          <w:p w14:paraId="40DC680C"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629064D5"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58791C5D"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39420596" w14:textId="77777777" w:rsidR="00666FD8" w:rsidRPr="00177484" w:rsidRDefault="00666FD8" w:rsidP="00BD60E5">
            <w:pPr>
              <w:spacing w:line="240" w:lineRule="auto"/>
              <w:jc w:val="center"/>
              <w:rPr>
                <w:sz w:val="18"/>
                <w:szCs w:val="18"/>
                <w:lang w:eastAsia="es-EC"/>
              </w:rPr>
            </w:pPr>
            <w:r w:rsidRPr="00177484">
              <w:rPr>
                <w:sz w:val="18"/>
                <w:szCs w:val="18"/>
                <w:lang w:eastAsia="es-EC"/>
              </w:rPr>
              <w:t>15.42</w:t>
            </w:r>
          </w:p>
        </w:tc>
        <w:tc>
          <w:tcPr>
            <w:tcW w:w="0" w:type="auto"/>
            <w:shd w:val="clear" w:color="000000" w:fill="FFC000"/>
            <w:noWrap/>
            <w:vAlign w:val="center"/>
            <w:hideMark/>
          </w:tcPr>
          <w:p w14:paraId="34DD1140"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1FEBA236"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2DBAC2EA"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70D467EB" w14:textId="77777777" w:rsidR="00666FD8" w:rsidRPr="00177484" w:rsidRDefault="00666FD8" w:rsidP="00BD60E5">
            <w:pPr>
              <w:spacing w:line="240" w:lineRule="auto"/>
              <w:jc w:val="center"/>
              <w:rPr>
                <w:sz w:val="18"/>
                <w:szCs w:val="18"/>
                <w:lang w:eastAsia="es-EC"/>
              </w:rPr>
            </w:pPr>
            <w:r w:rsidRPr="00177484">
              <w:rPr>
                <w:sz w:val="18"/>
                <w:szCs w:val="18"/>
                <w:lang w:eastAsia="es-EC"/>
              </w:rPr>
              <w:t>385</w:t>
            </w:r>
          </w:p>
        </w:tc>
        <w:tc>
          <w:tcPr>
            <w:tcW w:w="0" w:type="auto"/>
            <w:shd w:val="clear" w:color="000000" w:fill="FFC000"/>
            <w:noWrap/>
            <w:vAlign w:val="center"/>
            <w:hideMark/>
          </w:tcPr>
          <w:p w14:paraId="1FA38534"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5F39E5D8" w14:textId="77777777" w:rsidR="00666FD8"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w:t>
            </w:r>
          </w:p>
          <w:p w14:paraId="4B33740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medidas de control.</w:t>
            </w:r>
          </w:p>
        </w:tc>
        <w:tc>
          <w:tcPr>
            <w:tcW w:w="0" w:type="auto"/>
            <w:vAlign w:val="center"/>
            <w:hideMark/>
          </w:tcPr>
          <w:p w14:paraId="0FF6DAE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0C37B54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5031CF2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7837DC73" w14:textId="77777777" w:rsidTr="00BD60E5">
        <w:trPr>
          <w:trHeight w:val="567"/>
        </w:trPr>
        <w:tc>
          <w:tcPr>
            <w:tcW w:w="0" w:type="auto"/>
            <w:vMerge/>
            <w:vAlign w:val="center"/>
          </w:tcPr>
          <w:p w14:paraId="511BD6C3" w14:textId="77777777" w:rsidR="00666FD8" w:rsidRPr="00177484" w:rsidRDefault="00666FD8" w:rsidP="00BD60E5">
            <w:pPr>
              <w:spacing w:line="240" w:lineRule="auto"/>
              <w:rPr>
                <w:b/>
                <w:bCs/>
                <w:sz w:val="18"/>
                <w:szCs w:val="18"/>
                <w:lang w:eastAsia="es-EC"/>
              </w:rPr>
            </w:pPr>
          </w:p>
        </w:tc>
        <w:tc>
          <w:tcPr>
            <w:tcW w:w="0" w:type="auto"/>
            <w:vAlign w:val="center"/>
            <w:hideMark/>
          </w:tcPr>
          <w:p w14:paraId="340AD70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1EE8C9E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Colisión/ impacto vehicular</w:t>
            </w:r>
          </w:p>
        </w:tc>
        <w:tc>
          <w:tcPr>
            <w:tcW w:w="0" w:type="auto"/>
            <w:noWrap/>
            <w:vAlign w:val="center"/>
            <w:hideMark/>
          </w:tcPr>
          <w:p w14:paraId="63960432" w14:textId="77777777" w:rsidR="00666FD8" w:rsidRPr="00177484" w:rsidRDefault="00666FD8" w:rsidP="00BD60E5">
            <w:pPr>
              <w:spacing w:line="240" w:lineRule="auto"/>
              <w:jc w:val="center"/>
              <w:rPr>
                <w:sz w:val="18"/>
                <w:szCs w:val="18"/>
                <w:lang w:eastAsia="es-EC"/>
              </w:rPr>
            </w:pPr>
            <w:r w:rsidRPr="00177484">
              <w:rPr>
                <w:sz w:val="18"/>
                <w:szCs w:val="18"/>
                <w:lang w:eastAsia="es-EC"/>
              </w:rPr>
              <w:t>230-I</w:t>
            </w:r>
          </w:p>
        </w:tc>
        <w:tc>
          <w:tcPr>
            <w:tcW w:w="0" w:type="auto"/>
            <w:vAlign w:val="center"/>
            <w:hideMark/>
          </w:tcPr>
          <w:p w14:paraId="0D2BE03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Atropellos o golpes con vehículos</w:t>
            </w:r>
          </w:p>
        </w:tc>
        <w:tc>
          <w:tcPr>
            <w:tcW w:w="0" w:type="auto"/>
            <w:vAlign w:val="center"/>
            <w:hideMark/>
          </w:tcPr>
          <w:p w14:paraId="6746311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0AD7252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6.67</w:t>
            </w:r>
          </w:p>
        </w:tc>
        <w:tc>
          <w:tcPr>
            <w:tcW w:w="0" w:type="auto"/>
            <w:shd w:val="clear" w:color="000000" w:fill="FF0000"/>
            <w:noWrap/>
            <w:vAlign w:val="center"/>
            <w:hideMark/>
          </w:tcPr>
          <w:p w14:paraId="7AB8965D"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166D6825"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7E411EBE"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23454DEB" w14:textId="77777777" w:rsidR="00666FD8" w:rsidRPr="00177484" w:rsidRDefault="00666FD8" w:rsidP="00BD60E5">
            <w:pPr>
              <w:spacing w:line="240" w:lineRule="auto"/>
              <w:jc w:val="center"/>
              <w:rPr>
                <w:sz w:val="18"/>
                <w:szCs w:val="18"/>
                <w:lang w:eastAsia="es-EC"/>
              </w:rPr>
            </w:pPr>
            <w:r w:rsidRPr="00177484">
              <w:rPr>
                <w:sz w:val="18"/>
                <w:szCs w:val="18"/>
                <w:lang w:eastAsia="es-EC"/>
              </w:rPr>
              <w:t>13.33</w:t>
            </w:r>
          </w:p>
        </w:tc>
        <w:tc>
          <w:tcPr>
            <w:tcW w:w="0" w:type="auto"/>
            <w:shd w:val="clear" w:color="000000" w:fill="FFC000"/>
            <w:noWrap/>
            <w:vAlign w:val="center"/>
            <w:hideMark/>
          </w:tcPr>
          <w:p w14:paraId="34CB039E"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6B5696AB" w14:textId="77777777" w:rsidR="00666FD8" w:rsidRPr="00177484" w:rsidRDefault="00666FD8" w:rsidP="00BD60E5">
            <w:pPr>
              <w:spacing w:line="240" w:lineRule="auto"/>
              <w:jc w:val="center"/>
              <w:rPr>
                <w:sz w:val="18"/>
                <w:szCs w:val="18"/>
                <w:lang w:eastAsia="es-EC"/>
              </w:rPr>
            </w:pPr>
            <w:r w:rsidRPr="00177484">
              <w:rPr>
                <w:sz w:val="18"/>
                <w:szCs w:val="18"/>
                <w:lang w:eastAsia="es-EC"/>
              </w:rPr>
              <w:t>60</w:t>
            </w:r>
          </w:p>
        </w:tc>
        <w:tc>
          <w:tcPr>
            <w:tcW w:w="0" w:type="auto"/>
            <w:shd w:val="clear" w:color="000000" w:fill="FFC000"/>
            <w:noWrap/>
            <w:vAlign w:val="center"/>
            <w:hideMark/>
          </w:tcPr>
          <w:p w14:paraId="73DF08E4"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MG</w:t>
            </w:r>
          </w:p>
        </w:tc>
        <w:tc>
          <w:tcPr>
            <w:tcW w:w="0" w:type="auto"/>
            <w:noWrap/>
            <w:vAlign w:val="center"/>
            <w:hideMark/>
          </w:tcPr>
          <w:p w14:paraId="4E650CE3" w14:textId="77777777" w:rsidR="00666FD8" w:rsidRPr="00177484" w:rsidRDefault="00666FD8" w:rsidP="00BD60E5">
            <w:pPr>
              <w:spacing w:line="240" w:lineRule="auto"/>
              <w:jc w:val="center"/>
              <w:rPr>
                <w:sz w:val="18"/>
                <w:szCs w:val="18"/>
                <w:lang w:eastAsia="es-EC"/>
              </w:rPr>
            </w:pPr>
            <w:r w:rsidRPr="00177484">
              <w:rPr>
                <w:sz w:val="18"/>
                <w:szCs w:val="18"/>
                <w:lang w:eastAsia="es-EC"/>
              </w:rPr>
              <w:t>800</w:t>
            </w:r>
          </w:p>
        </w:tc>
        <w:tc>
          <w:tcPr>
            <w:tcW w:w="0" w:type="auto"/>
            <w:shd w:val="clear" w:color="000000" w:fill="FF0000"/>
            <w:noWrap/>
            <w:vAlign w:val="center"/>
            <w:hideMark/>
          </w:tcPr>
          <w:p w14:paraId="15AC3643"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0AAA5AF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4471940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graves que pueden ser irreparables.</w:t>
            </w:r>
          </w:p>
        </w:tc>
        <w:tc>
          <w:tcPr>
            <w:tcW w:w="0" w:type="auto"/>
            <w:vAlign w:val="center"/>
            <w:hideMark/>
          </w:tcPr>
          <w:p w14:paraId="5448642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7CA00213" w14:textId="77777777" w:rsidTr="00BD60E5">
        <w:trPr>
          <w:trHeight w:val="410"/>
        </w:trPr>
        <w:tc>
          <w:tcPr>
            <w:tcW w:w="0" w:type="auto"/>
            <w:vMerge/>
            <w:vAlign w:val="center"/>
          </w:tcPr>
          <w:p w14:paraId="12111A45" w14:textId="77777777" w:rsidR="00666FD8" w:rsidRPr="00177484" w:rsidRDefault="00666FD8" w:rsidP="00BD60E5">
            <w:pPr>
              <w:spacing w:line="240" w:lineRule="auto"/>
              <w:rPr>
                <w:b/>
                <w:bCs/>
                <w:sz w:val="18"/>
                <w:szCs w:val="18"/>
                <w:lang w:eastAsia="es-EC"/>
              </w:rPr>
            </w:pPr>
          </w:p>
        </w:tc>
        <w:tc>
          <w:tcPr>
            <w:tcW w:w="0" w:type="auto"/>
            <w:vAlign w:val="center"/>
            <w:hideMark/>
          </w:tcPr>
          <w:p w14:paraId="3529918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16C08DF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Situaciones fortuitas</w:t>
            </w:r>
          </w:p>
        </w:tc>
        <w:tc>
          <w:tcPr>
            <w:tcW w:w="0" w:type="auto"/>
            <w:noWrap/>
            <w:vAlign w:val="center"/>
            <w:hideMark/>
          </w:tcPr>
          <w:p w14:paraId="7412C665" w14:textId="77777777" w:rsidR="00666FD8" w:rsidRPr="00177484" w:rsidRDefault="00666FD8" w:rsidP="00BD60E5">
            <w:pPr>
              <w:spacing w:line="240" w:lineRule="auto"/>
              <w:jc w:val="center"/>
              <w:rPr>
                <w:sz w:val="18"/>
                <w:szCs w:val="18"/>
                <w:lang w:eastAsia="es-EC"/>
              </w:rPr>
            </w:pPr>
            <w:r w:rsidRPr="00177484">
              <w:rPr>
                <w:sz w:val="18"/>
                <w:szCs w:val="18"/>
                <w:lang w:eastAsia="es-EC"/>
              </w:rPr>
              <w:t>250a-I</w:t>
            </w:r>
          </w:p>
        </w:tc>
        <w:tc>
          <w:tcPr>
            <w:tcW w:w="0" w:type="auto"/>
            <w:vAlign w:val="center"/>
            <w:hideMark/>
          </w:tcPr>
          <w:p w14:paraId="0F51FB1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Otros riesgos de accidente a) inherentes a la manipulación de herramientas eléctricas</w:t>
            </w:r>
          </w:p>
        </w:tc>
        <w:tc>
          <w:tcPr>
            <w:tcW w:w="0" w:type="auto"/>
            <w:vAlign w:val="center"/>
            <w:hideMark/>
          </w:tcPr>
          <w:p w14:paraId="571A787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2D8D837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5.28</w:t>
            </w:r>
          </w:p>
        </w:tc>
        <w:tc>
          <w:tcPr>
            <w:tcW w:w="0" w:type="auto"/>
            <w:shd w:val="clear" w:color="000000" w:fill="FFC000"/>
            <w:noWrap/>
            <w:vAlign w:val="center"/>
            <w:hideMark/>
          </w:tcPr>
          <w:p w14:paraId="28FA4D12"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D</w:t>
            </w:r>
          </w:p>
        </w:tc>
        <w:tc>
          <w:tcPr>
            <w:tcW w:w="0" w:type="auto"/>
            <w:noWrap/>
            <w:vAlign w:val="center"/>
            <w:hideMark/>
          </w:tcPr>
          <w:p w14:paraId="256B6C47"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2525B73C"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32F351AA" w14:textId="77777777" w:rsidR="00666FD8" w:rsidRPr="00177484" w:rsidRDefault="00666FD8" w:rsidP="00BD60E5">
            <w:pPr>
              <w:spacing w:line="240" w:lineRule="auto"/>
              <w:jc w:val="center"/>
              <w:rPr>
                <w:sz w:val="18"/>
                <w:szCs w:val="18"/>
                <w:lang w:eastAsia="es-EC"/>
              </w:rPr>
            </w:pPr>
            <w:r w:rsidRPr="00177484">
              <w:rPr>
                <w:sz w:val="18"/>
                <w:szCs w:val="18"/>
                <w:lang w:eastAsia="es-EC"/>
              </w:rPr>
              <w:t>15.83</w:t>
            </w:r>
          </w:p>
        </w:tc>
        <w:tc>
          <w:tcPr>
            <w:tcW w:w="0" w:type="auto"/>
            <w:shd w:val="clear" w:color="000000" w:fill="FFC000"/>
            <w:noWrap/>
            <w:vAlign w:val="center"/>
            <w:hideMark/>
          </w:tcPr>
          <w:p w14:paraId="3B90AA92"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37EC6547" w14:textId="77777777" w:rsidR="00666FD8" w:rsidRPr="00177484" w:rsidRDefault="00666FD8" w:rsidP="00BD60E5">
            <w:pPr>
              <w:spacing w:line="240" w:lineRule="auto"/>
              <w:jc w:val="center"/>
              <w:rPr>
                <w:sz w:val="18"/>
                <w:szCs w:val="18"/>
                <w:lang w:eastAsia="es-EC"/>
              </w:rPr>
            </w:pPr>
            <w:r w:rsidRPr="00177484">
              <w:rPr>
                <w:sz w:val="18"/>
                <w:szCs w:val="18"/>
                <w:lang w:eastAsia="es-EC"/>
              </w:rPr>
              <w:t>60</w:t>
            </w:r>
          </w:p>
        </w:tc>
        <w:tc>
          <w:tcPr>
            <w:tcW w:w="0" w:type="auto"/>
            <w:shd w:val="clear" w:color="000000" w:fill="FFC000"/>
            <w:noWrap/>
            <w:vAlign w:val="center"/>
            <w:hideMark/>
          </w:tcPr>
          <w:p w14:paraId="02F61E27"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MG</w:t>
            </w:r>
          </w:p>
        </w:tc>
        <w:tc>
          <w:tcPr>
            <w:tcW w:w="0" w:type="auto"/>
            <w:noWrap/>
            <w:vAlign w:val="center"/>
            <w:hideMark/>
          </w:tcPr>
          <w:p w14:paraId="36EF6AFA" w14:textId="77777777" w:rsidR="00666FD8" w:rsidRPr="00177484" w:rsidRDefault="00666FD8" w:rsidP="00BD60E5">
            <w:pPr>
              <w:spacing w:line="240" w:lineRule="auto"/>
              <w:jc w:val="center"/>
              <w:rPr>
                <w:sz w:val="18"/>
                <w:szCs w:val="18"/>
                <w:lang w:eastAsia="es-EC"/>
              </w:rPr>
            </w:pPr>
            <w:r w:rsidRPr="00177484">
              <w:rPr>
                <w:sz w:val="18"/>
                <w:szCs w:val="18"/>
                <w:lang w:eastAsia="es-EC"/>
              </w:rPr>
              <w:t>950</w:t>
            </w:r>
          </w:p>
        </w:tc>
        <w:tc>
          <w:tcPr>
            <w:tcW w:w="0" w:type="auto"/>
            <w:shd w:val="clear" w:color="000000" w:fill="FF0000"/>
            <w:noWrap/>
            <w:vAlign w:val="center"/>
            <w:hideMark/>
          </w:tcPr>
          <w:p w14:paraId="19E7C421"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6B5BDF2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3E8CF21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graves que pueden ser irreparables.</w:t>
            </w:r>
          </w:p>
        </w:tc>
        <w:tc>
          <w:tcPr>
            <w:tcW w:w="0" w:type="auto"/>
            <w:vAlign w:val="center"/>
            <w:hideMark/>
          </w:tcPr>
          <w:p w14:paraId="402F962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4CC72850" w14:textId="77777777" w:rsidTr="00BD60E5">
        <w:trPr>
          <w:trHeight w:val="567"/>
        </w:trPr>
        <w:tc>
          <w:tcPr>
            <w:tcW w:w="0" w:type="auto"/>
            <w:vMerge w:val="restart"/>
            <w:textDirection w:val="btLr"/>
            <w:vAlign w:val="center"/>
          </w:tcPr>
          <w:p w14:paraId="217C7DAD" w14:textId="77777777" w:rsidR="00666FD8" w:rsidRPr="00177484" w:rsidRDefault="00666FD8" w:rsidP="00BD60E5">
            <w:pPr>
              <w:spacing w:line="240" w:lineRule="auto"/>
              <w:ind w:left="113" w:right="113"/>
              <w:jc w:val="center"/>
              <w:rPr>
                <w:b/>
                <w:bCs/>
                <w:sz w:val="18"/>
                <w:szCs w:val="18"/>
                <w:lang w:eastAsia="es-EC"/>
              </w:rPr>
            </w:pPr>
            <w:r w:rsidRPr="00177484">
              <w:rPr>
                <w:b/>
                <w:bCs/>
                <w:sz w:val="18"/>
                <w:szCs w:val="18"/>
                <w:lang w:eastAsia="es-EC"/>
              </w:rPr>
              <w:t>Obras preliminares</w:t>
            </w:r>
          </w:p>
          <w:p w14:paraId="3FEE298B"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2EBC8F3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12CF030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Situaciones fortuitas</w:t>
            </w:r>
          </w:p>
        </w:tc>
        <w:tc>
          <w:tcPr>
            <w:tcW w:w="0" w:type="auto"/>
            <w:noWrap/>
            <w:vAlign w:val="center"/>
            <w:hideMark/>
          </w:tcPr>
          <w:p w14:paraId="2AB3F96A" w14:textId="77777777" w:rsidR="00666FD8" w:rsidRPr="00177484" w:rsidRDefault="00666FD8" w:rsidP="00BD60E5">
            <w:pPr>
              <w:spacing w:line="240" w:lineRule="auto"/>
              <w:jc w:val="center"/>
              <w:rPr>
                <w:sz w:val="18"/>
                <w:szCs w:val="18"/>
                <w:lang w:eastAsia="es-EC"/>
              </w:rPr>
            </w:pPr>
            <w:r w:rsidRPr="00177484">
              <w:rPr>
                <w:sz w:val="18"/>
                <w:szCs w:val="18"/>
                <w:lang w:eastAsia="es-EC"/>
              </w:rPr>
              <w:t>250b-I</w:t>
            </w:r>
          </w:p>
        </w:tc>
        <w:tc>
          <w:tcPr>
            <w:tcW w:w="0" w:type="auto"/>
            <w:vAlign w:val="center"/>
            <w:hideMark/>
          </w:tcPr>
          <w:p w14:paraId="5574112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Otros riesgos de accidente b) Inherentes a la manipulación de herramientas manuales</w:t>
            </w:r>
          </w:p>
        </w:tc>
        <w:tc>
          <w:tcPr>
            <w:tcW w:w="0" w:type="auto"/>
            <w:vAlign w:val="center"/>
            <w:hideMark/>
          </w:tcPr>
          <w:p w14:paraId="60C1EC9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0A9F23C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5.12</w:t>
            </w:r>
          </w:p>
        </w:tc>
        <w:tc>
          <w:tcPr>
            <w:tcW w:w="0" w:type="auto"/>
            <w:shd w:val="clear" w:color="000000" w:fill="FFC000"/>
            <w:noWrap/>
            <w:vAlign w:val="center"/>
            <w:hideMark/>
          </w:tcPr>
          <w:p w14:paraId="162C0327"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D</w:t>
            </w:r>
          </w:p>
        </w:tc>
        <w:tc>
          <w:tcPr>
            <w:tcW w:w="0" w:type="auto"/>
            <w:noWrap/>
            <w:vAlign w:val="center"/>
            <w:hideMark/>
          </w:tcPr>
          <w:p w14:paraId="3181A6B1"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55E49EA1"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3EA66785" w14:textId="77777777" w:rsidR="00666FD8" w:rsidRPr="00177484" w:rsidRDefault="00666FD8" w:rsidP="00BD60E5">
            <w:pPr>
              <w:spacing w:line="240" w:lineRule="auto"/>
              <w:jc w:val="center"/>
              <w:rPr>
                <w:sz w:val="18"/>
                <w:szCs w:val="18"/>
                <w:lang w:eastAsia="es-EC"/>
              </w:rPr>
            </w:pPr>
            <w:r w:rsidRPr="00177484">
              <w:rPr>
                <w:sz w:val="18"/>
                <w:szCs w:val="18"/>
                <w:lang w:eastAsia="es-EC"/>
              </w:rPr>
              <w:t>15.37</w:t>
            </w:r>
          </w:p>
        </w:tc>
        <w:tc>
          <w:tcPr>
            <w:tcW w:w="0" w:type="auto"/>
            <w:shd w:val="clear" w:color="000000" w:fill="FFC000"/>
            <w:noWrap/>
            <w:vAlign w:val="center"/>
            <w:hideMark/>
          </w:tcPr>
          <w:p w14:paraId="10DE3BC6"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38A7E855"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1C88D0B5"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47BB82B3" w14:textId="77777777" w:rsidR="00666FD8" w:rsidRPr="00177484" w:rsidRDefault="00666FD8" w:rsidP="00BD60E5">
            <w:pPr>
              <w:spacing w:line="240" w:lineRule="auto"/>
              <w:jc w:val="center"/>
              <w:rPr>
                <w:sz w:val="18"/>
                <w:szCs w:val="18"/>
                <w:lang w:eastAsia="es-EC"/>
              </w:rPr>
            </w:pPr>
            <w:r w:rsidRPr="00177484">
              <w:rPr>
                <w:sz w:val="18"/>
                <w:szCs w:val="18"/>
                <w:lang w:eastAsia="es-EC"/>
              </w:rPr>
              <w:t>384</w:t>
            </w:r>
          </w:p>
        </w:tc>
        <w:tc>
          <w:tcPr>
            <w:tcW w:w="0" w:type="auto"/>
            <w:shd w:val="clear" w:color="000000" w:fill="FFC000"/>
            <w:noWrap/>
            <w:vAlign w:val="center"/>
            <w:hideMark/>
          </w:tcPr>
          <w:p w14:paraId="7F91E9C9"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1BC2BF47" w14:textId="77777777" w:rsidR="00666FD8"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w:t>
            </w:r>
          </w:p>
          <w:p w14:paraId="1930D8F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medidas de control.</w:t>
            </w:r>
          </w:p>
        </w:tc>
        <w:tc>
          <w:tcPr>
            <w:tcW w:w="0" w:type="auto"/>
            <w:vAlign w:val="center"/>
            <w:hideMark/>
          </w:tcPr>
          <w:p w14:paraId="020145B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05DC553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70BE3A1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1CA45390" w14:textId="77777777" w:rsidTr="00BD60E5">
        <w:trPr>
          <w:trHeight w:val="268"/>
        </w:trPr>
        <w:tc>
          <w:tcPr>
            <w:tcW w:w="0" w:type="auto"/>
            <w:vMerge/>
            <w:vAlign w:val="center"/>
          </w:tcPr>
          <w:p w14:paraId="0F6256F6" w14:textId="77777777" w:rsidR="00666FD8" w:rsidRPr="00177484" w:rsidRDefault="00666FD8" w:rsidP="00BD60E5">
            <w:pPr>
              <w:spacing w:line="240" w:lineRule="auto"/>
              <w:rPr>
                <w:b/>
                <w:bCs/>
                <w:sz w:val="18"/>
                <w:szCs w:val="18"/>
                <w:lang w:eastAsia="es-EC"/>
              </w:rPr>
            </w:pPr>
          </w:p>
        </w:tc>
        <w:tc>
          <w:tcPr>
            <w:tcW w:w="0" w:type="auto"/>
            <w:vAlign w:val="center"/>
            <w:hideMark/>
          </w:tcPr>
          <w:p w14:paraId="4AAEE34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3252C2D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Energía eléctrica</w:t>
            </w:r>
          </w:p>
        </w:tc>
        <w:tc>
          <w:tcPr>
            <w:tcW w:w="0" w:type="auto"/>
            <w:noWrap/>
            <w:vAlign w:val="center"/>
            <w:hideMark/>
          </w:tcPr>
          <w:p w14:paraId="2C09589F" w14:textId="77777777" w:rsidR="00666FD8" w:rsidRPr="00177484" w:rsidRDefault="00666FD8" w:rsidP="00BD60E5">
            <w:pPr>
              <w:spacing w:line="240" w:lineRule="auto"/>
              <w:jc w:val="center"/>
              <w:rPr>
                <w:sz w:val="18"/>
                <w:szCs w:val="18"/>
                <w:lang w:eastAsia="es-EC"/>
              </w:rPr>
            </w:pPr>
            <w:r w:rsidRPr="00177484">
              <w:rPr>
                <w:sz w:val="18"/>
                <w:szCs w:val="18"/>
                <w:lang w:eastAsia="es-EC"/>
              </w:rPr>
              <w:t>160-I</w:t>
            </w:r>
          </w:p>
        </w:tc>
        <w:tc>
          <w:tcPr>
            <w:tcW w:w="0" w:type="auto"/>
            <w:vAlign w:val="center"/>
            <w:hideMark/>
          </w:tcPr>
          <w:p w14:paraId="7D998D2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Contactos Eléctricos</w:t>
            </w:r>
          </w:p>
        </w:tc>
        <w:tc>
          <w:tcPr>
            <w:tcW w:w="0" w:type="auto"/>
            <w:vAlign w:val="center"/>
            <w:hideMark/>
          </w:tcPr>
          <w:p w14:paraId="06C9C0C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Eléctrico)</w:t>
            </w:r>
          </w:p>
        </w:tc>
        <w:tc>
          <w:tcPr>
            <w:tcW w:w="0" w:type="auto"/>
            <w:noWrap/>
            <w:vAlign w:val="center"/>
            <w:hideMark/>
          </w:tcPr>
          <w:p w14:paraId="04F56C7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8.17</w:t>
            </w:r>
          </w:p>
        </w:tc>
        <w:tc>
          <w:tcPr>
            <w:tcW w:w="0" w:type="auto"/>
            <w:shd w:val="clear" w:color="000000" w:fill="FF0000"/>
            <w:noWrap/>
            <w:vAlign w:val="center"/>
            <w:hideMark/>
          </w:tcPr>
          <w:p w14:paraId="564DA581"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7BD33521"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70AA2913"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4AF6A1EE" w14:textId="77777777" w:rsidR="00666FD8" w:rsidRPr="00177484" w:rsidRDefault="00666FD8" w:rsidP="00BD60E5">
            <w:pPr>
              <w:spacing w:line="240" w:lineRule="auto"/>
              <w:jc w:val="center"/>
              <w:rPr>
                <w:sz w:val="18"/>
                <w:szCs w:val="18"/>
                <w:lang w:eastAsia="es-EC"/>
              </w:rPr>
            </w:pPr>
            <w:r w:rsidRPr="00177484">
              <w:rPr>
                <w:sz w:val="18"/>
                <w:szCs w:val="18"/>
                <w:lang w:eastAsia="es-EC"/>
              </w:rPr>
              <w:t>16.33</w:t>
            </w:r>
          </w:p>
        </w:tc>
        <w:tc>
          <w:tcPr>
            <w:tcW w:w="0" w:type="auto"/>
            <w:shd w:val="clear" w:color="000000" w:fill="FFC000"/>
            <w:noWrap/>
            <w:vAlign w:val="center"/>
            <w:hideMark/>
          </w:tcPr>
          <w:p w14:paraId="72AF142E"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41A6180E"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1BF5A7EE"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3A381CF1" w14:textId="77777777" w:rsidR="00666FD8" w:rsidRPr="00177484" w:rsidRDefault="00666FD8" w:rsidP="00BD60E5">
            <w:pPr>
              <w:spacing w:line="240" w:lineRule="auto"/>
              <w:jc w:val="center"/>
              <w:rPr>
                <w:sz w:val="18"/>
                <w:szCs w:val="18"/>
                <w:lang w:eastAsia="es-EC"/>
              </w:rPr>
            </w:pPr>
            <w:r w:rsidRPr="00177484">
              <w:rPr>
                <w:sz w:val="18"/>
                <w:szCs w:val="18"/>
                <w:lang w:eastAsia="es-EC"/>
              </w:rPr>
              <w:t>408</w:t>
            </w:r>
          </w:p>
        </w:tc>
        <w:tc>
          <w:tcPr>
            <w:tcW w:w="0" w:type="auto"/>
            <w:shd w:val="clear" w:color="000000" w:fill="FFC000"/>
            <w:noWrap/>
            <w:vAlign w:val="center"/>
            <w:hideMark/>
          </w:tcPr>
          <w:p w14:paraId="15BB2E55"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48ED321E" w14:textId="77777777" w:rsidR="00666FD8"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w:t>
            </w:r>
          </w:p>
          <w:p w14:paraId="4EA88E6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medidas de control.</w:t>
            </w:r>
          </w:p>
        </w:tc>
        <w:tc>
          <w:tcPr>
            <w:tcW w:w="0" w:type="auto"/>
            <w:vAlign w:val="center"/>
            <w:hideMark/>
          </w:tcPr>
          <w:p w14:paraId="336CCA2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6F94433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25E350E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3AA709F8" w14:textId="77777777" w:rsidTr="00BD60E5">
        <w:trPr>
          <w:trHeight w:val="624"/>
        </w:trPr>
        <w:tc>
          <w:tcPr>
            <w:tcW w:w="0" w:type="auto"/>
            <w:vMerge/>
            <w:vAlign w:val="center"/>
          </w:tcPr>
          <w:p w14:paraId="67268F61" w14:textId="77777777" w:rsidR="00666FD8" w:rsidRPr="00177484" w:rsidRDefault="00666FD8" w:rsidP="00BD60E5">
            <w:pPr>
              <w:spacing w:line="240" w:lineRule="auto"/>
              <w:rPr>
                <w:b/>
                <w:bCs/>
                <w:sz w:val="18"/>
                <w:szCs w:val="18"/>
                <w:lang w:eastAsia="es-EC"/>
              </w:rPr>
            </w:pPr>
          </w:p>
        </w:tc>
        <w:tc>
          <w:tcPr>
            <w:tcW w:w="0" w:type="auto"/>
            <w:vAlign w:val="center"/>
            <w:hideMark/>
          </w:tcPr>
          <w:p w14:paraId="4D5774C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2F2899E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 xml:space="preserve">Posturas forzadas/ </w:t>
            </w:r>
            <w:r w:rsidRPr="00177484">
              <w:rPr>
                <w:color w:val="000000"/>
                <w:sz w:val="18"/>
                <w:szCs w:val="18"/>
                <w:lang w:eastAsia="es-EC"/>
              </w:rPr>
              <w:lastRenderedPageBreak/>
              <w:t>manipulación manual de cargas</w:t>
            </w:r>
          </w:p>
        </w:tc>
        <w:tc>
          <w:tcPr>
            <w:tcW w:w="0" w:type="auto"/>
            <w:noWrap/>
            <w:vAlign w:val="center"/>
            <w:hideMark/>
          </w:tcPr>
          <w:p w14:paraId="43A57DC0" w14:textId="77777777" w:rsidR="00666FD8" w:rsidRPr="00177484" w:rsidRDefault="00666FD8" w:rsidP="00BD60E5">
            <w:pPr>
              <w:spacing w:line="240" w:lineRule="auto"/>
              <w:jc w:val="center"/>
              <w:rPr>
                <w:sz w:val="18"/>
                <w:szCs w:val="18"/>
                <w:lang w:eastAsia="es-EC"/>
              </w:rPr>
            </w:pPr>
            <w:r w:rsidRPr="00177484">
              <w:rPr>
                <w:sz w:val="18"/>
                <w:szCs w:val="18"/>
                <w:lang w:eastAsia="es-EC"/>
              </w:rPr>
              <w:lastRenderedPageBreak/>
              <w:t>130</w:t>
            </w:r>
          </w:p>
        </w:tc>
        <w:tc>
          <w:tcPr>
            <w:tcW w:w="0" w:type="auto"/>
            <w:vAlign w:val="center"/>
            <w:hideMark/>
          </w:tcPr>
          <w:p w14:paraId="3ED5FD2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Sobreesfuerzos</w:t>
            </w:r>
          </w:p>
        </w:tc>
        <w:tc>
          <w:tcPr>
            <w:tcW w:w="0" w:type="auto"/>
            <w:vAlign w:val="center"/>
            <w:hideMark/>
          </w:tcPr>
          <w:p w14:paraId="325C8E5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Ergonómico</w:t>
            </w:r>
          </w:p>
        </w:tc>
        <w:tc>
          <w:tcPr>
            <w:tcW w:w="0" w:type="auto"/>
            <w:noWrap/>
            <w:vAlign w:val="center"/>
            <w:hideMark/>
          </w:tcPr>
          <w:p w14:paraId="23CC7D2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8.93</w:t>
            </w:r>
          </w:p>
        </w:tc>
        <w:tc>
          <w:tcPr>
            <w:tcW w:w="0" w:type="auto"/>
            <w:shd w:val="clear" w:color="000000" w:fill="FF0000"/>
            <w:noWrap/>
            <w:vAlign w:val="center"/>
            <w:hideMark/>
          </w:tcPr>
          <w:p w14:paraId="76EA6F86"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1AC55B85"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2054D044"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70C67719" w14:textId="77777777" w:rsidR="00666FD8" w:rsidRPr="00177484" w:rsidRDefault="00666FD8" w:rsidP="00BD60E5">
            <w:pPr>
              <w:spacing w:line="240" w:lineRule="auto"/>
              <w:jc w:val="center"/>
              <w:rPr>
                <w:sz w:val="18"/>
                <w:szCs w:val="18"/>
                <w:lang w:eastAsia="es-EC"/>
              </w:rPr>
            </w:pPr>
            <w:r w:rsidRPr="00177484">
              <w:rPr>
                <w:sz w:val="18"/>
                <w:szCs w:val="18"/>
                <w:lang w:eastAsia="es-EC"/>
              </w:rPr>
              <w:t>26.79</w:t>
            </w:r>
          </w:p>
        </w:tc>
        <w:tc>
          <w:tcPr>
            <w:tcW w:w="0" w:type="auto"/>
            <w:shd w:val="clear" w:color="000000" w:fill="FF0000"/>
            <w:noWrap/>
            <w:vAlign w:val="center"/>
            <w:hideMark/>
          </w:tcPr>
          <w:p w14:paraId="08D3F558"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MA</w:t>
            </w:r>
          </w:p>
        </w:tc>
        <w:tc>
          <w:tcPr>
            <w:tcW w:w="0" w:type="auto"/>
            <w:noWrap/>
            <w:vAlign w:val="center"/>
            <w:hideMark/>
          </w:tcPr>
          <w:p w14:paraId="4677DCCD" w14:textId="77777777" w:rsidR="00666FD8" w:rsidRPr="00177484" w:rsidRDefault="00666FD8" w:rsidP="00BD60E5">
            <w:pPr>
              <w:spacing w:line="240" w:lineRule="auto"/>
              <w:jc w:val="center"/>
              <w:rPr>
                <w:sz w:val="18"/>
                <w:szCs w:val="18"/>
                <w:lang w:eastAsia="es-EC"/>
              </w:rPr>
            </w:pPr>
            <w:r w:rsidRPr="00177484">
              <w:rPr>
                <w:sz w:val="18"/>
                <w:szCs w:val="18"/>
                <w:lang w:eastAsia="es-EC"/>
              </w:rPr>
              <w:t>60</w:t>
            </w:r>
          </w:p>
        </w:tc>
        <w:tc>
          <w:tcPr>
            <w:tcW w:w="0" w:type="auto"/>
            <w:shd w:val="clear" w:color="000000" w:fill="FFC000"/>
            <w:noWrap/>
            <w:vAlign w:val="center"/>
            <w:hideMark/>
          </w:tcPr>
          <w:p w14:paraId="7F5E8846"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MG</w:t>
            </w:r>
          </w:p>
        </w:tc>
        <w:tc>
          <w:tcPr>
            <w:tcW w:w="0" w:type="auto"/>
            <w:noWrap/>
            <w:vAlign w:val="center"/>
            <w:hideMark/>
          </w:tcPr>
          <w:p w14:paraId="689EE388" w14:textId="77777777" w:rsidR="00666FD8" w:rsidRPr="00177484" w:rsidRDefault="00666FD8" w:rsidP="00BD60E5">
            <w:pPr>
              <w:spacing w:line="240" w:lineRule="auto"/>
              <w:jc w:val="center"/>
              <w:rPr>
                <w:sz w:val="18"/>
                <w:szCs w:val="18"/>
                <w:lang w:eastAsia="es-EC"/>
              </w:rPr>
            </w:pPr>
            <w:r w:rsidRPr="00177484">
              <w:rPr>
                <w:sz w:val="18"/>
                <w:szCs w:val="18"/>
                <w:lang w:eastAsia="es-EC"/>
              </w:rPr>
              <w:t>1607</w:t>
            </w:r>
          </w:p>
        </w:tc>
        <w:tc>
          <w:tcPr>
            <w:tcW w:w="0" w:type="auto"/>
            <w:shd w:val="clear" w:color="000000" w:fill="FF0000"/>
            <w:noWrap/>
            <w:vAlign w:val="center"/>
            <w:hideMark/>
          </w:tcPr>
          <w:p w14:paraId="328BCD38"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384CBE0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r>
            <w:r w:rsidRPr="00177484">
              <w:rPr>
                <w:color w:val="000000"/>
                <w:sz w:val="18"/>
                <w:szCs w:val="18"/>
                <w:lang w:eastAsia="es-EC"/>
              </w:rPr>
              <w:lastRenderedPageBreak/>
              <w:t>Corrección urgente.</w:t>
            </w:r>
          </w:p>
        </w:tc>
        <w:tc>
          <w:tcPr>
            <w:tcW w:w="0" w:type="auto"/>
            <w:vAlign w:val="center"/>
            <w:hideMark/>
          </w:tcPr>
          <w:p w14:paraId="7321EBF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lastRenderedPageBreak/>
              <w:t>Lesiones graves que pueden ser irreparables.</w:t>
            </w:r>
          </w:p>
        </w:tc>
        <w:tc>
          <w:tcPr>
            <w:tcW w:w="0" w:type="auto"/>
            <w:vAlign w:val="center"/>
            <w:hideMark/>
          </w:tcPr>
          <w:p w14:paraId="7766B7D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51598D53" w14:textId="77777777" w:rsidTr="00BD60E5">
        <w:trPr>
          <w:trHeight w:val="567"/>
        </w:trPr>
        <w:tc>
          <w:tcPr>
            <w:tcW w:w="0" w:type="auto"/>
            <w:vMerge w:val="restart"/>
            <w:noWrap/>
            <w:textDirection w:val="btLr"/>
            <w:vAlign w:val="center"/>
          </w:tcPr>
          <w:p w14:paraId="353653B9" w14:textId="77777777" w:rsidR="00666FD8" w:rsidRPr="00177484" w:rsidRDefault="00666FD8" w:rsidP="00BD60E5">
            <w:pPr>
              <w:spacing w:line="240" w:lineRule="auto"/>
              <w:ind w:left="113" w:right="113"/>
              <w:jc w:val="center"/>
              <w:rPr>
                <w:b/>
                <w:bCs/>
                <w:sz w:val="18"/>
                <w:szCs w:val="18"/>
                <w:lang w:eastAsia="es-EC"/>
              </w:rPr>
            </w:pPr>
            <w:r w:rsidRPr="00177484">
              <w:rPr>
                <w:b/>
                <w:bCs/>
                <w:sz w:val="18"/>
                <w:szCs w:val="18"/>
                <w:lang w:eastAsia="es-EC"/>
              </w:rPr>
              <w:t>Movimiento de tierras</w:t>
            </w:r>
          </w:p>
        </w:tc>
        <w:tc>
          <w:tcPr>
            <w:tcW w:w="0" w:type="auto"/>
            <w:vAlign w:val="center"/>
            <w:hideMark/>
          </w:tcPr>
          <w:p w14:paraId="0036B7E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4E38D3C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Niveles sonoros</w:t>
            </w:r>
          </w:p>
        </w:tc>
        <w:tc>
          <w:tcPr>
            <w:tcW w:w="0" w:type="auto"/>
            <w:noWrap/>
            <w:vAlign w:val="center"/>
            <w:hideMark/>
          </w:tcPr>
          <w:p w14:paraId="75217D77" w14:textId="77777777" w:rsidR="00666FD8" w:rsidRPr="00177484" w:rsidRDefault="00666FD8" w:rsidP="00BD60E5">
            <w:pPr>
              <w:spacing w:line="240" w:lineRule="auto"/>
              <w:jc w:val="center"/>
              <w:rPr>
                <w:sz w:val="18"/>
                <w:szCs w:val="18"/>
                <w:lang w:eastAsia="es-EC"/>
              </w:rPr>
            </w:pPr>
            <w:r w:rsidRPr="00177484">
              <w:rPr>
                <w:sz w:val="18"/>
                <w:szCs w:val="18"/>
                <w:lang w:eastAsia="es-EC"/>
              </w:rPr>
              <w:t>330</w:t>
            </w:r>
          </w:p>
        </w:tc>
        <w:tc>
          <w:tcPr>
            <w:tcW w:w="0" w:type="auto"/>
            <w:vAlign w:val="center"/>
            <w:hideMark/>
          </w:tcPr>
          <w:p w14:paraId="20D7365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Ruido</w:t>
            </w:r>
          </w:p>
        </w:tc>
        <w:tc>
          <w:tcPr>
            <w:tcW w:w="0" w:type="auto"/>
            <w:vAlign w:val="center"/>
            <w:hideMark/>
          </w:tcPr>
          <w:p w14:paraId="7B4C880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Físico</w:t>
            </w:r>
          </w:p>
        </w:tc>
        <w:tc>
          <w:tcPr>
            <w:tcW w:w="0" w:type="auto"/>
            <w:noWrap/>
            <w:vAlign w:val="center"/>
            <w:hideMark/>
          </w:tcPr>
          <w:p w14:paraId="420BB8B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8.44</w:t>
            </w:r>
          </w:p>
        </w:tc>
        <w:tc>
          <w:tcPr>
            <w:tcW w:w="0" w:type="auto"/>
            <w:shd w:val="clear" w:color="000000" w:fill="FF0000"/>
            <w:noWrap/>
            <w:vAlign w:val="center"/>
            <w:hideMark/>
          </w:tcPr>
          <w:p w14:paraId="56B9BFE9"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2F04246A"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4CF5B705"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097B23B8" w14:textId="77777777" w:rsidR="00666FD8" w:rsidRPr="00177484" w:rsidRDefault="00666FD8" w:rsidP="00BD60E5">
            <w:pPr>
              <w:spacing w:line="240" w:lineRule="auto"/>
              <w:jc w:val="center"/>
              <w:rPr>
                <w:sz w:val="18"/>
                <w:szCs w:val="18"/>
                <w:lang w:eastAsia="es-EC"/>
              </w:rPr>
            </w:pPr>
            <w:r w:rsidRPr="00177484">
              <w:rPr>
                <w:sz w:val="18"/>
                <w:szCs w:val="18"/>
                <w:lang w:eastAsia="es-EC"/>
              </w:rPr>
              <w:t>25.31</w:t>
            </w:r>
          </w:p>
        </w:tc>
        <w:tc>
          <w:tcPr>
            <w:tcW w:w="0" w:type="auto"/>
            <w:shd w:val="clear" w:color="000000" w:fill="FF0000"/>
            <w:noWrap/>
            <w:vAlign w:val="center"/>
            <w:hideMark/>
          </w:tcPr>
          <w:p w14:paraId="541608B5"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MA</w:t>
            </w:r>
          </w:p>
        </w:tc>
        <w:tc>
          <w:tcPr>
            <w:tcW w:w="0" w:type="auto"/>
            <w:noWrap/>
            <w:vAlign w:val="center"/>
            <w:hideMark/>
          </w:tcPr>
          <w:p w14:paraId="6C58F0CD"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2B1ADBA4"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4068DD19" w14:textId="77777777" w:rsidR="00666FD8" w:rsidRPr="00177484" w:rsidRDefault="00666FD8" w:rsidP="00BD60E5">
            <w:pPr>
              <w:spacing w:line="240" w:lineRule="auto"/>
              <w:jc w:val="center"/>
              <w:rPr>
                <w:sz w:val="18"/>
                <w:szCs w:val="18"/>
                <w:lang w:eastAsia="es-EC"/>
              </w:rPr>
            </w:pPr>
            <w:r w:rsidRPr="00177484">
              <w:rPr>
                <w:sz w:val="18"/>
                <w:szCs w:val="18"/>
                <w:lang w:eastAsia="es-EC"/>
              </w:rPr>
              <w:t>633</w:t>
            </w:r>
          </w:p>
        </w:tc>
        <w:tc>
          <w:tcPr>
            <w:tcW w:w="0" w:type="auto"/>
            <w:shd w:val="clear" w:color="000000" w:fill="FF0000"/>
            <w:noWrap/>
            <w:vAlign w:val="center"/>
            <w:hideMark/>
          </w:tcPr>
          <w:p w14:paraId="11F6DC9B"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4679D597" w14:textId="77777777" w:rsidR="00666FD8"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ype="page"/>
            </w:r>
          </w:p>
          <w:p w14:paraId="4B03CCE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Corrección urgente.</w:t>
            </w:r>
          </w:p>
        </w:tc>
        <w:tc>
          <w:tcPr>
            <w:tcW w:w="0" w:type="auto"/>
            <w:vAlign w:val="center"/>
            <w:hideMark/>
          </w:tcPr>
          <w:p w14:paraId="6BD9C6D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1CACF92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32DFDE2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73B5509F" w14:textId="77777777" w:rsidTr="00BD60E5">
        <w:trPr>
          <w:trHeight w:val="567"/>
        </w:trPr>
        <w:tc>
          <w:tcPr>
            <w:tcW w:w="0" w:type="auto"/>
            <w:vMerge/>
            <w:textDirection w:val="btLr"/>
            <w:vAlign w:val="center"/>
            <w:hideMark/>
          </w:tcPr>
          <w:p w14:paraId="738F9439"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66363E3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49FD0F2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Movimientos oscilatorios</w:t>
            </w:r>
          </w:p>
        </w:tc>
        <w:tc>
          <w:tcPr>
            <w:tcW w:w="0" w:type="auto"/>
            <w:noWrap/>
            <w:vAlign w:val="center"/>
            <w:hideMark/>
          </w:tcPr>
          <w:p w14:paraId="0C3B4933" w14:textId="77777777" w:rsidR="00666FD8" w:rsidRPr="00177484" w:rsidRDefault="00666FD8" w:rsidP="00BD60E5">
            <w:pPr>
              <w:spacing w:line="240" w:lineRule="auto"/>
              <w:jc w:val="center"/>
              <w:rPr>
                <w:sz w:val="18"/>
                <w:szCs w:val="18"/>
                <w:lang w:eastAsia="es-EC"/>
              </w:rPr>
            </w:pPr>
            <w:r w:rsidRPr="00177484">
              <w:rPr>
                <w:sz w:val="18"/>
                <w:szCs w:val="18"/>
                <w:lang w:eastAsia="es-EC"/>
              </w:rPr>
              <w:t>340</w:t>
            </w:r>
          </w:p>
        </w:tc>
        <w:tc>
          <w:tcPr>
            <w:tcW w:w="0" w:type="auto"/>
            <w:vAlign w:val="center"/>
            <w:hideMark/>
          </w:tcPr>
          <w:p w14:paraId="5973F0E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Vibración</w:t>
            </w:r>
          </w:p>
        </w:tc>
        <w:tc>
          <w:tcPr>
            <w:tcW w:w="0" w:type="auto"/>
            <w:vAlign w:val="center"/>
            <w:hideMark/>
          </w:tcPr>
          <w:p w14:paraId="4FEEDEA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Físico</w:t>
            </w:r>
          </w:p>
        </w:tc>
        <w:tc>
          <w:tcPr>
            <w:tcW w:w="0" w:type="auto"/>
            <w:noWrap/>
            <w:vAlign w:val="center"/>
            <w:hideMark/>
          </w:tcPr>
          <w:p w14:paraId="19DFD69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10.00</w:t>
            </w:r>
          </w:p>
        </w:tc>
        <w:tc>
          <w:tcPr>
            <w:tcW w:w="0" w:type="auto"/>
            <w:shd w:val="clear" w:color="000000" w:fill="FF0000"/>
            <w:noWrap/>
            <w:vAlign w:val="center"/>
            <w:hideMark/>
          </w:tcPr>
          <w:p w14:paraId="3B37AA8E"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6196EBAA"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75DBD00A"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0CC9166F" w14:textId="77777777" w:rsidR="00666FD8" w:rsidRPr="00177484" w:rsidRDefault="00666FD8" w:rsidP="00BD60E5">
            <w:pPr>
              <w:spacing w:line="240" w:lineRule="auto"/>
              <w:jc w:val="center"/>
              <w:rPr>
                <w:sz w:val="18"/>
                <w:szCs w:val="18"/>
                <w:lang w:eastAsia="es-EC"/>
              </w:rPr>
            </w:pPr>
            <w:r w:rsidRPr="00177484">
              <w:rPr>
                <w:sz w:val="18"/>
                <w:szCs w:val="18"/>
                <w:lang w:eastAsia="es-EC"/>
              </w:rPr>
              <w:t>30.00</w:t>
            </w:r>
          </w:p>
        </w:tc>
        <w:tc>
          <w:tcPr>
            <w:tcW w:w="0" w:type="auto"/>
            <w:shd w:val="clear" w:color="000000" w:fill="FF0000"/>
            <w:noWrap/>
            <w:vAlign w:val="center"/>
            <w:hideMark/>
          </w:tcPr>
          <w:p w14:paraId="196E4B1C"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MA</w:t>
            </w:r>
          </w:p>
        </w:tc>
        <w:tc>
          <w:tcPr>
            <w:tcW w:w="0" w:type="auto"/>
            <w:noWrap/>
            <w:vAlign w:val="center"/>
            <w:hideMark/>
          </w:tcPr>
          <w:p w14:paraId="37444026"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505DB683"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362FAF16" w14:textId="77777777" w:rsidR="00666FD8" w:rsidRPr="00177484" w:rsidRDefault="00666FD8" w:rsidP="00BD60E5">
            <w:pPr>
              <w:spacing w:line="240" w:lineRule="auto"/>
              <w:jc w:val="center"/>
              <w:rPr>
                <w:sz w:val="18"/>
                <w:szCs w:val="18"/>
                <w:lang w:eastAsia="es-EC"/>
              </w:rPr>
            </w:pPr>
            <w:r w:rsidRPr="00177484">
              <w:rPr>
                <w:sz w:val="18"/>
                <w:szCs w:val="18"/>
                <w:lang w:eastAsia="es-EC"/>
              </w:rPr>
              <w:t>750</w:t>
            </w:r>
          </w:p>
        </w:tc>
        <w:tc>
          <w:tcPr>
            <w:tcW w:w="0" w:type="auto"/>
            <w:shd w:val="clear" w:color="000000" w:fill="FF0000"/>
            <w:noWrap/>
            <w:vAlign w:val="center"/>
            <w:hideMark/>
          </w:tcPr>
          <w:p w14:paraId="5E5C9D42"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2209C4A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6BC9B55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343EF52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6E4F4FC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5A4D38DA" w14:textId="77777777" w:rsidTr="00BD60E5">
        <w:trPr>
          <w:trHeight w:val="567"/>
        </w:trPr>
        <w:tc>
          <w:tcPr>
            <w:tcW w:w="0" w:type="auto"/>
            <w:vMerge/>
            <w:vAlign w:val="center"/>
            <w:hideMark/>
          </w:tcPr>
          <w:p w14:paraId="0DE2EC5C"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55923DF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6661186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Niveles lumínicos</w:t>
            </w:r>
          </w:p>
        </w:tc>
        <w:tc>
          <w:tcPr>
            <w:tcW w:w="0" w:type="auto"/>
            <w:noWrap/>
            <w:vAlign w:val="center"/>
            <w:hideMark/>
          </w:tcPr>
          <w:p w14:paraId="35F32807" w14:textId="77777777" w:rsidR="00666FD8" w:rsidRPr="00177484" w:rsidRDefault="00666FD8" w:rsidP="00BD60E5">
            <w:pPr>
              <w:spacing w:line="240" w:lineRule="auto"/>
              <w:jc w:val="center"/>
              <w:rPr>
                <w:sz w:val="18"/>
                <w:szCs w:val="18"/>
                <w:lang w:eastAsia="es-EC"/>
              </w:rPr>
            </w:pPr>
            <w:r w:rsidRPr="00177484">
              <w:rPr>
                <w:sz w:val="18"/>
                <w:szCs w:val="18"/>
                <w:lang w:eastAsia="es-EC"/>
              </w:rPr>
              <w:t>380</w:t>
            </w:r>
          </w:p>
        </w:tc>
        <w:tc>
          <w:tcPr>
            <w:tcW w:w="0" w:type="auto"/>
            <w:vAlign w:val="center"/>
            <w:hideMark/>
          </w:tcPr>
          <w:p w14:paraId="4C5355E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Iluminación</w:t>
            </w:r>
          </w:p>
        </w:tc>
        <w:tc>
          <w:tcPr>
            <w:tcW w:w="0" w:type="auto"/>
            <w:vAlign w:val="center"/>
            <w:hideMark/>
          </w:tcPr>
          <w:p w14:paraId="3412819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Físico</w:t>
            </w:r>
          </w:p>
        </w:tc>
        <w:tc>
          <w:tcPr>
            <w:tcW w:w="0" w:type="auto"/>
            <w:noWrap/>
            <w:vAlign w:val="center"/>
            <w:hideMark/>
          </w:tcPr>
          <w:p w14:paraId="45014F9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6.84</w:t>
            </w:r>
          </w:p>
        </w:tc>
        <w:tc>
          <w:tcPr>
            <w:tcW w:w="0" w:type="auto"/>
            <w:shd w:val="clear" w:color="000000" w:fill="FF0000"/>
            <w:noWrap/>
            <w:vAlign w:val="center"/>
            <w:hideMark/>
          </w:tcPr>
          <w:p w14:paraId="5E568135"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37A7C10B"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39A5A753"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2310FD4F" w14:textId="77777777" w:rsidR="00666FD8" w:rsidRPr="00177484" w:rsidRDefault="00666FD8" w:rsidP="00BD60E5">
            <w:pPr>
              <w:spacing w:line="240" w:lineRule="auto"/>
              <w:jc w:val="center"/>
              <w:rPr>
                <w:sz w:val="18"/>
                <w:szCs w:val="18"/>
                <w:lang w:eastAsia="es-EC"/>
              </w:rPr>
            </w:pPr>
            <w:r w:rsidRPr="00177484">
              <w:rPr>
                <w:sz w:val="18"/>
                <w:szCs w:val="18"/>
                <w:lang w:eastAsia="es-EC"/>
              </w:rPr>
              <w:t>13.68</w:t>
            </w:r>
          </w:p>
        </w:tc>
        <w:tc>
          <w:tcPr>
            <w:tcW w:w="0" w:type="auto"/>
            <w:shd w:val="clear" w:color="000000" w:fill="FFC000"/>
            <w:noWrap/>
            <w:vAlign w:val="center"/>
            <w:hideMark/>
          </w:tcPr>
          <w:p w14:paraId="5DD29797"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730E582A"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08593B12"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623BE619" w14:textId="77777777" w:rsidR="00666FD8" w:rsidRPr="00177484" w:rsidRDefault="00666FD8" w:rsidP="00BD60E5">
            <w:pPr>
              <w:spacing w:line="240" w:lineRule="auto"/>
              <w:jc w:val="center"/>
              <w:rPr>
                <w:sz w:val="18"/>
                <w:szCs w:val="18"/>
                <w:lang w:eastAsia="es-EC"/>
              </w:rPr>
            </w:pPr>
            <w:r w:rsidRPr="00177484">
              <w:rPr>
                <w:sz w:val="18"/>
                <w:szCs w:val="18"/>
                <w:lang w:eastAsia="es-EC"/>
              </w:rPr>
              <w:t>342</w:t>
            </w:r>
          </w:p>
        </w:tc>
        <w:tc>
          <w:tcPr>
            <w:tcW w:w="0" w:type="auto"/>
            <w:shd w:val="clear" w:color="000000" w:fill="FFC000"/>
            <w:noWrap/>
            <w:vAlign w:val="center"/>
            <w:hideMark/>
          </w:tcPr>
          <w:p w14:paraId="2EF72EA4"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5BC5101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 medidas de control.</w:t>
            </w:r>
          </w:p>
        </w:tc>
        <w:tc>
          <w:tcPr>
            <w:tcW w:w="0" w:type="auto"/>
            <w:vAlign w:val="center"/>
            <w:hideMark/>
          </w:tcPr>
          <w:p w14:paraId="3206F2E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 xml:space="preserve">Lesiones con incapacidad laboral transitoria </w:t>
            </w:r>
          </w:p>
          <w:p w14:paraId="4FA1A31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06FAB06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2CD899B5" w14:textId="77777777" w:rsidTr="00BD60E5">
        <w:trPr>
          <w:trHeight w:val="567"/>
        </w:trPr>
        <w:tc>
          <w:tcPr>
            <w:tcW w:w="0" w:type="auto"/>
            <w:vMerge/>
            <w:vAlign w:val="center"/>
            <w:hideMark/>
          </w:tcPr>
          <w:p w14:paraId="5F8AE533"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6E87C5D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69BDD40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Condiciones inadecuadas</w:t>
            </w:r>
          </w:p>
        </w:tc>
        <w:tc>
          <w:tcPr>
            <w:tcW w:w="0" w:type="auto"/>
            <w:noWrap/>
            <w:vAlign w:val="center"/>
            <w:hideMark/>
          </w:tcPr>
          <w:p w14:paraId="327BBB07" w14:textId="77777777" w:rsidR="00666FD8" w:rsidRPr="00177484" w:rsidRDefault="00666FD8" w:rsidP="00BD60E5">
            <w:pPr>
              <w:spacing w:line="240" w:lineRule="auto"/>
              <w:jc w:val="center"/>
              <w:rPr>
                <w:sz w:val="18"/>
                <w:szCs w:val="18"/>
                <w:lang w:eastAsia="es-EC"/>
              </w:rPr>
            </w:pPr>
            <w:r w:rsidRPr="00177484">
              <w:rPr>
                <w:sz w:val="18"/>
                <w:szCs w:val="18"/>
                <w:lang w:eastAsia="es-EC"/>
              </w:rPr>
              <w:t>570</w:t>
            </w:r>
          </w:p>
        </w:tc>
        <w:tc>
          <w:tcPr>
            <w:tcW w:w="0" w:type="auto"/>
            <w:vAlign w:val="center"/>
            <w:hideMark/>
          </w:tcPr>
          <w:p w14:paraId="4FC2D50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Organización del trabajo incorrecta</w:t>
            </w:r>
          </w:p>
        </w:tc>
        <w:tc>
          <w:tcPr>
            <w:tcW w:w="0" w:type="auto"/>
            <w:vAlign w:val="center"/>
            <w:hideMark/>
          </w:tcPr>
          <w:p w14:paraId="007282E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Locativo)</w:t>
            </w:r>
          </w:p>
        </w:tc>
        <w:tc>
          <w:tcPr>
            <w:tcW w:w="0" w:type="auto"/>
            <w:noWrap/>
            <w:vAlign w:val="center"/>
            <w:hideMark/>
          </w:tcPr>
          <w:p w14:paraId="44155F5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7.03</w:t>
            </w:r>
          </w:p>
        </w:tc>
        <w:tc>
          <w:tcPr>
            <w:tcW w:w="0" w:type="auto"/>
            <w:shd w:val="clear" w:color="000000" w:fill="FF0000"/>
            <w:noWrap/>
            <w:vAlign w:val="center"/>
            <w:hideMark/>
          </w:tcPr>
          <w:p w14:paraId="02F86581"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0E5AC854"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4BC3F66A"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37D11E52" w14:textId="77777777" w:rsidR="00666FD8" w:rsidRPr="00177484" w:rsidRDefault="00666FD8" w:rsidP="00BD60E5">
            <w:pPr>
              <w:spacing w:line="240" w:lineRule="auto"/>
              <w:jc w:val="center"/>
              <w:rPr>
                <w:sz w:val="18"/>
                <w:szCs w:val="18"/>
                <w:lang w:eastAsia="es-EC"/>
              </w:rPr>
            </w:pPr>
            <w:r w:rsidRPr="00177484">
              <w:rPr>
                <w:sz w:val="18"/>
                <w:szCs w:val="18"/>
                <w:lang w:eastAsia="es-EC"/>
              </w:rPr>
              <w:t>14.05</w:t>
            </w:r>
          </w:p>
        </w:tc>
        <w:tc>
          <w:tcPr>
            <w:tcW w:w="0" w:type="auto"/>
            <w:shd w:val="clear" w:color="000000" w:fill="FFC000"/>
            <w:noWrap/>
            <w:vAlign w:val="center"/>
            <w:hideMark/>
          </w:tcPr>
          <w:p w14:paraId="6C84F326"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4370DDF5"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5BFFE23C"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0296F6A9" w14:textId="77777777" w:rsidR="00666FD8" w:rsidRPr="00177484" w:rsidRDefault="00666FD8" w:rsidP="00BD60E5">
            <w:pPr>
              <w:spacing w:line="240" w:lineRule="auto"/>
              <w:jc w:val="center"/>
              <w:rPr>
                <w:sz w:val="18"/>
                <w:szCs w:val="18"/>
                <w:lang w:eastAsia="es-EC"/>
              </w:rPr>
            </w:pPr>
            <w:r w:rsidRPr="00177484">
              <w:rPr>
                <w:sz w:val="18"/>
                <w:szCs w:val="18"/>
                <w:lang w:eastAsia="es-EC"/>
              </w:rPr>
              <w:t>351</w:t>
            </w:r>
          </w:p>
        </w:tc>
        <w:tc>
          <w:tcPr>
            <w:tcW w:w="0" w:type="auto"/>
            <w:shd w:val="clear" w:color="000000" w:fill="FFC000"/>
            <w:noWrap/>
            <w:vAlign w:val="center"/>
            <w:hideMark/>
          </w:tcPr>
          <w:p w14:paraId="74816338"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22C8538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 medidas de control.</w:t>
            </w:r>
          </w:p>
        </w:tc>
        <w:tc>
          <w:tcPr>
            <w:tcW w:w="0" w:type="auto"/>
            <w:vAlign w:val="center"/>
            <w:hideMark/>
          </w:tcPr>
          <w:p w14:paraId="7A39607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0635DFA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5BD2461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7B31F5B5" w14:textId="77777777" w:rsidTr="00BD60E5">
        <w:trPr>
          <w:trHeight w:val="567"/>
        </w:trPr>
        <w:tc>
          <w:tcPr>
            <w:tcW w:w="0" w:type="auto"/>
            <w:vMerge/>
            <w:vAlign w:val="center"/>
            <w:hideMark/>
          </w:tcPr>
          <w:p w14:paraId="0C8D800F"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2B7687F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7D4B7B6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Trabajo en altura/ zonas con desnivel</w:t>
            </w:r>
          </w:p>
        </w:tc>
        <w:tc>
          <w:tcPr>
            <w:tcW w:w="0" w:type="auto"/>
            <w:noWrap/>
            <w:vAlign w:val="center"/>
            <w:hideMark/>
          </w:tcPr>
          <w:p w14:paraId="53CAFD3B" w14:textId="77777777" w:rsidR="00666FD8" w:rsidRPr="00177484" w:rsidRDefault="00666FD8" w:rsidP="00BD60E5">
            <w:pPr>
              <w:spacing w:line="240" w:lineRule="auto"/>
              <w:jc w:val="center"/>
              <w:rPr>
                <w:sz w:val="18"/>
                <w:szCs w:val="18"/>
                <w:lang w:eastAsia="es-EC"/>
              </w:rPr>
            </w:pPr>
            <w:r w:rsidRPr="00177484">
              <w:rPr>
                <w:sz w:val="18"/>
                <w:szCs w:val="18"/>
                <w:lang w:eastAsia="es-EC"/>
              </w:rPr>
              <w:t>010-I</w:t>
            </w:r>
          </w:p>
        </w:tc>
        <w:tc>
          <w:tcPr>
            <w:tcW w:w="0" w:type="auto"/>
            <w:vAlign w:val="center"/>
            <w:hideMark/>
          </w:tcPr>
          <w:p w14:paraId="2D61AB5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Caída de personas a distinto nivel</w:t>
            </w:r>
          </w:p>
        </w:tc>
        <w:tc>
          <w:tcPr>
            <w:tcW w:w="0" w:type="auto"/>
            <w:vAlign w:val="center"/>
            <w:hideMark/>
          </w:tcPr>
          <w:p w14:paraId="16F7A39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354CAAE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7.42</w:t>
            </w:r>
          </w:p>
        </w:tc>
        <w:tc>
          <w:tcPr>
            <w:tcW w:w="0" w:type="auto"/>
            <w:shd w:val="clear" w:color="000000" w:fill="FF0000"/>
            <w:noWrap/>
            <w:vAlign w:val="center"/>
            <w:hideMark/>
          </w:tcPr>
          <w:p w14:paraId="59455D32"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55153BFA"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2AAAC67B"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748D1C4B" w14:textId="77777777" w:rsidR="00666FD8" w:rsidRPr="00177484" w:rsidRDefault="00666FD8" w:rsidP="00BD60E5">
            <w:pPr>
              <w:spacing w:line="240" w:lineRule="auto"/>
              <w:jc w:val="center"/>
              <w:rPr>
                <w:sz w:val="18"/>
                <w:szCs w:val="18"/>
                <w:lang w:eastAsia="es-EC"/>
              </w:rPr>
            </w:pPr>
            <w:r w:rsidRPr="00177484">
              <w:rPr>
                <w:sz w:val="18"/>
                <w:szCs w:val="18"/>
                <w:lang w:eastAsia="es-EC"/>
              </w:rPr>
              <w:t>22.26</w:t>
            </w:r>
          </w:p>
        </w:tc>
        <w:tc>
          <w:tcPr>
            <w:tcW w:w="0" w:type="auto"/>
            <w:shd w:val="clear" w:color="000000" w:fill="FFC000"/>
            <w:noWrap/>
            <w:vAlign w:val="center"/>
            <w:hideMark/>
          </w:tcPr>
          <w:p w14:paraId="6483719D"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21AA845B" w14:textId="77777777" w:rsidR="00666FD8" w:rsidRPr="00177484" w:rsidRDefault="00666FD8" w:rsidP="00BD60E5">
            <w:pPr>
              <w:spacing w:line="240" w:lineRule="auto"/>
              <w:jc w:val="center"/>
              <w:rPr>
                <w:sz w:val="18"/>
                <w:szCs w:val="18"/>
                <w:lang w:eastAsia="es-EC"/>
              </w:rPr>
            </w:pPr>
            <w:r w:rsidRPr="00177484">
              <w:rPr>
                <w:sz w:val="18"/>
                <w:szCs w:val="18"/>
                <w:lang w:eastAsia="es-EC"/>
              </w:rPr>
              <w:t>100</w:t>
            </w:r>
          </w:p>
        </w:tc>
        <w:tc>
          <w:tcPr>
            <w:tcW w:w="0" w:type="auto"/>
            <w:shd w:val="clear" w:color="000000" w:fill="FF0000"/>
            <w:noWrap/>
            <w:vAlign w:val="center"/>
            <w:hideMark/>
          </w:tcPr>
          <w:p w14:paraId="25A45540"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w:t>
            </w:r>
          </w:p>
        </w:tc>
        <w:tc>
          <w:tcPr>
            <w:tcW w:w="0" w:type="auto"/>
            <w:noWrap/>
            <w:vAlign w:val="center"/>
            <w:hideMark/>
          </w:tcPr>
          <w:p w14:paraId="2C6748F3" w14:textId="77777777" w:rsidR="00666FD8" w:rsidRPr="00177484" w:rsidRDefault="00666FD8" w:rsidP="00BD60E5">
            <w:pPr>
              <w:spacing w:line="240" w:lineRule="auto"/>
              <w:jc w:val="center"/>
              <w:rPr>
                <w:sz w:val="18"/>
                <w:szCs w:val="18"/>
                <w:lang w:eastAsia="es-EC"/>
              </w:rPr>
            </w:pPr>
            <w:r w:rsidRPr="00177484">
              <w:rPr>
                <w:sz w:val="18"/>
                <w:szCs w:val="18"/>
                <w:lang w:eastAsia="es-EC"/>
              </w:rPr>
              <w:t>2226</w:t>
            </w:r>
          </w:p>
        </w:tc>
        <w:tc>
          <w:tcPr>
            <w:tcW w:w="0" w:type="auto"/>
            <w:shd w:val="clear" w:color="000000" w:fill="FF0000"/>
            <w:noWrap/>
            <w:vAlign w:val="center"/>
            <w:hideMark/>
          </w:tcPr>
          <w:p w14:paraId="11665DCF"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1F29854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16EA955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1 muerto o más.</w:t>
            </w:r>
          </w:p>
        </w:tc>
        <w:tc>
          <w:tcPr>
            <w:tcW w:w="0" w:type="auto"/>
            <w:vAlign w:val="center"/>
            <w:hideMark/>
          </w:tcPr>
          <w:p w14:paraId="406EF17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073A2832" w14:textId="77777777" w:rsidTr="00BD60E5">
        <w:trPr>
          <w:trHeight w:val="410"/>
        </w:trPr>
        <w:tc>
          <w:tcPr>
            <w:tcW w:w="0" w:type="auto"/>
            <w:vMerge/>
            <w:vAlign w:val="center"/>
            <w:hideMark/>
          </w:tcPr>
          <w:p w14:paraId="46AC29A6"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55C699B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3F05296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Superficies irregulares u obstruidas</w:t>
            </w:r>
          </w:p>
        </w:tc>
        <w:tc>
          <w:tcPr>
            <w:tcW w:w="0" w:type="auto"/>
            <w:noWrap/>
            <w:vAlign w:val="center"/>
            <w:hideMark/>
          </w:tcPr>
          <w:p w14:paraId="441309CC" w14:textId="77777777" w:rsidR="00666FD8" w:rsidRPr="00177484" w:rsidRDefault="00666FD8" w:rsidP="00BD60E5">
            <w:pPr>
              <w:spacing w:line="240" w:lineRule="auto"/>
              <w:jc w:val="center"/>
              <w:rPr>
                <w:sz w:val="18"/>
                <w:szCs w:val="18"/>
                <w:lang w:eastAsia="es-EC"/>
              </w:rPr>
            </w:pPr>
            <w:r w:rsidRPr="00177484">
              <w:rPr>
                <w:sz w:val="18"/>
                <w:szCs w:val="18"/>
                <w:lang w:eastAsia="es-EC"/>
              </w:rPr>
              <w:t>020-I</w:t>
            </w:r>
          </w:p>
        </w:tc>
        <w:tc>
          <w:tcPr>
            <w:tcW w:w="0" w:type="auto"/>
            <w:vAlign w:val="center"/>
            <w:hideMark/>
          </w:tcPr>
          <w:p w14:paraId="296BB0B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Caída de personas al mismo nivel</w:t>
            </w:r>
          </w:p>
        </w:tc>
        <w:tc>
          <w:tcPr>
            <w:tcW w:w="0" w:type="auto"/>
            <w:vAlign w:val="center"/>
            <w:hideMark/>
          </w:tcPr>
          <w:p w14:paraId="23678C5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567FA4F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7.50</w:t>
            </w:r>
          </w:p>
        </w:tc>
        <w:tc>
          <w:tcPr>
            <w:tcW w:w="0" w:type="auto"/>
            <w:shd w:val="clear" w:color="000000" w:fill="FF0000"/>
            <w:noWrap/>
            <w:vAlign w:val="center"/>
            <w:hideMark/>
          </w:tcPr>
          <w:p w14:paraId="79E997BC"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116F03FB"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6AF8713F"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581D7F83" w14:textId="77777777" w:rsidR="00666FD8" w:rsidRPr="00177484" w:rsidRDefault="00666FD8" w:rsidP="00BD60E5">
            <w:pPr>
              <w:spacing w:line="240" w:lineRule="auto"/>
              <w:jc w:val="center"/>
              <w:rPr>
                <w:sz w:val="18"/>
                <w:szCs w:val="18"/>
                <w:lang w:eastAsia="es-EC"/>
              </w:rPr>
            </w:pPr>
            <w:r w:rsidRPr="00177484">
              <w:rPr>
                <w:sz w:val="18"/>
                <w:szCs w:val="18"/>
                <w:lang w:eastAsia="es-EC"/>
              </w:rPr>
              <w:t>22.50</w:t>
            </w:r>
          </w:p>
        </w:tc>
        <w:tc>
          <w:tcPr>
            <w:tcW w:w="0" w:type="auto"/>
            <w:shd w:val="clear" w:color="000000" w:fill="FFC000"/>
            <w:noWrap/>
            <w:vAlign w:val="center"/>
            <w:hideMark/>
          </w:tcPr>
          <w:p w14:paraId="7EB1A7B7"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007C239A" w14:textId="77777777" w:rsidR="00666FD8" w:rsidRPr="00177484" w:rsidRDefault="00666FD8" w:rsidP="00BD60E5">
            <w:pPr>
              <w:spacing w:line="240" w:lineRule="auto"/>
              <w:jc w:val="center"/>
              <w:rPr>
                <w:sz w:val="18"/>
                <w:szCs w:val="18"/>
                <w:lang w:eastAsia="es-EC"/>
              </w:rPr>
            </w:pPr>
            <w:r w:rsidRPr="00177484">
              <w:rPr>
                <w:sz w:val="18"/>
                <w:szCs w:val="18"/>
                <w:lang w:eastAsia="es-EC"/>
              </w:rPr>
              <w:t>60</w:t>
            </w:r>
          </w:p>
        </w:tc>
        <w:tc>
          <w:tcPr>
            <w:tcW w:w="0" w:type="auto"/>
            <w:shd w:val="clear" w:color="000000" w:fill="FFC000"/>
            <w:noWrap/>
            <w:vAlign w:val="center"/>
            <w:hideMark/>
          </w:tcPr>
          <w:p w14:paraId="356E71D6"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MG</w:t>
            </w:r>
          </w:p>
        </w:tc>
        <w:tc>
          <w:tcPr>
            <w:tcW w:w="0" w:type="auto"/>
            <w:noWrap/>
            <w:vAlign w:val="center"/>
            <w:hideMark/>
          </w:tcPr>
          <w:p w14:paraId="6911DCA2" w14:textId="77777777" w:rsidR="00666FD8" w:rsidRPr="00177484" w:rsidRDefault="00666FD8" w:rsidP="00BD60E5">
            <w:pPr>
              <w:spacing w:line="240" w:lineRule="auto"/>
              <w:jc w:val="center"/>
              <w:rPr>
                <w:sz w:val="18"/>
                <w:szCs w:val="18"/>
                <w:lang w:eastAsia="es-EC"/>
              </w:rPr>
            </w:pPr>
            <w:r w:rsidRPr="00177484">
              <w:rPr>
                <w:sz w:val="18"/>
                <w:szCs w:val="18"/>
                <w:lang w:eastAsia="es-EC"/>
              </w:rPr>
              <w:t>1350</w:t>
            </w:r>
          </w:p>
        </w:tc>
        <w:tc>
          <w:tcPr>
            <w:tcW w:w="0" w:type="auto"/>
            <w:shd w:val="clear" w:color="000000" w:fill="FF0000"/>
            <w:noWrap/>
            <w:vAlign w:val="center"/>
            <w:hideMark/>
          </w:tcPr>
          <w:p w14:paraId="6D4A1980"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4EC13DD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666EEC3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graves que pueden ser irreparables.</w:t>
            </w:r>
          </w:p>
        </w:tc>
        <w:tc>
          <w:tcPr>
            <w:tcW w:w="0" w:type="auto"/>
            <w:vAlign w:val="center"/>
            <w:hideMark/>
          </w:tcPr>
          <w:p w14:paraId="4869359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5EFE3A3A" w14:textId="77777777" w:rsidTr="00BD60E5">
        <w:trPr>
          <w:trHeight w:val="567"/>
        </w:trPr>
        <w:tc>
          <w:tcPr>
            <w:tcW w:w="0" w:type="auto"/>
            <w:vMerge w:val="restart"/>
            <w:textDirection w:val="btLr"/>
            <w:vAlign w:val="center"/>
            <w:hideMark/>
          </w:tcPr>
          <w:p w14:paraId="5D24B212" w14:textId="77777777" w:rsidR="00666FD8" w:rsidRPr="00177484" w:rsidRDefault="00666FD8" w:rsidP="00BD60E5">
            <w:pPr>
              <w:spacing w:line="240" w:lineRule="auto"/>
              <w:ind w:left="113" w:right="113"/>
              <w:jc w:val="center"/>
              <w:rPr>
                <w:b/>
                <w:bCs/>
                <w:sz w:val="18"/>
                <w:szCs w:val="18"/>
                <w:lang w:eastAsia="es-EC"/>
              </w:rPr>
            </w:pPr>
            <w:r w:rsidRPr="00177484">
              <w:rPr>
                <w:b/>
                <w:bCs/>
                <w:sz w:val="18"/>
                <w:szCs w:val="18"/>
                <w:lang w:eastAsia="es-EC"/>
              </w:rPr>
              <w:t>Movimiento de tierras</w:t>
            </w:r>
          </w:p>
        </w:tc>
        <w:tc>
          <w:tcPr>
            <w:tcW w:w="0" w:type="auto"/>
            <w:vAlign w:val="center"/>
            <w:hideMark/>
          </w:tcPr>
          <w:p w14:paraId="63D0474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484C9BA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Estructuras inestables/ espacios confinados</w:t>
            </w:r>
          </w:p>
        </w:tc>
        <w:tc>
          <w:tcPr>
            <w:tcW w:w="0" w:type="auto"/>
            <w:noWrap/>
            <w:vAlign w:val="center"/>
            <w:hideMark/>
          </w:tcPr>
          <w:p w14:paraId="3DFD5753" w14:textId="77777777" w:rsidR="00666FD8" w:rsidRPr="00177484" w:rsidRDefault="00666FD8" w:rsidP="00BD60E5">
            <w:pPr>
              <w:spacing w:line="240" w:lineRule="auto"/>
              <w:jc w:val="center"/>
              <w:rPr>
                <w:sz w:val="18"/>
                <w:szCs w:val="18"/>
                <w:lang w:eastAsia="es-EC"/>
              </w:rPr>
            </w:pPr>
            <w:r w:rsidRPr="00177484">
              <w:rPr>
                <w:sz w:val="18"/>
                <w:szCs w:val="18"/>
                <w:lang w:eastAsia="es-EC"/>
              </w:rPr>
              <w:t>030-I</w:t>
            </w:r>
          </w:p>
        </w:tc>
        <w:tc>
          <w:tcPr>
            <w:tcW w:w="0" w:type="auto"/>
            <w:vAlign w:val="center"/>
            <w:hideMark/>
          </w:tcPr>
          <w:p w14:paraId="3B0BE15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Caída de objetos por desplome</w:t>
            </w:r>
          </w:p>
        </w:tc>
        <w:tc>
          <w:tcPr>
            <w:tcW w:w="0" w:type="auto"/>
            <w:vAlign w:val="center"/>
            <w:hideMark/>
          </w:tcPr>
          <w:p w14:paraId="51CFDC4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2E4299A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6.49</w:t>
            </w:r>
          </w:p>
        </w:tc>
        <w:tc>
          <w:tcPr>
            <w:tcW w:w="0" w:type="auto"/>
            <w:shd w:val="clear" w:color="000000" w:fill="FF0000"/>
            <w:noWrap/>
            <w:vAlign w:val="center"/>
            <w:hideMark/>
          </w:tcPr>
          <w:p w14:paraId="4C0DCAA0"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48233AFC"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0A9AADBE"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6B07FD7B" w14:textId="77777777" w:rsidR="00666FD8" w:rsidRPr="00177484" w:rsidRDefault="00666FD8" w:rsidP="00BD60E5">
            <w:pPr>
              <w:spacing w:line="240" w:lineRule="auto"/>
              <w:jc w:val="center"/>
              <w:rPr>
                <w:sz w:val="18"/>
                <w:szCs w:val="18"/>
                <w:lang w:eastAsia="es-EC"/>
              </w:rPr>
            </w:pPr>
            <w:r w:rsidRPr="00177484">
              <w:rPr>
                <w:sz w:val="18"/>
                <w:szCs w:val="18"/>
                <w:lang w:eastAsia="es-EC"/>
              </w:rPr>
              <w:t>19.46</w:t>
            </w:r>
          </w:p>
        </w:tc>
        <w:tc>
          <w:tcPr>
            <w:tcW w:w="0" w:type="auto"/>
            <w:shd w:val="clear" w:color="000000" w:fill="FFC000"/>
            <w:noWrap/>
            <w:vAlign w:val="center"/>
            <w:hideMark/>
          </w:tcPr>
          <w:p w14:paraId="2C943F03"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4E421C26" w14:textId="77777777" w:rsidR="00666FD8" w:rsidRPr="00177484" w:rsidRDefault="00666FD8" w:rsidP="00BD60E5">
            <w:pPr>
              <w:spacing w:line="240" w:lineRule="auto"/>
              <w:jc w:val="center"/>
              <w:rPr>
                <w:sz w:val="18"/>
                <w:szCs w:val="18"/>
                <w:lang w:eastAsia="es-EC"/>
              </w:rPr>
            </w:pPr>
            <w:r w:rsidRPr="00177484">
              <w:rPr>
                <w:sz w:val="18"/>
                <w:szCs w:val="18"/>
                <w:lang w:eastAsia="es-EC"/>
              </w:rPr>
              <w:t>60</w:t>
            </w:r>
          </w:p>
        </w:tc>
        <w:tc>
          <w:tcPr>
            <w:tcW w:w="0" w:type="auto"/>
            <w:shd w:val="clear" w:color="000000" w:fill="FFC000"/>
            <w:noWrap/>
            <w:vAlign w:val="center"/>
            <w:hideMark/>
          </w:tcPr>
          <w:p w14:paraId="593EB146"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MG</w:t>
            </w:r>
          </w:p>
        </w:tc>
        <w:tc>
          <w:tcPr>
            <w:tcW w:w="0" w:type="auto"/>
            <w:noWrap/>
            <w:vAlign w:val="center"/>
            <w:hideMark/>
          </w:tcPr>
          <w:p w14:paraId="5523B19B" w14:textId="77777777" w:rsidR="00666FD8" w:rsidRPr="00177484" w:rsidRDefault="00666FD8" w:rsidP="00BD60E5">
            <w:pPr>
              <w:spacing w:line="240" w:lineRule="auto"/>
              <w:jc w:val="center"/>
              <w:rPr>
                <w:sz w:val="18"/>
                <w:szCs w:val="18"/>
                <w:lang w:eastAsia="es-EC"/>
              </w:rPr>
            </w:pPr>
            <w:r w:rsidRPr="00177484">
              <w:rPr>
                <w:sz w:val="18"/>
                <w:szCs w:val="18"/>
                <w:lang w:eastAsia="es-EC"/>
              </w:rPr>
              <w:t>1168</w:t>
            </w:r>
          </w:p>
        </w:tc>
        <w:tc>
          <w:tcPr>
            <w:tcW w:w="0" w:type="auto"/>
            <w:shd w:val="clear" w:color="000000" w:fill="FF0000"/>
            <w:noWrap/>
            <w:vAlign w:val="center"/>
            <w:hideMark/>
          </w:tcPr>
          <w:p w14:paraId="556165B8"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1488189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44241D0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graves que pueden ser irreparables.</w:t>
            </w:r>
          </w:p>
        </w:tc>
        <w:tc>
          <w:tcPr>
            <w:tcW w:w="0" w:type="auto"/>
            <w:vAlign w:val="center"/>
            <w:hideMark/>
          </w:tcPr>
          <w:p w14:paraId="387AEDB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1554472F" w14:textId="77777777" w:rsidTr="00BD60E5">
        <w:trPr>
          <w:trHeight w:val="567"/>
        </w:trPr>
        <w:tc>
          <w:tcPr>
            <w:tcW w:w="0" w:type="auto"/>
            <w:vMerge/>
            <w:vAlign w:val="center"/>
            <w:hideMark/>
          </w:tcPr>
          <w:p w14:paraId="5A0CBE7A"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35F42E6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73A413D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Desprendimiento de objetos</w:t>
            </w:r>
          </w:p>
        </w:tc>
        <w:tc>
          <w:tcPr>
            <w:tcW w:w="0" w:type="auto"/>
            <w:noWrap/>
            <w:vAlign w:val="center"/>
            <w:hideMark/>
          </w:tcPr>
          <w:p w14:paraId="7899AEFD" w14:textId="77777777" w:rsidR="00666FD8" w:rsidRPr="00177484" w:rsidRDefault="00666FD8" w:rsidP="00BD60E5">
            <w:pPr>
              <w:spacing w:line="240" w:lineRule="auto"/>
              <w:jc w:val="center"/>
              <w:rPr>
                <w:sz w:val="18"/>
                <w:szCs w:val="18"/>
                <w:lang w:eastAsia="es-EC"/>
              </w:rPr>
            </w:pPr>
            <w:r w:rsidRPr="00177484">
              <w:rPr>
                <w:sz w:val="18"/>
                <w:szCs w:val="18"/>
                <w:lang w:eastAsia="es-EC"/>
              </w:rPr>
              <w:t>040-I</w:t>
            </w:r>
          </w:p>
        </w:tc>
        <w:tc>
          <w:tcPr>
            <w:tcW w:w="0" w:type="auto"/>
            <w:vAlign w:val="center"/>
            <w:hideMark/>
          </w:tcPr>
          <w:p w14:paraId="3ADB0D3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Caída de objetos en manipulación</w:t>
            </w:r>
          </w:p>
        </w:tc>
        <w:tc>
          <w:tcPr>
            <w:tcW w:w="0" w:type="auto"/>
            <w:vAlign w:val="center"/>
            <w:hideMark/>
          </w:tcPr>
          <w:p w14:paraId="00976AE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4BEBD01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6.86</w:t>
            </w:r>
          </w:p>
        </w:tc>
        <w:tc>
          <w:tcPr>
            <w:tcW w:w="0" w:type="auto"/>
            <w:shd w:val="clear" w:color="000000" w:fill="FF0000"/>
            <w:noWrap/>
            <w:vAlign w:val="center"/>
            <w:hideMark/>
          </w:tcPr>
          <w:p w14:paraId="3099FAF6"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1E3D8C0E"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3A32C303"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48702055" w14:textId="77777777" w:rsidR="00666FD8" w:rsidRPr="00177484" w:rsidRDefault="00666FD8" w:rsidP="00BD60E5">
            <w:pPr>
              <w:spacing w:line="240" w:lineRule="auto"/>
              <w:jc w:val="center"/>
              <w:rPr>
                <w:sz w:val="18"/>
                <w:szCs w:val="18"/>
                <w:lang w:eastAsia="es-EC"/>
              </w:rPr>
            </w:pPr>
            <w:r w:rsidRPr="00177484">
              <w:rPr>
                <w:sz w:val="18"/>
                <w:szCs w:val="18"/>
                <w:lang w:eastAsia="es-EC"/>
              </w:rPr>
              <w:t>20.57</w:t>
            </w:r>
          </w:p>
        </w:tc>
        <w:tc>
          <w:tcPr>
            <w:tcW w:w="0" w:type="auto"/>
            <w:shd w:val="clear" w:color="000000" w:fill="FFC000"/>
            <w:noWrap/>
            <w:vAlign w:val="center"/>
            <w:hideMark/>
          </w:tcPr>
          <w:p w14:paraId="10953958"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47C59DFD"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034AD585"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68EE044A" w14:textId="77777777" w:rsidR="00666FD8" w:rsidRPr="00177484" w:rsidRDefault="00666FD8" w:rsidP="00BD60E5">
            <w:pPr>
              <w:spacing w:line="240" w:lineRule="auto"/>
              <w:jc w:val="center"/>
              <w:rPr>
                <w:sz w:val="18"/>
                <w:szCs w:val="18"/>
                <w:lang w:eastAsia="es-EC"/>
              </w:rPr>
            </w:pPr>
            <w:r w:rsidRPr="00177484">
              <w:rPr>
                <w:sz w:val="18"/>
                <w:szCs w:val="18"/>
                <w:lang w:eastAsia="es-EC"/>
              </w:rPr>
              <w:t>514</w:t>
            </w:r>
          </w:p>
        </w:tc>
        <w:tc>
          <w:tcPr>
            <w:tcW w:w="0" w:type="auto"/>
            <w:shd w:val="clear" w:color="000000" w:fill="FF0000"/>
            <w:noWrap/>
            <w:vAlign w:val="center"/>
            <w:hideMark/>
          </w:tcPr>
          <w:p w14:paraId="0E2774D6"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1AB9FA1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6BBB9DE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17A6133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593D077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0D616980" w14:textId="77777777" w:rsidTr="00BD60E5">
        <w:trPr>
          <w:trHeight w:val="567"/>
        </w:trPr>
        <w:tc>
          <w:tcPr>
            <w:tcW w:w="0" w:type="auto"/>
            <w:vMerge/>
            <w:vAlign w:val="center"/>
            <w:hideMark/>
          </w:tcPr>
          <w:p w14:paraId="5D3B9F94"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5365D1D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0431417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Manipulación de máquinas/ herramientas</w:t>
            </w:r>
          </w:p>
        </w:tc>
        <w:tc>
          <w:tcPr>
            <w:tcW w:w="0" w:type="auto"/>
            <w:noWrap/>
            <w:vAlign w:val="center"/>
            <w:hideMark/>
          </w:tcPr>
          <w:p w14:paraId="70A82EF7" w14:textId="77777777" w:rsidR="00666FD8" w:rsidRPr="00177484" w:rsidRDefault="00666FD8" w:rsidP="00BD60E5">
            <w:pPr>
              <w:spacing w:line="240" w:lineRule="auto"/>
              <w:jc w:val="center"/>
              <w:rPr>
                <w:sz w:val="18"/>
                <w:szCs w:val="18"/>
                <w:lang w:eastAsia="es-EC"/>
              </w:rPr>
            </w:pPr>
            <w:r w:rsidRPr="00177484">
              <w:rPr>
                <w:sz w:val="18"/>
                <w:szCs w:val="18"/>
                <w:lang w:eastAsia="es-EC"/>
              </w:rPr>
              <w:t>090-I</w:t>
            </w:r>
          </w:p>
        </w:tc>
        <w:tc>
          <w:tcPr>
            <w:tcW w:w="0" w:type="auto"/>
            <w:vAlign w:val="center"/>
            <w:hideMark/>
          </w:tcPr>
          <w:p w14:paraId="7F1EAC4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Golpes/cortes por objetos o herramientas</w:t>
            </w:r>
          </w:p>
        </w:tc>
        <w:tc>
          <w:tcPr>
            <w:tcW w:w="0" w:type="auto"/>
            <w:vAlign w:val="center"/>
            <w:hideMark/>
          </w:tcPr>
          <w:p w14:paraId="56C4AF1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527E945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6.88</w:t>
            </w:r>
          </w:p>
        </w:tc>
        <w:tc>
          <w:tcPr>
            <w:tcW w:w="0" w:type="auto"/>
            <w:shd w:val="clear" w:color="000000" w:fill="FF0000"/>
            <w:noWrap/>
            <w:vAlign w:val="center"/>
            <w:hideMark/>
          </w:tcPr>
          <w:p w14:paraId="5D0EDA20"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1DD2E0C2"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3E0531DE"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6856DEBF" w14:textId="77777777" w:rsidR="00666FD8" w:rsidRPr="00177484" w:rsidRDefault="00666FD8" w:rsidP="00BD60E5">
            <w:pPr>
              <w:spacing w:line="240" w:lineRule="auto"/>
              <w:jc w:val="center"/>
              <w:rPr>
                <w:sz w:val="18"/>
                <w:szCs w:val="18"/>
                <w:lang w:eastAsia="es-EC"/>
              </w:rPr>
            </w:pPr>
            <w:r w:rsidRPr="00177484">
              <w:rPr>
                <w:sz w:val="18"/>
                <w:szCs w:val="18"/>
                <w:lang w:eastAsia="es-EC"/>
              </w:rPr>
              <w:t>13.75</w:t>
            </w:r>
          </w:p>
        </w:tc>
        <w:tc>
          <w:tcPr>
            <w:tcW w:w="0" w:type="auto"/>
            <w:shd w:val="clear" w:color="000000" w:fill="FFC000"/>
            <w:noWrap/>
            <w:vAlign w:val="center"/>
            <w:hideMark/>
          </w:tcPr>
          <w:p w14:paraId="67AC4211"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566F699B"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0B333A93"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475AD605" w14:textId="77777777" w:rsidR="00666FD8" w:rsidRPr="00177484" w:rsidRDefault="00666FD8" w:rsidP="00BD60E5">
            <w:pPr>
              <w:spacing w:line="240" w:lineRule="auto"/>
              <w:jc w:val="center"/>
              <w:rPr>
                <w:sz w:val="18"/>
                <w:szCs w:val="18"/>
                <w:lang w:eastAsia="es-EC"/>
              </w:rPr>
            </w:pPr>
            <w:r w:rsidRPr="00177484">
              <w:rPr>
                <w:sz w:val="18"/>
                <w:szCs w:val="18"/>
                <w:lang w:eastAsia="es-EC"/>
              </w:rPr>
              <w:t>344</w:t>
            </w:r>
          </w:p>
        </w:tc>
        <w:tc>
          <w:tcPr>
            <w:tcW w:w="0" w:type="auto"/>
            <w:shd w:val="clear" w:color="000000" w:fill="FFC000"/>
            <w:noWrap/>
            <w:vAlign w:val="center"/>
            <w:hideMark/>
          </w:tcPr>
          <w:p w14:paraId="02D155A3"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33CEFD3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 medidas de control.</w:t>
            </w:r>
          </w:p>
        </w:tc>
        <w:tc>
          <w:tcPr>
            <w:tcW w:w="0" w:type="auto"/>
            <w:vAlign w:val="center"/>
            <w:hideMark/>
          </w:tcPr>
          <w:p w14:paraId="26D43CB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372AD36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lastRenderedPageBreak/>
              <w:t>(I. L. T.).</w:t>
            </w:r>
          </w:p>
        </w:tc>
        <w:tc>
          <w:tcPr>
            <w:tcW w:w="0" w:type="auto"/>
            <w:vAlign w:val="center"/>
            <w:hideMark/>
          </w:tcPr>
          <w:p w14:paraId="00FD383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lastRenderedPageBreak/>
              <w:t>Si</w:t>
            </w:r>
          </w:p>
        </w:tc>
      </w:tr>
      <w:tr w:rsidR="00666FD8" w:rsidRPr="00177484" w14:paraId="20EABE43" w14:textId="77777777" w:rsidTr="00BD60E5">
        <w:trPr>
          <w:trHeight w:val="567"/>
        </w:trPr>
        <w:tc>
          <w:tcPr>
            <w:tcW w:w="0" w:type="auto"/>
            <w:vMerge/>
            <w:textDirection w:val="btLr"/>
            <w:vAlign w:val="center"/>
            <w:hideMark/>
          </w:tcPr>
          <w:p w14:paraId="6D1901BB"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73644B0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699FE10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Operaciones de conformado</w:t>
            </w:r>
          </w:p>
        </w:tc>
        <w:tc>
          <w:tcPr>
            <w:tcW w:w="0" w:type="auto"/>
            <w:noWrap/>
            <w:vAlign w:val="center"/>
            <w:hideMark/>
          </w:tcPr>
          <w:p w14:paraId="3587AE84" w14:textId="77777777" w:rsidR="00666FD8" w:rsidRPr="00177484" w:rsidRDefault="00666FD8" w:rsidP="00BD60E5">
            <w:pPr>
              <w:spacing w:line="240" w:lineRule="auto"/>
              <w:jc w:val="center"/>
              <w:rPr>
                <w:sz w:val="18"/>
                <w:szCs w:val="18"/>
                <w:lang w:eastAsia="es-EC"/>
              </w:rPr>
            </w:pPr>
            <w:r w:rsidRPr="00177484">
              <w:rPr>
                <w:sz w:val="18"/>
                <w:szCs w:val="18"/>
                <w:lang w:eastAsia="es-EC"/>
              </w:rPr>
              <w:t>100-I</w:t>
            </w:r>
          </w:p>
        </w:tc>
        <w:tc>
          <w:tcPr>
            <w:tcW w:w="0" w:type="auto"/>
            <w:vAlign w:val="center"/>
            <w:hideMark/>
          </w:tcPr>
          <w:p w14:paraId="313EDEE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Proyección de fragmentos o partículas</w:t>
            </w:r>
          </w:p>
        </w:tc>
        <w:tc>
          <w:tcPr>
            <w:tcW w:w="0" w:type="auto"/>
            <w:vAlign w:val="center"/>
            <w:hideMark/>
          </w:tcPr>
          <w:p w14:paraId="53FA6C2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491325E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7.74</w:t>
            </w:r>
          </w:p>
        </w:tc>
        <w:tc>
          <w:tcPr>
            <w:tcW w:w="0" w:type="auto"/>
            <w:shd w:val="clear" w:color="000000" w:fill="FF0000"/>
            <w:noWrap/>
            <w:vAlign w:val="center"/>
            <w:hideMark/>
          </w:tcPr>
          <w:p w14:paraId="7EA0CDD3"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7A05147B"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2FEFA434"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177B1990" w14:textId="77777777" w:rsidR="00666FD8" w:rsidRPr="00177484" w:rsidRDefault="00666FD8" w:rsidP="00BD60E5">
            <w:pPr>
              <w:spacing w:line="240" w:lineRule="auto"/>
              <w:jc w:val="center"/>
              <w:rPr>
                <w:sz w:val="18"/>
                <w:szCs w:val="18"/>
                <w:lang w:eastAsia="es-EC"/>
              </w:rPr>
            </w:pPr>
            <w:r w:rsidRPr="00177484">
              <w:rPr>
                <w:sz w:val="18"/>
                <w:szCs w:val="18"/>
                <w:lang w:eastAsia="es-EC"/>
              </w:rPr>
              <w:t>23.23</w:t>
            </w:r>
          </w:p>
        </w:tc>
        <w:tc>
          <w:tcPr>
            <w:tcW w:w="0" w:type="auto"/>
            <w:shd w:val="clear" w:color="000000" w:fill="FFC000"/>
            <w:noWrap/>
            <w:vAlign w:val="center"/>
            <w:hideMark/>
          </w:tcPr>
          <w:p w14:paraId="68906567"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068F1430"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3A061AE7"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1742E2DE" w14:textId="77777777" w:rsidR="00666FD8" w:rsidRPr="00177484" w:rsidRDefault="00666FD8" w:rsidP="00BD60E5">
            <w:pPr>
              <w:spacing w:line="240" w:lineRule="auto"/>
              <w:jc w:val="center"/>
              <w:rPr>
                <w:sz w:val="18"/>
                <w:szCs w:val="18"/>
                <w:lang w:eastAsia="es-EC"/>
              </w:rPr>
            </w:pPr>
            <w:r w:rsidRPr="00177484">
              <w:rPr>
                <w:sz w:val="18"/>
                <w:szCs w:val="18"/>
                <w:lang w:eastAsia="es-EC"/>
              </w:rPr>
              <w:t>581</w:t>
            </w:r>
          </w:p>
        </w:tc>
        <w:tc>
          <w:tcPr>
            <w:tcW w:w="0" w:type="auto"/>
            <w:shd w:val="clear" w:color="000000" w:fill="FF0000"/>
            <w:noWrap/>
            <w:vAlign w:val="center"/>
            <w:hideMark/>
          </w:tcPr>
          <w:p w14:paraId="7C06150B"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1062424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249489D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7177AE0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175B341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54D32FEF" w14:textId="77777777" w:rsidTr="00BD60E5">
        <w:trPr>
          <w:trHeight w:val="567"/>
        </w:trPr>
        <w:tc>
          <w:tcPr>
            <w:tcW w:w="0" w:type="auto"/>
            <w:vMerge/>
            <w:vAlign w:val="center"/>
            <w:hideMark/>
          </w:tcPr>
          <w:p w14:paraId="6891CAA2"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3C178ED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6ECF3D0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Objetos fijos o móviles</w:t>
            </w:r>
          </w:p>
        </w:tc>
        <w:tc>
          <w:tcPr>
            <w:tcW w:w="0" w:type="auto"/>
            <w:noWrap/>
            <w:vAlign w:val="center"/>
            <w:hideMark/>
          </w:tcPr>
          <w:p w14:paraId="1F64D923" w14:textId="77777777" w:rsidR="00666FD8" w:rsidRPr="00177484" w:rsidRDefault="00666FD8" w:rsidP="00BD60E5">
            <w:pPr>
              <w:spacing w:line="240" w:lineRule="auto"/>
              <w:jc w:val="center"/>
              <w:rPr>
                <w:sz w:val="18"/>
                <w:szCs w:val="18"/>
                <w:lang w:eastAsia="es-EC"/>
              </w:rPr>
            </w:pPr>
            <w:r w:rsidRPr="00177484">
              <w:rPr>
                <w:sz w:val="18"/>
                <w:szCs w:val="18"/>
                <w:lang w:eastAsia="es-EC"/>
              </w:rPr>
              <w:t>110-I</w:t>
            </w:r>
          </w:p>
        </w:tc>
        <w:tc>
          <w:tcPr>
            <w:tcW w:w="0" w:type="auto"/>
            <w:vAlign w:val="center"/>
            <w:hideMark/>
          </w:tcPr>
          <w:p w14:paraId="7AEAD1F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Atrapamiento por o entre objetos</w:t>
            </w:r>
          </w:p>
        </w:tc>
        <w:tc>
          <w:tcPr>
            <w:tcW w:w="0" w:type="auto"/>
            <w:vAlign w:val="center"/>
            <w:hideMark/>
          </w:tcPr>
          <w:p w14:paraId="1D8661D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4764AFC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7.71</w:t>
            </w:r>
          </w:p>
        </w:tc>
        <w:tc>
          <w:tcPr>
            <w:tcW w:w="0" w:type="auto"/>
            <w:shd w:val="clear" w:color="000000" w:fill="FF0000"/>
            <w:noWrap/>
            <w:vAlign w:val="center"/>
            <w:hideMark/>
          </w:tcPr>
          <w:p w14:paraId="7CB7447E"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1DCB9D9F"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276A9C61"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3FFDF0E2" w14:textId="77777777" w:rsidR="00666FD8" w:rsidRPr="00177484" w:rsidRDefault="00666FD8" w:rsidP="00BD60E5">
            <w:pPr>
              <w:spacing w:line="240" w:lineRule="auto"/>
              <w:jc w:val="center"/>
              <w:rPr>
                <w:sz w:val="18"/>
                <w:szCs w:val="18"/>
                <w:lang w:eastAsia="es-EC"/>
              </w:rPr>
            </w:pPr>
            <w:r w:rsidRPr="00177484">
              <w:rPr>
                <w:sz w:val="18"/>
                <w:szCs w:val="18"/>
                <w:lang w:eastAsia="es-EC"/>
              </w:rPr>
              <w:t>15.42</w:t>
            </w:r>
          </w:p>
        </w:tc>
        <w:tc>
          <w:tcPr>
            <w:tcW w:w="0" w:type="auto"/>
            <w:shd w:val="clear" w:color="000000" w:fill="FFC000"/>
            <w:noWrap/>
            <w:vAlign w:val="center"/>
            <w:hideMark/>
          </w:tcPr>
          <w:p w14:paraId="0C0ED80F"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308375A4"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3E44E547"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741CA051" w14:textId="77777777" w:rsidR="00666FD8" w:rsidRPr="00177484" w:rsidRDefault="00666FD8" w:rsidP="00BD60E5">
            <w:pPr>
              <w:spacing w:line="240" w:lineRule="auto"/>
              <w:jc w:val="center"/>
              <w:rPr>
                <w:sz w:val="18"/>
                <w:szCs w:val="18"/>
                <w:lang w:eastAsia="es-EC"/>
              </w:rPr>
            </w:pPr>
            <w:r w:rsidRPr="00177484">
              <w:rPr>
                <w:sz w:val="18"/>
                <w:szCs w:val="18"/>
                <w:lang w:eastAsia="es-EC"/>
              </w:rPr>
              <w:t>385</w:t>
            </w:r>
          </w:p>
        </w:tc>
        <w:tc>
          <w:tcPr>
            <w:tcW w:w="0" w:type="auto"/>
            <w:shd w:val="clear" w:color="000000" w:fill="FFC000"/>
            <w:noWrap/>
            <w:vAlign w:val="center"/>
            <w:hideMark/>
          </w:tcPr>
          <w:p w14:paraId="093F473A"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5B9C430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 medidas de control.</w:t>
            </w:r>
          </w:p>
        </w:tc>
        <w:tc>
          <w:tcPr>
            <w:tcW w:w="0" w:type="auto"/>
            <w:vAlign w:val="center"/>
            <w:hideMark/>
          </w:tcPr>
          <w:p w14:paraId="14C43DE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4787C95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3F44FE0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4A634F51" w14:textId="77777777" w:rsidTr="00BD60E5">
        <w:trPr>
          <w:trHeight w:val="567"/>
        </w:trPr>
        <w:tc>
          <w:tcPr>
            <w:tcW w:w="0" w:type="auto"/>
            <w:vMerge/>
            <w:textDirection w:val="btLr"/>
            <w:vAlign w:val="center"/>
            <w:hideMark/>
          </w:tcPr>
          <w:p w14:paraId="44E2BD4A"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4984951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7E57E7E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Maquinaria pesada</w:t>
            </w:r>
          </w:p>
        </w:tc>
        <w:tc>
          <w:tcPr>
            <w:tcW w:w="0" w:type="auto"/>
            <w:noWrap/>
            <w:vAlign w:val="center"/>
            <w:hideMark/>
          </w:tcPr>
          <w:p w14:paraId="0D682EE9" w14:textId="77777777" w:rsidR="00666FD8" w:rsidRPr="00177484" w:rsidRDefault="00666FD8" w:rsidP="00BD60E5">
            <w:pPr>
              <w:spacing w:line="240" w:lineRule="auto"/>
              <w:jc w:val="center"/>
              <w:rPr>
                <w:sz w:val="18"/>
                <w:szCs w:val="18"/>
                <w:lang w:eastAsia="es-EC"/>
              </w:rPr>
            </w:pPr>
            <w:r w:rsidRPr="00177484">
              <w:rPr>
                <w:sz w:val="18"/>
                <w:szCs w:val="18"/>
                <w:lang w:eastAsia="es-EC"/>
              </w:rPr>
              <w:t>120-I</w:t>
            </w:r>
          </w:p>
        </w:tc>
        <w:tc>
          <w:tcPr>
            <w:tcW w:w="0" w:type="auto"/>
            <w:vAlign w:val="center"/>
            <w:hideMark/>
          </w:tcPr>
          <w:p w14:paraId="70DC57B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Atrapamiento por vuelco de máquinas</w:t>
            </w:r>
          </w:p>
        </w:tc>
        <w:tc>
          <w:tcPr>
            <w:tcW w:w="0" w:type="auto"/>
            <w:vAlign w:val="center"/>
            <w:hideMark/>
          </w:tcPr>
          <w:p w14:paraId="501DF4B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Mecánico</w:t>
            </w:r>
          </w:p>
        </w:tc>
        <w:tc>
          <w:tcPr>
            <w:tcW w:w="0" w:type="auto"/>
            <w:noWrap/>
            <w:vAlign w:val="center"/>
            <w:hideMark/>
          </w:tcPr>
          <w:p w14:paraId="2842571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6.73</w:t>
            </w:r>
          </w:p>
        </w:tc>
        <w:tc>
          <w:tcPr>
            <w:tcW w:w="0" w:type="auto"/>
            <w:shd w:val="clear" w:color="000000" w:fill="FF0000"/>
            <w:noWrap/>
            <w:vAlign w:val="center"/>
            <w:hideMark/>
          </w:tcPr>
          <w:p w14:paraId="1414E1AF"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0022AA81" w14:textId="77777777" w:rsidR="00666FD8" w:rsidRPr="00177484" w:rsidRDefault="00666FD8" w:rsidP="00BD60E5">
            <w:pPr>
              <w:spacing w:line="240" w:lineRule="auto"/>
              <w:jc w:val="center"/>
              <w:rPr>
                <w:sz w:val="18"/>
                <w:szCs w:val="18"/>
                <w:lang w:eastAsia="es-EC"/>
              </w:rPr>
            </w:pPr>
            <w:r w:rsidRPr="00177484">
              <w:rPr>
                <w:sz w:val="18"/>
                <w:szCs w:val="18"/>
                <w:lang w:eastAsia="es-EC"/>
              </w:rPr>
              <w:t>4</w:t>
            </w:r>
          </w:p>
        </w:tc>
        <w:tc>
          <w:tcPr>
            <w:tcW w:w="0" w:type="auto"/>
            <w:shd w:val="clear" w:color="000000" w:fill="FF0000"/>
            <w:noWrap/>
            <w:vAlign w:val="center"/>
            <w:hideMark/>
          </w:tcPr>
          <w:p w14:paraId="4CF3C59E"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EC</w:t>
            </w:r>
          </w:p>
        </w:tc>
        <w:tc>
          <w:tcPr>
            <w:tcW w:w="0" w:type="auto"/>
            <w:noWrap/>
            <w:vAlign w:val="center"/>
            <w:hideMark/>
          </w:tcPr>
          <w:p w14:paraId="3EF1256D" w14:textId="77777777" w:rsidR="00666FD8" w:rsidRPr="00177484" w:rsidRDefault="00666FD8" w:rsidP="00BD60E5">
            <w:pPr>
              <w:spacing w:line="240" w:lineRule="auto"/>
              <w:jc w:val="center"/>
              <w:rPr>
                <w:sz w:val="18"/>
                <w:szCs w:val="18"/>
                <w:lang w:eastAsia="es-EC"/>
              </w:rPr>
            </w:pPr>
            <w:r w:rsidRPr="00177484">
              <w:rPr>
                <w:sz w:val="18"/>
                <w:szCs w:val="18"/>
                <w:lang w:eastAsia="es-EC"/>
              </w:rPr>
              <w:t>26.91</w:t>
            </w:r>
          </w:p>
        </w:tc>
        <w:tc>
          <w:tcPr>
            <w:tcW w:w="0" w:type="auto"/>
            <w:shd w:val="clear" w:color="000000" w:fill="FF0000"/>
            <w:noWrap/>
            <w:vAlign w:val="center"/>
            <w:hideMark/>
          </w:tcPr>
          <w:p w14:paraId="4435A575"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MA</w:t>
            </w:r>
          </w:p>
        </w:tc>
        <w:tc>
          <w:tcPr>
            <w:tcW w:w="0" w:type="auto"/>
            <w:noWrap/>
            <w:vAlign w:val="center"/>
            <w:hideMark/>
          </w:tcPr>
          <w:p w14:paraId="591951B1" w14:textId="77777777" w:rsidR="00666FD8" w:rsidRPr="00177484" w:rsidRDefault="00666FD8" w:rsidP="00BD60E5">
            <w:pPr>
              <w:spacing w:line="240" w:lineRule="auto"/>
              <w:jc w:val="center"/>
              <w:rPr>
                <w:sz w:val="18"/>
                <w:szCs w:val="18"/>
                <w:lang w:eastAsia="es-EC"/>
              </w:rPr>
            </w:pPr>
            <w:r w:rsidRPr="00177484">
              <w:rPr>
                <w:sz w:val="18"/>
                <w:szCs w:val="18"/>
                <w:lang w:eastAsia="es-EC"/>
              </w:rPr>
              <w:t>100</w:t>
            </w:r>
          </w:p>
        </w:tc>
        <w:tc>
          <w:tcPr>
            <w:tcW w:w="0" w:type="auto"/>
            <w:shd w:val="clear" w:color="000000" w:fill="FF0000"/>
            <w:noWrap/>
            <w:vAlign w:val="center"/>
            <w:hideMark/>
          </w:tcPr>
          <w:p w14:paraId="3B5FEB7D"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w:t>
            </w:r>
          </w:p>
        </w:tc>
        <w:tc>
          <w:tcPr>
            <w:tcW w:w="0" w:type="auto"/>
            <w:noWrap/>
            <w:vAlign w:val="center"/>
            <w:hideMark/>
          </w:tcPr>
          <w:p w14:paraId="69D9DB5F" w14:textId="77777777" w:rsidR="00666FD8" w:rsidRPr="00177484" w:rsidRDefault="00666FD8" w:rsidP="00BD60E5">
            <w:pPr>
              <w:spacing w:line="240" w:lineRule="auto"/>
              <w:jc w:val="center"/>
              <w:rPr>
                <w:sz w:val="18"/>
                <w:szCs w:val="18"/>
                <w:lang w:eastAsia="es-EC"/>
              </w:rPr>
            </w:pPr>
            <w:r w:rsidRPr="00177484">
              <w:rPr>
                <w:sz w:val="18"/>
                <w:szCs w:val="18"/>
                <w:lang w:eastAsia="es-EC"/>
              </w:rPr>
              <w:t>2691</w:t>
            </w:r>
          </w:p>
        </w:tc>
        <w:tc>
          <w:tcPr>
            <w:tcW w:w="0" w:type="auto"/>
            <w:shd w:val="clear" w:color="000000" w:fill="FF0000"/>
            <w:noWrap/>
            <w:vAlign w:val="center"/>
            <w:hideMark/>
          </w:tcPr>
          <w:p w14:paraId="65C1B7DB"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53B73F6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3808FD8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1 muerto o más.</w:t>
            </w:r>
          </w:p>
        </w:tc>
        <w:tc>
          <w:tcPr>
            <w:tcW w:w="0" w:type="auto"/>
            <w:vAlign w:val="center"/>
            <w:hideMark/>
          </w:tcPr>
          <w:p w14:paraId="4BF3287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2190B588" w14:textId="77777777" w:rsidTr="00BD60E5">
        <w:trPr>
          <w:trHeight w:val="567"/>
        </w:trPr>
        <w:tc>
          <w:tcPr>
            <w:tcW w:w="0" w:type="auto"/>
            <w:vMerge/>
            <w:vAlign w:val="center"/>
            <w:hideMark/>
          </w:tcPr>
          <w:p w14:paraId="5EE6AF37" w14:textId="77777777" w:rsidR="00666FD8" w:rsidRPr="00177484" w:rsidRDefault="00666FD8" w:rsidP="00BD60E5">
            <w:pPr>
              <w:spacing w:line="240" w:lineRule="auto"/>
              <w:rPr>
                <w:b/>
                <w:bCs/>
                <w:sz w:val="18"/>
                <w:szCs w:val="18"/>
                <w:lang w:eastAsia="es-EC"/>
              </w:rPr>
            </w:pPr>
          </w:p>
        </w:tc>
        <w:tc>
          <w:tcPr>
            <w:tcW w:w="0" w:type="auto"/>
            <w:vAlign w:val="center"/>
            <w:hideMark/>
          </w:tcPr>
          <w:p w14:paraId="52DCB42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77F95BC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Colisión/ impacto vehicular</w:t>
            </w:r>
          </w:p>
        </w:tc>
        <w:tc>
          <w:tcPr>
            <w:tcW w:w="0" w:type="auto"/>
            <w:noWrap/>
            <w:vAlign w:val="center"/>
            <w:hideMark/>
          </w:tcPr>
          <w:p w14:paraId="34436A17" w14:textId="77777777" w:rsidR="00666FD8" w:rsidRPr="00177484" w:rsidRDefault="00666FD8" w:rsidP="00BD60E5">
            <w:pPr>
              <w:spacing w:line="240" w:lineRule="auto"/>
              <w:jc w:val="center"/>
              <w:rPr>
                <w:sz w:val="18"/>
                <w:szCs w:val="18"/>
                <w:lang w:eastAsia="es-EC"/>
              </w:rPr>
            </w:pPr>
            <w:r w:rsidRPr="00177484">
              <w:rPr>
                <w:sz w:val="18"/>
                <w:szCs w:val="18"/>
                <w:lang w:eastAsia="es-EC"/>
              </w:rPr>
              <w:t>230-I</w:t>
            </w:r>
          </w:p>
        </w:tc>
        <w:tc>
          <w:tcPr>
            <w:tcW w:w="0" w:type="auto"/>
            <w:vAlign w:val="center"/>
            <w:hideMark/>
          </w:tcPr>
          <w:p w14:paraId="1949CB3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Atropellos o golpes con vehículos</w:t>
            </w:r>
          </w:p>
        </w:tc>
        <w:tc>
          <w:tcPr>
            <w:tcW w:w="0" w:type="auto"/>
            <w:vAlign w:val="center"/>
            <w:hideMark/>
          </w:tcPr>
          <w:p w14:paraId="3F052B0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444FD08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6.67</w:t>
            </w:r>
          </w:p>
        </w:tc>
        <w:tc>
          <w:tcPr>
            <w:tcW w:w="0" w:type="auto"/>
            <w:shd w:val="clear" w:color="000000" w:fill="FF0000"/>
            <w:noWrap/>
            <w:vAlign w:val="center"/>
            <w:hideMark/>
          </w:tcPr>
          <w:p w14:paraId="44FECA77"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7DAA1CC1" w14:textId="77777777" w:rsidR="00666FD8" w:rsidRPr="00177484" w:rsidRDefault="00666FD8" w:rsidP="00BD60E5">
            <w:pPr>
              <w:spacing w:line="240" w:lineRule="auto"/>
              <w:jc w:val="center"/>
              <w:rPr>
                <w:sz w:val="18"/>
                <w:szCs w:val="18"/>
                <w:lang w:eastAsia="es-EC"/>
              </w:rPr>
            </w:pPr>
            <w:r w:rsidRPr="00177484">
              <w:rPr>
                <w:sz w:val="18"/>
                <w:szCs w:val="18"/>
                <w:lang w:eastAsia="es-EC"/>
              </w:rPr>
              <w:t>4</w:t>
            </w:r>
          </w:p>
        </w:tc>
        <w:tc>
          <w:tcPr>
            <w:tcW w:w="0" w:type="auto"/>
            <w:shd w:val="clear" w:color="000000" w:fill="FF0000"/>
            <w:noWrap/>
            <w:vAlign w:val="center"/>
            <w:hideMark/>
          </w:tcPr>
          <w:p w14:paraId="021E1D0A"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EC</w:t>
            </w:r>
          </w:p>
        </w:tc>
        <w:tc>
          <w:tcPr>
            <w:tcW w:w="0" w:type="auto"/>
            <w:noWrap/>
            <w:vAlign w:val="center"/>
            <w:hideMark/>
          </w:tcPr>
          <w:p w14:paraId="584CC519" w14:textId="77777777" w:rsidR="00666FD8" w:rsidRPr="00177484" w:rsidRDefault="00666FD8" w:rsidP="00BD60E5">
            <w:pPr>
              <w:spacing w:line="240" w:lineRule="auto"/>
              <w:jc w:val="center"/>
              <w:rPr>
                <w:sz w:val="18"/>
                <w:szCs w:val="18"/>
                <w:lang w:eastAsia="es-EC"/>
              </w:rPr>
            </w:pPr>
            <w:r w:rsidRPr="00177484">
              <w:rPr>
                <w:sz w:val="18"/>
                <w:szCs w:val="18"/>
                <w:lang w:eastAsia="es-EC"/>
              </w:rPr>
              <w:t>26.67</w:t>
            </w:r>
          </w:p>
        </w:tc>
        <w:tc>
          <w:tcPr>
            <w:tcW w:w="0" w:type="auto"/>
            <w:shd w:val="clear" w:color="000000" w:fill="FF0000"/>
            <w:noWrap/>
            <w:vAlign w:val="center"/>
            <w:hideMark/>
          </w:tcPr>
          <w:p w14:paraId="14324054"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MA</w:t>
            </w:r>
          </w:p>
        </w:tc>
        <w:tc>
          <w:tcPr>
            <w:tcW w:w="0" w:type="auto"/>
            <w:noWrap/>
            <w:vAlign w:val="center"/>
            <w:hideMark/>
          </w:tcPr>
          <w:p w14:paraId="66DAA4BD" w14:textId="77777777" w:rsidR="00666FD8" w:rsidRPr="00177484" w:rsidRDefault="00666FD8" w:rsidP="00BD60E5">
            <w:pPr>
              <w:spacing w:line="240" w:lineRule="auto"/>
              <w:jc w:val="center"/>
              <w:rPr>
                <w:sz w:val="18"/>
                <w:szCs w:val="18"/>
                <w:lang w:eastAsia="es-EC"/>
              </w:rPr>
            </w:pPr>
            <w:r w:rsidRPr="00177484">
              <w:rPr>
                <w:sz w:val="18"/>
                <w:szCs w:val="18"/>
                <w:lang w:eastAsia="es-EC"/>
              </w:rPr>
              <w:t>100</w:t>
            </w:r>
          </w:p>
        </w:tc>
        <w:tc>
          <w:tcPr>
            <w:tcW w:w="0" w:type="auto"/>
            <w:shd w:val="clear" w:color="000000" w:fill="FF0000"/>
            <w:noWrap/>
            <w:vAlign w:val="center"/>
            <w:hideMark/>
          </w:tcPr>
          <w:p w14:paraId="6CEED8C6"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w:t>
            </w:r>
          </w:p>
        </w:tc>
        <w:tc>
          <w:tcPr>
            <w:tcW w:w="0" w:type="auto"/>
            <w:noWrap/>
            <w:vAlign w:val="center"/>
            <w:hideMark/>
          </w:tcPr>
          <w:p w14:paraId="21FF1646" w14:textId="77777777" w:rsidR="00666FD8" w:rsidRPr="00177484" w:rsidRDefault="00666FD8" w:rsidP="00BD60E5">
            <w:pPr>
              <w:spacing w:line="240" w:lineRule="auto"/>
              <w:jc w:val="center"/>
              <w:rPr>
                <w:sz w:val="18"/>
                <w:szCs w:val="18"/>
                <w:lang w:eastAsia="es-EC"/>
              </w:rPr>
            </w:pPr>
            <w:r w:rsidRPr="00177484">
              <w:rPr>
                <w:sz w:val="18"/>
                <w:szCs w:val="18"/>
                <w:lang w:eastAsia="es-EC"/>
              </w:rPr>
              <w:t>2667</w:t>
            </w:r>
          </w:p>
        </w:tc>
        <w:tc>
          <w:tcPr>
            <w:tcW w:w="0" w:type="auto"/>
            <w:shd w:val="clear" w:color="000000" w:fill="FF0000"/>
            <w:noWrap/>
            <w:vAlign w:val="center"/>
            <w:hideMark/>
          </w:tcPr>
          <w:p w14:paraId="52063619"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53563F8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2ED05E8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1 muerto o más.</w:t>
            </w:r>
          </w:p>
        </w:tc>
        <w:tc>
          <w:tcPr>
            <w:tcW w:w="0" w:type="auto"/>
            <w:vAlign w:val="center"/>
            <w:hideMark/>
          </w:tcPr>
          <w:p w14:paraId="0AC7799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60CFF720" w14:textId="77777777" w:rsidTr="00BD60E5">
        <w:trPr>
          <w:trHeight w:val="567"/>
        </w:trPr>
        <w:tc>
          <w:tcPr>
            <w:tcW w:w="0" w:type="auto"/>
            <w:vMerge/>
            <w:vAlign w:val="center"/>
            <w:hideMark/>
          </w:tcPr>
          <w:p w14:paraId="4790D8CE" w14:textId="77777777" w:rsidR="00666FD8" w:rsidRPr="00177484" w:rsidRDefault="00666FD8" w:rsidP="00BD60E5">
            <w:pPr>
              <w:spacing w:line="240" w:lineRule="auto"/>
              <w:rPr>
                <w:b/>
                <w:bCs/>
                <w:sz w:val="18"/>
                <w:szCs w:val="18"/>
                <w:lang w:eastAsia="es-EC"/>
              </w:rPr>
            </w:pPr>
          </w:p>
        </w:tc>
        <w:tc>
          <w:tcPr>
            <w:tcW w:w="0" w:type="auto"/>
            <w:vAlign w:val="center"/>
            <w:hideMark/>
          </w:tcPr>
          <w:p w14:paraId="1ADA2BB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3ECC770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Situaciones fortuitas</w:t>
            </w:r>
          </w:p>
        </w:tc>
        <w:tc>
          <w:tcPr>
            <w:tcW w:w="0" w:type="auto"/>
            <w:noWrap/>
            <w:vAlign w:val="center"/>
            <w:hideMark/>
          </w:tcPr>
          <w:p w14:paraId="450030EC" w14:textId="77777777" w:rsidR="00666FD8" w:rsidRPr="00177484" w:rsidRDefault="00666FD8" w:rsidP="00BD60E5">
            <w:pPr>
              <w:spacing w:line="240" w:lineRule="auto"/>
              <w:jc w:val="center"/>
              <w:rPr>
                <w:sz w:val="18"/>
                <w:szCs w:val="18"/>
                <w:lang w:eastAsia="es-EC"/>
              </w:rPr>
            </w:pPr>
            <w:r w:rsidRPr="00177484">
              <w:rPr>
                <w:sz w:val="18"/>
                <w:szCs w:val="18"/>
                <w:lang w:eastAsia="es-EC"/>
              </w:rPr>
              <w:t>250a-I</w:t>
            </w:r>
          </w:p>
        </w:tc>
        <w:tc>
          <w:tcPr>
            <w:tcW w:w="0" w:type="auto"/>
            <w:vAlign w:val="center"/>
            <w:hideMark/>
          </w:tcPr>
          <w:p w14:paraId="3361A99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Otros riesgos de accidente a) inherentes a la manipulación de herramientas eléctricas</w:t>
            </w:r>
          </w:p>
        </w:tc>
        <w:tc>
          <w:tcPr>
            <w:tcW w:w="0" w:type="auto"/>
            <w:vAlign w:val="center"/>
            <w:hideMark/>
          </w:tcPr>
          <w:p w14:paraId="44B4209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4D52D15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5.28</w:t>
            </w:r>
          </w:p>
        </w:tc>
        <w:tc>
          <w:tcPr>
            <w:tcW w:w="0" w:type="auto"/>
            <w:shd w:val="clear" w:color="000000" w:fill="FFC000"/>
            <w:noWrap/>
            <w:vAlign w:val="center"/>
            <w:hideMark/>
          </w:tcPr>
          <w:p w14:paraId="7D35CEF1"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D</w:t>
            </w:r>
          </w:p>
        </w:tc>
        <w:tc>
          <w:tcPr>
            <w:tcW w:w="0" w:type="auto"/>
            <w:noWrap/>
            <w:vAlign w:val="center"/>
            <w:hideMark/>
          </w:tcPr>
          <w:p w14:paraId="1450F9AD"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01871AB9"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3718D983" w14:textId="77777777" w:rsidR="00666FD8" w:rsidRPr="00177484" w:rsidRDefault="00666FD8" w:rsidP="00BD60E5">
            <w:pPr>
              <w:spacing w:line="240" w:lineRule="auto"/>
              <w:jc w:val="center"/>
              <w:rPr>
                <w:sz w:val="18"/>
                <w:szCs w:val="18"/>
                <w:lang w:eastAsia="es-EC"/>
              </w:rPr>
            </w:pPr>
            <w:r w:rsidRPr="00177484">
              <w:rPr>
                <w:sz w:val="18"/>
                <w:szCs w:val="18"/>
                <w:lang w:eastAsia="es-EC"/>
              </w:rPr>
              <w:t>10.56</w:t>
            </w:r>
          </w:p>
        </w:tc>
        <w:tc>
          <w:tcPr>
            <w:tcW w:w="0" w:type="auto"/>
            <w:shd w:val="clear" w:color="000000" w:fill="FFC000"/>
            <w:noWrap/>
            <w:vAlign w:val="center"/>
            <w:hideMark/>
          </w:tcPr>
          <w:p w14:paraId="4F5D5A2C"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4B591849"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34057B3E"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5155C161" w14:textId="77777777" w:rsidR="00666FD8" w:rsidRPr="00177484" w:rsidRDefault="00666FD8" w:rsidP="00BD60E5">
            <w:pPr>
              <w:spacing w:line="240" w:lineRule="auto"/>
              <w:jc w:val="center"/>
              <w:rPr>
                <w:sz w:val="18"/>
                <w:szCs w:val="18"/>
                <w:lang w:eastAsia="es-EC"/>
              </w:rPr>
            </w:pPr>
            <w:r w:rsidRPr="00177484">
              <w:rPr>
                <w:sz w:val="18"/>
                <w:szCs w:val="18"/>
                <w:lang w:eastAsia="es-EC"/>
              </w:rPr>
              <w:t>264</w:t>
            </w:r>
          </w:p>
        </w:tc>
        <w:tc>
          <w:tcPr>
            <w:tcW w:w="0" w:type="auto"/>
            <w:shd w:val="clear" w:color="000000" w:fill="FFC000"/>
            <w:noWrap/>
            <w:vAlign w:val="center"/>
            <w:hideMark/>
          </w:tcPr>
          <w:p w14:paraId="61E8877E"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30A2E42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 medidas de control.</w:t>
            </w:r>
          </w:p>
        </w:tc>
        <w:tc>
          <w:tcPr>
            <w:tcW w:w="0" w:type="auto"/>
            <w:vAlign w:val="center"/>
            <w:hideMark/>
          </w:tcPr>
          <w:p w14:paraId="7416D3C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2AC6601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176034A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197F5050" w14:textId="77777777" w:rsidTr="00BD60E5">
        <w:trPr>
          <w:trHeight w:val="410"/>
        </w:trPr>
        <w:tc>
          <w:tcPr>
            <w:tcW w:w="0" w:type="auto"/>
            <w:vMerge/>
            <w:vAlign w:val="center"/>
            <w:hideMark/>
          </w:tcPr>
          <w:p w14:paraId="25488362" w14:textId="77777777" w:rsidR="00666FD8" w:rsidRPr="00177484" w:rsidRDefault="00666FD8" w:rsidP="00BD60E5">
            <w:pPr>
              <w:spacing w:line="240" w:lineRule="auto"/>
              <w:rPr>
                <w:b/>
                <w:bCs/>
                <w:sz w:val="18"/>
                <w:szCs w:val="18"/>
                <w:lang w:eastAsia="es-EC"/>
              </w:rPr>
            </w:pPr>
          </w:p>
        </w:tc>
        <w:tc>
          <w:tcPr>
            <w:tcW w:w="0" w:type="auto"/>
            <w:vAlign w:val="center"/>
            <w:hideMark/>
          </w:tcPr>
          <w:p w14:paraId="69E50AA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12D5E65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Situaciones fortuitas</w:t>
            </w:r>
          </w:p>
        </w:tc>
        <w:tc>
          <w:tcPr>
            <w:tcW w:w="0" w:type="auto"/>
            <w:noWrap/>
            <w:vAlign w:val="center"/>
            <w:hideMark/>
          </w:tcPr>
          <w:p w14:paraId="32F3146A" w14:textId="77777777" w:rsidR="00666FD8" w:rsidRPr="00177484" w:rsidRDefault="00666FD8" w:rsidP="00BD60E5">
            <w:pPr>
              <w:spacing w:line="240" w:lineRule="auto"/>
              <w:jc w:val="center"/>
              <w:rPr>
                <w:sz w:val="18"/>
                <w:szCs w:val="18"/>
                <w:lang w:eastAsia="es-EC"/>
              </w:rPr>
            </w:pPr>
            <w:r w:rsidRPr="00177484">
              <w:rPr>
                <w:sz w:val="18"/>
                <w:szCs w:val="18"/>
                <w:lang w:eastAsia="es-EC"/>
              </w:rPr>
              <w:t>250b-I</w:t>
            </w:r>
          </w:p>
        </w:tc>
        <w:tc>
          <w:tcPr>
            <w:tcW w:w="0" w:type="auto"/>
            <w:vAlign w:val="center"/>
            <w:hideMark/>
          </w:tcPr>
          <w:p w14:paraId="3262FAC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Otros riesgos de accidente b) Inherentes a la manipulación de herramientas manuales</w:t>
            </w:r>
          </w:p>
        </w:tc>
        <w:tc>
          <w:tcPr>
            <w:tcW w:w="0" w:type="auto"/>
            <w:vAlign w:val="center"/>
            <w:hideMark/>
          </w:tcPr>
          <w:p w14:paraId="1A3C719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1BDDEBD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5.12</w:t>
            </w:r>
          </w:p>
        </w:tc>
        <w:tc>
          <w:tcPr>
            <w:tcW w:w="0" w:type="auto"/>
            <w:shd w:val="clear" w:color="000000" w:fill="FFC000"/>
            <w:noWrap/>
            <w:vAlign w:val="center"/>
            <w:hideMark/>
          </w:tcPr>
          <w:p w14:paraId="2BAD9656"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D</w:t>
            </w:r>
          </w:p>
        </w:tc>
        <w:tc>
          <w:tcPr>
            <w:tcW w:w="0" w:type="auto"/>
            <w:noWrap/>
            <w:vAlign w:val="center"/>
            <w:hideMark/>
          </w:tcPr>
          <w:p w14:paraId="3D6D250E"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1F334C53"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0E03D583" w14:textId="77777777" w:rsidR="00666FD8" w:rsidRPr="00177484" w:rsidRDefault="00666FD8" w:rsidP="00BD60E5">
            <w:pPr>
              <w:spacing w:line="240" w:lineRule="auto"/>
              <w:jc w:val="center"/>
              <w:rPr>
                <w:sz w:val="18"/>
                <w:szCs w:val="18"/>
                <w:lang w:eastAsia="es-EC"/>
              </w:rPr>
            </w:pPr>
            <w:r w:rsidRPr="00177484">
              <w:rPr>
                <w:sz w:val="18"/>
                <w:szCs w:val="18"/>
                <w:lang w:eastAsia="es-EC"/>
              </w:rPr>
              <w:t>10.24</w:t>
            </w:r>
          </w:p>
        </w:tc>
        <w:tc>
          <w:tcPr>
            <w:tcW w:w="0" w:type="auto"/>
            <w:shd w:val="clear" w:color="000000" w:fill="FFC000"/>
            <w:noWrap/>
            <w:vAlign w:val="center"/>
            <w:hideMark/>
          </w:tcPr>
          <w:p w14:paraId="4422AF66"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01AFA75D"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4AB43CF4"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7F932FE2" w14:textId="77777777" w:rsidR="00666FD8" w:rsidRPr="00177484" w:rsidRDefault="00666FD8" w:rsidP="00BD60E5">
            <w:pPr>
              <w:spacing w:line="240" w:lineRule="auto"/>
              <w:jc w:val="center"/>
              <w:rPr>
                <w:sz w:val="18"/>
                <w:szCs w:val="18"/>
                <w:lang w:eastAsia="es-EC"/>
              </w:rPr>
            </w:pPr>
            <w:r w:rsidRPr="00177484">
              <w:rPr>
                <w:sz w:val="18"/>
                <w:szCs w:val="18"/>
                <w:lang w:eastAsia="es-EC"/>
              </w:rPr>
              <w:t>256</w:t>
            </w:r>
          </w:p>
        </w:tc>
        <w:tc>
          <w:tcPr>
            <w:tcW w:w="0" w:type="auto"/>
            <w:shd w:val="clear" w:color="000000" w:fill="FFC000"/>
            <w:noWrap/>
            <w:vAlign w:val="center"/>
            <w:hideMark/>
          </w:tcPr>
          <w:p w14:paraId="4CA100BD"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57A6347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 medidas de control.</w:t>
            </w:r>
          </w:p>
        </w:tc>
        <w:tc>
          <w:tcPr>
            <w:tcW w:w="0" w:type="auto"/>
            <w:vAlign w:val="center"/>
            <w:hideMark/>
          </w:tcPr>
          <w:p w14:paraId="1E36AE7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32CFD5C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6A494F9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77AAB841" w14:textId="77777777" w:rsidTr="00BD60E5">
        <w:trPr>
          <w:trHeight w:val="567"/>
        </w:trPr>
        <w:tc>
          <w:tcPr>
            <w:tcW w:w="0" w:type="auto"/>
            <w:vMerge w:val="restart"/>
            <w:textDirection w:val="btLr"/>
            <w:vAlign w:val="center"/>
            <w:hideMark/>
          </w:tcPr>
          <w:p w14:paraId="4438DB96" w14:textId="77777777" w:rsidR="00666FD8" w:rsidRPr="00177484" w:rsidRDefault="00666FD8" w:rsidP="00BD60E5">
            <w:pPr>
              <w:spacing w:line="240" w:lineRule="auto"/>
              <w:ind w:left="113" w:right="113"/>
              <w:jc w:val="center"/>
              <w:rPr>
                <w:b/>
                <w:bCs/>
                <w:sz w:val="18"/>
                <w:szCs w:val="18"/>
                <w:lang w:eastAsia="es-EC"/>
              </w:rPr>
            </w:pPr>
            <w:r w:rsidRPr="00177484">
              <w:rPr>
                <w:b/>
                <w:bCs/>
                <w:sz w:val="18"/>
                <w:szCs w:val="18"/>
                <w:lang w:eastAsia="es-EC"/>
              </w:rPr>
              <w:t>Movimiento de tierras</w:t>
            </w:r>
          </w:p>
        </w:tc>
        <w:tc>
          <w:tcPr>
            <w:tcW w:w="0" w:type="auto"/>
            <w:vAlign w:val="center"/>
            <w:hideMark/>
          </w:tcPr>
          <w:p w14:paraId="544CF11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26CAEDC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Energía eléctrica</w:t>
            </w:r>
          </w:p>
        </w:tc>
        <w:tc>
          <w:tcPr>
            <w:tcW w:w="0" w:type="auto"/>
            <w:noWrap/>
            <w:vAlign w:val="center"/>
            <w:hideMark/>
          </w:tcPr>
          <w:p w14:paraId="520FE77E" w14:textId="77777777" w:rsidR="00666FD8" w:rsidRPr="00177484" w:rsidRDefault="00666FD8" w:rsidP="00BD60E5">
            <w:pPr>
              <w:spacing w:line="240" w:lineRule="auto"/>
              <w:jc w:val="center"/>
              <w:rPr>
                <w:sz w:val="18"/>
                <w:szCs w:val="18"/>
                <w:lang w:eastAsia="es-EC"/>
              </w:rPr>
            </w:pPr>
            <w:r w:rsidRPr="00177484">
              <w:rPr>
                <w:sz w:val="18"/>
                <w:szCs w:val="18"/>
                <w:lang w:eastAsia="es-EC"/>
              </w:rPr>
              <w:t>160-I</w:t>
            </w:r>
          </w:p>
        </w:tc>
        <w:tc>
          <w:tcPr>
            <w:tcW w:w="0" w:type="auto"/>
            <w:vAlign w:val="center"/>
            <w:hideMark/>
          </w:tcPr>
          <w:p w14:paraId="4730B99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Contactos Eléctricos</w:t>
            </w:r>
          </w:p>
        </w:tc>
        <w:tc>
          <w:tcPr>
            <w:tcW w:w="0" w:type="auto"/>
            <w:vAlign w:val="center"/>
            <w:hideMark/>
          </w:tcPr>
          <w:p w14:paraId="334BE5F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Eléctrico)</w:t>
            </w:r>
          </w:p>
        </w:tc>
        <w:tc>
          <w:tcPr>
            <w:tcW w:w="0" w:type="auto"/>
            <w:noWrap/>
            <w:vAlign w:val="center"/>
            <w:hideMark/>
          </w:tcPr>
          <w:p w14:paraId="01C2ED7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8.17</w:t>
            </w:r>
          </w:p>
        </w:tc>
        <w:tc>
          <w:tcPr>
            <w:tcW w:w="0" w:type="auto"/>
            <w:shd w:val="clear" w:color="000000" w:fill="FF0000"/>
            <w:noWrap/>
            <w:vAlign w:val="center"/>
            <w:hideMark/>
          </w:tcPr>
          <w:p w14:paraId="2E1D67F8"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392A583C"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2887B6B0"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79783CF3" w14:textId="77777777" w:rsidR="00666FD8" w:rsidRPr="00177484" w:rsidRDefault="00666FD8" w:rsidP="00BD60E5">
            <w:pPr>
              <w:spacing w:line="240" w:lineRule="auto"/>
              <w:jc w:val="center"/>
              <w:rPr>
                <w:sz w:val="18"/>
                <w:szCs w:val="18"/>
                <w:lang w:eastAsia="es-EC"/>
              </w:rPr>
            </w:pPr>
            <w:r w:rsidRPr="00177484">
              <w:rPr>
                <w:sz w:val="18"/>
                <w:szCs w:val="18"/>
                <w:lang w:eastAsia="es-EC"/>
              </w:rPr>
              <w:t>16.33</w:t>
            </w:r>
          </w:p>
        </w:tc>
        <w:tc>
          <w:tcPr>
            <w:tcW w:w="0" w:type="auto"/>
            <w:shd w:val="clear" w:color="000000" w:fill="FFC000"/>
            <w:noWrap/>
            <w:vAlign w:val="center"/>
            <w:hideMark/>
          </w:tcPr>
          <w:p w14:paraId="14C72D44"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38204E43"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4A6741E5"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7657DB0F" w14:textId="77777777" w:rsidR="00666FD8" w:rsidRPr="00177484" w:rsidRDefault="00666FD8" w:rsidP="00BD60E5">
            <w:pPr>
              <w:spacing w:line="240" w:lineRule="auto"/>
              <w:jc w:val="center"/>
              <w:rPr>
                <w:sz w:val="18"/>
                <w:szCs w:val="18"/>
                <w:lang w:eastAsia="es-EC"/>
              </w:rPr>
            </w:pPr>
            <w:r w:rsidRPr="00177484">
              <w:rPr>
                <w:sz w:val="18"/>
                <w:szCs w:val="18"/>
                <w:lang w:eastAsia="es-EC"/>
              </w:rPr>
              <w:t>408</w:t>
            </w:r>
          </w:p>
        </w:tc>
        <w:tc>
          <w:tcPr>
            <w:tcW w:w="0" w:type="auto"/>
            <w:shd w:val="clear" w:color="000000" w:fill="FFC000"/>
            <w:noWrap/>
            <w:vAlign w:val="center"/>
            <w:hideMark/>
          </w:tcPr>
          <w:p w14:paraId="237BCBBB"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5F43936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 medidas de control.</w:t>
            </w:r>
          </w:p>
        </w:tc>
        <w:tc>
          <w:tcPr>
            <w:tcW w:w="0" w:type="auto"/>
            <w:vAlign w:val="center"/>
            <w:hideMark/>
          </w:tcPr>
          <w:p w14:paraId="3E79F74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680F84F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366C66A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531A66A9" w14:textId="77777777" w:rsidTr="00BD60E5">
        <w:trPr>
          <w:trHeight w:val="567"/>
        </w:trPr>
        <w:tc>
          <w:tcPr>
            <w:tcW w:w="0" w:type="auto"/>
            <w:vMerge/>
            <w:vAlign w:val="center"/>
            <w:hideMark/>
          </w:tcPr>
          <w:p w14:paraId="6B6BA087" w14:textId="77777777" w:rsidR="00666FD8" w:rsidRPr="00177484" w:rsidRDefault="00666FD8" w:rsidP="00BD60E5">
            <w:pPr>
              <w:spacing w:line="240" w:lineRule="auto"/>
              <w:rPr>
                <w:b/>
                <w:bCs/>
                <w:sz w:val="18"/>
                <w:szCs w:val="18"/>
                <w:lang w:eastAsia="es-EC"/>
              </w:rPr>
            </w:pPr>
          </w:p>
        </w:tc>
        <w:tc>
          <w:tcPr>
            <w:tcW w:w="0" w:type="auto"/>
            <w:vAlign w:val="center"/>
            <w:hideMark/>
          </w:tcPr>
          <w:p w14:paraId="1AFA524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1032612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Posturas forzadas/ manipulación manual de cargas</w:t>
            </w:r>
          </w:p>
        </w:tc>
        <w:tc>
          <w:tcPr>
            <w:tcW w:w="0" w:type="auto"/>
            <w:noWrap/>
            <w:vAlign w:val="center"/>
            <w:hideMark/>
          </w:tcPr>
          <w:p w14:paraId="77C5F154" w14:textId="77777777" w:rsidR="00666FD8" w:rsidRPr="00177484" w:rsidRDefault="00666FD8" w:rsidP="00BD60E5">
            <w:pPr>
              <w:spacing w:line="240" w:lineRule="auto"/>
              <w:jc w:val="center"/>
              <w:rPr>
                <w:sz w:val="18"/>
                <w:szCs w:val="18"/>
                <w:lang w:eastAsia="es-EC"/>
              </w:rPr>
            </w:pPr>
            <w:r w:rsidRPr="00177484">
              <w:rPr>
                <w:sz w:val="18"/>
                <w:szCs w:val="18"/>
                <w:lang w:eastAsia="es-EC"/>
              </w:rPr>
              <w:t>130</w:t>
            </w:r>
          </w:p>
        </w:tc>
        <w:tc>
          <w:tcPr>
            <w:tcW w:w="0" w:type="auto"/>
            <w:vAlign w:val="center"/>
            <w:hideMark/>
          </w:tcPr>
          <w:p w14:paraId="7FC80D6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Sobreesfuerzos</w:t>
            </w:r>
          </w:p>
        </w:tc>
        <w:tc>
          <w:tcPr>
            <w:tcW w:w="0" w:type="auto"/>
            <w:vAlign w:val="center"/>
            <w:hideMark/>
          </w:tcPr>
          <w:p w14:paraId="38B6822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Ergonómico</w:t>
            </w:r>
          </w:p>
        </w:tc>
        <w:tc>
          <w:tcPr>
            <w:tcW w:w="0" w:type="auto"/>
            <w:noWrap/>
            <w:vAlign w:val="center"/>
            <w:hideMark/>
          </w:tcPr>
          <w:p w14:paraId="4CAB0CD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8.93</w:t>
            </w:r>
          </w:p>
        </w:tc>
        <w:tc>
          <w:tcPr>
            <w:tcW w:w="0" w:type="auto"/>
            <w:shd w:val="clear" w:color="000000" w:fill="FF0000"/>
            <w:noWrap/>
            <w:vAlign w:val="center"/>
            <w:hideMark/>
          </w:tcPr>
          <w:p w14:paraId="59199B88"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4670860D"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65D36BCC"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7ADB7175" w14:textId="77777777" w:rsidR="00666FD8" w:rsidRPr="00177484" w:rsidRDefault="00666FD8" w:rsidP="00BD60E5">
            <w:pPr>
              <w:spacing w:line="240" w:lineRule="auto"/>
              <w:jc w:val="center"/>
              <w:rPr>
                <w:sz w:val="18"/>
                <w:szCs w:val="18"/>
                <w:lang w:eastAsia="es-EC"/>
              </w:rPr>
            </w:pPr>
            <w:r w:rsidRPr="00177484">
              <w:rPr>
                <w:sz w:val="18"/>
                <w:szCs w:val="18"/>
                <w:lang w:eastAsia="es-EC"/>
              </w:rPr>
              <w:t>17.86</w:t>
            </w:r>
          </w:p>
        </w:tc>
        <w:tc>
          <w:tcPr>
            <w:tcW w:w="0" w:type="auto"/>
            <w:shd w:val="clear" w:color="000000" w:fill="FFC000"/>
            <w:noWrap/>
            <w:vAlign w:val="center"/>
            <w:hideMark/>
          </w:tcPr>
          <w:p w14:paraId="4F9C9B7A"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46056878"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58859291"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1754AFC0" w14:textId="77777777" w:rsidR="00666FD8" w:rsidRPr="00177484" w:rsidRDefault="00666FD8" w:rsidP="00BD60E5">
            <w:pPr>
              <w:spacing w:line="240" w:lineRule="auto"/>
              <w:jc w:val="center"/>
              <w:rPr>
                <w:sz w:val="18"/>
                <w:szCs w:val="18"/>
                <w:lang w:eastAsia="es-EC"/>
              </w:rPr>
            </w:pPr>
            <w:r w:rsidRPr="00177484">
              <w:rPr>
                <w:sz w:val="18"/>
                <w:szCs w:val="18"/>
                <w:lang w:eastAsia="es-EC"/>
              </w:rPr>
              <w:t>446</w:t>
            </w:r>
          </w:p>
        </w:tc>
        <w:tc>
          <w:tcPr>
            <w:tcW w:w="0" w:type="auto"/>
            <w:shd w:val="clear" w:color="000000" w:fill="FFC000"/>
            <w:noWrap/>
            <w:vAlign w:val="center"/>
            <w:hideMark/>
          </w:tcPr>
          <w:p w14:paraId="26E721E2"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0C0B995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 medidas de control.</w:t>
            </w:r>
          </w:p>
        </w:tc>
        <w:tc>
          <w:tcPr>
            <w:tcW w:w="0" w:type="auto"/>
            <w:vAlign w:val="center"/>
            <w:hideMark/>
          </w:tcPr>
          <w:p w14:paraId="340782D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1F32535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68B3C1B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4A3A4FCF" w14:textId="77777777" w:rsidTr="00BD60E5">
        <w:trPr>
          <w:trHeight w:val="567"/>
        </w:trPr>
        <w:tc>
          <w:tcPr>
            <w:tcW w:w="0" w:type="auto"/>
            <w:vMerge w:val="restart"/>
            <w:textDirection w:val="btLr"/>
            <w:vAlign w:val="center"/>
          </w:tcPr>
          <w:p w14:paraId="36E1468C" w14:textId="77777777" w:rsidR="00666FD8" w:rsidRPr="00177484" w:rsidRDefault="00666FD8" w:rsidP="00BD60E5">
            <w:pPr>
              <w:spacing w:line="240" w:lineRule="auto"/>
              <w:ind w:left="113" w:right="113"/>
              <w:jc w:val="center"/>
              <w:rPr>
                <w:b/>
                <w:bCs/>
                <w:sz w:val="18"/>
                <w:szCs w:val="18"/>
                <w:lang w:eastAsia="es-EC"/>
              </w:rPr>
            </w:pPr>
            <w:r w:rsidRPr="00177484">
              <w:rPr>
                <w:b/>
                <w:bCs/>
                <w:sz w:val="18"/>
                <w:szCs w:val="18"/>
                <w:lang w:eastAsia="es-EC"/>
              </w:rPr>
              <w:lastRenderedPageBreak/>
              <w:t xml:space="preserve">Obras complementarias </w:t>
            </w:r>
            <w:r w:rsidRPr="00177484">
              <w:rPr>
                <w:sz w:val="18"/>
                <w:szCs w:val="18"/>
                <w:lang w:eastAsia="es-EC"/>
              </w:rPr>
              <w:t>(Pozos y estructuras auxiliares)</w:t>
            </w:r>
          </w:p>
        </w:tc>
        <w:tc>
          <w:tcPr>
            <w:tcW w:w="0" w:type="auto"/>
            <w:vAlign w:val="center"/>
            <w:hideMark/>
          </w:tcPr>
          <w:p w14:paraId="7B5C4AF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1EB3D07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Niveles sonoros</w:t>
            </w:r>
          </w:p>
        </w:tc>
        <w:tc>
          <w:tcPr>
            <w:tcW w:w="0" w:type="auto"/>
            <w:noWrap/>
            <w:vAlign w:val="center"/>
            <w:hideMark/>
          </w:tcPr>
          <w:p w14:paraId="73519263" w14:textId="77777777" w:rsidR="00666FD8" w:rsidRPr="00177484" w:rsidRDefault="00666FD8" w:rsidP="00BD60E5">
            <w:pPr>
              <w:spacing w:line="240" w:lineRule="auto"/>
              <w:jc w:val="center"/>
              <w:rPr>
                <w:sz w:val="18"/>
                <w:szCs w:val="18"/>
                <w:lang w:eastAsia="es-EC"/>
              </w:rPr>
            </w:pPr>
            <w:r w:rsidRPr="00177484">
              <w:rPr>
                <w:sz w:val="18"/>
                <w:szCs w:val="18"/>
                <w:lang w:eastAsia="es-EC"/>
              </w:rPr>
              <w:t>330</w:t>
            </w:r>
          </w:p>
        </w:tc>
        <w:tc>
          <w:tcPr>
            <w:tcW w:w="0" w:type="auto"/>
            <w:vAlign w:val="center"/>
            <w:hideMark/>
          </w:tcPr>
          <w:p w14:paraId="1B69D76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Ruido</w:t>
            </w:r>
          </w:p>
        </w:tc>
        <w:tc>
          <w:tcPr>
            <w:tcW w:w="0" w:type="auto"/>
            <w:vAlign w:val="center"/>
            <w:hideMark/>
          </w:tcPr>
          <w:p w14:paraId="4679529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Físico</w:t>
            </w:r>
          </w:p>
        </w:tc>
        <w:tc>
          <w:tcPr>
            <w:tcW w:w="0" w:type="auto"/>
            <w:noWrap/>
            <w:vAlign w:val="center"/>
            <w:hideMark/>
          </w:tcPr>
          <w:p w14:paraId="3761A82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8.44</w:t>
            </w:r>
          </w:p>
        </w:tc>
        <w:tc>
          <w:tcPr>
            <w:tcW w:w="0" w:type="auto"/>
            <w:shd w:val="clear" w:color="000000" w:fill="FF0000"/>
            <w:noWrap/>
            <w:vAlign w:val="center"/>
            <w:hideMark/>
          </w:tcPr>
          <w:p w14:paraId="387D6080"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3CEBD109"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3DBF2B80"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69F4902F" w14:textId="77777777" w:rsidR="00666FD8" w:rsidRPr="00177484" w:rsidRDefault="00666FD8" w:rsidP="00BD60E5">
            <w:pPr>
              <w:spacing w:line="240" w:lineRule="auto"/>
              <w:jc w:val="center"/>
              <w:rPr>
                <w:sz w:val="18"/>
                <w:szCs w:val="18"/>
                <w:lang w:eastAsia="es-EC"/>
              </w:rPr>
            </w:pPr>
            <w:r w:rsidRPr="00177484">
              <w:rPr>
                <w:sz w:val="18"/>
                <w:szCs w:val="18"/>
                <w:lang w:eastAsia="es-EC"/>
              </w:rPr>
              <w:t>25.31</w:t>
            </w:r>
          </w:p>
        </w:tc>
        <w:tc>
          <w:tcPr>
            <w:tcW w:w="0" w:type="auto"/>
            <w:shd w:val="clear" w:color="000000" w:fill="FF0000"/>
            <w:noWrap/>
            <w:vAlign w:val="center"/>
            <w:hideMark/>
          </w:tcPr>
          <w:p w14:paraId="664C4E3D"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MA</w:t>
            </w:r>
          </w:p>
        </w:tc>
        <w:tc>
          <w:tcPr>
            <w:tcW w:w="0" w:type="auto"/>
            <w:noWrap/>
            <w:vAlign w:val="center"/>
            <w:hideMark/>
          </w:tcPr>
          <w:p w14:paraId="18625AF8"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1048A9A6"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4EA0F8B4" w14:textId="77777777" w:rsidR="00666FD8" w:rsidRPr="00177484" w:rsidRDefault="00666FD8" w:rsidP="00BD60E5">
            <w:pPr>
              <w:spacing w:line="240" w:lineRule="auto"/>
              <w:jc w:val="center"/>
              <w:rPr>
                <w:sz w:val="18"/>
                <w:szCs w:val="18"/>
                <w:lang w:eastAsia="es-EC"/>
              </w:rPr>
            </w:pPr>
            <w:r w:rsidRPr="00177484">
              <w:rPr>
                <w:sz w:val="18"/>
                <w:szCs w:val="18"/>
                <w:lang w:eastAsia="es-EC"/>
              </w:rPr>
              <w:t>633</w:t>
            </w:r>
          </w:p>
        </w:tc>
        <w:tc>
          <w:tcPr>
            <w:tcW w:w="0" w:type="auto"/>
            <w:shd w:val="clear" w:color="000000" w:fill="FF0000"/>
            <w:noWrap/>
            <w:vAlign w:val="center"/>
            <w:hideMark/>
          </w:tcPr>
          <w:p w14:paraId="10720276"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00D5200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0B3A074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4C370A9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769EEEC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6D195EBF" w14:textId="77777777" w:rsidTr="00BD60E5">
        <w:trPr>
          <w:trHeight w:val="567"/>
        </w:trPr>
        <w:tc>
          <w:tcPr>
            <w:tcW w:w="0" w:type="auto"/>
            <w:vMerge/>
            <w:textDirection w:val="btLr"/>
            <w:vAlign w:val="center"/>
            <w:hideMark/>
          </w:tcPr>
          <w:p w14:paraId="3A148F0B"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41C0607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0C420D1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Movimientos oscilatorios</w:t>
            </w:r>
          </w:p>
        </w:tc>
        <w:tc>
          <w:tcPr>
            <w:tcW w:w="0" w:type="auto"/>
            <w:noWrap/>
            <w:vAlign w:val="center"/>
            <w:hideMark/>
          </w:tcPr>
          <w:p w14:paraId="5CFD5DAF" w14:textId="77777777" w:rsidR="00666FD8" w:rsidRPr="00177484" w:rsidRDefault="00666FD8" w:rsidP="00BD60E5">
            <w:pPr>
              <w:spacing w:line="240" w:lineRule="auto"/>
              <w:jc w:val="center"/>
              <w:rPr>
                <w:sz w:val="18"/>
                <w:szCs w:val="18"/>
                <w:lang w:eastAsia="es-EC"/>
              </w:rPr>
            </w:pPr>
            <w:r w:rsidRPr="00177484">
              <w:rPr>
                <w:sz w:val="18"/>
                <w:szCs w:val="18"/>
                <w:lang w:eastAsia="es-EC"/>
              </w:rPr>
              <w:t>340</w:t>
            </w:r>
          </w:p>
        </w:tc>
        <w:tc>
          <w:tcPr>
            <w:tcW w:w="0" w:type="auto"/>
            <w:vAlign w:val="center"/>
            <w:hideMark/>
          </w:tcPr>
          <w:p w14:paraId="7EFFE81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Vibración</w:t>
            </w:r>
          </w:p>
        </w:tc>
        <w:tc>
          <w:tcPr>
            <w:tcW w:w="0" w:type="auto"/>
            <w:vAlign w:val="center"/>
            <w:hideMark/>
          </w:tcPr>
          <w:p w14:paraId="3A780C0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Físico</w:t>
            </w:r>
          </w:p>
        </w:tc>
        <w:tc>
          <w:tcPr>
            <w:tcW w:w="0" w:type="auto"/>
            <w:noWrap/>
            <w:vAlign w:val="center"/>
            <w:hideMark/>
          </w:tcPr>
          <w:p w14:paraId="2A71653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10.00</w:t>
            </w:r>
          </w:p>
        </w:tc>
        <w:tc>
          <w:tcPr>
            <w:tcW w:w="0" w:type="auto"/>
            <w:shd w:val="clear" w:color="000000" w:fill="FF0000"/>
            <w:noWrap/>
            <w:vAlign w:val="center"/>
            <w:hideMark/>
          </w:tcPr>
          <w:p w14:paraId="5B43F90B"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59B5F895"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350E40F3"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7EDE756D" w14:textId="77777777" w:rsidR="00666FD8" w:rsidRPr="00177484" w:rsidRDefault="00666FD8" w:rsidP="00BD60E5">
            <w:pPr>
              <w:spacing w:line="240" w:lineRule="auto"/>
              <w:jc w:val="center"/>
              <w:rPr>
                <w:sz w:val="18"/>
                <w:szCs w:val="18"/>
                <w:lang w:eastAsia="es-EC"/>
              </w:rPr>
            </w:pPr>
            <w:r w:rsidRPr="00177484">
              <w:rPr>
                <w:sz w:val="18"/>
                <w:szCs w:val="18"/>
                <w:lang w:eastAsia="es-EC"/>
              </w:rPr>
              <w:t>30.00</w:t>
            </w:r>
          </w:p>
        </w:tc>
        <w:tc>
          <w:tcPr>
            <w:tcW w:w="0" w:type="auto"/>
            <w:shd w:val="clear" w:color="000000" w:fill="FF0000"/>
            <w:noWrap/>
            <w:vAlign w:val="center"/>
            <w:hideMark/>
          </w:tcPr>
          <w:p w14:paraId="374BDDEB"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MA</w:t>
            </w:r>
          </w:p>
        </w:tc>
        <w:tc>
          <w:tcPr>
            <w:tcW w:w="0" w:type="auto"/>
            <w:noWrap/>
            <w:vAlign w:val="center"/>
            <w:hideMark/>
          </w:tcPr>
          <w:p w14:paraId="748D5C01"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6E0F982F"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674E2CCC" w14:textId="77777777" w:rsidR="00666FD8" w:rsidRPr="00177484" w:rsidRDefault="00666FD8" w:rsidP="00BD60E5">
            <w:pPr>
              <w:spacing w:line="240" w:lineRule="auto"/>
              <w:jc w:val="center"/>
              <w:rPr>
                <w:sz w:val="18"/>
                <w:szCs w:val="18"/>
                <w:lang w:eastAsia="es-EC"/>
              </w:rPr>
            </w:pPr>
            <w:r w:rsidRPr="00177484">
              <w:rPr>
                <w:sz w:val="18"/>
                <w:szCs w:val="18"/>
                <w:lang w:eastAsia="es-EC"/>
              </w:rPr>
              <w:t>750</w:t>
            </w:r>
          </w:p>
        </w:tc>
        <w:tc>
          <w:tcPr>
            <w:tcW w:w="0" w:type="auto"/>
            <w:shd w:val="clear" w:color="000000" w:fill="FF0000"/>
            <w:noWrap/>
            <w:vAlign w:val="center"/>
            <w:hideMark/>
          </w:tcPr>
          <w:p w14:paraId="3D197357"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146A934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57A1710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677ABA2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6A44D12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7E868A8D" w14:textId="77777777" w:rsidTr="00BD60E5">
        <w:trPr>
          <w:trHeight w:val="567"/>
        </w:trPr>
        <w:tc>
          <w:tcPr>
            <w:tcW w:w="0" w:type="auto"/>
            <w:vMerge/>
            <w:vAlign w:val="center"/>
            <w:hideMark/>
          </w:tcPr>
          <w:p w14:paraId="0154B675" w14:textId="77777777" w:rsidR="00666FD8" w:rsidRPr="00177484" w:rsidRDefault="00666FD8" w:rsidP="00BD60E5">
            <w:pPr>
              <w:spacing w:line="240" w:lineRule="auto"/>
              <w:rPr>
                <w:b/>
                <w:bCs/>
                <w:sz w:val="18"/>
                <w:szCs w:val="18"/>
                <w:lang w:eastAsia="es-EC"/>
              </w:rPr>
            </w:pPr>
          </w:p>
        </w:tc>
        <w:tc>
          <w:tcPr>
            <w:tcW w:w="0" w:type="auto"/>
            <w:vAlign w:val="center"/>
            <w:hideMark/>
          </w:tcPr>
          <w:p w14:paraId="29E85DB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52607D6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Fuentes emisoras de energía</w:t>
            </w:r>
          </w:p>
        </w:tc>
        <w:tc>
          <w:tcPr>
            <w:tcW w:w="0" w:type="auto"/>
            <w:noWrap/>
            <w:vAlign w:val="center"/>
            <w:hideMark/>
          </w:tcPr>
          <w:p w14:paraId="5AB73BFB" w14:textId="77777777" w:rsidR="00666FD8" w:rsidRPr="00177484" w:rsidRDefault="00666FD8" w:rsidP="00BD60E5">
            <w:pPr>
              <w:spacing w:line="240" w:lineRule="auto"/>
              <w:jc w:val="center"/>
              <w:rPr>
                <w:sz w:val="18"/>
                <w:szCs w:val="18"/>
                <w:lang w:eastAsia="es-EC"/>
              </w:rPr>
            </w:pPr>
            <w:r w:rsidRPr="00177484">
              <w:rPr>
                <w:sz w:val="18"/>
                <w:szCs w:val="18"/>
                <w:lang w:eastAsia="es-EC"/>
              </w:rPr>
              <w:t>360</w:t>
            </w:r>
          </w:p>
        </w:tc>
        <w:tc>
          <w:tcPr>
            <w:tcW w:w="0" w:type="auto"/>
            <w:vAlign w:val="center"/>
            <w:hideMark/>
          </w:tcPr>
          <w:p w14:paraId="4284FBD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Radiaciones ionizantes</w:t>
            </w:r>
          </w:p>
        </w:tc>
        <w:tc>
          <w:tcPr>
            <w:tcW w:w="0" w:type="auto"/>
            <w:vAlign w:val="center"/>
            <w:hideMark/>
          </w:tcPr>
          <w:p w14:paraId="02BDC03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Físico</w:t>
            </w:r>
          </w:p>
        </w:tc>
        <w:tc>
          <w:tcPr>
            <w:tcW w:w="0" w:type="auto"/>
            <w:noWrap/>
            <w:vAlign w:val="center"/>
            <w:hideMark/>
          </w:tcPr>
          <w:p w14:paraId="4483F3C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7.88</w:t>
            </w:r>
          </w:p>
        </w:tc>
        <w:tc>
          <w:tcPr>
            <w:tcW w:w="0" w:type="auto"/>
            <w:shd w:val="clear" w:color="000000" w:fill="FF0000"/>
            <w:noWrap/>
            <w:vAlign w:val="center"/>
            <w:hideMark/>
          </w:tcPr>
          <w:p w14:paraId="152B94BA"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43F56AFA"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3915D6A2"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15D7C837" w14:textId="77777777" w:rsidR="00666FD8" w:rsidRPr="00177484" w:rsidRDefault="00666FD8" w:rsidP="00BD60E5">
            <w:pPr>
              <w:spacing w:line="240" w:lineRule="auto"/>
              <w:jc w:val="center"/>
              <w:rPr>
                <w:sz w:val="18"/>
                <w:szCs w:val="18"/>
                <w:lang w:eastAsia="es-EC"/>
              </w:rPr>
            </w:pPr>
            <w:r w:rsidRPr="00177484">
              <w:rPr>
                <w:sz w:val="18"/>
                <w:szCs w:val="18"/>
                <w:lang w:eastAsia="es-EC"/>
              </w:rPr>
              <w:t>15.77</w:t>
            </w:r>
          </w:p>
        </w:tc>
        <w:tc>
          <w:tcPr>
            <w:tcW w:w="0" w:type="auto"/>
            <w:shd w:val="clear" w:color="000000" w:fill="FFC000"/>
            <w:noWrap/>
            <w:vAlign w:val="center"/>
            <w:hideMark/>
          </w:tcPr>
          <w:p w14:paraId="1228A4C6"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3C45FBA6" w14:textId="77777777" w:rsidR="00666FD8" w:rsidRPr="00177484" w:rsidRDefault="00666FD8" w:rsidP="00BD60E5">
            <w:pPr>
              <w:spacing w:line="240" w:lineRule="auto"/>
              <w:jc w:val="center"/>
              <w:rPr>
                <w:sz w:val="18"/>
                <w:szCs w:val="18"/>
                <w:lang w:eastAsia="es-EC"/>
              </w:rPr>
            </w:pPr>
            <w:r w:rsidRPr="00177484">
              <w:rPr>
                <w:sz w:val="18"/>
                <w:szCs w:val="18"/>
                <w:lang w:eastAsia="es-EC"/>
              </w:rPr>
              <w:t>60</w:t>
            </w:r>
          </w:p>
        </w:tc>
        <w:tc>
          <w:tcPr>
            <w:tcW w:w="0" w:type="auto"/>
            <w:shd w:val="clear" w:color="000000" w:fill="FFC000"/>
            <w:noWrap/>
            <w:vAlign w:val="center"/>
            <w:hideMark/>
          </w:tcPr>
          <w:p w14:paraId="63D3E03A"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MG</w:t>
            </w:r>
          </w:p>
        </w:tc>
        <w:tc>
          <w:tcPr>
            <w:tcW w:w="0" w:type="auto"/>
            <w:noWrap/>
            <w:vAlign w:val="center"/>
            <w:hideMark/>
          </w:tcPr>
          <w:p w14:paraId="524DF181" w14:textId="77777777" w:rsidR="00666FD8" w:rsidRPr="00177484" w:rsidRDefault="00666FD8" w:rsidP="00BD60E5">
            <w:pPr>
              <w:spacing w:line="240" w:lineRule="auto"/>
              <w:jc w:val="center"/>
              <w:rPr>
                <w:sz w:val="18"/>
                <w:szCs w:val="18"/>
                <w:lang w:eastAsia="es-EC"/>
              </w:rPr>
            </w:pPr>
            <w:r w:rsidRPr="00177484">
              <w:rPr>
                <w:sz w:val="18"/>
                <w:szCs w:val="18"/>
                <w:lang w:eastAsia="es-EC"/>
              </w:rPr>
              <w:t>946</w:t>
            </w:r>
          </w:p>
        </w:tc>
        <w:tc>
          <w:tcPr>
            <w:tcW w:w="0" w:type="auto"/>
            <w:shd w:val="clear" w:color="000000" w:fill="FF0000"/>
            <w:noWrap/>
            <w:vAlign w:val="center"/>
            <w:hideMark/>
          </w:tcPr>
          <w:p w14:paraId="1336B2F0"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347B693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7D7F6BF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graves que pueden ser irreparables.</w:t>
            </w:r>
          </w:p>
        </w:tc>
        <w:tc>
          <w:tcPr>
            <w:tcW w:w="0" w:type="auto"/>
            <w:vAlign w:val="center"/>
            <w:hideMark/>
          </w:tcPr>
          <w:p w14:paraId="1C5EDE6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2024D7B2" w14:textId="77777777" w:rsidTr="00BD60E5">
        <w:trPr>
          <w:trHeight w:val="405"/>
        </w:trPr>
        <w:tc>
          <w:tcPr>
            <w:tcW w:w="0" w:type="auto"/>
            <w:vMerge/>
            <w:vAlign w:val="center"/>
            <w:hideMark/>
          </w:tcPr>
          <w:p w14:paraId="0A7E3677" w14:textId="77777777" w:rsidR="00666FD8" w:rsidRPr="00177484" w:rsidRDefault="00666FD8" w:rsidP="00BD60E5">
            <w:pPr>
              <w:spacing w:line="240" w:lineRule="auto"/>
              <w:rPr>
                <w:b/>
                <w:bCs/>
                <w:sz w:val="18"/>
                <w:szCs w:val="18"/>
                <w:lang w:eastAsia="es-EC"/>
              </w:rPr>
            </w:pPr>
          </w:p>
        </w:tc>
        <w:tc>
          <w:tcPr>
            <w:tcW w:w="0" w:type="auto"/>
            <w:vAlign w:val="center"/>
            <w:hideMark/>
          </w:tcPr>
          <w:p w14:paraId="26FC34C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3482271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Niveles lumínicos</w:t>
            </w:r>
          </w:p>
        </w:tc>
        <w:tc>
          <w:tcPr>
            <w:tcW w:w="0" w:type="auto"/>
            <w:noWrap/>
            <w:vAlign w:val="center"/>
            <w:hideMark/>
          </w:tcPr>
          <w:p w14:paraId="00235570" w14:textId="77777777" w:rsidR="00666FD8" w:rsidRPr="00177484" w:rsidRDefault="00666FD8" w:rsidP="00BD60E5">
            <w:pPr>
              <w:spacing w:line="240" w:lineRule="auto"/>
              <w:jc w:val="center"/>
              <w:rPr>
                <w:sz w:val="18"/>
                <w:szCs w:val="18"/>
                <w:lang w:eastAsia="es-EC"/>
              </w:rPr>
            </w:pPr>
            <w:r w:rsidRPr="00177484">
              <w:rPr>
                <w:sz w:val="18"/>
                <w:szCs w:val="18"/>
                <w:lang w:eastAsia="es-EC"/>
              </w:rPr>
              <w:t>380</w:t>
            </w:r>
          </w:p>
        </w:tc>
        <w:tc>
          <w:tcPr>
            <w:tcW w:w="0" w:type="auto"/>
            <w:vAlign w:val="center"/>
            <w:hideMark/>
          </w:tcPr>
          <w:p w14:paraId="66914B4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Iluminación</w:t>
            </w:r>
          </w:p>
        </w:tc>
        <w:tc>
          <w:tcPr>
            <w:tcW w:w="0" w:type="auto"/>
            <w:vAlign w:val="center"/>
            <w:hideMark/>
          </w:tcPr>
          <w:p w14:paraId="6F00E4D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Físico</w:t>
            </w:r>
          </w:p>
        </w:tc>
        <w:tc>
          <w:tcPr>
            <w:tcW w:w="0" w:type="auto"/>
            <w:noWrap/>
            <w:vAlign w:val="center"/>
            <w:hideMark/>
          </w:tcPr>
          <w:p w14:paraId="1057E75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6.84</w:t>
            </w:r>
          </w:p>
        </w:tc>
        <w:tc>
          <w:tcPr>
            <w:tcW w:w="0" w:type="auto"/>
            <w:shd w:val="clear" w:color="000000" w:fill="FF0000"/>
            <w:noWrap/>
            <w:vAlign w:val="center"/>
            <w:hideMark/>
          </w:tcPr>
          <w:p w14:paraId="1753E448"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08695D8D"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4D3690F6"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416403AF" w14:textId="77777777" w:rsidR="00666FD8" w:rsidRPr="00177484" w:rsidRDefault="00666FD8" w:rsidP="00BD60E5">
            <w:pPr>
              <w:spacing w:line="240" w:lineRule="auto"/>
              <w:jc w:val="center"/>
              <w:rPr>
                <w:sz w:val="18"/>
                <w:szCs w:val="18"/>
                <w:lang w:eastAsia="es-EC"/>
              </w:rPr>
            </w:pPr>
            <w:r w:rsidRPr="00177484">
              <w:rPr>
                <w:sz w:val="18"/>
                <w:szCs w:val="18"/>
                <w:lang w:eastAsia="es-EC"/>
              </w:rPr>
              <w:t>13.68</w:t>
            </w:r>
          </w:p>
        </w:tc>
        <w:tc>
          <w:tcPr>
            <w:tcW w:w="0" w:type="auto"/>
            <w:shd w:val="clear" w:color="000000" w:fill="FFC000"/>
            <w:noWrap/>
            <w:vAlign w:val="center"/>
            <w:hideMark/>
          </w:tcPr>
          <w:p w14:paraId="34EE3401"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314DE5A1"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146F0E1C"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037CF9A1" w14:textId="77777777" w:rsidR="00666FD8" w:rsidRPr="00177484" w:rsidRDefault="00666FD8" w:rsidP="00BD60E5">
            <w:pPr>
              <w:spacing w:line="240" w:lineRule="auto"/>
              <w:jc w:val="center"/>
              <w:rPr>
                <w:sz w:val="18"/>
                <w:szCs w:val="18"/>
                <w:lang w:eastAsia="es-EC"/>
              </w:rPr>
            </w:pPr>
            <w:r w:rsidRPr="00177484">
              <w:rPr>
                <w:sz w:val="18"/>
                <w:szCs w:val="18"/>
                <w:lang w:eastAsia="es-EC"/>
              </w:rPr>
              <w:t>342</w:t>
            </w:r>
          </w:p>
        </w:tc>
        <w:tc>
          <w:tcPr>
            <w:tcW w:w="0" w:type="auto"/>
            <w:shd w:val="clear" w:color="000000" w:fill="FFC000"/>
            <w:noWrap/>
            <w:vAlign w:val="center"/>
            <w:hideMark/>
          </w:tcPr>
          <w:p w14:paraId="6C814477"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362C852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 medidas de control.</w:t>
            </w:r>
          </w:p>
        </w:tc>
        <w:tc>
          <w:tcPr>
            <w:tcW w:w="0" w:type="auto"/>
            <w:vAlign w:val="center"/>
            <w:hideMark/>
          </w:tcPr>
          <w:p w14:paraId="64FD608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676C93F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4B769AF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03A17375" w14:textId="77777777" w:rsidTr="00BD60E5">
        <w:trPr>
          <w:trHeight w:val="567"/>
        </w:trPr>
        <w:tc>
          <w:tcPr>
            <w:tcW w:w="0" w:type="auto"/>
            <w:vMerge/>
            <w:textDirection w:val="btLr"/>
            <w:vAlign w:val="center"/>
            <w:hideMark/>
          </w:tcPr>
          <w:p w14:paraId="40737DD6" w14:textId="77777777" w:rsidR="00666FD8" w:rsidRPr="00177484" w:rsidRDefault="00666FD8" w:rsidP="00BD60E5">
            <w:pPr>
              <w:spacing w:line="240" w:lineRule="auto"/>
              <w:ind w:left="113" w:right="113"/>
              <w:rPr>
                <w:b/>
                <w:bCs/>
                <w:sz w:val="18"/>
                <w:szCs w:val="18"/>
                <w:lang w:eastAsia="es-EC"/>
              </w:rPr>
            </w:pPr>
          </w:p>
        </w:tc>
        <w:tc>
          <w:tcPr>
            <w:tcW w:w="0" w:type="auto"/>
            <w:vAlign w:val="center"/>
            <w:hideMark/>
          </w:tcPr>
          <w:p w14:paraId="29AF611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482CB43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Condiciones inadecuadas</w:t>
            </w:r>
          </w:p>
        </w:tc>
        <w:tc>
          <w:tcPr>
            <w:tcW w:w="0" w:type="auto"/>
            <w:noWrap/>
            <w:vAlign w:val="center"/>
            <w:hideMark/>
          </w:tcPr>
          <w:p w14:paraId="760A0A9A" w14:textId="77777777" w:rsidR="00666FD8" w:rsidRPr="00177484" w:rsidRDefault="00666FD8" w:rsidP="00BD60E5">
            <w:pPr>
              <w:spacing w:line="240" w:lineRule="auto"/>
              <w:jc w:val="center"/>
              <w:rPr>
                <w:sz w:val="18"/>
                <w:szCs w:val="18"/>
                <w:lang w:eastAsia="es-EC"/>
              </w:rPr>
            </w:pPr>
            <w:r w:rsidRPr="00177484">
              <w:rPr>
                <w:sz w:val="18"/>
                <w:szCs w:val="18"/>
                <w:lang w:eastAsia="es-EC"/>
              </w:rPr>
              <w:t>570</w:t>
            </w:r>
          </w:p>
        </w:tc>
        <w:tc>
          <w:tcPr>
            <w:tcW w:w="0" w:type="auto"/>
            <w:vAlign w:val="center"/>
            <w:hideMark/>
          </w:tcPr>
          <w:p w14:paraId="7A459C5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Organización del trabajo incorrecta</w:t>
            </w:r>
          </w:p>
        </w:tc>
        <w:tc>
          <w:tcPr>
            <w:tcW w:w="0" w:type="auto"/>
            <w:vAlign w:val="center"/>
            <w:hideMark/>
          </w:tcPr>
          <w:p w14:paraId="5B8CCE0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Locativo)</w:t>
            </w:r>
          </w:p>
        </w:tc>
        <w:tc>
          <w:tcPr>
            <w:tcW w:w="0" w:type="auto"/>
            <w:noWrap/>
            <w:vAlign w:val="center"/>
            <w:hideMark/>
          </w:tcPr>
          <w:p w14:paraId="43C9344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7.03</w:t>
            </w:r>
          </w:p>
        </w:tc>
        <w:tc>
          <w:tcPr>
            <w:tcW w:w="0" w:type="auto"/>
            <w:shd w:val="clear" w:color="000000" w:fill="FF0000"/>
            <w:noWrap/>
            <w:vAlign w:val="center"/>
            <w:hideMark/>
          </w:tcPr>
          <w:p w14:paraId="18E6FE5B"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70B8A0E1"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7600BDF0"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1583971A" w14:textId="77777777" w:rsidR="00666FD8" w:rsidRPr="00177484" w:rsidRDefault="00666FD8" w:rsidP="00BD60E5">
            <w:pPr>
              <w:spacing w:line="240" w:lineRule="auto"/>
              <w:jc w:val="center"/>
              <w:rPr>
                <w:sz w:val="18"/>
                <w:szCs w:val="18"/>
                <w:lang w:eastAsia="es-EC"/>
              </w:rPr>
            </w:pPr>
            <w:r w:rsidRPr="00177484">
              <w:rPr>
                <w:sz w:val="18"/>
                <w:szCs w:val="18"/>
                <w:lang w:eastAsia="es-EC"/>
              </w:rPr>
              <w:t>14.05</w:t>
            </w:r>
          </w:p>
        </w:tc>
        <w:tc>
          <w:tcPr>
            <w:tcW w:w="0" w:type="auto"/>
            <w:shd w:val="clear" w:color="000000" w:fill="FFC000"/>
            <w:noWrap/>
            <w:vAlign w:val="center"/>
            <w:hideMark/>
          </w:tcPr>
          <w:p w14:paraId="74487E1C"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1C1AE4D2"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4EC90E73"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123C3A88" w14:textId="77777777" w:rsidR="00666FD8" w:rsidRPr="00177484" w:rsidRDefault="00666FD8" w:rsidP="00BD60E5">
            <w:pPr>
              <w:spacing w:line="240" w:lineRule="auto"/>
              <w:jc w:val="center"/>
              <w:rPr>
                <w:sz w:val="18"/>
                <w:szCs w:val="18"/>
                <w:lang w:eastAsia="es-EC"/>
              </w:rPr>
            </w:pPr>
            <w:r w:rsidRPr="00177484">
              <w:rPr>
                <w:sz w:val="18"/>
                <w:szCs w:val="18"/>
                <w:lang w:eastAsia="es-EC"/>
              </w:rPr>
              <w:t>351</w:t>
            </w:r>
          </w:p>
        </w:tc>
        <w:tc>
          <w:tcPr>
            <w:tcW w:w="0" w:type="auto"/>
            <w:shd w:val="clear" w:color="000000" w:fill="FFC000"/>
            <w:noWrap/>
            <w:vAlign w:val="center"/>
            <w:hideMark/>
          </w:tcPr>
          <w:p w14:paraId="2B9E2456"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6CE4C22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 medidas de control.</w:t>
            </w:r>
          </w:p>
        </w:tc>
        <w:tc>
          <w:tcPr>
            <w:tcW w:w="0" w:type="auto"/>
            <w:vAlign w:val="center"/>
            <w:hideMark/>
          </w:tcPr>
          <w:p w14:paraId="1EF9DE0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72C7E73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79FD408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2342862C" w14:textId="77777777" w:rsidTr="00BD60E5">
        <w:trPr>
          <w:trHeight w:val="567"/>
        </w:trPr>
        <w:tc>
          <w:tcPr>
            <w:tcW w:w="0" w:type="auto"/>
            <w:vMerge/>
            <w:vAlign w:val="center"/>
            <w:hideMark/>
          </w:tcPr>
          <w:p w14:paraId="63D6FF15"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4A04AF9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30D0B0A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Trabajo en altura/ zonas con desnivel</w:t>
            </w:r>
          </w:p>
        </w:tc>
        <w:tc>
          <w:tcPr>
            <w:tcW w:w="0" w:type="auto"/>
            <w:noWrap/>
            <w:vAlign w:val="center"/>
            <w:hideMark/>
          </w:tcPr>
          <w:p w14:paraId="511517F5" w14:textId="77777777" w:rsidR="00666FD8" w:rsidRPr="00177484" w:rsidRDefault="00666FD8" w:rsidP="00BD60E5">
            <w:pPr>
              <w:spacing w:line="240" w:lineRule="auto"/>
              <w:jc w:val="center"/>
              <w:rPr>
                <w:sz w:val="18"/>
                <w:szCs w:val="18"/>
                <w:lang w:eastAsia="es-EC"/>
              </w:rPr>
            </w:pPr>
            <w:r w:rsidRPr="00177484">
              <w:rPr>
                <w:sz w:val="18"/>
                <w:szCs w:val="18"/>
                <w:lang w:eastAsia="es-EC"/>
              </w:rPr>
              <w:t>010-I</w:t>
            </w:r>
          </w:p>
        </w:tc>
        <w:tc>
          <w:tcPr>
            <w:tcW w:w="0" w:type="auto"/>
            <w:vAlign w:val="center"/>
            <w:hideMark/>
          </w:tcPr>
          <w:p w14:paraId="3144FB6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Caída de personas a distinto nivel</w:t>
            </w:r>
          </w:p>
        </w:tc>
        <w:tc>
          <w:tcPr>
            <w:tcW w:w="0" w:type="auto"/>
            <w:vAlign w:val="center"/>
            <w:hideMark/>
          </w:tcPr>
          <w:p w14:paraId="3E6E743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2E6E3AB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7.42</w:t>
            </w:r>
          </w:p>
        </w:tc>
        <w:tc>
          <w:tcPr>
            <w:tcW w:w="0" w:type="auto"/>
            <w:shd w:val="clear" w:color="000000" w:fill="FF0000"/>
            <w:noWrap/>
            <w:vAlign w:val="center"/>
            <w:hideMark/>
          </w:tcPr>
          <w:p w14:paraId="55CFC0FE"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1E2BBECC"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0F434884"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2341B078" w14:textId="77777777" w:rsidR="00666FD8" w:rsidRPr="00177484" w:rsidRDefault="00666FD8" w:rsidP="00BD60E5">
            <w:pPr>
              <w:spacing w:line="240" w:lineRule="auto"/>
              <w:jc w:val="center"/>
              <w:rPr>
                <w:sz w:val="18"/>
                <w:szCs w:val="18"/>
                <w:lang w:eastAsia="es-EC"/>
              </w:rPr>
            </w:pPr>
            <w:r w:rsidRPr="00177484">
              <w:rPr>
                <w:sz w:val="18"/>
                <w:szCs w:val="18"/>
                <w:lang w:eastAsia="es-EC"/>
              </w:rPr>
              <w:t>22.26</w:t>
            </w:r>
          </w:p>
        </w:tc>
        <w:tc>
          <w:tcPr>
            <w:tcW w:w="0" w:type="auto"/>
            <w:shd w:val="clear" w:color="000000" w:fill="FFC000"/>
            <w:noWrap/>
            <w:vAlign w:val="center"/>
            <w:hideMark/>
          </w:tcPr>
          <w:p w14:paraId="2A1BAE22"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02F40D38" w14:textId="77777777" w:rsidR="00666FD8" w:rsidRPr="00177484" w:rsidRDefault="00666FD8" w:rsidP="00BD60E5">
            <w:pPr>
              <w:spacing w:line="240" w:lineRule="auto"/>
              <w:jc w:val="center"/>
              <w:rPr>
                <w:sz w:val="18"/>
                <w:szCs w:val="18"/>
                <w:lang w:eastAsia="es-EC"/>
              </w:rPr>
            </w:pPr>
            <w:r w:rsidRPr="00177484">
              <w:rPr>
                <w:sz w:val="18"/>
                <w:szCs w:val="18"/>
                <w:lang w:eastAsia="es-EC"/>
              </w:rPr>
              <w:t>100</w:t>
            </w:r>
          </w:p>
        </w:tc>
        <w:tc>
          <w:tcPr>
            <w:tcW w:w="0" w:type="auto"/>
            <w:shd w:val="clear" w:color="000000" w:fill="FF0000"/>
            <w:noWrap/>
            <w:vAlign w:val="center"/>
            <w:hideMark/>
          </w:tcPr>
          <w:p w14:paraId="67ABE007"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w:t>
            </w:r>
          </w:p>
        </w:tc>
        <w:tc>
          <w:tcPr>
            <w:tcW w:w="0" w:type="auto"/>
            <w:noWrap/>
            <w:vAlign w:val="center"/>
            <w:hideMark/>
          </w:tcPr>
          <w:p w14:paraId="47BE5FB6" w14:textId="77777777" w:rsidR="00666FD8" w:rsidRPr="00177484" w:rsidRDefault="00666FD8" w:rsidP="00BD60E5">
            <w:pPr>
              <w:spacing w:line="240" w:lineRule="auto"/>
              <w:jc w:val="center"/>
              <w:rPr>
                <w:sz w:val="18"/>
                <w:szCs w:val="18"/>
                <w:lang w:eastAsia="es-EC"/>
              </w:rPr>
            </w:pPr>
            <w:r w:rsidRPr="00177484">
              <w:rPr>
                <w:sz w:val="18"/>
                <w:szCs w:val="18"/>
                <w:lang w:eastAsia="es-EC"/>
              </w:rPr>
              <w:t>2226</w:t>
            </w:r>
          </w:p>
        </w:tc>
        <w:tc>
          <w:tcPr>
            <w:tcW w:w="0" w:type="auto"/>
            <w:shd w:val="clear" w:color="000000" w:fill="FF0000"/>
            <w:noWrap/>
            <w:vAlign w:val="center"/>
            <w:hideMark/>
          </w:tcPr>
          <w:p w14:paraId="6D6A9A90"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2DB8712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17DA0CA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1 muerto o más.</w:t>
            </w:r>
          </w:p>
        </w:tc>
        <w:tc>
          <w:tcPr>
            <w:tcW w:w="0" w:type="auto"/>
            <w:vAlign w:val="center"/>
            <w:hideMark/>
          </w:tcPr>
          <w:p w14:paraId="23237B6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7F90DDDA" w14:textId="77777777" w:rsidTr="00BD60E5">
        <w:trPr>
          <w:trHeight w:val="567"/>
        </w:trPr>
        <w:tc>
          <w:tcPr>
            <w:tcW w:w="0" w:type="auto"/>
            <w:vMerge/>
            <w:vAlign w:val="center"/>
            <w:hideMark/>
          </w:tcPr>
          <w:p w14:paraId="4A2218B4"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191A9F9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2D6A04E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Superficies irregulares u obstruidas</w:t>
            </w:r>
          </w:p>
        </w:tc>
        <w:tc>
          <w:tcPr>
            <w:tcW w:w="0" w:type="auto"/>
            <w:noWrap/>
            <w:vAlign w:val="center"/>
            <w:hideMark/>
          </w:tcPr>
          <w:p w14:paraId="574BEF75" w14:textId="77777777" w:rsidR="00666FD8" w:rsidRPr="00177484" w:rsidRDefault="00666FD8" w:rsidP="00BD60E5">
            <w:pPr>
              <w:spacing w:line="240" w:lineRule="auto"/>
              <w:jc w:val="center"/>
              <w:rPr>
                <w:sz w:val="18"/>
                <w:szCs w:val="18"/>
                <w:lang w:eastAsia="es-EC"/>
              </w:rPr>
            </w:pPr>
            <w:r w:rsidRPr="00177484">
              <w:rPr>
                <w:sz w:val="18"/>
                <w:szCs w:val="18"/>
                <w:lang w:eastAsia="es-EC"/>
              </w:rPr>
              <w:t>020-I</w:t>
            </w:r>
          </w:p>
        </w:tc>
        <w:tc>
          <w:tcPr>
            <w:tcW w:w="0" w:type="auto"/>
            <w:vAlign w:val="center"/>
            <w:hideMark/>
          </w:tcPr>
          <w:p w14:paraId="172E42E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Caída de personas al mismo nivel</w:t>
            </w:r>
          </w:p>
        </w:tc>
        <w:tc>
          <w:tcPr>
            <w:tcW w:w="0" w:type="auto"/>
            <w:vAlign w:val="center"/>
            <w:hideMark/>
          </w:tcPr>
          <w:p w14:paraId="64C98B3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22EF452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7.50</w:t>
            </w:r>
          </w:p>
        </w:tc>
        <w:tc>
          <w:tcPr>
            <w:tcW w:w="0" w:type="auto"/>
            <w:shd w:val="clear" w:color="000000" w:fill="FF0000"/>
            <w:noWrap/>
            <w:vAlign w:val="center"/>
            <w:hideMark/>
          </w:tcPr>
          <w:p w14:paraId="503DBB05"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6B3C8954"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0C6D458B"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571199DF" w14:textId="77777777" w:rsidR="00666FD8" w:rsidRPr="00177484" w:rsidRDefault="00666FD8" w:rsidP="00BD60E5">
            <w:pPr>
              <w:spacing w:line="240" w:lineRule="auto"/>
              <w:jc w:val="center"/>
              <w:rPr>
                <w:sz w:val="18"/>
                <w:szCs w:val="18"/>
                <w:lang w:eastAsia="es-EC"/>
              </w:rPr>
            </w:pPr>
            <w:r w:rsidRPr="00177484">
              <w:rPr>
                <w:sz w:val="18"/>
                <w:szCs w:val="18"/>
                <w:lang w:eastAsia="es-EC"/>
              </w:rPr>
              <w:t>22.50</w:t>
            </w:r>
          </w:p>
        </w:tc>
        <w:tc>
          <w:tcPr>
            <w:tcW w:w="0" w:type="auto"/>
            <w:shd w:val="clear" w:color="000000" w:fill="FFC000"/>
            <w:noWrap/>
            <w:vAlign w:val="center"/>
            <w:hideMark/>
          </w:tcPr>
          <w:p w14:paraId="5948D893"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5AA97410" w14:textId="77777777" w:rsidR="00666FD8" w:rsidRPr="00177484" w:rsidRDefault="00666FD8" w:rsidP="00BD60E5">
            <w:pPr>
              <w:spacing w:line="240" w:lineRule="auto"/>
              <w:jc w:val="center"/>
              <w:rPr>
                <w:sz w:val="18"/>
                <w:szCs w:val="18"/>
                <w:lang w:eastAsia="es-EC"/>
              </w:rPr>
            </w:pPr>
            <w:r w:rsidRPr="00177484">
              <w:rPr>
                <w:sz w:val="18"/>
                <w:szCs w:val="18"/>
                <w:lang w:eastAsia="es-EC"/>
              </w:rPr>
              <w:t>60</w:t>
            </w:r>
          </w:p>
        </w:tc>
        <w:tc>
          <w:tcPr>
            <w:tcW w:w="0" w:type="auto"/>
            <w:shd w:val="clear" w:color="000000" w:fill="FFC000"/>
            <w:noWrap/>
            <w:vAlign w:val="center"/>
            <w:hideMark/>
          </w:tcPr>
          <w:p w14:paraId="31D682E6"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MG</w:t>
            </w:r>
          </w:p>
        </w:tc>
        <w:tc>
          <w:tcPr>
            <w:tcW w:w="0" w:type="auto"/>
            <w:noWrap/>
            <w:vAlign w:val="center"/>
            <w:hideMark/>
          </w:tcPr>
          <w:p w14:paraId="0D68796A" w14:textId="77777777" w:rsidR="00666FD8" w:rsidRPr="00177484" w:rsidRDefault="00666FD8" w:rsidP="00BD60E5">
            <w:pPr>
              <w:spacing w:line="240" w:lineRule="auto"/>
              <w:jc w:val="center"/>
              <w:rPr>
                <w:sz w:val="18"/>
                <w:szCs w:val="18"/>
                <w:lang w:eastAsia="es-EC"/>
              </w:rPr>
            </w:pPr>
            <w:r w:rsidRPr="00177484">
              <w:rPr>
                <w:sz w:val="18"/>
                <w:szCs w:val="18"/>
                <w:lang w:eastAsia="es-EC"/>
              </w:rPr>
              <w:t>1350</w:t>
            </w:r>
          </w:p>
        </w:tc>
        <w:tc>
          <w:tcPr>
            <w:tcW w:w="0" w:type="auto"/>
            <w:shd w:val="clear" w:color="000000" w:fill="FF0000"/>
            <w:noWrap/>
            <w:vAlign w:val="center"/>
            <w:hideMark/>
          </w:tcPr>
          <w:p w14:paraId="7C069266"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232B4A6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4ED2ABF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graves que pueden ser irreparables.</w:t>
            </w:r>
          </w:p>
        </w:tc>
        <w:tc>
          <w:tcPr>
            <w:tcW w:w="0" w:type="auto"/>
            <w:vAlign w:val="center"/>
            <w:hideMark/>
          </w:tcPr>
          <w:p w14:paraId="031CB67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5841659B" w14:textId="77777777" w:rsidTr="00BD60E5">
        <w:trPr>
          <w:trHeight w:val="567"/>
        </w:trPr>
        <w:tc>
          <w:tcPr>
            <w:tcW w:w="0" w:type="auto"/>
            <w:vMerge w:val="restart"/>
            <w:textDirection w:val="btLr"/>
            <w:vAlign w:val="center"/>
            <w:hideMark/>
          </w:tcPr>
          <w:p w14:paraId="739BE03E" w14:textId="77777777" w:rsidR="00666FD8" w:rsidRPr="00177484" w:rsidRDefault="00666FD8" w:rsidP="00BD60E5">
            <w:pPr>
              <w:spacing w:line="240" w:lineRule="auto"/>
              <w:ind w:left="113" w:right="113"/>
              <w:jc w:val="center"/>
              <w:rPr>
                <w:b/>
                <w:bCs/>
                <w:sz w:val="18"/>
                <w:szCs w:val="18"/>
                <w:lang w:eastAsia="es-EC"/>
              </w:rPr>
            </w:pPr>
            <w:r w:rsidRPr="00177484">
              <w:rPr>
                <w:b/>
                <w:bCs/>
                <w:sz w:val="18"/>
                <w:szCs w:val="18"/>
                <w:lang w:eastAsia="es-EC"/>
              </w:rPr>
              <w:t xml:space="preserve">Obras complementarias </w:t>
            </w:r>
            <w:r w:rsidRPr="00177484">
              <w:rPr>
                <w:sz w:val="18"/>
                <w:szCs w:val="18"/>
                <w:lang w:eastAsia="es-EC"/>
              </w:rPr>
              <w:t>(Pozos y estructuras auxiliares)</w:t>
            </w:r>
          </w:p>
        </w:tc>
        <w:tc>
          <w:tcPr>
            <w:tcW w:w="0" w:type="auto"/>
            <w:vAlign w:val="center"/>
            <w:hideMark/>
          </w:tcPr>
          <w:p w14:paraId="3DF6989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3848D29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Estructuras inestables/ espacios confinados</w:t>
            </w:r>
          </w:p>
        </w:tc>
        <w:tc>
          <w:tcPr>
            <w:tcW w:w="0" w:type="auto"/>
            <w:noWrap/>
            <w:vAlign w:val="center"/>
            <w:hideMark/>
          </w:tcPr>
          <w:p w14:paraId="5CC4B13E" w14:textId="77777777" w:rsidR="00666FD8" w:rsidRPr="00177484" w:rsidRDefault="00666FD8" w:rsidP="00BD60E5">
            <w:pPr>
              <w:spacing w:line="240" w:lineRule="auto"/>
              <w:jc w:val="center"/>
              <w:rPr>
                <w:sz w:val="18"/>
                <w:szCs w:val="18"/>
                <w:lang w:eastAsia="es-EC"/>
              </w:rPr>
            </w:pPr>
            <w:r w:rsidRPr="00177484">
              <w:rPr>
                <w:sz w:val="18"/>
                <w:szCs w:val="18"/>
                <w:lang w:eastAsia="es-EC"/>
              </w:rPr>
              <w:t>030-I</w:t>
            </w:r>
          </w:p>
        </w:tc>
        <w:tc>
          <w:tcPr>
            <w:tcW w:w="0" w:type="auto"/>
            <w:vAlign w:val="center"/>
            <w:hideMark/>
          </w:tcPr>
          <w:p w14:paraId="00D07A0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Caída de objetos por desplome</w:t>
            </w:r>
          </w:p>
        </w:tc>
        <w:tc>
          <w:tcPr>
            <w:tcW w:w="0" w:type="auto"/>
            <w:vAlign w:val="center"/>
            <w:hideMark/>
          </w:tcPr>
          <w:p w14:paraId="58E73F7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3A7A333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6.49</w:t>
            </w:r>
          </w:p>
        </w:tc>
        <w:tc>
          <w:tcPr>
            <w:tcW w:w="0" w:type="auto"/>
            <w:shd w:val="clear" w:color="000000" w:fill="FF0000"/>
            <w:noWrap/>
            <w:vAlign w:val="center"/>
            <w:hideMark/>
          </w:tcPr>
          <w:p w14:paraId="7D0B7D66"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3CD6A9A4"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1236CE86"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5B9DAB44" w14:textId="77777777" w:rsidR="00666FD8" w:rsidRPr="00177484" w:rsidRDefault="00666FD8" w:rsidP="00BD60E5">
            <w:pPr>
              <w:spacing w:line="240" w:lineRule="auto"/>
              <w:jc w:val="center"/>
              <w:rPr>
                <w:sz w:val="18"/>
                <w:szCs w:val="18"/>
                <w:lang w:eastAsia="es-EC"/>
              </w:rPr>
            </w:pPr>
            <w:r w:rsidRPr="00177484">
              <w:rPr>
                <w:sz w:val="18"/>
                <w:szCs w:val="18"/>
                <w:lang w:eastAsia="es-EC"/>
              </w:rPr>
              <w:t>19.46</w:t>
            </w:r>
          </w:p>
        </w:tc>
        <w:tc>
          <w:tcPr>
            <w:tcW w:w="0" w:type="auto"/>
            <w:shd w:val="clear" w:color="000000" w:fill="FFC000"/>
            <w:noWrap/>
            <w:vAlign w:val="center"/>
            <w:hideMark/>
          </w:tcPr>
          <w:p w14:paraId="4AC03F92"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4C53A525" w14:textId="77777777" w:rsidR="00666FD8" w:rsidRPr="00177484" w:rsidRDefault="00666FD8" w:rsidP="00BD60E5">
            <w:pPr>
              <w:spacing w:line="240" w:lineRule="auto"/>
              <w:jc w:val="center"/>
              <w:rPr>
                <w:sz w:val="18"/>
                <w:szCs w:val="18"/>
                <w:lang w:eastAsia="es-EC"/>
              </w:rPr>
            </w:pPr>
            <w:r w:rsidRPr="00177484">
              <w:rPr>
                <w:sz w:val="18"/>
                <w:szCs w:val="18"/>
                <w:lang w:eastAsia="es-EC"/>
              </w:rPr>
              <w:t>100</w:t>
            </w:r>
          </w:p>
        </w:tc>
        <w:tc>
          <w:tcPr>
            <w:tcW w:w="0" w:type="auto"/>
            <w:shd w:val="clear" w:color="000000" w:fill="FF0000"/>
            <w:noWrap/>
            <w:vAlign w:val="center"/>
            <w:hideMark/>
          </w:tcPr>
          <w:p w14:paraId="3FF365DE"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w:t>
            </w:r>
          </w:p>
        </w:tc>
        <w:tc>
          <w:tcPr>
            <w:tcW w:w="0" w:type="auto"/>
            <w:noWrap/>
            <w:vAlign w:val="center"/>
            <w:hideMark/>
          </w:tcPr>
          <w:p w14:paraId="7797BEED" w14:textId="77777777" w:rsidR="00666FD8" w:rsidRPr="00177484" w:rsidRDefault="00666FD8" w:rsidP="00BD60E5">
            <w:pPr>
              <w:spacing w:line="240" w:lineRule="auto"/>
              <w:jc w:val="center"/>
              <w:rPr>
                <w:sz w:val="18"/>
                <w:szCs w:val="18"/>
                <w:lang w:eastAsia="es-EC"/>
              </w:rPr>
            </w:pPr>
            <w:r w:rsidRPr="00177484">
              <w:rPr>
                <w:sz w:val="18"/>
                <w:szCs w:val="18"/>
                <w:lang w:eastAsia="es-EC"/>
              </w:rPr>
              <w:t>1946</w:t>
            </w:r>
          </w:p>
        </w:tc>
        <w:tc>
          <w:tcPr>
            <w:tcW w:w="0" w:type="auto"/>
            <w:shd w:val="clear" w:color="000000" w:fill="FF0000"/>
            <w:noWrap/>
            <w:vAlign w:val="center"/>
            <w:hideMark/>
          </w:tcPr>
          <w:p w14:paraId="13847CAB"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5CAF554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4D66941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1 muerto o más.</w:t>
            </w:r>
          </w:p>
        </w:tc>
        <w:tc>
          <w:tcPr>
            <w:tcW w:w="0" w:type="auto"/>
            <w:vAlign w:val="center"/>
            <w:hideMark/>
          </w:tcPr>
          <w:p w14:paraId="734C7C1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45E7C704" w14:textId="77777777" w:rsidTr="00BD60E5">
        <w:trPr>
          <w:trHeight w:val="567"/>
        </w:trPr>
        <w:tc>
          <w:tcPr>
            <w:tcW w:w="0" w:type="auto"/>
            <w:vMerge/>
            <w:vAlign w:val="center"/>
            <w:hideMark/>
          </w:tcPr>
          <w:p w14:paraId="5FE3D0D6"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41CF804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5079ECA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Desprendimiento de objetos</w:t>
            </w:r>
          </w:p>
        </w:tc>
        <w:tc>
          <w:tcPr>
            <w:tcW w:w="0" w:type="auto"/>
            <w:noWrap/>
            <w:vAlign w:val="center"/>
            <w:hideMark/>
          </w:tcPr>
          <w:p w14:paraId="7078A4F9" w14:textId="77777777" w:rsidR="00666FD8" w:rsidRPr="00177484" w:rsidRDefault="00666FD8" w:rsidP="00BD60E5">
            <w:pPr>
              <w:spacing w:line="240" w:lineRule="auto"/>
              <w:jc w:val="center"/>
              <w:rPr>
                <w:sz w:val="18"/>
                <w:szCs w:val="18"/>
                <w:lang w:eastAsia="es-EC"/>
              </w:rPr>
            </w:pPr>
            <w:r w:rsidRPr="00177484">
              <w:rPr>
                <w:sz w:val="18"/>
                <w:szCs w:val="18"/>
                <w:lang w:eastAsia="es-EC"/>
              </w:rPr>
              <w:t>040-I</w:t>
            </w:r>
          </w:p>
        </w:tc>
        <w:tc>
          <w:tcPr>
            <w:tcW w:w="0" w:type="auto"/>
            <w:vAlign w:val="center"/>
            <w:hideMark/>
          </w:tcPr>
          <w:p w14:paraId="5F5DCA4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Caída de objetos en manipulación</w:t>
            </w:r>
          </w:p>
        </w:tc>
        <w:tc>
          <w:tcPr>
            <w:tcW w:w="0" w:type="auto"/>
            <w:vAlign w:val="center"/>
            <w:hideMark/>
          </w:tcPr>
          <w:p w14:paraId="2C2626A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4EA620E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6.86</w:t>
            </w:r>
          </w:p>
        </w:tc>
        <w:tc>
          <w:tcPr>
            <w:tcW w:w="0" w:type="auto"/>
            <w:shd w:val="clear" w:color="000000" w:fill="FF0000"/>
            <w:noWrap/>
            <w:vAlign w:val="center"/>
            <w:hideMark/>
          </w:tcPr>
          <w:p w14:paraId="5649DD6B"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6AC029FC"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691799C3"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4972B949" w14:textId="77777777" w:rsidR="00666FD8" w:rsidRPr="00177484" w:rsidRDefault="00666FD8" w:rsidP="00BD60E5">
            <w:pPr>
              <w:spacing w:line="240" w:lineRule="auto"/>
              <w:jc w:val="center"/>
              <w:rPr>
                <w:sz w:val="18"/>
                <w:szCs w:val="18"/>
                <w:lang w:eastAsia="es-EC"/>
              </w:rPr>
            </w:pPr>
            <w:r w:rsidRPr="00177484">
              <w:rPr>
                <w:sz w:val="18"/>
                <w:szCs w:val="18"/>
                <w:lang w:eastAsia="es-EC"/>
              </w:rPr>
              <w:t>20.57</w:t>
            </w:r>
          </w:p>
        </w:tc>
        <w:tc>
          <w:tcPr>
            <w:tcW w:w="0" w:type="auto"/>
            <w:shd w:val="clear" w:color="000000" w:fill="FFC000"/>
            <w:noWrap/>
            <w:vAlign w:val="center"/>
            <w:hideMark/>
          </w:tcPr>
          <w:p w14:paraId="513B117E"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621ADECC"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3BE211A6"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6ACBE977" w14:textId="77777777" w:rsidR="00666FD8" w:rsidRPr="00177484" w:rsidRDefault="00666FD8" w:rsidP="00BD60E5">
            <w:pPr>
              <w:spacing w:line="240" w:lineRule="auto"/>
              <w:jc w:val="center"/>
              <w:rPr>
                <w:sz w:val="18"/>
                <w:szCs w:val="18"/>
                <w:lang w:eastAsia="es-EC"/>
              </w:rPr>
            </w:pPr>
            <w:r w:rsidRPr="00177484">
              <w:rPr>
                <w:sz w:val="18"/>
                <w:szCs w:val="18"/>
                <w:lang w:eastAsia="es-EC"/>
              </w:rPr>
              <w:t>514</w:t>
            </w:r>
          </w:p>
        </w:tc>
        <w:tc>
          <w:tcPr>
            <w:tcW w:w="0" w:type="auto"/>
            <w:shd w:val="clear" w:color="000000" w:fill="FF0000"/>
            <w:noWrap/>
            <w:vAlign w:val="center"/>
            <w:hideMark/>
          </w:tcPr>
          <w:p w14:paraId="2BC8641B"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41B52C9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5E7D3D7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05AC653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41B4889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260E9041" w14:textId="77777777" w:rsidTr="00BD60E5">
        <w:trPr>
          <w:trHeight w:val="567"/>
        </w:trPr>
        <w:tc>
          <w:tcPr>
            <w:tcW w:w="0" w:type="auto"/>
            <w:vMerge/>
            <w:vAlign w:val="center"/>
            <w:hideMark/>
          </w:tcPr>
          <w:p w14:paraId="67CAC1F6"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687FEE9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0EF0996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Manipulación de máquinas/ herramientas</w:t>
            </w:r>
          </w:p>
        </w:tc>
        <w:tc>
          <w:tcPr>
            <w:tcW w:w="0" w:type="auto"/>
            <w:noWrap/>
            <w:vAlign w:val="center"/>
            <w:hideMark/>
          </w:tcPr>
          <w:p w14:paraId="3F39E500" w14:textId="77777777" w:rsidR="00666FD8" w:rsidRPr="00177484" w:rsidRDefault="00666FD8" w:rsidP="00BD60E5">
            <w:pPr>
              <w:spacing w:line="240" w:lineRule="auto"/>
              <w:jc w:val="center"/>
              <w:rPr>
                <w:sz w:val="18"/>
                <w:szCs w:val="18"/>
                <w:lang w:eastAsia="es-EC"/>
              </w:rPr>
            </w:pPr>
            <w:r w:rsidRPr="00177484">
              <w:rPr>
                <w:sz w:val="18"/>
                <w:szCs w:val="18"/>
                <w:lang w:eastAsia="es-EC"/>
              </w:rPr>
              <w:t>090-I</w:t>
            </w:r>
          </w:p>
        </w:tc>
        <w:tc>
          <w:tcPr>
            <w:tcW w:w="0" w:type="auto"/>
            <w:vAlign w:val="center"/>
            <w:hideMark/>
          </w:tcPr>
          <w:p w14:paraId="2B13100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Golpes/cortes por objetos o herramientas</w:t>
            </w:r>
          </w:p>
        </w:tc>
        <w:tc>
          <w:tcPr>
            <w:tcW w:w="0" w:type="auto"/>
            <w:vAlign w:val="center"/>
            <w:hideMark/>
          </w:tcPr>
          <w:p w14:paraId="155A02D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 xml:space="preserve">Riesgo de seguridad </w:t>
            </w:r>
            <w:r w:rsidRPr="00177484">
              <w:rPr>
                <w:color w:val="000000"/>
                <w:sz w:val="18"/>
                <w:szCs w:val="18"/>
                <w:lang w:eastAsia="es-EC"/>
              </w:rPr>
              <w:lastRenderedPageBreak/>
              <w:t>(Riesgo Mecánico)</w:t>
            </w:r>
          </w:p>
        </w:tc>
        <w:tc>
          <w:tcPr>
            <w:tcW w:w="0" w:type="auto"/>
            <w:noWrap/>
            <w:vAlign w:val="center"/>
            <w:hideMark/>
          </w:tcPr>
          <w:p w14:paraId="392C552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lastRenderedPageBreak/>
              <w:t>6.88</w:t>
            </w:r>
          </w:p>
        </w:tc>
        <w:tc>
          <w:tcPr>
            <w:tcW w:w="0" w:type="auto"/>
            <w:shd w:val="clear" w:color="000000" w:fill="FF0000"/>
            <w:noWrap/>
            <w:vAlign w:val="center"/>
            <w:hideMark/>
          </w:tcPr>
          <w:p w14:paraId="74CB07CA"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2BF6B5B0"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32A4EA98"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7BC891E5" w14:textId="77777777" w:rsidR="00666FD8" w:rsidRPr="00177484" w:rsidRDefault="00666FD8" w:rsidP="00BD60E5">
            <w:pPr>
              <w:spacing w:line="240" w:lineRule="auto"/>
              <w:jc w:val="center"/>
              <w:rPr>
                <w:sz w:val="18"/>
                <w:szCs w:val="18"/>
                <w:lang w:eastAsia="es-EC"/>
              </w:rPr>
            </w:pPr>
            <w:r w:rsidRPr="00177484">
              <w:rPr>
                <w:sz w:val="18"/>
                <w:szCs w:val="18"/>
                <w:lang w:eastAsia="es-EC"/>
              </w:rPr>
              <w:t>20.63</w:t>
            </w:r>
          </w:p>
        </w:tc>
        <w:tc>
          <w:tcPr>
            <w:tcW w:w="0" w:type="auto"/>
            <w:shd w:val="clear" w:color="000000" w:fill="FFC000"/>
            <w:noWrap/>
            <w:vAlign w:val="center"/>
            <w:hideMark/>
          </w:tcPr>
          <w:p w14:paraId="589205BC"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74F2EDC3"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26984455"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3A823956" w14:textId="77777777" w:rsidR="00666FD8" w:rsidRPr="00177484" w:rsidRDefault="00666FD8" w:rsidP="00BD60E5">
            <w:pPr>
              <w:spacing w:line="240" w:lineRule="auto"/>
              <w:jc w:val="center"/>
              <w:rPr>
                <w:sz w:val="18"/>
                <w:szCs w:val="18"/>
                <w:lang w:eastAsia="es-EC"/>
              </w:rPr>
            </w:pPr>
            <w:r w:rsidRPr="00177484">
              <w:rPr>
                <w:sz w:val="18"/>
                <w:szCs w:val="18"/>
                <w:lang w:eastAsia="es-EC"/>
              </w:rPr>
              <w:t>516</w:t>
            </w:r>
          </w:p>
        </w:tc>
        <w:tc>
          <w:tcPr>
            <w:tcW w:w="0" w:type="auto"/>
            <w:shd w:val="clear" w:color="000000" w:fill="FF0000"/>
            <w:noWrap/>
            <w:vAlign w:val="center"/>
            <w:hideMark/>
          </w:tcPr>
          <w:p w14:paraId="30DE6485"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5EC318B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r>
            <w:r w:rsidRPr="00177484">
              <w:rPr>
                <w:color w:val="000000"/>
                <w:sz w:val="18"/>
                <w:szCs w:val="18"/>
                <w:lang w:eastAsia="es-EC"/>
              </w:rPr>
              <w:lastRenderedPageBreak/>
              <w:t>Corrección urgente.</w:t>
            </w:r>
          </w:p>
        </w:tc>
        <w:tc>
          <w:tcPr>
            <w:tcW w:w="0" w:type="auto"/>
            <w:vAlign w:val="center"/>
            <w:hideMark/>
          </w:tcPr>
          <w:p w14:paraId="7D97C22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lastRenderedPageBreak/>
              <w:t xml:space="preserve">Lesiones con incapacidad </w:t>
            </w:r>
            <w:r w:rsidRPr="00177484">
              <w:rPr>
                <w:color w:val="000000"/>
                <w:sz w:val="18"/>
                <w:szCs w:val="18"/>
                <w:lang w:eastAsia="es-EC"/>
              </w:rPr>
              <w:lastRenderedPageBreak/>
              <w:t>laboral transitoria</w:t>
            </w:r>
          </w:p>
          <w:p w14:paraId="4200294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1B3D9F2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lastRenderedPageBreak/>
              <w:t>Si</w:t>
            </w:r>
          </w:p>
        </w:tc>
      </w:tr>
      <w:tr w:rsidR="00666FD8" w:rsidRPr="00177484" w14:paraId="22F99AFB" w14:textId="77777777" w:rsidTr="00BD60E5">
        <w:trPr>
          <w:trHeight w:val="567"/>
        </w:trPr>
        <w:tc>
          <w:tcPr>
            <w:tcW w:w="0" w:type="auto"/>
            <w:vMerge/>
            <w:vAlign w:val="center"/>
            <w:hideMark/>
          </w:tcPr>
          <w:p w14:paraId="17C0CA3C"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5A1B114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5B71999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Operaciones de conformado</w:t>
            </w:r>
          </w:p>
        </w:tc>
        <w:tc>
          <w:tcPr>
            <w:tcW w:w="0" w:type="auto"/>
            <w:noWrap/>
            <w:vAlign w:val="center"/>
            <w:hideMark/>
          </w:tcPr>
          <w:p w14:paraId="301E31CA" w14:textId="77777777" w:rsidR="00666FD8" w:rsidRPr="00177484" w:rsidRDefault="00666FD8" w:rsidP="00BD60E5">
            <w:pPr>
              <w:spacing w:line="240" w:lineRule="auto"/>
              <w:jc w:val="center"/>
              <w:rPr>
                <w:sz w:val="18"/>
                <w:szCs w:val="18"/>
                <w:lang w:eastAsia="es-EC"/>
              </w:rPr>
            </w:pPr>
            <w:r w:rsidRPr="00177484">
              <w:rPr>
                <w:sz w:val="18"/>
                <w:szCs w:val="18"/>
                <w:lang w:eastAsia="es-EC"/>
              </w:rPr>
              <w:t>100-I</w:t>
            </w:r>
          </w:p>
        </w:tc>
        <w:tc>
          <w:tcPr>
            <w:tcW w:w="0" w:type="auto"/>
            <w:vAlign w:val="center"/>
            <w:hideMark/>
          </w:tcPr>
          <w:p w14:paraId="1168D67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Proyección de fragmentos o partículas</w:t>
            </w:r>
          </w:p>
        </w:tc>
        <w:tc>
          <w:tcPr>
            <w:tcW w:w="0" w:type="auto"/>
            <w:vAlign w:val="center"/>
            <w:hideMark/>
          </w:tcPr>
          <w:p w14:paraId="7DF97DE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675F265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7.74</w:t>
            </w:r>
          </w:p>
        </w:tc>
        <w:tc>
          <w:tcPr>
            <w:tcW w:w="0" w:type="auto"/>
            <w:shd w:val="clear" w:color="000000" w:fill="FF0000"/>
            <w:noWrap/>
            <w:vAlign w:val="center"/>
            <w:hideMark/>
          </w:tcPr>
          <w:p w14:paraId="484E85FC"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0776FF19"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7B2520CB"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5A680D39" w14:textId="77777777" w:rsidR="00666FD8" w:rsidRPr="00177484" w:rsidRDefault="00666FD8" w:rsidP="00BD60E5">
            <w:pPr>
              <w:spacing w:line="240" w:lineRule="auto"/>
              <w:jc w:val="center"/>
              <w:rPr>
                <w:sz w:val="18"/>
                <w:szCs w:val="18"/>
                <w:lang w:eastAsia="es-EC"/>
              </w:rPr>
            </w:pPr>
            <w:r w:rsidRPr="00177484">
              <w:rPr>
                <w:sz w:val="18"/>
                <w:szCs w:val="18"/>
                <w:lang w:eastAsia="es-EC"/>
              </w:rPr>
              <w:t>23.23</w:t>
            </w:r>
          </w:p>
        </w:tc>
        <w:tc>
          <w:tcPr>
            <w:tcW w:w="0" w:type="auto"/>
            <w:shd w:val="clear" w:color="000000" w:fill="FFC000"/>
            <w:noWrap/>
            <w:vAlign w:val="center"/>
            <w:hideMark/>
          </w:tcPr>
          <w:p w14:paraId="64D018C0"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1E525DCF"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58E5A2CB"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7CA3225B" w14:textId="77777777" w:rsidR="00666FD8" w:rsidRPr="00177484" w:rsidRDefault="00666FD8" w:rsidP="00BD60E5">
            <w:pPr>
              <w:spacing w:line="240" w:lineRule="auto"/>
              <w:jc w:val="center"/>
              <w:rPr>
                <w:sz w:val="18"/>
                <w:szCs w:val="18"/>
                <w:lang w:eastAsia="es-EC"/>
              </w:rPr>
            </w:pPr>
            <w:r w:rsidRPr="00177484">
              <w:rPr>
                <w:sz w:val="18"/>
                <w:szCs w:val="18"/>
                <w:lang w:eastAsia="es-EC"/>
              </w:rPr>
              <w:t>581</w:t>
            </w:r>
          </w:p>
        </w:tc>
        <w:tc>
          <w:tcPr>
            <w:tcW w:w="0" w:type="auto"/>
            <w:shd w:val="clear" w:color="000000" w:fill="FF0000"/>
            <w:noWrap/>
            <w:vAlign w:val="center"/>
            <w:hideMark/>
          </w:tcPr>
          <w:p w14:paraId="1969EA62"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0F5165A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40B680E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347BFCB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139A569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77C8AD3D" w14:textId="77777777" w:rsidTr="00BD60E5">
        <w:trPr>
          <w:trHeight w:val="567"/>
        </w:trPr>
        <w:tc>
          <w:tcPr>
            <w:tcW w:w="0" w:type="auto"/>
            <w:vMerge/>
            <w:textDirection w:val="btLr"/>
            <w:vAlign w:val="center"/>
            <w:hideMark/>
          </w:tcPr>
          <w:p w14:paraId="5CBB4FC5"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18F0287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504C0B6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Objetos fijos o móviles</w:t>
            </w:r>
          </w:p>
        </w:tc>
        <w:tc>
          <w:tcPr>
            <w:tcW w:w="0" w:type="auto"/>
            <w:noWrap/>
            <w:vAlign w:val="center"/>
            <w:hideMark/>
          </w:tcPr>
          <w:p w14:paraId="105F6463" w14:textId="77777777" w:rsidR="00666FD8" w:rsidRPr="00177484" w:rsidRDefault="00666FD8" w:rsidP="00BD60E5">
            <w:pPr>
              <w:spacing w:line="240" w:lineRule="auto"/>
              <w:jc w:val="center"/>
              <w:rPr>
                <w:sz w:val="18"/>
                <w:szCs w:val="18"/>
                <w:lang w:eastAsia="es-EC"/>
              </w:rPr>
            </w:pPr>
            <w:r w:rsidRPr="00177484">
              <w:rPr>
                <w:sz w:val="18"/>
                <w:szCs w:val="18"/>
                <w:lang w:eastAsia="es-EC"/>
              </w:rPr>
              <w:t>110-I</w:t>
            </w:r>
          </w:p>
        </w:tc>
        <w:tc>
          <w:tcPr>
            <w:tcW w:w="0" w:type="auto"/>
            <w:vAlign w:val="center"/>
            <w:hideMark/>
          </w:tcPr>
          <w:p w14:paraId="369AF33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Atrapamiento por o entre objetos</w:t>
            </w:r>
          </w:p>
        </w:tc>
        <w:tc>
          <w:tcPr>
            <w:tcW w:w="0" w:type="auto"/>
            <w:vAlign w:val="center"/>
            <w:hideMark/>
          </w:tcPr>
          <w:p w14:paraId="7172841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514235C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7.71</w:t>
            </w:r>
          </w:p>
        </w:tc>
        <w:tc>
          <w:tcPr>
            <w:tcW w:w="0" w:type="auto"/>
            <w:shd w:val="clear" w:color="000000" w:fill="FF0000"/>
            <w:noWrap/>
            <w:vAlign w:val="center"/>
            <w:hideMark/>
          </w:tcPr>
          <w:p w14:paraId="741601CF"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0B505F55"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2566008B"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552FA4F8" w14:textId="77777777" w:rsidR="00666FD8" w:rsidRPr="00177484" w:rsidRDefault="00666FD8" w:rsidP="00BD60E5">
            <w:pPr>
              <w:spacing w:line="240" w:lineRule="auto"/>
              <w:jc w:val="center"/>
              <w:rPr>
                <w:sz w:val="18"/>
                <w:szCs w:val="18"/>
                <w:lang w:eastAsia="es-EC"/>
              </w:rPr>
            </w:pPr>
            <w:r w:rsidRPr="00177484">
              <w:rPr>
                <w:sz w:val="18"/>
                <w:szCs w:val="18"/>
                <w:lang w:eastAsia="es-EC"/>
              </w:rPr>
              <w:t>23.13</w:t>
            </w:r>
          </w:p>
        </w:tc>
        <w:tc>
          <w:tcPr>
            <w:tcW w:w="0" w:type="auto"/>
            <w:shd w:val="clear" w:color="000000" w:fill="FFC000"/>
            <w:noWrap/>
            <w:vAlign w:val="center"/>
            <w:hideMark/>
          </w:tcPr>
          <w:p w14:paraId="1FD89B15"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53C23810" w14:textId="77777777" w:rsidR="00666FD8" w:rsidRPr="00177484" w:rsidRDefault="00666FD8" w:rsidP="00BD60E5">
            <w:pPr>
              <w:spacing w:line="240" w:lineRule="auto"/>
              <w:jc w:val="center"/>
              <w:rPr>
                <w:sz w:val="18"/>
                <w:szCs w:val="18"/>
                <w:lang w:eastAsia="es-EC"/>
              </w:rPr>
            </w:pPr>
            <w:r w:rsidRPr="00177484">
              <w:rPr>
                <w:sz w:val="18"/>
                <w:szCs w:val="18"/>
                <w:lang w:eastAsia="es-EC"/>
              </w:rPr>
              <w:t>100</w:t>
            </w:r>
          </w:p>
        </w:tc>
        <w:tc>
          <w:tcPr>
            <w:tcW w:w="0" w:type="auto"/>
            <w:shd w:val="clear" w:color="000000" w:fill="FF0000"/>
            <w:noWrap/>
            <w:vAlign w:val="center"/>
            <w:hideMark/>
          </w:tcPr>
          <w:p w14:paraId="5CEDA9EF"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w:t>
            </w:r>
          </w:p>
        </w:tc>
        <w:tc>
          <w:tcPr>
            <w:tcW w:w="0" w:type="auto"/>
            <w:noWrap/>
            <w:vAlign w:val="center"/>
            <w:hideMark/>
          </w:tcPr>
          <w:p w14:paraId="249D13C9" w14:textId="77777777" w:rsidR="00666FD8" w:rsidRPr="00177484" w:rsidRDefault="00666FD8" w:rsidP="00BD60E5">
            <w:pPr>
              <w:spacing w:line="240" w:lineRule="auto"/>
              <w:jc w:val="center"/>
              <w:rPr>
                <w:sz w:val="18"/>
                <w:szCs w:val="18"/>
                <w:lang w:eastAsia="es-EC"/>
              </w:rPr>
            </w:pPr>
            <w:r w:rsidRPr="00177484">
              <w:rPr>
                <w:sz w:val="18"/>
                <w:szCs w:val="18"/>
                <w:lang w:eastAsia="es-EC"/>
              </w:rPr>
              <w:t>2313</w:t>
            </w:r>
          </w:p>
        </w:tc>
        <w:tc>
          <w:tcPr>
            <w:tcW w:w="0" w:type="auto"/>
            <w:shd w:val="clear" w:color="000000" w:fill="FF0000"/>
            <w:noWrap/>
            <w:vAlign w:val="center"/>
            <w:hideMark/>
          </w:tcPr>
          <w:p w14:paraId="390CD751"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3CAD1B5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57FE951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1 muerto o más.</w:t>
            </w:r>
          </w:p>
        </w:tc>
        <w:tc>
          <w:tcPr>
            <w:tcW w:w="0" w:type="auto"/>
            <w:vAlign w:val="center"/>
            <w:hideMark/>
          </w:tcPr>
          <w:p w14:paraId="5CA9C3C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2EDC5F46" w14:textId="77777777" w:rsidTr="00BD60E5">
        <w:trPr>
          <w:trHeight w:val="567"/>
        </w:trPr>
        <w:tc>
          <w:tcPr>
            <w:tcW w:w="0" w:type="auto"/>
            <w:vMerge/>
            <w:vAlign w:val="center"/>
            <w:hideMark/>
          </w:tcPr>
          <w:p w14:paraId="68AAF857" w14:textId="77777777" w:rsidR="00666FD8" w:rsidRPr="00177484" w:rsidRDefault="00666FD8" w:rsidP="00BD60E5">
            <w:pPr>
              <w:spacing w:line="240" w:lineRule="auto"/>
              <w:rPr>
                <w:b/>
                <w:bCs/>
                <w:sz w:val="18"/>
                <w:szCs w:val="18"/>
                <w:lang w:eastAsia="es-EC"/>
              </w:rPr>
            </w:pPr>
          </w:p>
        </w:tc>
        <w:tc>
          <w:tcPr>
            <w:tcW w:w="0" w:type="auto"/>
            <w:vAlign w:val="center"/>
            <w:hideMark/>
          </w:tcPr>
          <w:p w14:paraId="0206132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3E186D3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Situaciones fortuitas</w:t>
            </w:r>
          </w:p>
        </w:tc>
        <w:tc>
          <w:tcPr>
            <w:tcW w:w="0" w:type="auto"/>
            <w:noWrap/>
            <w:vAlign w:val="center"/>
            <w:hideMark/>
          </w:tcPr>
          <w:p w14:paraId="4A22D8D5" w14:textId="77777777" w:rsidR="00666FD8" w:rsidRPr="00177484" w:rsidRDefault="00666FD8" w:rsidP="00BD60E5">
            <w:pPr>
              <w:spacing w:line="240" w:lineRule="auto"/>
              <w:jc w:val="center"/>
              <w:rPr>
                <w:sz w:val="18"/>
                <w:szCs w:val="18"/>
                <w:lang w:eastAsia="es-EC"/>
              </w:rPr>
            </w:pPr>
            <w:r w:rsidRPr="00177484">
              <w:rPr>
                <w:sz w:val="18"/>
                <w:szCs w:val="18"/>
                <w:lang w:eastAsia="es-EC"/>
              </w:rPr>
              <w:t>250a-I</w:t>
            </w:r>
          </w:p>
        </w:tc>
        <w:tc>
          <w:tcPr>
            <w:tcW w:w="0" w:type="auto"/>
            <w:vAlign w:val="center"/>
            <w:hideMark/>
          </w:tcPr>
          <w:p w14:paraId="35E54BE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Otros riesgos de accidente a) inherentes a la manipulación de herramientas eléctricas</w:t>
            </w:r>
          </w:p>
        </w:tc>
        <w:tc>
          <w:tcPr>
            <w:tcW w:w="0" w:type="auto"/>
            <w:vAlign w:val="center"/>
            <w:hideMark/>
          </w:tcPr>
          <w:p w14:paraId="389DC5A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17B5086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5.28</w:t>
            </w:r>
          </w:p>
        </w:tc>
        <w:tc>
          <w:tcPr>
            <w:tcW w:w="0" w:type="auto"/>
            <w:shd w:val="clear" w:color="000000" w:fill="FFC000"/>
            <w:noWrap/>
            <w:vAlign w:val="center"/>
            <w:hideMark/>
          </w:tcPr>
          <w:p w14:paraId="17109570"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D</w:t>
            </w:r>
          </w:p>
        </w:tc>
        <w:tc>
          <w:tcPr>
            <w:tcW w:w="0" w:type="auto"/>
            <w:noWrap/>
            <w:vAlign w:val="center"/>
            <w:hideMark/>
          </w:tcPr>
          <w:p w14:paraId="7241B5BD"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5DE5FB82"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5AEEA123" w14:textId="77777777" w:rsidR="00666FD8" w:rsidRPr="00177484" w:rsidRDefault="00666FD8" w:rsidP="00BD60E5">
            <w:pPr>
              <w:spacing w:line="240" w:lineRule="auto"/>
              <w:jc w:val="center"/>
              <w:rPr>
                <w:sz w:val="18"/>
                <w:szCs w:val="18"/>
                <w:lang w:eastAsia="es-EC"/>
              </w:rPr>
            </w:pPr>
            <w:r w:rsidRPr="00177484">
              <w:rPr>
                <w:sz w:val="18"/>
                <w:szCs w:val="18"/>
                <w:lang w:eastAsia="es-EC"/>
              </w:rPr>
              <w:t>15.83</w:t>
            </w:r>
          </w:p>
        </w:tc>
        <w:tc>
          <w:tcPr>
            <w:tcW w:w="0" w:type="auto"/>
            <w:shd w:val="clear" w:color="000000" w:fill="FFC000"/>
            <w:noWrap/>
            <w:vAlign w:val="center"/>
            <w:hideMark/>
          </w:tcPr>
          <w:p w14:paraId="0FA89FAC"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530248CC"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19AFA69C"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029762C0" w14:textId="77777777" w:rsidR="00666FD8" w:rsidRPr="00177484" w:rsidRDefault="00666FD8" w:rsidP="00BD60E5">
            <w:pPr>
              <w:spacing w:line="240" w:lineRule="auto"/>
              <w:jc w:val="center"/>
              <w:rPr>
                <w:sz w:val="18"/>
                <w:szCs w:val="18"/>
                <w:lang w:eastAsia="es-EC"/>
              </w:rPr>
            </w:pPr>
            <w:r w:rsidRPr="00177484">
              <w:rPr>
                <w:sz w:val="18"/>
                <w:szCs w:val="18"/>
                <w:lang w:eastAsia="es-EC"/>
              </w:rPr>
              <w:t>396</w:t>
            </w:r>
          </w:p>
        </w:tc>
        <w:tc>
          <w:tcPr>
            <w:tcW w:w="0" w:type="auto"/>
            <w:shd w:val="clear" w:color="000000" w:fill="FFC000"/>
            <w:noWrap/>
            <w:vAlign w:val="center"/>
            <w:hideMark/>
          </w:tcPr>
          <w:p w14:paraId="04B41C72"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0CB3F9D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 medidas de control.</w:t>
            </w:r>
          </w:p>
        </w:tc>
        <w:tc>
          <w:tcPr>
            <w:tcW w:w="0" w:type="auto"/>
            <w:vAlign w:val="center"/>
            <w:hideMark/>
          </w:tcPr>
          <w:p w14:paraId="6F846EF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46A190F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3F4400B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1D1E6DE9" w14:textId="77777777" w:rsidTr="00BD60E5">
        <w:trPr>
          <w:trHeight w:val="567"/>
        </w:trPr>
        <w:tc>
          <w:tcPr>
            <w:tcW w:w="0" w:type="auto"/>
            <w:vMerge/>
            <w:vAlign w:val="center"/>
            <w:hideMark/>
          </w:tcPr>
          <w:p w14:paraId="573FBE65" w14:textId="77777777" w:rsidR="00666FD8" w:rsidRPr="00177484" w:rsidRDefault="00666FD8" w:rsidP="00BD60E5">
            <w:pPr>
              <w:spacing w:line="240" w:lineRule="auto"/>
              <w:rPr>
                <w:b/>
                <w:bCs/>
                <w:sz w:val="18"/>
                <w:szCs w:val="18"/>
                <w:lang w:eastAsia="es-EC"/>
              </w:rPr>
            </w:pPr>
          </w:p>
        </w:tc>
        <w:tc>
          <w:tcPr>
            <w:tcW w:w="0" w:type="auto"/>
            <w:vAlign w:val="center"/>
            <w:hideMark/>
          </w:tcPr>
          <w:p w14:paraId="43780AD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6F44FEB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Situaciones fortuitas</w:t>
            </w:r>
          </w:p>
        </w:tc>
        <w:tc>
          <w:tcPr>
            <w:tcW w:w="0" w:type="auto"/>
            <w:noWrap/>
            <w:vAlign w:val="center"/>
            <w:hideMark/>
          </w:tcPr>
          <w:p w14:paraId="44ECDB85" w14:textId="77777777" w:rsidR="00666FD8" w:rsidRPr="00177484" w:rsidRDefault="00666FD8" w:rsidP="00BD60E5">
            <w:pPr>
              <w:spacing w:line="240" w:lineRule="auto"/>
              <w:jc w:val="center"/>
              <w:rPr>
                <w:sz w:val="18"/>
                <w:szCs w:val="18"/>
                <w:lang w:eastAsia="es-EC"/>
              </w:rPr>
            </w:pPr>
            <w:r w:rsidRPr="00177484">
              <w:rPr>
                <w:sz w:val="18"/>
                <w:szCs w:val="18"/>
                <w:lang w:eastAsia="es-EC"/>
              </w:rPr>
              <w:t>250b-I</w:t>
            </w:r>
          </w:p>
        </w:tc>
        <w:tc>
          <w:tcPr>
            <w:tcW w:w="0" w:type="auto"/>
            <w:vAlign w:val="center"/>
            <w:hideMark/>
          </w:tcPr>
          <w:p w14:paraId="4DAE4EC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Otros riesgos de accidente b) Inherentes a la manipulación de herramientas manuales</w:t>
            </w:r>
          </w:p>
        </w:tc>
        <w:tc>
          <w:tcPr>
            <w:tcW w:w="0" w:type="auto"/>
            <w:vAlign w:val="center"/>
            <w:hideMark/>
          </w:tcPr>
          <w:p w14:paraId="331079B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1A192F8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5.12</w:t>
            </w:r>
          </w:p>
        </w:tc>
        <w:tc>
          <w:tcPr>
            <w:tcW w:w="0" w:type="auto"/>
            <w:shd w:val="clear" w:color="000000" w:fill="FFC000"/>
            <w:noWrap/>
            <w:vAlign w:val="center"/>
            <w:hideMark/>
          </w:tcPr>
          <w:p w14:paraId="534118AC"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D</w:t>
            </w:r>
          </w:p>
        </w:tc>
        <w:tc>
          <w:tcPr>
            <w:tcW w:w="0" w:type="auto"/>
            <w:noWrap/>
            <w:vAlign w:val="center"/>
            <w:hideMark/>
          </w:tcPr>
          <w:p w14:paraId="035C5508"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0836BF85"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375DF9DA" w14:textId="77777777" w:rsidR="00666FD8" w:rsidRPr="00177484" w:rsidRDefault="00666FD8" w:rsidP="00BD60E5">
            <w:pPr>
              <w:spacing w:line="240" w:lineRule="auto"/>
              <w:jc w:val="center"/>
              <w:rPr>
                <w:sz w:val="18"/>
                <w:szCs w:val="18"/>
                <w:lang w:eastAsia="es-EC"/>
              </w:rPr>
            </w:pPr>
            <w:r w:rsidRPr="00177484">
              <w:rPr>
                <w:sz w:val="18"/>
                <w:szCs w:val="18"/>
                <w:lang w:eastAsia="es-EC"/>
              </w:rPr>
              <w:t>15.37</w:t>
            </w:r>
          </w:p>
        </w:tc>
        <w:tc>
          <w:tcPr>
            <w:tcW w:w="0" w:type="auto"/>
            <w:shd w:val="clear" w:color="000000" w:fill="FFC000"/>
            <w:noWrap/>
            <w:vAlign w:val="center"/>
            <w:hideMark/>
          </w:tcPr>
          <w:p w14:paraId="2B47044D"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5E7CCB39" w14:textId="77777777" w:rsidR="00666FD8" w:rsidRPr="00177484" w:rsidRDefault="00666FD8" w:rsidP="00BD60E5">
            <w:pPr>
              <w:spacing w:line="240" w:lineRule="auto"/>
              <w:jc w:val="center"/>
              <w:rPr>
                <w:sz w:val="18"/>
                <w:szCs w:val="18"/>
                <w:lang w:eastAsia="es-EC"/>
              </w:rPr>
            </w:pPr>
            <w:r w:rsidRPr="00177484">
              <w:rPr>
                <w:sz w:val="18"/>
                <w:szCs w:val="18"/>
                <w:lang w:eastAsia="es-EC"/>
              </w:rPr>
              <w:t>60</w:t>
            </w:r>
          </w:p>
        </w:tc>
        <w:tc>
          <w:tcPr>
            <w:tcW w:w="0" w:type="auto"/>
            <w:shd w:val="clear" w:color="000000" w:fill="FFC000"/>
            <w:noWrap/>
            <w:vAlign w:val="center"/>
            <w:hideMark/>
          </w:tcPr>
          <w:p w14:paraId="748D2DF5"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MG</w:t>
            </w:r>
          </w:p>
        </w:tc>
        <w:tc>
          <w:tcPr>
            <w:tcW w:w="0" w:type="auto"/>
            <w:noWrap/>
            <w:vAlign w:val="center"/>
            <w:hideMark/>
          </w:tcPr>
          <w:p w14:paraId="6729118E" w14:textId="77777777" w:rsidR="00666FD8" w:rsidRPr="00177484" w:rsidRDefault="00666FD8" w:rsidP="00BD60E5">
            <w:pPr>
              <w:spacing w:line="240" w:lineRule="auto"/>
              <w:jc w:val="center"/>
              <w:rPr>
                <w:sz w:val="18"/>
                <w:szCs w:val="18"/>
                <w:lang w:eastAsia="es-EC"/>
              </w:rPr>
            </w:pPr>
            <w:r w:rsidRPr="00177484">
              <w:rPr>
                <w:sz w:val="18"/>
                <w:szCs w:val="18"/>
                <w:lang w:eastAsia="es-EC"/>
              </w:rPr>
              <w:t>922</w:t>
            </w:r>
          </w:p>
        </w:tc>
        <w:tc>
          <w:tcPr>
            <w:tcW w:w="0" w:type="auto"/>
            <w:shd w:val="clear" w:color="000000" w:fill="FF0000"/>
            <w:noWrap/>
            <w:vAlign w:val="center"/>
            <w:hideMark/>
          </w:tcPr>
          <w:p w14:paraId="2D9350AD"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078AB96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6FF7022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graves que pueden ser irreparables.</w:t>
            </w:r>
          </w:p>
        </w:tc>
        <w:tc>
          <w:tcPr>
            <w:tcW w:w="0" w:type="auto"/>
            <w:vAlign w:val="center"/>
            <w:hideMark/>
          </w:tcPr>
          <w:p w14:paraId="721B51C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35B040CE" w14:textId="77777777" w:rsidTr="00BD60E5">
        <w:trPr>
          <w:trHeight w:val="567"/>
        </w:trPr>
        <w:tc>
          <w:tcPr>
            <w:tcW w:w="0" w:type="auto"/>
            <w:vMerge/>
            <w:vAlign w:val="center"/>
            <w:hideMark/>
          </w:tcPr>
          <w:p w14:paraId="336B32ED" w14:textId="77777777" w:rsidR="00666FD8" w:rsidRPr="00177484" w:rsidRDefault="00666FD8" w:rsidP="00BD60E5">
            <w:pPr>
              <w:spacing w:line="240" w:lineRule="auto"/>
              <w:rPr>
                <w:b/>
                <w:bCs/>
                <w:sz w:val="18"/>
                <w:szCs w:val="18"/>
                <w:lang w:eastAsia="es-EC"/>
              </w:rPr>
            </w:pPr>
          </w:p>
        </w:tc>
        <w:tc>
          <w:tcPr>
            <w:tcW w:w="0" w:type="auto"/>
            <w:vAlign w:val="center"/>
            <w:hideMark/>
          </w:tcPr>
          <w:p w14:paraId="328D792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786E8D5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Atmósferas contaminadas</w:t>
            </w:r>
          </w:p>
        </w:tc>
        <w:tc>
          <w:tcPr>
            <w:tcW w:w="0" w:type="auto"/>
            <w:noWrap/>
            <w:vAlign w:val="center"/>
            <w:hideMark/>
          </w:tcPr>
          <w:p w14:paraId="4430FBDA" w14:textId="77777777" w:rsidR="00666FD8" w:rsidRPr="00177484" w:rsidRDefault="00666FD8" w:rsidP="00BD60E5">
            <w:pPr>
              <w:spacing w:line="240" w:lineRule="auto"/>
              <w:jc w:val="center"/>
              <w:rPr>
                <w:sz w:val="18"/>
                <w:szCs w:val="18"/>
                <w:lang w:eastAsia="es-EC"/>
              </w:rPr>
            </w:pPr>
            <w:r w:rsidRPr="00177484">
              <w:rPr>
                <w:sz w:val="18"/>
                <w:szCs w:val="18"/>
                <w:lang w:eastAsia="es-EC"/>
              </w:rPr>
              <w:t>390</w:t>
            </w:r>
          </w:p>
        </w:tc>
        <w:tc>
          <w:tcPr>
            <w:tcW w:w="0" w:type="auto"/>
            <w:vAlign w:val="center"/>
            <w:hideMark/>
          </w:tcPr>
          <w:p w14:paraId="263AAB5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Otra exposición a) asfixia o intoxicación</w:t>
            </w:r>
          </w:p>
        </w:tc>
        <w:tc>
          <w:tcPr>
            <w:tcW w:w="0" w:type="auto"/>
            <w:vAlign w:val="center"/>
            <w:hideMark/>
          </w:tcPr>
          <w:p w14:paraId="33CC1DF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38A591A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7.92</w:t>
            </w:r>
          </w:p>
        </w:tc>
        <w:tc>
          <w:tcPr>
            <w:tcW w:w="0" w:type="auto"/>
            <w:shd w:val="clear" w:color="000000" w:fill="FF0000"/>
            <w:noWrap/>
            <w:vAlign w:val="center"/>
            <w:hideMark/>
          </w:tcPr>
          <w:p w14:paraId="42D07041"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516F523E"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36B2EC31"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091BDB36" w14:textId="77777777" w:rsidR="00666FD8" w:rsidRPr="00177484" w:rsidRDefault="00666FD8" w:rsidP="00BD60E5">
            <w:pPr>
              <w:spacing w:line="240" w:lineRule="auto"/>
              <w:jc w:val="center"/>
              <w:rPr>
                <w:sz w:val="18"/>
                <w:szCs w:val="18"/>
                <w:lang w:eastAsia="es-EC"/>
              </w:rPr>
            </w:pPr>
            <w:r w:rsidRPr="00177484">
              <w:rPr>
                <w:sz w:val="18"/>
                <w:szCs w:val="18"/>
                <w:lang w:eastAsia="es-EC"/>
              </w:rPr>
              <w:t>15.83</w:t>
            </w:r>
          </w:p>
        </w:tc>
        <w:tc>
          <w:tcPr>
            <w:tcW w:w="0" w:type="auto"/>
            <w:shd w:val="clear" w:color="000000" w:fill="FFC000"/>
            <w:noWrap/>
            <w:vAlign w:val="center"/>
            <w:hideMark/>
          </w:tcPr>
          <w:p w14:paraId="0CB55E11"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24E6758A" w14:textId="77777777" w:rsidR="00666FD8" w:rsidRPr="00177484" w:rsidRDefault="00666FD8" w:rsidP="00BD60E5">
            <w:pPr>
              <w:spacing w:line="240" w:lineRule="auto"/>
              <w:jc w:val="center"/>
              <w:rPr>
                <w:sz w:val="18"/>
                <w:szCs w:val="18"/>
                <w:lang w:eastAsia="es-EC"/>
              </w:rPr>
            </w:pPr>
            <w:r w:rsidRPr="00177484">
              <w:rPr>
                <w:sz w:val="18"/>
                <w:szCs w:val="18"/>
                <w:lang w:eastAsia="es-EC"/>
              </w:rPr>
              <w:t>100</w:t>
            </w:r>
          </w:p>
        </w:tc>
        <w:tc>
          <w:tcPr>
            <w:tcW w:w="0" w:type="auto"/>
            <w:shd w:val="clear" w:color="000000" w:fill="FF0000"/>
            <w:noWrap/>
            <w:vAlign w:val="center"/>
            <w:hideMark/>
          </w:tcPr>
          <w:p w14:paraId="3837EDEC"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w:t>
            </w:r>
          </w:p>
        </w:tc>
        <w:tc>
          <w:tcPr>
            <w:tcW w:w="0" w:type="auto"/>
            <w:noWrap/>
            <w:vAlign w:val="center"/>
            <w:hideMark/>
          </w:tcPr>
          <w:p w14:paraId="54AF58D1" w14:textId="77777777" w:rsidR="00666FD8" w:rsidRPr="00177484" w:rsidRDefault="00666FD8" w:rsidP="00BD60E5">
            <w:pPr>
              <w:spacing w:line="240" w:lineRule="auto"/>
              <w:jc w:val="center"/>
              <w:rPr>
                <w:sz w:val="18"/>
                <w:szCs w:val="18"/>
                <w:lang w:eastAsia="es-EC"/>
              </w:rPr>
            </w:pPr>
            <w:r w:rsidRPr="00177484">
              <w:rPr>
                <w:sz w:val="18"/>
                <w:szCs w:val="18"/>
                <w:lang w:eastAsia="es-EC"/>
              </w:rPr>
              <w:t>1583</w:t>
            </w:r>
          </w:p>
        </w:tc>
        <w:tc>
          <w:tcPr>
            <w:tcW w:w="0" w:type="auto"/>
            <w:shd w:val="clear" w:color="000000" w:fill="FF0000"/>
            <w:noWrap/>
            <w:vAlign w:val="center"/>
            <w:hideMark/>
          </w:tcPr>
          <w:p w14:paraId="65EF1AD9"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20E5D74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2C801CC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1 muerto o más.</w:t>
            </w:r>
          </w:p>
        </w:tc>
        <w:tc>
          <w:tcPr>
            <w:tcW w:w="0" w:type="auto"/>
            <w:vAlign w:val="center"/>
            <w:hideMark/>
          </w:tcPr>
          <w:p w14:paraId="49DCC64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10DC3454" w14:textId="77777777" w:rsidTr="00BD60E5">
        <w:trPr>
          <w:trHeight w:val="567"/>
        </w:trPr>
        <w:tc>
          <w:tcPr>
            <w:tcW w:w="0" w:type="auto"/>
            <w:vMerge/>
            <w:vAlign w:val="center"/>
            <w:hideMark/>
          </w:tcPr>
          <w:p w14:paraId="45B2E797" w14:textId="77777777" w:rsidR="00666FD8" w:rsidRPr="00177484" w:rsidRDefault="00666FD8" w:rsidP="00BD60E5">
            <w:pPr>
              <w:spacing w:line="240" w:lineRule="auto"/>
              <w:rPr>
                <w:b/>
                <w:bCs/>
                <w:sz w:val="18"/>
                <w:szCs w:val="18"/>
                <w:lang w:eastAsia="es-EC"/>
              </w:rPr>
            </w:pPr>
          </w:p>
        </w:tc>
        <w:tc>
          <w:tcPr>
            <w:tcW w:w="0" w:type="auto"/>
            <w:vAlign w:val="center"/>
            <w:hideMark/>
          </w:tcPr>
          <w:p w14:paraId="7B6B740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644E36A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Energía eléctrica</w:t>
            </w:r>
          </w:p>
        </w:tc>
        <w:tc>
          <w:tcPr>
            <w:tcW w:w="0" w:type="auto"/>
            <w:noWrap/>
            <w:vAlign w:val="center"/>
            <w:hideMark/>
          </w:tcPr>
          <w:p w14:paraId="2792D0D3" w14:textId="77777777" w:rsidR="00666FD8" w:rsidRPr="00177484" w:rsidRDefault="00666FD8" w:rsidP="00BD60E5">
            <w:pPr>
              <w:spacing w:line="240" w:lineRule="auto"/>
              <w:jc w:val="center"/>
              <w:rPr>
                <w:sz w:val="18"/>
                <w:szCs w:val="18"/>
                <w:lang w:eastAsia="es-EC"/>
              </w:rPr>
            </w:pPr>
            <w:r w:rsidRPr="00177484">
              <w:rPr>
                <w:sz w:val="18"/>
                <w:szCs w:val="18"/>
                <w:lang w:eastAsia="es-EC"/>
              </w:rPr>
              <w:t>160-I</w:t>
            </w:r>
          </w:p>
        </w:tc>
        <w:tc>
          <w:tcPr>
            <w:tcW w:w="0" w:type="auto"/>
            <w:vAlign w:val="center"/>
            <w:hideMark/>
          </w:tcPr>
          <w:p w14:paraId="4661FEA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Contactos Eléctricos</w:t>
            </w:r>
          </w:p>
        </w:tc>
        <w:tc>
          <w:tcPr>
            <w:tcW w:w="0" w:type="auto"/>
            <w:vAlign w:val="center"/>
            <w:hideMark/>
          </w:tcPr>
          <w:p w14:paraId="38740C6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Eléctrico)</w:t>
            </w:r>
          </w:p>
        </w:tc>
        <w:tc>
          <w:tcPr>
            <w:tcW w:w="0" w:type="auto"/>
            <w:noWrap/>
            <w:vAlign w:val="center"/>
            <w:hideMark/>
          </w:tcPr>
          <w:p w14:paraId="570C0E2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8.17</w:t>
            </w:r>
          </w:p>
        </w:tc>
        <w:tc>
          <w:tcPr>
            <w:tcW w:w="0" w:type="auto"/>
            <w:shd w:val="clear" w:color="000000" w:fill="FF0000"/>
            <w:noWrap/>
            <w:vAlign w:val="center"/>
            <w:hideMark/>
          </w:tcPr>
          <w:p w14:paraId="0486CB81"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4239BA3A"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3BAA1CE9"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0823E852" w14:textId="77777777" w:rsidR="00666FD8" w:rsidRPr="00177484" w:rsidRDefault="00666FD8" w:rsidP="00BD60E5">
            <w:pPr>
              <w:spacing w:line="240" w:lineRule="auto"/>
              <w:jc w:val="center"/>
              <w:rPr>
                <w:sz w:val="18"/>
                <w:szCs w:val="18"/>
                <w:lang w:eastAsia="es-EC"/>
              </w:rPr>
            </w:pPr>
            <w:r w:rsidRPr="00177484">
              <w:rPr>
                <w:sz w:val="18"/>
                <w:szCs w:val="18"/>
                <w:lang w:eastAsia="es-EC"/>
              </w:rPr>
              <w:t>16.33</w:t>
            </w:r>
          </w:p>
        </w:tc>
        <w:tc>
          <w:tcPr>
            <w:tcW w:w="0" w:type="auto"/>
            <w:shd w:val="clear" w:color="000000" w:fill="FFC000"/>
            <w:noWrap/>
            <w:vAlign w:val="center"/>
            <w:hideMark/>
          </w:tcPr>
          <w:p w14:paraId="649444D0"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2720D427"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3177A7EC"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5671D4B6" w14:textId="77777777" w:rsidR="00666FD8" w:rsidRPr="00177484" w:rsidRDefault="00666FD8" w:rsidP="00BD60E5">
            <w:pPr>
              <w:spacing w:line="240" w:lineRule="auto"/>
              <w:jc w:val="center"/>
              <w:rPr>
                <w:sz w:val="18"/>
                <w:szCs w:val="18"/>
                <w:lang w:eastAsia="es-EC"/>
              </w:rPr>
            </w:pPr>
            <w:r w:rsidRPr="00177484">
              <w:rPr>
                <w:sz w:val="18"/>
                <w:szCs w:val="18"/>
                <w:lang w:eastAsia="es-EC"/>
              </w:rPr>
              <w:t>408</w:t>
            </w:r>
          </w:p>
        </w:tc>
        <w:tc>
          <w:tcPr>
            <w:tcW w:w="0" w:type="auto"/>
            <w:shd w:val="clear" w:color="000000" w:fill="FFC000"/>
            <w:noWrap/>
            <w:vAlign w:val="center"/>
            <w:hideMark/>
          </w:tcPr>
          <w:p w14:paraId="67FA2AFF"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0350738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 medidas de control.</w:t>
            </w:r>
          </w:p>
        </w:tc>
        <w:tc>
          <w:tcPr>
            <w:tcW w:w="0" w:type="auto"/>
            <w:vAlign w:val="center"/>
            <w:hideMark/>
          </w:tcPr>
          <w:p w14:paraId="406C8AF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1F1BCA7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0832686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0F781AB0" w14:textId="77777777" w:rsidTr="00BD60E5">
        <w:trPr>
          <w:trHeight w:val="567"/>
        </w:trPr>
        <w:tc>
          <w:tcPr>
            <w:tcW w:w="0" w:type="auto"/>
            <w:vAlign w:val="center"/>
            <w:hideMark/>
          </w:tcPr>
          <w:p w14:paraId="6AD0261F" w14:textId="77777777" w:rsidR="00666FD8" w:rsidRPr="00177484" w:rsidRDefault="00666FD8" w:rsidP="00BD60E5">
            <w:pPr>
              <w:spacing w:line="240" w:lineRule="auto"/>
              <w:rPr>
                <w:b/>
                <w:bCs/>
                <w:sz w:val="18"/>
                <w:szCs w:val="18"/>
                <w:lang w:eastAsia="es-EC"/>
              </w:rPr>
            </w:pPr>
          </w:p>
        </w:tc>
        <w:tc>
          <w:tcPr>
            <w:tcW w:w="0" w:type="auto"/>
            <w:vAlign w:val="center"/>
            <w:hideMark/>
          </w:tcPr>
          <w:p w14:paraId="4E53688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70DDC0D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Posturas forzadas/ manipulación manual de cargas</w:t>
            </w:r>
          </w:p>
        </w:tc>
        <w:tc>
          <w:tcPr>
            <w:tcW w:w="0" w:type="auto"/>
            <w:noWrap/>
            <w:vAlign w:val="center"/>
            <w:hideMark/>
          </w:tcPr>
          <w:p w14:paraId="063C8C25" w14:textId="77777777" w:rsidR="00666FD8" w:rsidRPr="00177484" w:rsidRDefault="00666FD8" w:rsidP="00BD60E5">
            <w:pPr>
              <w:spacing w:line="240" w:lineRule="auto"/>
              <w:jc w:val="center"/>
              <w:rPr>
                <w:sz w:val="18"/>
                <w:szCs w:val="18"/>
                <w:lang w:eastAsia="es-EC"/>
              </w:rPr>
            </w:pPr>
            <w:r w:rsidRPr="00177484">
              <w:rPr>
                <w:sz w:val="18"/>
                <w:szCs w:val="18"/>
                <w:lang w:eastAsia="es-EC"/>
              </w:rPr>
              <w:t>130</w:t>
            </w:r>
          </w:p>
        </w:tc>
        <w:tc>
          <w:tcPr>
            <w:tcW w:w="0" w:type="auto"/>
            <w:vAlign w:val="center"/>
            <w:hideMark/>
          </w:tcPr>
          <w:p w14:paraId="5BD9213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Sobreesfuerzos</w:t>
            </w:r>
          </w:p>
        </w:tc>
        <w:tc>
          <w:tcPr>
            <w:tcW w:w="0" w:type="auto"/>
            <w:vAlign w:val="center"/>
            <w:hideMark/>
          </w:tcPr>
          <w:p w14:paraId="33DBF02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Ergonómico</w:t>
            </w:r>
          </w:p>
        </w:tc>
        <w:tc>
          <w:tcPr>
            <w:tcW w:w="0" w:type="auto"/>
            <w:noWrap/>
            <w:vAlign w:val="center"/>
            <w:hideMark/>
          </w:tcPr>
          <w:p w14:paraId="1799ED3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8.93</w:t>
            </w:r>
          </w:p>
        </w:tc>
        <w:tc>
          <w:tcPr>
            <w:tcW w:w="0" w:type="auto"/>
            <w:shd w:val="clear" w:color="000000" w:fill="FF0000"/>
            <w:noWrap/>
            <w:vAlign w:val="center"/>
            <w:hideMark/>
          </w:tcPr>
          <w:p w14:paraId="072DAB3A"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7E0E808C"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0D6668B5"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2CCBA652" w14:textId="77777777" w:rsidR="00666FD8" w:rsidRPr="00177484" w:rsidRDefault="00666FD8" w:rsidP="00BD60E5">
            <w:pPr>
              <w:spacing w:line="240" w:lineRule="auto"/>
              <w:jc w:val="center"/>
              <w:rPr>
                <w:sz w:val="18"/>
                <w:szCs w:val="18"/>
                <w:lang w:eastAsia="es-EC"/>
              </w:rPr>
            </w:pPr>
            <w:r w:rsidRPr="00177484">
              <w:rPr>
                <w:sz w:val="18"/>
                <w:szCs w:val="18"/>
                <w:lang w:eastAsia="es-EC"/>
              </w:rPr>
              <w:t>26.79</w:t>
            </w:r>
          </w:p>
        </w:tc>
        <w:tc>
          <w:tcPr>
            <w:tcW w:w="0" w:type="auto"/>
            <w:shd w:val="clear" w:color="000000" w:fill="FF0000"/>
            <w:noWrap/>
            <w:vAlign w:val="center"/>
            <w:hideMark/>
          </w:tcPr>
          <w:p w14:paraId="1BB864F8"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MA</w:t>
            </w:r>
          </w:p>
        </w:tc>
        <w:tc>
          <w:tcPr>
            <w:tcW w:w="0" w:type="auto"/>
            <w:noWrap/>
            <w:vAlign w:val="center"/>
            <w:hideMark/>
          </w:tcPr>
          <w:p w14:paraId="0C063505"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652CB9C3"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7FDF4979" w14:textId="77777777" w:rsidR="00666FD8" w:rsidRPr="00177484" w:rsidRDefault="00666FD8" w:rsidP="00BD60E5">
            <w:pPr>
              <w:spacing w:line="240" w:lineRule="auto"/>
              <w:jc w:val="center"/>
              <w:rPr>
                <w:sz w:val="18"/>
                <w:szCs w:val="18"/>
                <w:lang w:eastAsia="es-EC"/>
              </w:rPr>
            </w:pPr>
            <w:r w:rsidRPr="00177484">
              <w:rPr>
                <w:sz w:val="18"/>
                <w:szCs w:val="18"/>
                <w:lang w:eastAsia="es-EC"/>
              </w:rPr>
              <w:t>670</w:t>
            </w:r>
          </w:p>
        </w:tc>
        <w:tc>
          <w:tcPr>
            <w:tcW w:w="0" w:type="auto"/>
            <w:shd w:val="clear" w:color="000000" w:fill="FF0000"/>
            <w:noWrap/>
            <w:vAlign w:val="center"/>
            <w:hideMark/>
          </w:tcPr>
          <w:p w14:paraId="3412ACC8"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4B7B380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5120D69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73D5DA6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6E27FF4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0CF57097" w14:textId="77777777" w:rsidTr="00BD60E5">
        <w:trPr>
          <w:trHeight w:val="567"/>
        </w:trPr>
        <w:tc>
          <w:tcPr>
            <w:tcW w:w="0" w:type="auto"/>
            <w:vMerge w:val="restart"/>
            <w:textDirection w:val="btLr"/>
            <w:vAlign w:val="center"/>
          </w:tcPr>
          <w:p w14:paraId="0DA47CBA"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 xml:space="preserve">Trabajos en zanjas </w:t>
            </w:r>
            <w:r w:rsidRPr="00177484">
              <w:rPr>
                <w:sz w:val="18"/>
                <w:szCs w:val="18"/>
                <w:lang w:eastAsia="es-EC"/>
              </w:rPr>
              <w:t>(Tubería)</w:t>
            </w:r>
          </w:p>
        </w:tc>
        <w:tc>
          <w:tcPr>
            <w:tcW w:w="0" w:type="auto"/>
            <w:vAlign w:val="center"/>
            <w:hideMark/>
          </w:tcPr>
          <w:p w14:paraId="7A51942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26AE93C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Niveles sonoros</w:t>
            </w:r>
          </w:p>
        </w:tc>
        <w:tc>
          <w:tcPr>
            <w:tcW w:w="0" w:type="auto"/>
            <w:noWrap/>
            <w:vAlign w:val="center"/>
            <w:hideMark/>
          </w:tcPr>
          <w:p w14:paraId="12684F3A" w14:textId="77777777" w:rsidR="00666FD8" w:rsidRPr="00177484" w:rsidRDefault="00666FD8" w:rsidP="00BD60E5">
            <w:pPr>
              <w:spacing w:line="240" w:lineRule="auto"/>
              <w:jc w:val="center"/>
              <w:rPr>
                <w:sz w:val="18"/>
                <w:szCs w:val="18"/>
                <w:lang w:eastAsia="es-EC"/>
              </w:rPr>
            </w:pPr>
            <w:r w:rsidRPr="00177484">
              <w:rPr>
                <w:sz w:val="18"/>
                <w:szCs w:val="18"/>
                <w:lang w:eastAsia="es-EC"/>
              </w:rPr>
              <w:t>330</w:t>
            </w:r>
          </w:p>
        </w:tc>
        <w:tc>
          <w:tcPr>
            <w:tcW w:w="0" w:type="auto"/>
            <w:vAlign w:val="center"/>
            <w:hideMark/>
          </w:tcPr>
          <w:p w14:paraId="46B4294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Ruido</w:t>
            </w:r>
          </w:p>
        </w:tc>
        <w:tc>
          <w:tcPr>
            <w:tcW w:w="0" w:type="auto"/>
            <w:vAlign w:val="center"/>
            <w:hideMark/>
          </w:tcPr>
          <w:p w14:paraId="08A168E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Físico</w:t>
            </w:r>
          </w:p>
        </w:tc>
        <w:tc>
          <w:tcPr>
            <w:tcW w:w="0" w:type="auto"/>
            <w:noWrap/>
            <w:vAlign w:val="center"/>
            <w:hideMark/>
          </w:tcPr>
          <w:p w14:paraId="33416DE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8.44</w:t>
            </w:r>
          </w:p>
        </w:tc>
        <w:tc>
          <w:tcPr>
            <w:tcW w:w="0" w:type="auto"/>
            <w:shd w:val="clear" w:color="000000" w:fill="FF0000"/>
            <w:noWrap/>
            <w:vAlign w:val="center"/>
            <w:hideMark/>
          </w:tcPr>
          <w:p w14:paraId="70215163"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493C3E72"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27348271"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247CF987" w14:textId="77777777" w:rsidR="00666FD8" w:rsidRPr="00177484" w:rsidRDefault="00666FD8" w:rsidP="00BD60E5">
            <w:pPr>
              <w:spacing w:line="240" w:lineRule="auto"/>
              <w:jc w:val="center"/>
              <w:rPr>
                <w:sz w:val="18"/>
                <w:szCs w:val="18"/>
                <w:lang w:eastAsia="es-EC"/>
              </w:rPr>
            </w:pPr>
            <w:r w:rsidRPr="00177484">
              <w:rPr>
                <w:sz w:val="18"/>
                <w:szCs w:val="18"/>
                <w:lang w:eastAsia="es-EC"/>
              </w:rPr>
              <w:t>25.31</w:t>
            </w:r>
          </w:p>
        </w:tc>
        <w:tc>
          <w:tcPr>
            <w:tcW w:w="0" w:type="auto"/>
            <w:shd w:val="clear" w:color="000000" w:fill="FF0000"/>
            <w:noWrap/>
            <w:vAlign w:val="center"/>
            <w:hideMark/>
          </w:tcPr>
          <w:p w14:paraId="697D66AA"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MA</w:t>
            </w:r>
          </w:p>
        </w:tc>
        <w:tc>
          <w:tcPr>
            <w:tcW w:w="0" w:type="auto"/>
            <w:noWrap/>
            <w:vAlign w:val="center"/>
            <w:hideMark/>
          </w:tcPr>
          <w:p w14:paraId="0AD8718F"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2C8940B5"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28843DB7" w14:textId="77777777" w:rsidR="00666FD8" w:rsidRPr="00177484" w:rsidRDefault="00666FD8" w:rsidP="00BD60E5">
            <w:pPr>
              <w:spacing w:line="240" w:lineRule="auto"/>
              <w:jc w:val="center"/>
              <w:rPr>
                <w:sz w:val="18"/>
                <w:szCs w:val="18"/>
                <w:lang w:eastAsia="es-EC"/>
              </w:rPr>
            </w:pPr>
            <w:r w:rsidRPr="00177484">
              <w:rPr>
                <w:sz w:val="18"/>
                <w:szCs w:val="18"/>
                <w:lang w:eastAsia="es-EC"/>
              </w:rPr>
              <w:t>633</w:t>
            </w:r>
          </w:p>
        </w:tc>
        <w:tc>
          <w:tcPr>
            <w:tcW w:w="0" w:type="auto"/>
            <w:shd w:val="clear" w:color="000000" w:fill="FF0000"/>
            <w:noWrap/>
            <w:vAlign w:val="center"/>
            <w:hideMark/>
          </w:tcPr>
          <w:p w14:paraId="744066C6"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65B3BD3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3B6E56B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1301C11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4559469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49691A60" w14:textId="77777777" w:rsidTr="00BD60E5">
        <w:trPr>
          <w:trHeight w:val="567"/>
        </w:trPr>
        <w:tc>
          <w:tcPr>
            <w:tcW w:w="0" w:type="auto"/>
            <w:vMerge/>
            <w:vAlign w:val="center"/>
            <w:hideMark/>
          </w:tcPr>
          <w:p w14:paraId="3EECF5A5"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23989BE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30A1A20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Movimientos oscilatorios</w:t>
            </w:r>
          </w:p>
        </w:tc>
        <w:tc>
          <w:tcPr>
            <w:tcW w:w="0" w:type="auto"/>
            <w:noWrap/>
            <w:vAlign w:val="center"/>
            <w:hideMark/>
          </w:tcPr>
          <w:p w14:paraId="43D25185" w14:textId="77777777" w:rsidR="00666FD8" w:rsidRPr="00177484" w:rsidRDefault="00666FD8" w:rsidP="00BD60E5">
            <w:pPr>
              <w:spacing w:line="240" w:lineRule="auto"/>
              <w:jc w:val="center"/>
              <w:rPr>
                <w:sz w:val="18"/>
                <w:szCs w:val="18"/>
                <w:lang w:eastAsia="es-EC"/>
              </w:rPr>
            </w:pPr>
            <w:r w:rsidRPr="00177484">
              <w:rPr>
                <w:sz w:val="18"/>
                <w:szCs w:val="18"/>
                <w:lang w:eastAsia="es-EC"/>
              </w:rPr>
              <w:t>340</w:t>
            </w:r>
          </w:p>
        </w:tc>
        <w:tc>
          <w:tcPr>
            <w:tcW w:w="0" w:type="auto"/>
            <w:vAlign w:val="center"/>
            <w:hideMark/>
          </w:tcPr>
          <w:p w14:paraId="768E26C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Vibración</w:t>
            </w:r>
          </w:p>
        </w:tc>
        <w:tc>
          <w:tcPr>
            <w:tcW w:w="0" w:type="auto"/>
            <w:vAlign w:val="center"/>
            <w:hideMark/>
          </w:tcPr>
          <w:p w14:paraId="46722A0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Físico</w:t>
            </w:r>
          </w:p>
        </w:tc>
        <w:tc>
          <w:tcPr>
            <w:tcW w:w="0" w:type="auto"/>
            <w:noWrap/>
            <w:vAlign w:val="center"/>
            <w:hideMark/>
          </w:tcPr>
          <w:p w14:paraId="24C3666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10.00</w:t>
            </w:r>
          </w:p>
        </w:tc>
        <w:tc>
          <w:tcPr>
            <w:tcW w:w="0" w:type="auto"/>
            <w:shd w:val="clear" w:color="000000" w:fill="FF0000"/>
            <w:noWrap/>
            <w:vAlign w:val="center"/>
            <w:hideMark/>
          </w:tcPr>
          <w:p w14:paraId="773D1E30"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7EBC1949"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1122FD7C"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06632A2F" w14:textId="77777777" w:rsidR="00666FD8" w:rsidRPr="00177484" w:rsidRDefault="00666FD8" w:rsidP="00BD60E5">
            <w:pPr>
              <w:spacing w:line="240" w:lineRule="auto"/>
              <w:jc w:val="center"/>
              <w:rPr>
                <w:sz w:val="18"/>
                <w:szCs w:val="18"/>
                <w:lang w:eastAsia="es-EC"/>
              </w:rPr>
            </w:pPr>
            <w:r w:rsidRPr="00177484">
              <w:rPr>
                <w:sz w:val="18"/>
                <w:szCs w:val="18"/>
                <w:lang w:eastAsia="es-EC"/>
              </w:rPr>
              <w:t>30.00</w:t>
            </w:r>
          </w:p>
        </w:tc>
        <w:tc>
          <w:tcPr>
            <w:tcW w:w="0" w:type="auto"/>
            <w:shd w:val="clear" w:color="000000" w:fill="FF0000"/>
            <w:noWrap/>
            <w:vAlign w:val="center"/>
            <w:hideMark/>
          </w:tcPr>
          <w:p w14:paraId="25560007"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MA</w:t>
            </w:r>
          </w:p>
        </w:tc>
        <w:tc>
          <w:tcPr>
            <w:tcW w:w="0" w:type="auto"/>
            <w:noWrap/>
            <w:vAlign w:val="center"/>
            <w:hideMark/>
          </w:tcPr>
          <w:p w14:paraId="6F4BD3CC"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4B092F59"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3A6A3516" w14:textId="77777777" w:rsidR="00666FD8" w:rsidRPr="00177484" w:rsidRDefault="00666FD8" w:rsidP="00BD60E5">
            <w:pPr>
              <w:spacing w:line="240" w:lineRule="auto"/>
              <w:jc w:val="center"/>
              <w:rPr>
                <w:sz w:val="18"/>
                <w:szCs w:val="18"/>
                <w:lang w:eastAsia="es-EC"/>
              </w:rPr>
            </w:pPr>
            <w:r w:rsidRPr="00177484">
              <w:rPr>
                <w:sz w:val="18"/>
                <w:szCs w:val="18"/>
                <w:lang w:eastAsia="es-EC"/>
              </w:rPr>
              <w:t>750</w:t>
            </w:r>
          </w:p>
        </w:tc>
        <w:tc>
          <w:tcPr>
            <w:tcW w:w="0" w:type="auto"/>
            <w:shd w:val="clear" w:color="000000" w:fill="FF0000"/>
            <w:noWrap/>
            <w:vAlign w:val="center"/>
            <w:hideMark/>
          </w:tcPr>
          <w:p w14:paraId="178358F9"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24F902F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7FF4055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4F7DB03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23DF526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0F305816" w14:textId="77777777" w:rsidTr="00BD60E5">
        <w:trPr>
          <w:trHeight w:val="567"/>
        </w:trPr>
        <w:tc>
          <w:tcPr>
            <w:tcW w:w="0" w:type="auto"/>
            <w:vMerge/>
            <w:vAlign w:val="center"/>
            <w:hideMark/>
          </w:tcPr>
          <w:p w14:paraId="6025B05C"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20EBB14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0CFDEF2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Fuentes emisoras de energía</w:t>
            </w:r>
          </w:p>
        </w:tc>
        <w:tc>
          <w:tcPr>
            <w:tcW w:w="0" w:type="auto"/>
            <w:noWrap/>
            <w:vAlign w:val="center"/>
            <w:hideMark/>
          </w:tcPr>
          <w:p w14:paraId="04CC81A4" w14:textId="77777777" w:rsidR="00666FD8" w:rsidRPr="00177484" w:rsidRDefault="00666FD8" w:rsidP="00BD60E5">
            <w:pPr>
              <w:spacing w:line="240" w:lineRule="auto"/>
              <w:jc w:val="center"/>
              <w:rPr>
                <w:sz w:val="18"/>
                <w:szCs w:val="18"/>
                <w:lang w:eastAsia="es-EC"/>
              </w:rPr>
            </w:pPr>
            <w:r w:rsidRPr="00177484">
              <w:rPr>
                <w:sz w:val="18"/>
                <w:szCs w:val="18"/>
                <w:lang w:eastAsia="es-EC"/>
              </w:rPr>
              <w:t>360</w:t>
            </w:r>
          </w:p>
        </w:tc>
        <w:tc>
          <w:tcPr>
            <w:tcW w:w="0" w:type="auto"/>
            <w:vAlign w:val="center"/>
            <w:hideMark/>
          </w:tcPr>
          <w:p w14:paraId="3496153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Radiaciones ionizantes</w:t>
            </w:r>
          </w:p>
        </w:tc>
        <w:tc>
          <w:tcPr>
            <w:tcW w:w="0" w:type="auto"/>
            <w:vAlign w:val="center"/>
            <w:hideMark/>
          </w:tcPr>
          <w:p w14:paraId="7CB8D85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Físico</w:t>
            </w:r>
          </w:p>
        </w:tc>
        <w:tc>
          <w:tcPr>
            <w:tcW w:w="0" w:type="auto"/>
            <w:noWrap/>
            <w:vAlign w:val="center"/>
            <w:hideMark/>
          </w:tcPr>
          <w:p w14:paraId="5A514B8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7.88</w:t>
            </w:r>
          </w:p>
        </w:tc>
        <w:tc>
          <w:tcPr>
            <w:tcW w:w="0" w:type="auto"/>
            <w:shd w:val="clear" w:color="000000" w:fill="FF0000"/>
            <w:noWrap/>
            <w:vAlign w:val="center"/>
            <w:hideMark/>
          </w:tcPr>
          <w:p w14:paraId="7BCAD7CC"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2FC5ACF0"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4D884888"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00535EFB" w14:textId="77777777" w:rsidR="00666FD8" w:rsidRPr="00177484" w:rsidRDefault="00666FD8" w:rsidP="00BD60E5">
            <w:pPr>
              <w:spacing w:line="240" w:lineRule="auto"/>
              <w:jc w:val="center"/>
              <w:rPr>
                <w:sz w:val="18"/>
                <w:szCs w:val="18"/>
                <w:lang w:eastAsia="es-EC"/>
              </w:rPr>
            </w:pPr>
            <w:r w:rsidRPr="00177484">
              <w:rPr>
                <w:sz w:val="18"/>
                <w:szCs w:val="18"/>
                <w:lang w:eastAsia="es-EC"/>
              </w:rPr>
              <w:t>15.77</w:t>
            </w:r>
          </w:p>
        </w:tc>
        <w:tc>
          <w:tcPr>
            <w:tcW w:w="0" w:type="auto"/>
            <w:shd w:val="clear" w:color="000000" w:fill="FFC000"/>
            <w:noWrap/>
            <w:vAlign w:val="center"/>
            <w:hideMark/>
          </w:tcPr>
          <w:p w14:paraId="196F60EF"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60E66892" w14:textId="77777777" w:rsidR="00666FD8" w:rsidRPr="00177484" w:rsidRDefault="00666FD8" w:rsidP="00BD60E5">
            <w:pPr>
              <w:spacing w:line="240" w:lineRule="auto"/>
              <w:jc w:val="center"/>
              <w:rPr>
                <w:sz w:val="18"/>
                <w:szCs w:val="18"/>
                <w:lang w:eastAsia="es-EC"/>
              </w:rPr>
            </w:pPr>
            <w:r w:rsidRPr="00177484">
              <w:rPr>
                <w:sz w:val="18"/>
                <w:szCs w:val="18"/>
                <w:lang w:eastAsia="es-EC"/>
              </w:rPr>
              <w:t>60</w:t>
            </w:r>
          </w:p>
        </w:tc>
        <w:tc>
          <w:tcPr>
            <w:tcW w:w="0" w:type="auto"/>
            <w:shd w:val="clear" w:color="000000" w:fill="FFC000"/>
            <w:noWrap/>
            <w:vAlign w:val="center"/>
            <w:hideMark/>
          </w:tcPr>
          <w:p w14:paraId="024696A5"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MG</w:t>
            </w:r>
          </w:p>
        </w:tc>
        <w:tc>
          <w:tcPr>
            <w:tcW w:w="0" w:type="auto"/>
            <w:noWrap/>
            <w:vAlign w:val="center"/>
            <w:hideMark/>
          </w:tcPr>
          <w:p w14:paraId="690DE951" w14:textId="77777777" w:rsidR="00666FD8" w:rsidRPr="00177484" w:rsidRDefault="00666FD8" w:rsidP="00BD60E5">
            <w:pPr>
              <w:spacing w:line="240" w:lineRule="auto"/>
              <w:jc w:val="center"/>
              <w:rPr>
                <w:sz w:val="18"/>
                <w:szCs w:val="18"/>
                <w:lang w:eastAsia="es-EC"/>
              </w:rPr>
            </w:pPr>
            <w:r w:rsidRPr="00177484">
              <w:rPr>
                <w:sz w:val="18"/>
                <w:szCs w:val="18"/>
                <w:lang w:eastAsia="es-EC"/>
              </w:rPr>
              <w:t>946</w:t>
            </w:r>
          </w:p>
        </w:tc>
        <w:tc>
          <w:tcPr>
            <w:tcW w:w="0" w:type="auto"/>
            <w:shd w:val="clear" w:color="000000" w:fill="FF0000"/>
            <w:noWrap/>
            <w:vAlign w:val="center"/>
            <w:hideMark/>
          </w:tcPr>
          <w:p w14:paraId="55BCBD2A"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44B1E4F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77A91F4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graves que pueden ser irreparables.</w:t>
            </w:r>
          </w:p>
        </w:tc>
        <w:tc>
          <w:tcPr>
            <w:tcW w:w="0" w:type="auto"/>
            <w:vAlign w:val="center"/>
            <w:hideMark/>
          </w:tcPr>
          <w:p w14:paraId="2E22FC2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44A9F11A" w14:textId="77777777" w:rsidTr="00BD60E5">
        <w:trPr>
          <w:trHeight w:val="567"/>
        </w:trPr>
        <w:tc>
          <w:tcPr>
            <w:tcW w:w="0" w:type="auto"/>
            <w:vMerge/>
            <w:textDirection w:val="btLr"/>
            <w:vAlign w:val="center"/>
            <w:hideMark/>
          </w:tcPr>
          <w:p w14:paraId="4CAFF764"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15B2A86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01F3083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Niveles lumínicos</w:t>
            </w:r>
          </w:p>
        </w:tc>
        <w:tc>
          <w:tcPr>
            <w:tcW w:w="0" w:type="auto"/>
            <w:noWrap/>
            <w:vAlign w:val="center"/>
            <w:hideMark/>
          </w:tcPr>
          <w:p w14:paraId="638E80BD" w14:textId="77777777" w:rsidR="00666FD8" w:rsidRPr="00177484" w:rsidRDefault="00666FD8" w:rsidP="00BD60E5">
            <w:pPr>
              <w:spacing w:line="240" w:lineRule="auto"/>
              <w:jc w:val="center"/>
              <w:rPr>
                <w:sz w:val="18"/>
                <w:szCs w:val="18"/>
                <w:lang w:eastAsia="es-EC"/>
              </w:rPr>
            </w:pPr>
            <w:r w:rsidRPr="00177484">
              <w:rPr>
                <w:sz w:val="18"/>
                <w:szCs w:val="18"/>
                <w:lang w:eastAsia="es-EC"/>
              </w:rPr>
              <w:t>380</w:t>
            </w:r>
          </w:p>
        </w:tc>
        <w:tc>
          <w:tcPr>
            <w:tcW w:w="0" w:type="auto"/>
            <w:vAlign w:val="center"/>
            <w:hideMark/>
          </w:tcPr>
          <w:p w14:paraId="6CEDC84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Iluminación</w:t>
            </w:r>
          </w:p>
        </w:tc>
        <w:tc>
          <w:tcPr>
            <w:tcW w:w="0" w:type="auto"/>
            <w:vAlign w:val="center"/>
            <w:hideMark/>
          </w:tcPr>
          <w:p w14:paraId="792A033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Físico</w:t>
            </w:r>
          </w:p>
        </w:tc>
        <w:tc>
          <w:tcPr>
            <w:tcW w:w="0" w:type="auto"/>
            <w:noWrap/>
            <w:vAlign w:val="center"/>
            <w:hideMark/>
          </w:tcPr>
          <w:p w14:paraId="5BC96B1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6.84</w:t>
            </w:r>
          </w:p>
        </w:tc>
        <w:tc>
          <w:tcPr>
            <w:tcW w:w="0" w:type="auto"/>
            <w:shd w:val="clear" w:color="000000" w:fill="FF0000"/>
            <w:noWrap/>
            <w:vAlign w:val="center"/>
            <w:hideMark/>
          </w:tcPr>
          <w:p w14:paraId="591ED1D5"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0E64CF38"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4C6E4DF7"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3EB1E688" w14:textId="77777777" w:rsidR="00666FD8" w:rsidRPr="00177484" w:rsidRDefault="00666FD8" w:rsidP="00BD60E5">
            <w:pPr>
              <w:spacing w:line="240" w:lineRule="auto"/>
              <w:jc w:val="center"/>
              <w:rPr>
                <w:sz w:val="18"/>
                <w:szCs w:val="18"/>
                <w:lang w:eastAsia="es-EC"/>
              </w:rPr>
            </w:pPr>
            <w:r w:rsidRPr="00177484">
              <w:rPr>
                <w:sz w:val="18"/>
                <w:szCs w:val="18"/>
                <w:lang w:eastAsia="es-EC"/>
              </w:rPr>
              <w:t>20.53</w:t>
            </w:r>
          </w:p>
        </w:tc>
        <w:tc>
          <w:tcPr>
            <w:tcW w:w="0" w:type="auto"/>
            <w:shd w:val="clear" w:color="000000" w:fill="FFC000"/>
            <w:noWrap/>
            <w:vAlign w:val="center"/>
            <w:hideMark/>
          </w:tcPr>
          <w:p w14:paraId="49E5B52A"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0C63EA39"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701D37A3"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2BEC6B7E" w14:textId="77777777" w:rsidR="00666FD8" w:rsidRPr="00177484" w:rsidRDefault="00666FD8" w:rsidP="00BD60E5">
            <w:pPr>
              <w:spacing w:line="240" w:lineRule="auto"/>
              <w:jc w:val="center"/>
              <w:rPr>
                <w:sz w:val="18"/>
                <w:szCs w:val="18"/>
                <w:lang w:eastAsia="es-EC"/>
              </w:rPr>
            </w:pPr>
            <w:r w:rsidRPr="00177484">
              <w:rPr>
                <w:sz w:val="18"/>
                <w:szCs w:val="18"/>
                <w:lang w:eastAsia="es-EC"/>
              </w:rPr>
              <w:t>513</w:t>
            </w:r>
          </w:p>
        </w:tc>
        <w:tc>
          <w:tcPr>
            <w:tcW w:w="0" w:type="auto"/>
            <w:shd w:val="clear" w:color="000000" w:fill="FF0000"/>
            <w:noWrap/>
            <w:vAlign w:val="center"/>
            <w:hideMark/>
          </w:tcPr>
          <w:p w14:paraId="27E47D3E"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03A57D6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7EC8B60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74FB192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6001EB3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65AD7919" w14:textId="77777777" w:rsidTr="00BD60E5">
        <w:trPr>
          <w:trHeight w:val="567"/>
        </w:trPr>
        <w:tc>
          <w:tcPr>
            <w:tcW w:w="0" w:type="auto"/>
            <w:vMerge/>
            <w:vAlign w:val="center"/>
            <w:hideMark/>
          </w:tcPr>
          <w:p w14:paraId="469354E7" w14:textId="77777777" w:rsidR="00666FD8" w:rsidRPr="00177484" w:rsidRDefault="00666FD8" w:rsidP="00BD60E5">
            <w:pPr>
              <w:spacing w:line="240" w:lineRule="auto"/>
              <w:rPr>
                <w:b/>
                <w:bCs/>
                <w:sz w:val="18"/>
                <w:szCs w:val="18"/>
                <w:lang w:eastAsia="es-EC"/>
              </w:rPr>
            </w:pPr>
          </w:p>
        </w:tc>
        <w:tc>
          <w:tcPr>
            <w:tcW w:w="0" w:type="auto"/>
            <w:vAlign w:val="center"/>
            <w:hideMark/>
          </w:tcPr>
          <w:p w14:paraId="1D2CEF5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5FE5E89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Condiciones inadecuadas</w:t>
            </w:r>
          </w:p>
        </w:tc>
        <w:tc>
          <w:tcPr>
            <w:tcW w:w="0" w:type="auto"/>
            <w:noWrap/>
            <w:vAlign w:val="center"/>
            <w:hideMark/>
          </w:tcPr>
          <w:p w14:paraId="1219C859" w14:textId="77777777" w:rsidR="00666FD8" w:rsidRPr="00177484" w:rsidRDefault="00666FD8" w:rsidP="00BD60E5">
            <w:pPr>
              <w:spacing w:line="240" w:lineRule="auto"/>
              <w:jc w:val="center"/>
              <w:rPr>
                <w:sz w:val="18"/>
                <w:szCs w:val="18"/>
                <w:lang w:eastAsia="es-EC"/>
              </w:rPr>
            </w:pPr>
            <w:r w:rsidRPr="00177484">
              <w:rPr>
                <w:sz w:val="18"/>
                <w:szCs w:val="18"/>
                <w:lang w:eastAsia="es-EC"/>
              </w:rPr>
              <w:t>570</w:t>
            </w:r>
          </w:p>
        </w:tc>
        <w:tc>
          <w:tcPr>
            <w:tcW w:w="0" w:type="auto"/>
            <w:vAlign w:val="center"/>
            <w:hideMark/>
          </w:tcPr>
          <w:p w14:paraId="0227B4B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Organización del trabajo incorrecta</w:t>
            </w:r>
          </w:p>
        </w:tc>
        <w:tc>
          <w:tcPr>
            <w:tcW w:w="0" w:type="auto"/>
            <w:vAlign w:val="center"/>
            <w:hideMark/>
          </w:tcPr>
          <w:p w14:paraId="484D3ED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Locativo)</w:t>
            </w:r>
          </w:p>
        </w:tc>
        <w:tc>
          <w:tcPr>
            <w:tcW w:w="0" w:type="auto"/>
            <w:noWrap/>
            <w:vAlign w:val="center"/>
            <w:hideMark/>
          </w:tcPr>
          <w:p w14:paraId="56701D2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7.03</w:t>
            </w:r>
          </w:p>
        </w:tc>
        <w:tc>
          <w:tcPr>
            <w:tcW w:w="0" w:type="auto"/>
            <w:shd w:val="clear" w:color="000000" w:fill="FF0000"/>
            <w:noWrap/>
            <w:vAlign w:val="center"/>
            <w:hideMark/>
          </w:tcPr>
          <w:p w14:paraId="261ABB8E"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6A9A0961"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3266C36D"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2B6409BC" w14:textId="77777777" w:rsidR="00666FD8" w:rsidRPr="00177484" w:rsidRDefault="00666FD8" w:rsidP="00BD60E5">
            <w:pPr>
              <w:spacing w:line="240" w:lineRule="auto"/>
              <w:jc w:val="center"/>
              <w:rPr>
                <w:sz w:val="18"/>
                <w:szCs w:val="18"/>
                <w:lang w:eastAsia="es-EC"/>
              </w:rPr>
            </w:pPr>
            <w:r w:rsidRPr="00177484">
              <w:rPr>
                <w:sz w:val="18"/>
                <w:szCs w:val="18"/>
                <w:lang w:eastAsia="es-EC"/>
              </w:rPr>
              <w:t>14.05</w:t>
            </w:r>
          </w:p>
        </w:tc>
        <w:tc>
          <w:tcPr>
            <w:tcW w:w="0" w:type="auto"/>
            <w:shd w:val="clear" w:color="000000" w:fill="FFC000"/>
            <w:noWrap/>
            <w:vAlign w:val="center"/>
            <w:hideMark/>
          </w:tcPr>
          <w:p w14:paraId="37D642AB"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31C87E00"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7396A4B5"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7539A45E" w14:textId="77777777" w:rsidR="00666FD8" w:rsidRPr="00177484" w:rsidRDefault="00666FD8" w:rsidP="00BD60E5">
            <w:pPr>
              <w:spacing w:line="240" w:lineRule="auto"/>
              <w:jc w:val="center"/>
              <w:rPr>
                <w:sz w:val="18"/>
                <w:szCs w:val="18"/>
                <w:lang w:eastAsia="es-EC"/>
              </w:rPr>
            </w:pPr>
            <w:r w:rsidRPr="00177484">
              <w:rPr>
                <w:sz w:val="18"/>
                <w:szCs w:val="18"/>
                <w:lang w:eastAsia="es-EC"/>
              </w:rPr>
              <w:t>351</w:t>
            </w:r>
          </w:p>
        </w:tc>
        <w:tc>
          <w:tcPr>
            <w:tcW w:w="0" w:type="auto"/>
            <w:shd w:val="clear" w:color="000000" w:fill="FFC000"/>
            <w:noWrap/>
            <w:vAlign w:val="center"/>
            <w:hideMark/>
          </w:tcPr>
          <w:p w14:paraId="3F63AAA7"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6D968FE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 medidas de control.</w:t>
            </w:r>
          </w:p>
        </w:tc>
        <w:tc>
          <w:tcPr>
            <w:tcW w:w="0" w:type="auto"/>
            <w:vAlign w:val="center"/>
            <w:hideMark/>
          </w:tcPr>
          <w:p w14:paraId="441C46F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0BDB8A3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0052059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41A06616" w14:textId="77777777" w:rsidTr="00BD60E5">
        <w:trPr>
          <w:trHeight w:val="567"/>
        </w:trPr>
        <w:tc>
          <w:tcPr>
            <w:tcW w:w="0" w:type="auto"/>
            <w:vMerge/>
            <w:vAlign w:val="center"/>
            <w:hideMark/>
          </w:tcPr>
          <w:p w14:paraId="4B0BAEF7" w14:textId="77777777" w:rsidR="00666FD8" w:rsidRPr="00177484" w:rsidRDefault="00666FD8" w:rsidP="00BD60E5">
            <w:pPr>
              <w:spacing w:line="240" w:lineRule="auto"/>
              <w:rPr>
                <w:b/>
                <w:bCs/>
                <w:sz w:val="18"/>
                <w:szCs w:val="18"/>
                <w:lang w:eastAsia="es-EC"/>
              </w:rPr>
            </w:pPr>
          </w:p>
        </w:tc>
        <w:tc>
          <w:tcPr>
            <w:tcW w:w="0" w:type="auto"/>
            <w:vAlign w:val="center"/>
            <w:hideMark/>
          </w:tcPr>
          <w:p w14:paraId="1A441DC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4236881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Trabajo en altura/ zonas con desnivel</w:t>
            </w:r>
          </w:p>
        </w:tc>
        <w:tc>
          <w:tcPr>
            <w:tcW w:w="0" w:type="auto"/>
            <w:noWrap/>
            <w:vAlign w:val="center"/>
            <w:hideMark/>
          </w:tcPr>
          <w:p w14:paraId="4110F5A3" w14:textId="77777777" w:rsidR="00666FD8" w:rsidRPr="00177484" w:rsidRDefault="00666FD8" w:rsidP="00BD60E5">
            <w:pPr>
              <w:spacing w:line="240" w:lineRule="auto"/>
              <w:jc w:val="center"/>
              <w:rPr>
                <w:sz w:val="18"/>
                <w:szCs w:val="18"/>
                <w:lang w:eastAsia="es-EC"/>
              </w:rPr>
            </w:pPr>
            <w:r w:rsidRPr="00177484">
              <w:rPr>
                <w:sz w:val="18"/>
                <w:szCs w:val="18"/>
                <w:lang w:eastAsia="es-EC"/>
              </w:rPr>
              <w:t>010-I</w:t>
            </w:r>
          </w:p>
        </w:tc>
        <w:tc>
          <w:tcPr>
            <w:tcW w:w="0" w:type="auto"/>
            <w:vAlign w:val="center"/>
            <w:hideMark/>
          </w:tcPr>
          <w:p w14:paraId="42AC490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Caída de personas a distinto nivel</w:t>
            </w:r>
          </w:p>
        </w:tc>
        <w:tc>
          <w:tcPr>
            <w:tcW w:w="0" w:type="auto"/>
            <w:vAlign w:val="center"/>
            <w:hideMark/>
          </w:tcPr>
          <w:p w14:paraId="667A711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0250D67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7.42</w:t>
            </w:r>
          </w:p>
        </w:tc>
        <w:tc>
          <w:tcPr>
            <w:tcW w:w="0" w:type="auto"/>
            <w:shd w:val="clear" w:color="000000" w:fill="FF0000"/>
            <w:noWrap/>
            <w:vAlign w:val="center"/>
            <w:hideMark/>
          </w:tcPr>
          <w:p w14:paraId="723FA682"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0EE3B3EE"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507A6ED4"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03FA8BCB" w14:textId="77777777" w:rsidR="00666FD8" w:rsidRPr="00177484" w:rsidRDefault="00666FD8" w:rsidP="00BD60E5">
            <w:pPr>
              <w:spacing w:line="240" w:lineRule="auto"/>
              <w:jc w:val="center"/>
              <w:rPr>
                <w:sz w:val="18"/>
                <w:szCs w:val="18"/>
                <w:lang w:eastAsia="es-EC"/>
              </w:rPr>
            </w:pPr>
            <w:r w:rsidRPr="00177484">
              <w:rPr>
                <w:sz w:val="18"/>
                <w:szCs w:val="18"/>
                <w:lang w:eastAsia="es-EC"/>
              </w:rPr>
              <w:t>22.26</w:t>
            </w:r>
          </w:p>
        </w:tc>
        <w:tc>
          <w:tcPr>
            <w:tcW w:w="0" w:type="auto"/>
            <w:shd w:val="clear" w:color="000000" w:fill="FFC000"/>
            <w:noWrap/>
            <w:vAlign w:val="center"/>
            <w:hideMark/>
          </w:tcPr>
          <w:p w14:paraId="3DD196E1"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2C960F0E" w14:textId="77777777" w:rsidR="00666FD8" w:rsidRPr="00177484" w:rsidRDefault="00666FD8" w:rsidP="00BD60E5">
            <w:pPr>
              <w:spacing w:line="240" w:lineRule="auto"/>
              <w:jc w:val="center"/>
              <w:rPr>
                <w:sz w:val="18"/>
                <w:szCs w:val="18"/>
                <w:lang w:eastAsia="es-EC"/>
              </w:rPr>
            </w:pPr>
            <w:r w:rsidRPr="00177484">
              <w:rPr>
                <w:sz w:val="18"/>
                <w:szCs w:val="18"/>
                <w:lang w:eastAsia="es-EC"/>
              </w:rPr>
              <w:t>60</w:t>
            </w:r>
          </w:p>
        </w:tc>
        <w:tc>
          <w:tcPr>
            <w:tcW w:w="0" w:type="auto"/>
            <w:shd w:val="clear" w:color="000000" w:fill="FFC000"/>
            <w:noWrap/>
            <w:vAlign w:val="center"/>
            <w:hideMark/>
          </w:tcPr>
          <w:p w14:paraId="13CC5359"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MG</w:t>
            </w:r>
          </w:p>
        </w:tc>
        <w:tc>
          <w:tcPr>
            <w:tcW w:w="0" w:type="auto"/>
            <w:noWrap/>
            <w:vAlign w:val="center"/>
            <w:hideMark/>
          </w:tcPr>
          <w:p w14:paraId="20A626D8" w14:textId="77777777" w:rsidR="00666FD8" w:rsidRPr="00177484" w:rsidRDefault="00666FD8" w:rsidP="00BD60E5">
            <w:pPr>
              <w:spacing w:line="240" w:lineRule="auto"/>
              <w:jc w:val="center"/>
              <w:rPr>
                <w:sz w:val="18"/>
                <w:szCs w:val="18"/>
                <w:lang w:eastAsia="es-EC"/>
              </w:rPr>
            </w:pPr>
            <w:r w:rsidRPr="00177484">
              <w:rPr>
                <w:sz w:val="18"/>
                <w:szCs w:val="18"/>
                <w:lang w:eastAsia="es-EC"/>
              </w:rPr>
              <w:t>1335</w:t>
            </w:r>
          </w:p>
        </w:tc>
        <w:tc>
          <w:tcPr>
            <w:tcW w:w="0" w:type="auto"/>
            <w:shd w:val="clear" w:color="000000" w:fill="FF0000"/>
            <w:noWrap/>
            <w:vAlign w:val="center"/>
            <w:hideMark/>
          </w:tcPr>
          <w:p w14:paraId="212CF813"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5535AEF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07853CA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graves que pueden ser irreparables.</w:t>
            </w:r>
          </w:p>
        </w:tc>
        <w:tc>
          <w:tcPr>
            <w:tcW w:w="0" w:type="auto"/>
            <w:vAlign w:val="center"/>
            <w:hideMark/>
          </w:tcPr>
          <w:p w14:paraId="1D758C9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667785D1" w14:textId="77777777" w:rsidTr="00BD60E5">
        <w:trPr>
          <w:trHeight w:val="567"/>
        </w:trPr>
        <w:tc>
          <w:tcPr>
            <w:tcW w:w="0" w:type="auto"/>
            <w:vMerge/>
            <w:textDirection w:val="btLr"/>
            <w:vAlign w:val="center"/>
            <w:hideMark/>
          </w:tcPr>
          <w:p w14:paraId="417927EB"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5FFD389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1071BB8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Superficies irregulares u obstruidas</w:t>
            </w:r>
          </w:p>
        </w:tc>
        <w:tc>
          <w:tcPr>
            <w:tcW w:w="0" w:type="auto"/>
            <w:noWrap/>
            <w:vAlign w:val="center"/>
            <w:hideMark/>
          </w:tcPr>
          <w:p w14:paraId="7632D684" w14:textId="77777777" w:rsidR="00666FD8" w:rsidRPr="00177484" w:rsidRDefault="00666FD8" w:rsidP="00BD60E5">
            <w:pPr>
              <w:spacing w:line="240" w:lineRule="auto"/>
              <w:jc w:val="center"/>
              <w:rPr>
                <w:sz w:val="18"/>
                <w:szCs w:val="18"/>
                <w:lang w:eastAsia="es-EC"/>
              </w:rPr>
            </w:pPr>
            <w:r w:rsidRPr="00177484">
              <w:rPr>
                <w:sz w:val="18"/>
                <w:szCs w:val="18"/>
                <w:lang w:eastAsia="es-EC"/>
              </w:rPr>
              <w:t>020-I</w:t>
            </w:r>
          </w:p>
        </w:tc>
        <w:tc>
          <w:tcPr>
            <w:tcW w:w="0" w:type="auto"/>
            <w:vAlign w:val="center"/>
            <w:hideMark/>
          </w:tcPr>
          <w:p w14:paraId="175C8EE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Caída de personas al mismo nivel</w:t>
            </w:r>
          </w:p>
        </w:tc>
        <w:tc>
          <w:tcPr>
            <w:tcW w:w="0" w:type="auto"/>
            <w:vAlign w:val="center"/>
            <w:hideMark/>
          </w:tcPr>
          <w:p w14:paraId="54E3CF1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428BCF7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7.50</w:t>
            </w:r>
          </w:p>
        </w:tc>
        <w:tc>
          <w:tcPr>
            <w:tcW w:w="0" w:type="auto"/>
            <w:shd w:val="clear" w:color="000000" w:fill="FF0000"/>
            <w:noWrap/>
            <w:vAlign w:val="center"/>
            <w:hideMark/>
          </w:tcPr>
          <w:p w14:paraId="08A3C21C"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0D5A5B88"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5E761C17"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74207438" w14:textId="77777777" w:rsidR="00666FD8" w:rsidRPr="00177484" w:rsidRDefault="00666FD8" w:rsidP="00BD60E5">
            <w:pPr>
              <w:spacing w:line="240" w:lineRule="auto"/>
              <w:jc w:val="center"/>
              <w:rPr>
                <w:sz w:val="18"/>
                <w:szCs w:val="18"/>
                <w:lang w:eastAsia="es-EC"/>
              </w:rPr>
            </w:pPr>
            <w:r w:rsidRPr="00177484">
              <w:rPr>
                <w:sz w:val="18"/>
                <w:szCs w:val="18"/>
                <w:lang w:eastAsia="es-EC"/>
              </w:rPr>
              <w:t>22.50</w:t>
            </w:r>
          </w:p>
        </w:tc>
        <w:tc>
          <w:tcPr>
            <w:tcW w:w="0" w:type="auto"/>
            <w:shd w:val="clear" w:color="000000" w:fill="FFC000"/>
            <w:noWrap/>
            <w:vAlign w:val="center"/>
            <w:hideMark/>
          </w:tcPr>
          <w:p w14:paraId="1C178EB1"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4EC9EA00"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3322E9B4"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5D6C60DA" w14:textId="77777777" w:rsidR="00666FD8" w:rsidRPr="00177484" w:rsidRDefault="00666FD8" w:rsidP="00BD60E5">
            <w:pPr>
              <w:spacing w:line="240" w:lineRule="auto"/>
              <w:jc w:val="center"/>
              <w:rPr>
                <w:sz w:val="18"/>
                <w:szCs w:val="18"/>
                <w:lang w:eastAsia="es-EC"/>
              </w:rPr>
            </w:pPr>
            <w:r w:rsidRPr="00177484">
              <w:rPr>
                <w:sz w:val="18"/>
                <w:szCs w:val="18"/>
                <w:lang w:eastAsia="es-EC"/>
              </w:rPr>
              <w:t>563</w:t>
            </w:r>
          </w:p>
        </w:tc>
        <w:tc>
          <w:tcPr>
            <w:tcW w:w="0" w:type="auto"/>
            <w:shd w:val="clear" w:color="000000" w:fill="FF0000"/>
            <w:noWrap/>
            <w:vAlign w:val="center"/>
            <w:hideMark/>
          </w:tcPr>
          <w:p w14:paraId="21CC6975"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39F6745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3ED8ED7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231BB8B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798B0CD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50CEC30B" w14:textId="77777777" w:rsidTr="00BD60E5">
        <w:trPr>
          <w:trHeight w:val="567"/>
        </w:trPr>
        <w:tc>
          <w:tcPr>
            <w:tcW w:w="0" w:type="auto"/>
            <w:vMerge/>
            <w:vAlign w:val="center"/>
            <w:hideMark/>
          </w:tcPr>
          <w:p w14:paraId="12557F51"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7501F87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67A6470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Estructuras inestables/ espacios confinados</w:t>
            </w:r>
          </w:p>
        </w:tc>
        <w:tc>
          <w:tcPr>
            <w:tcW w:w="0" w:type="auto"/>
            <w:noWrap/>
            <w:vAlign w:val="center"/>
            <w:hideMark/>
          </w:tcPr>
          <w:p w14:paraId="71007265" w14:textId="77777777" w:rsidR="00666FD8" w:rsidRPr="00177484" w:rsidRDefault="00666FD8" w:rsidP="00BD60E5">
            <w:pPr>
              <w:spacing w:line="240" w:lineRule="auto"/>
              <w:jc w:val="center"/>
              <w:rPr>
                <w:sz w:val="18"/>
                <w:szCs w:val="18"/>
                <w:lang w:eastAsia="es-EC"/>
              </w:rPr>
            </w:pPr>
            <w:r w:rsidRPr="00177484">
              <w:rPr>
                <w:sz w:val="18"/>
                <w:szCs w:val="18"/>
                <w:lang w:eastAsia="es-EC"/>
              </w:rPr>
              <w:t>030-I</w:t>
            </w:r>
          </w:p>
        </w:tc>
        <w:tc>
          <w:tcPr>
            <w:tcW w:w="0" w:type="auto"/>
            <w:vAlign w:val="center"/>
            <w:hideMark/>
          </w:tcPr>
          <w:p w14:paraId="3931812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Caída de objetos por desplome</w:t>
            </w:r>
          </w:p>
        </w:tc>
        <w:tc>
          <w:tcPr>
            <w:tcW w:w="0" w:type="auto"/>
            <w:vAlign w:val="center"/>
            <w:hideMark/>
          </w:tcPr>
          <w:p w14:paraId="3B33B35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49730C9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6.49</w:t>
            </w:r>
          </w:p>
        </w:tc>
        <w:tc>
          <w:tcPr>
            <w:tcW w:w="0" w:type="auto"/>
            <w:shd w:val="clear" w:color="000000" w:fill="FF0000"/>
            <w:noWrap/>
            <w:vAlign w:val="center"/>
            <w:hideMark/>
          </w:tcPr>
          <w:p w14:paraId="5DB68805"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3E8D0421"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42E4376F"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482F882C" w14:textId="77777777" w:rsidR="00666FD8" w:rsidRPr="00177484" w:rsidRDefault="00666FD8" w:rsidP="00BD60E5">
            <w:pPr>
              <w:spacing w:line="240" w:lineRule="auto"/>
              <w:jc w:val="center"/>
              <w:rPr>
                <w:sz w:val="18"/>
                <w:szCs w:val="18"/>
                <w:lang w:eastAsia="es-EC"/>
              </w:rPr>
            </w:pPr>
            <w:r w:rsidRPr="00177484">
              <w:rPr>
                <w:sz w:val="18"/>
                <w:szCs w:val="18"/>
                <w:lang w:eastAsia="es-EC"/>
              </w:rPr>
              <w:t>19.46</w:t>
            </w:r>
          </w:p>
        </w:tc>
        <w:tc>
          <w:tcPr>
            <w:tcW w:w="0" w:type="auto"/>
            <w:shd w:val="clear" w:color="000000" w:fill="FFC000"/>
            <w:noWrap/>
            <w:vAlign w:val="center"/>
            <w:hideMark/>
          </w:tcPr>
          <w:p w14:paraId="6287DA92"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10D90409" w14:textId="77777777" w:rsidR="00666FD8" w:rsidRPr="00177484" w:rsidRDefault="00666FD8" w:rsidP="00BD60E5">
            <w:pPr>
              <w:spacing w:line="240" w:lineRule="auto"/>
              <w:jc w:val="center"/>
              <w:rPr>
                <w:sz w:val="18"/>
                <w:szCs w:val="18"/>
                <w:lang w:eastAsia="es-EC"/>
              </w:rPr>
            </w:pPr>
            <w:r w:rsidRPr="00177484">
              <w:rPr>
                <w:sz w:val="18"/>
                <w:szCs w:val="18"/>
                <w:lang w:eastAsia="es-EC"/>
              </w:rPr>
              <w:t>60</w:t>
            </w:r>
          </w:p>
        </w:tc>
        <w:tc>
          <w:tcPr>
            <w:tcW w:w="0" w:type="auto"/>
            <w:shd w:val="clear" w:color="000000" w:fill="FFC000"/>
            <w:noWrap/>
            <w:vAlign w:val="center"/>
            <w:hideMark/>
          </w:tcPr>
          <w:p w14:paraId="707C7D72"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MG</w:t>
            </w:r>
          </w:p>
        </w:tc>
        <w:tc>
          <w:tcPr>
            <w:tcW w:w="0" w:type="auto"/>
            <w:noWrap/>
            <w:vAlign w:val="center"/>
            <w:hideMark/>
          </w:tcPr>
          <w:p w14:paraId="72E576BF" w14:textId="77777777" w:rsidR="00666FD8" w:rsidRPr="00177484" w:rsidRDefault="00666FD8" w:rsidP="00BD60E5">
            <w:pPr>
              <w:spacing w:line="240" w:lineRule="auto"/>
              <w:jc w:val="center"/>
              <w:rPr>
                <w:sz w:val="18"/>
                <w:szCs w:val="18"/>
                <w:lang w:eastAsia="es-EC"/>
              </w:rPr>
            </w:pPr>
            <w:r w:rsidRPr="00177484">
              <w:rPr>
                <w:sz w:val="18"/>
                <w:szCs w:val="18"/>
                <w:lang w:eastAsia="es-EC"/>
              </w:rPr>
              <w:t>1168</w:t>
            </w:r>
          </w:p>
        </w:tc>
        <w:tc>
          <w:tcPr>
            <w:tcW w:w="0" w:type="auto"/>
            <w:shd w:val="clear" w:color="000000" w:fill="FF0000"/>
            <w:noWrap/>
            <w:vAlign w:val="center"/>
            <w:hideMark/>
          </w:tcPr>
          <w:p w14:paraId="680972CC"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4D85EE3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2610F30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graves que pueden ser irreparables.</w:t>
            </w:r>
          </w:p>
        </w:tc>
        <w:tc>
          <w:tcPr>
            <w:tcW w:w="0" w:type="auto"/>
            <w:vAlign w:val="center"/>
            <w:hideMark/>
          </w:tcPr>
          <w:p w14:paraId="7348F43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0B6239C0" w14:textId="77777777" w:rsidTr="00BD60E5">
        <w:trPr>
          <w:trHeight w:val="567"/>
        </w:trPr>
        <w:tc>
          <w:tcPr>
            <w:tcW w:w="0" w:type="auto"/>
            <w:vMerge/>
            <w:vAlign w:val="center"/>
            <w:hideMark/>
          </w:tcPr>
          <w:p w14:paraId="271D52A4"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2AF828A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0D3C8F0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Desprendimiento de objetos</w:t>
            </w:r>
          </w:p>
        </w:tc>
        <w:tc>
          <w:tcPr>
            <w:tcW w:w="0" w:type="auto"/>
            <w:noWrap/>
            <w:vAlign w:val="center"/>
            <w:hideMark/>
          </w:tcPr>
          <w:p w14:paraId="6747926C" w14:textId="77777777" w:rsidR="00666FD8" w:rsidRPr="00177484" w:rsidRDefault="00666FD8" w:rsidP="00BD60E5">
            <w:pPr>
              <w:spacing w:line="240" w:lineRule="auto"/>
              <w:jc w:val="center"/>
              <w:rPr>
                <w:sz w:val="18"/>
                <w:szCs w:val="18"/>
                <w:lang w:eastAsia="es-EC"/>
              </w:rPr>
            </w:pPr>
            <w:r w:rsidRPr="00177484">
              <w:rPr>
                <w:sz w:val="18"/>
                <w:szCs w:val="18"/>
                <w:lang w:eastAsia="es-EC"/>
              </w:rPr>
              <w:t>040-I</w:t>
            </w:r>
          </w:p>
        </w:tc>
        <w:tc>
          <w:tcPr>
            <w:tcW w:w="0" w:type="auto"/>
            <w:vAlign w:val="center"/>
            <w:hideMark/>
          </w:tcPr>
          <w:p w14:paraId="3FC930B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Caída de objetos en manipulación</w:t>
            </w:r>
          </w:p>
        </w:tc>
        <w:tc>
          <w:tcPr>
            <w:tcW w:w="0" w:type="auto"/>
            <w:vAlign w:val="center"/>
            <w:hideMark/>
          </w:tcPr>
          <w:p w14:paraId="245FDE5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0CE25A7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6.86</w:t>
            </w:r>
          </w:p>
        </w:tc>
        <w:tc>
          <w:tcPr>
            <w:tcW w:w="0" w:type="auto"/>
            <w:shd w:val="clear" w:color="000000" w:fill="FF0000"/>
            <w:noWrap/>
            <w:vAlign w:val="center"/>
            <w:hideMark/>
          </w:tcPr>
          <w:p w14:paraId="62B68344"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0ED6AC56"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5C9E108B"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36ED9244" w14:textId="77777777" w:rsidR="00666FD8" w:rsidRPr="00177484" w:rsidRDefault="00666FD8" w:rsidP="00BD60E5">
            <w:pPr>
              <w:spacing w:line="240" w:lineRule="auto"/>
              <w:jc w:val="center"/>
              <w:rPr>
                <w:sz w:val="18"/>
                <w:szCs w:val="18"/>
                <w:lang w:eastAsia="es-EC"/>
              </w:rPr>
            </w:pPr>
            <w:r w:rsidRPr="00177484">
              <w:rPr>
                <w:sz w:val="18"/>
                <w:szCs w:val="18"/>
                <w:lang w:eastAsia="es-EC"/>
              </w:rPr>
              <w:t>20.57</w:t>
            </w:r>
          </w:p>
        </w:tc>
        <w:tc>
          <w:tcPr>
            <w:tcW w:w="0" w:type="auto"/>
            <w:shd w:val="clear" w:color="000000" w:fill="FFC000"/>
            <w:noWrap/>
            <w:vAlign w:val="center"/>
            <w:hideMark/>
          </w:tcPr>
          <w:p w14:paraId="53111883"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51E64350"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09B13938"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6EECD50F" w14:textId="77777777" w:rsidR="00666FD8" w:rsidRPr="00177484" w:rsidRDefault="00666FD8" w:rsidP="00BD60E5">
            <w:pPr>
              <w:spacing w:line="240" w:lineRule="auto"/>
              <w:jc w:val="center"/>
              <w:rPr>
                <w:sz w:val="18"/>
                <w:szCs w:val="18"/>
                <w:lang w:eastAsia="es-EC"/>
              </w:rPr>
            </w:pPr>
            <w:r w:rsidRPr="00177484">
              <w:rPr>
                <w:sz w:val="18"/>
                <w:szCs w:val="18"/>
                <w:lang w:eastAsia="es-EC"/>
              </w:rPr>
              <w:t>514</w:t>
            </w:r>
          </w:p>
        </w:tc>
        <w:tc>
          <w:tcPr>
            <w:tcW w:w="0" w:type="auto"/>
            <w:shd w:val="clear" w:color="000000" w:fill="FF0000"/>
            <w:noWrap/>
            <w:vAlign w:val="center"/>
            <w:hideMark/>
          </w:tcPr>
          <w:p w14:paraId="0EB697BD"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0DE7E7B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14B1C20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026C8EB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19AC8B2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7155E402" w14:textId="77777777" w:rsidTr="00BD60E5">
        <w:trPr>
          <w:trHeight w:val="567"/>
        </w:trPr>
        <w:tc>
          <w:tcPr>
            <w:tcW w:w="0" w:type="auto"/>
            <w:vMerge w:val="restart"/>
            <w:textDirection w:val="btLr"/>
            <w:vAlign w:val="center"/>
            <w:hideMark/>
          </w:tcPr>
          <w:p w14:paraId="524E2D2D" w14:textId="77777777" w:rsidR="00666FD8" w:rsidRPr="00177484" w:rsidRDefault="00666FD8" w:rsidP="00BD60E5">
            <w:pPr>
              <w:spacing w:line="240" w:lineRule="auto"/>
              <w:ind w:left="113" w:right="113"/>
              <w:jc w:val="center"/>
              <w:rPr>
                <w:b/>
                <w:bCs/>
                <w:sz w:val="18"/>
                <w:szCs w:val="18"/>
                <w:lang w:eastAsia="es-EC"/>
              </w:rPr>
            </w:pPr>
            <w:r w:rsidRPr="00177484">
              <w:rPr>
                <w:b/>
                <w:bCs/>
                <w:sz w:val="18"/>
                <w:szCs w:val="18"/>
                <w:lang w:eastAsia="es-EC"/>
              </w:rPr>
              <w:t xml:space="preserve">Trabajos en zanjas </w:t>
            </w:r>
            <w:r w:rsidRPr="00177484">
              <w:rPr>
                <w:sz w:val="18"/>
                <w:szCs w:val="18"/>
                <w:lang w:eastAsia="es-EC"/>
              </w:rPr>
              <w:t>(Tubería)</w:t>
            </w:r>
          </w:p>
        </w:tc>
        <w:tc>
          <w:tcPr>
            <w:tcW w:w="0" w:type="auto"/>
            <w:vAlign w:val="center"/>
            <w:hideMark/>
          </w:tcPr>
          <w:p w14:paraId="1C27FA8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44C3DFF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Manipulación de máquinas/ herramientas</w:t>
            </w:r>
          </w:p>
        </w:tc>
        <w:tc>
          <w:tcPr>
            <w:tcW w:w="0" w:type="auto"/>
            <w:noWrap/>
            <w:vAlign w:val="center"/>
            <w:hideMark/>
          </w:tcPr>
          <w:p w14:paraId="29730FE5" w14:textId="77777777" w:rsidR="00666FD8" w:rsidRPr="00177484" w:rsidRDefault="00666FD8" w:rsidP="00BD60E5">
            <w:pPr>
              <w:spacing w:line="240" w:lineRule="auto"/>
              <w:jc w:val="center"/>
              <w:rPr>
                <w:sz w:val="18"/>
                <w:szCs w:val="18"/>
                <w:lang w:eastAsia="es-EC"/>
              </w:rPr>
            </w:pPr>
            <w:r w:rsidRPr="00177484">
              <w:rPr>
                <w:sz w:val="18"/>
                <w:szCs w:val="18"/>
                <w:lang w:eastAsia="es-EC"/>
              </w:rPr>
              <w:t>090-I</w:t>
            </w:r>
          </w:p>
        </w:tc>
        <w:tc>
          <w:tcPr>
            <w:tcW w:w="0" w:type="auto"/>
            <w:vAlign w:val="center"/>
            <w:hideMark/>
          </w:tcPr>
          <w:p w14:paraId="3E359AE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Golpes/cortes por objetos o herramientas</w:t>
            </w:r>
          </w:p>
        </w:tc>
        <w:tc>
          <w:tcPr>
            <w:tcW w:w="0" w:type="auto"/>
            <w:vAlign w:val="center"/>
            <w:hideMark/>
          </w:tcPr>
          <w:p w14:paraId="2983B00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3C0429B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6.88</w:t>
            </w:r>
          </w:p>
        </w:tc>
        <w:tc>
          <w:tcPr>
            <w:tcW w:w="0" w:type="auto"/>
            <w:shd w:val="clear" w:color="000000" w:fill="FF0000"/>
            <w:noWrap/>
            <w:vAlign w:val="center"/>
            <w:hideMark/>
          </w:tcPr>
          <w:p w14:paraId="06C2693E"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6B4C35BB"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65B62857"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1836708B" w14:textId="77777777" w:rsidR="00666FD8" w:rsidRPr="00177484" w:rsidRDefault="00666FD8" w:rsidP="00BD60E5">
            <w:pPr>
              <w:spacing w:line="240" w:lineRule="auto"/>
              <w:jc w:val="center"/>
              <w:rPr>
                <w:sz w:val="18"/>
                <w:szCs w:val="18"/>
                <w:lang w:eastAsia="es-EC"/>
              </w:rPr>
            </w:pPr>
            <w:r w:rsidRPr="00177484">
              <w:rPr>
                <w:sz w:val="18"/>
                <w:szCs w:val="18"/>
                <w:lang w:eastAsia="es-EC"/>
              </w:rPr>
              <w:t>20.63</w:t>
            </w:r>
          </w:p>
        </w:tc>
        <w:tc>
          <w:tcPr>
            <w:tcW w:w="0" w:type="auto"/>
            <w:shd w:val="clear" w:color="000000" w:fill="FFC000"/>
            <w:noWrap/>
            <w:vAlign w:val="center"/>
            <w:hideMark/>
          </w:tcPr>
          <w:p w14:paraId="7B883D4A"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34A433F3"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1A69B2B1"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63F8F9BB" w14:textId="77777777" w:rsidR="00666FD8" w:rsidRPr="00177484" w:rsidRDefault="00666FD8" w:rsidP="00BD60E5">
            <w:pPr>
              <w:spacing w:line="240" w:lineRule="auto"/>
              <w:jc w:val="center"/>
              <w:rPr>
                <w:sz w:val="18"/>
                <w:szCs w:val="18"/>
                <w:lang w:eastAsia="es-EC"/>
              </w:rPr>
            </w:pPr>
            <w:r w:rsidRPr="00177484">
              <w:rPr>
                <w:sz w:val="18"/>
                <w:szCs w:val="18"/>
                <w:lang w:eastAsia="es-EC"/>
              </w:rPr>
              <w:t>516</w:t>
            </w:r>
          </w:p>
        </w:tc>
        <w:tc>
          <w:tcPr>
            <w:tcW w:w="0" w:type="auto"/>
            <w:shd w:val="clear" w:color="000000" w:fill="FF0000"/>
            <w:noWrap/>
            <w:vAlign w:val="center"/>
            <w:hideMark/>
          </w:tcPr>
          <w:p w14:paraId="61915512"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1F79811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1359F1E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7CA1D44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67598BD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64ED0C84" w14:textId="77777777" w:rsidTr="00BD60E5">
        <w:trPr>
          <w:trHeight w:val="567"/>
        </w:trPr>
        <w:tc>
          <w:tcPr>
            <w:tcW w:w="0" w:type="auto"/>
            <w:vMerge/>
            <w:vAlign w:val="center"/>
            <w:hideMark/>
          </w:tcPr>
          <w:p w14:paraId="07191013"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678A596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4193CC1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Operaciones de conformado</w:t>
            </w:r>
          </w:p>
        </w:tc>
        <w:tc>
          <w:tcPr>
            <w:tcW w:w="0" w:type="auto"/>
            <w:noWrap/>
            <w:vAlign w:val="center"/>
            <w:hideMark/>
          </w:tcPr>
          <w:p w14:paraId="5E092668" w14:textId="77777777" w:rsidR="00666FD8" w:rsidRPr="00177484" w:rsidRDefault="00666FD8" w:rsidP="00BD60E5">
            <w:pPr>
              <w:spacing w:line="240" w:lineRule="auto"/>
              <w:jc w:val="center"/>
              <w:rPr>
                <w:sz w:val="18"/>
                <w:szCs w:val="18"/>
                <w:lang w:eastAsia="es-EC"/>
              </w:rPr>
            </w:pPr>
            <w:r w:rsidRPr="00177484">
              <w:rPr>
                <w:sz w:val="18"/>
                <w:szCs w:val="18"/>
                <w:lang w:eastAsia="es-EC"/>
              </w:rPr>
              <w:t>100-I</w:t>
            </w:r>
          </w:p>
        </w:tc>
        <w:tc>
          <w:tcPr>
            <w:tcW w:w="0" w:type="auto"/>
            <w:vAlign w:val="center"/>
            <w:hideMark/>
          </w:tcPr>
          <w:p w14:paraId="2013496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Proyección de fragmentos o partículas</w:t>
            </w:r>
          </w:p>
        </w:tc>
        <w:tc>
          <w:tcPr>
            <w:tcW w:w="0" w:type="auto"/>
            <w:vAlign w:val="center"/>
            <w:hideMark/>
          </w:tcPr>
          <w:p w14:paraId="1EF31A2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6F3E428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7.74</w:t>
            </w:r>
          </w:p>
        </w:tc>
        <w:tc>
          <w:tcPr>
            <w:tcW w:w="0" w:type="auto"/>
            <w:shd w:val="clear" w:color="000000" w:fill="FF0000"/>
            <w:noWrap/>
            <w:vAlign w:val="center"/>
            <w:hideMark/>
          </w:tcPr>
          <w:p w14:paraId="428BD78A"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09D8AB84"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5838AD62"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11607EEB" w14:textId="77777777" w:rsidR="00666FD8" w:rsidRPr="00177484" w:rsidRDefault="00666FD8" w:rsidP="00BD60E5">
            <w:pPr>
              <w:spacing w:line="240" w:lineRule="auto"/>
              <w:jc w:val="center"/>
              <w:rPr>
                <w:sz w:val="18"/>
                <w:szCs w:val="18"/>
                <w:lang w:eastAsia="es-EC"/>
              </w:rPr>
            </w:pPr>
            <w:r w:rsidRPr="00177484">
              <w:rPr>
                <w:sz w:val="18"/>
                <w:szCs w:val="18"/>
                <w:lang w:eastAsia="es-EC"/>
              </w:rPr>
              <w:t>23.23</w:t>
            </w:r>
          </w:p>
        </w:tc>
        <w:tc>
          <w:tcPr>
            <w:tcW w:w="0" w:type="auto"/>
            <w:shd w:val="clear" w:color="000000" w:fill="FFC000"/>
            <w:noWrap/>
            <w:vAlign w:val="center"/>
            <w:hideMark/>
          </w:tcPr>
          <w:p w14:paraId="3DF1A994"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7B03730C"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4E617CDC"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0CFFD42C" w14:textId="77777777" w:rsidR="00666FD8" w:rsidRPr="00177484" w:rsidRDefault="00666FD8" w:rsidP="00BD60E5">
            <w:pPr>
              <w:spacing w:line="240" w:lineRule="auto"/>
              <w:jc w:val="center"/>
              <w:rPr>
                <w:sz w:val="18"/>
                <w:szCs w:val="18"/>
                <w:lang w:eastAsia="es-EC"/>
              </w:rPr>
            </w:pPr>
            <w:r w:rsidRPr="00177484">
              <w:rPr>
                <w:sz w:val="18"/>
                <w:szCs w:val="18"/>
                <w:lang w:eastAsia="es-EC"/>
              </w:rPr>
              <w:t>581</w:t>
            </w:r>
          </w:p>
        </w:tc>
        <w:tc>
          <w:tcPr>
            <w:tcW w:w="0" w:type="auto"/>
            <w:shd w:val="clear" w:color="000000" w:fill="FF0000"/>
            <w:noWrap/>
            <w:vAlign w:val="center"/>
            <w:hideMark/>
          </w:tcPr>
          <w:p w14:paraId="4D7B6411"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11BAAFF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41FDCE7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40E620A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5780028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4A7354F6" w14:textId="77777777" w:rsidTr="00BD60E5">
        <w:trPr>
          <w:trHeight w:val="567"/>
        </w:trPr>
        <w:tc>
          <w:tcPr>
            <w:tcW w:w="0" w:type="auto"/>
            <w:vMerge/>
            <w:vAlign w:val="center"/>
            <w:hideMark/>
          </w:tcPr>
          <w:p w14:paraId="7506153E"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0569DDF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4974281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Objetos fijos o móviles</w:t>
            </w:r>
          </w:p>
        </w:tc>
        <w:tc>
          <w:tcPr>
            <w:tcW w:w="0" w:type="auto"/>
            <w:noWrap/>
            <w:vAlign w:val="center"/>
            <w:hideMark/>
          </w:tcPr>
          <w:p w14:paraId="0833B7E8" w14:textId="77777777" w:rsidR="00666FD8" w:rsidRPr="00177484" w:rsidRDefault="00666FD8" w:rsidP="00BD60E5">
            <w:pPr>
              <w:spacing w:line="240" w:lineRule="auto"/>
              <w:jc w:val="center"/>
              <w:rPr>
                <w:sz w:val="18"/>
                <w:szCs w:val="18"/>
                <w:lang w:eastAsia="es-EC"/>
              </w:rPr>
            </w:pPr>
            <w:r w:rsidRPr="00177484">
              <w:rPr>
                <w:sz w:val="18"/>
                <w:szCs w:val="18"/>
                <w:lang w:eastAsia="es-EC"/>
              </w:rPr>
              <w:t>110-I</w:t>
            </w:r>
          </w:p>
        </w:tc>
        <w:tc>
          <w:tcPr>
            <w:tcW w:w="0" w:type="auto"/>
            <w:vAlign w:val="center"/>
            <w:hideMark/>
          </w:tcPr>
          <w:p w14:paraId="4322EAD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Atrapamiento por o entre objetos</w:t>
            </w:r>
          </w:p>
        </w:tc>
        <w:tc>
          <w:tcPr>
            <w:tcW w:w="0" w:type="auto"/>
            <w:vAlign w:val="center"/>
            <w:hideMark/>
          </w:tcPr>
          <w:p w14:paraId="2D971BD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191488C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7.71</w:t>
            </w:r>
          </w:p>
        </w:tc>
        <w:tc>
          <w:tcPr>
            <w:tcW w:w="0" w:type="auto"/>
            <w:shd w:val="clear" w:color="000000" w:fill="FF0000"/>
            <w:noWrap/>
            <w:vAlign w:val="center"/>
            <w:hideMark/>
          </w:tcPr>
          <w:p w14:paraId="43D053E5"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2A2F5FF8"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76817685"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5FACCCD1" w14:textId="77777777" w:rsidR="00666FD8" w:rsidRPr="00177484" w:rsidRDefault="00666FD8" w:rsidP="00BD60E5">
            <w:pPr>
              <w:spacing w:line="240" w:lineRule="auto"/>
              <w:jc w:val="center"/>
              <w:rPr>
                <w:sz w:val="18"/>
                <w:szCs w:val="18"/>
                <w:lang w:eastAsia="es-EC"/>
              </w:rPr>
            </w:pPr>
            <w:r w:rsidRPr="00177484">
              <w:rPr>
                <w:sz w:val="18"/>
                <w:szCs w:val="18"/>
                <w:lang w:eastAsia="es-EC"/>
              </w:rPr>
              <w:t>23.13</w:t>
            </w:r>
          </w:p>
        </w:tc>
        <w:tc>
          <w:tcPr>
            <w:tcW w:w="0" w:type="auto"/>
            <w:shd w:val="clear" w:color="000000" w:fill="FFC000"/>
            <w:noWrap/>
            <w:vAlign w:val="center"/>
            <w:hideMark/>
          </w:tcPr>
          <w:p w14:paraId="033A5B8D"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70D6D9BB" w14:textId="77777777" w:rsidR="00666FD8" w:rsidRPr="00177484" w:rsidRDefault="00666FD8" w:rsidP="00BD60E5">
            <w:pPr>
              <w:spacing w:line="240" w:lineRule="auto"/>
              <w:jc w:val="center"/>
              <w:rPr>
                <w:sz w:val="18"/>
                <w:szCs w:val="18"/>
                <w:lang w:eastAsia="es-EC"/>
              </w:rPr>
            </w:pPr>
            <w:r w:rsidRPr="00177484">
              <w:rPr>
                <w:sz w:val="18"/>
                <w:szCs w:val="18"/>
                <w:lang w:eastAsia="es-EC"/>
              </w:rPr>
              <w:t>60</w:t>
            </w:r>
          </w:p>
        </w:tc>
        <w:tc>
          <w:tcPr>
            <w:tcW w:w="0" w:type="auto"/>
            <w:shd w:val="clear" w:color="000000" w:fill="FFC000"/>
            <w:noWrap/>
            <w:vAlign w:val="center"/>
            <w:hideMark/>
          </w:tcPr>
          <w:p w14:paraId="7D6BCCE6"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MG</w:t>
            </w:r>
          </w:p>
        </w:tc>
        <w:tc>
          <w:tcPr>
            <w:tcW w:w="0" w:type="auto"/>
            <w:noWrap/>
            <w:vAlign w:val="center"/>
            <w:hideMark/>
          </w:tcPr>
          <w:p w14:paraId="2BA08EF7" w14:textId="77777777" w:rsidR="00666FD8" w:rsidRPr="00177484" w:rsidRDefault="00666FD8" w:rsidP="00BD60E5">
            <w:pPr>
              <w:spacing w:line="240" w:lineRule="auto"/>
              <w:jc w:val="center"/>
              <w:rPr>
                <w:sz w:val="18"/>
                <w:szCs w:val="18"/>
                <w:lang w:eastAsia="es-EC"/>
              </w:rPr>
            </w:pPr>
            <w:r w:rsidRPr="00177484">
              <w:rPr>
                <w:sz w:val="18"/>
                <w:szCs w:val="18"/>
                <w:lang w:eastAsia="es-EC"/>
              </w:rPr>
              <w:t>1388</w:t>
            </w:r>
          </w:p>
        </w:tc>
        <w:tc>
          <w:tcPr>
            <w:tcW w:w="0" w:type="auto"/>
            <w:shd w:val="clear" w:color="000000" w:fill="FF0000"/>
            <w:noWrap/>
            <w:vAlign w:val="center"/>
            <w:hideMark/>
          </w:tcPr>
          <w:p w14:paraId="49995380"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1A25311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1FD80B4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graves que pueden ser irreparables.</w:t>
            </w:r>
          </w:p>
        </w:tc>
        <w:tc>
          <w:tcPr>
            <w:tcW w:w="0" w:type="auto"/>
            <w:vAlign w:val="center"/>
            <w:hideMark/>
          </w:tcPr>
          <w:p w14:paraId="3E3676A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36219750" w14:textId="77777777" w:rsidTr="00BD60E5">
        <w:trPr>
          <w:trHeight w:val="567"/>
        </w:trPr>
        <w:tc>
          <w:tcPr>
            <w:tcW w:w="0" w:type="auto"/>
            <w:vMerge/>
            <w:vAlign w:val="center"/>
            <w:hideMark/>
          </w:tcPr>
          <w:p w14:paraId="458F4F36"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25DEAF6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6AFB9B4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Colisión/ impacto vehicular</w:t>
            </w:r>
          </w:p>
        </w:tc>
        <w:tc>
          <w:tcPr>
            <w:tcW w:w="0" w:type="auto"/>
            <w:noWrap/>
            <w:vAlign w:val="center"/>
            <w:hideMark/>
          </w:tcPr>
          <w:p w14:paraId="518171C6" w14:textId="77777777" w:rsidR="00666FD8" w:rsidRPr="00177484" w:rsidRDefault="00666FD8" w:rsidP="00BD60E5">
            <w:pPr>
              <w:spacing w:line="240" w:lineRule="auto"/>
              <w:jc w:val="center"/>
              <w:rPr>
                <w:sz w:val="18"/>
                <w:szCs w:val="18"/>
                <w:lang w:eastAsia="es-EC"/>
              </w:rPr>
            </w:pPr>
            <w:r w:rsidRPr="00177484">
              <w:rPr>
                <w:sz w:val="18"/>
                <w:szCs w:val="18"/>
                <w:lang w:eastAsia="es-EC"/>
              </w:rPr>
              <w:t>230-I</w:t>
            </w:r>
          </w:p>
        </w:tc>
        <w:tc>
          <w:tcPr>
            <w:tcW w:w="0" w:type="auto"/>
            <w:vAlign w:val="center"/>
            <w:hideMark/>
          </w:tcPr>
          <w:p w14:paraId="6DF6979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Atropellos o golpes con vehículos</w:t>
            </w:r>
          </w:p>
        </w:tc>
        <w:tc>
          <w:tcPr>
            <w:tcW w:w="0" w:type="auto"/>
            <w:vAlign w:val="center"/>
            <w:hideMark/>
          </w:tcPr>
          <w:p w14:paraId="282158F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225EB3B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6.67</w:t>
            </w:r>
          </w:p>
        </w:tc>
        <w:tc>
          <w:tcPr>
            <w:tcW w:w="0" w:type="auto"/>
            <w:shd w:val="clear" w:color="000000" w:fill="FF0000"/>
            <w:noWrap/>
            <w:vAlign w:val="center"/>
            <w:hideMark/>
          </w:tcPr>
          <w:p w14:paraId="2620CE2B"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53920FED"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2579DBCE"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4EF2261B" w14:textId="77777777" w:rsidR="00666FD8" w:rsidRPr="00177484" w:rsidRDefault="00666FD8" w:rsidP="00BD60E5">
            <w:pPr>
              <w:spacing w:line="240" w:lineRule="auto"/>
              <w:jc w:val="center"/>
              <w:rPr>
                <w:sz w:val="18"/>
                <w:szCs w:val="18"/>
                <w:lang w:eastAsia="es-EC"/>
              </w:rPr>
            </w:pPr>
            <w:r w:rsidRPr="00177484">
              <w:rPr>
                <w:sz w:val="18"/>
                <w:szCs w:val="18"/>
                <w:lang w:eastAsia="es-EC"/>
              </w:rPr>
              <w:t>13.33</w:t>
            </w:r>
          </w:p>
        </w:tc>
        <w:tc>
          <w:tcPr>
            <w:tcW w:w="0" w:type="auto"/>
            <w:shd w:val="clear" w:color="000000" w:fill="FFC000"/>
            <w:noWrap/>
            <w:vAlign w:val="center"/>
            <w:hideMark/>
          </w:tcPr>
          <w:p w14:paraId="3AACC375"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10D33DB1" w14:textId="77777777" w:rsidR="00666FD8" w:rsidRPr="00177484" w:rsidRDefault="00666FD8" w:rsidP="00BD60E5">
            <w:pPr>
              <w:spacing w:line="240" w:lineRule="auto"/>
              <w:jc w:val="center"/>
              <w:rPr>
                <w:sz w:val="18"/>
                <w:szCs w:val="18"/>
                <w:lang w:eastAsia="es-EC"/>
              </w:rPr>
            </w:pPr>
            <w:r w:rsidRPr="00177484">
              <w:rPr>
                <w:sz w:val="18"/>
                <w:szCs w:val="18"/>
                <w:lang w:eastAsia="es-EC"/>
              </w:rPr>
              <w:t>100</w:t>
            </w:r>
          </w:p>
        </w:tc>
        <w:tc>
          <w:tcPr>
            <w:tcW w:w="0" w:type="auto"/>
            <w:shd w:val="clear" w:color="000000" w:fill="FF0000"/>
            <w:noWrap/>
            <w:vAlign w:val="center"/>
            <w:hideMark/>
          </w:tcPr>
          <w:p w14:paraId="12F26F25"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w:t>
            </w:r>
          </w:p>
        </w:tc>
        <w:tc>
          <w:tcPr>
            <w:tcW w:w="0" w:type="auto"/>
            <w:noWrap/>
            <w:vAlign w:val="center"/>
            <w:hideMark/>
          </w:tcPr>
          <w:p w14:paraId="799E889F" w14:textId="77777777" w:rsidR="00666FD8" w:rsidRPr="00177484" w:rsidRDefault="00666FD8" w:rsidP="00BD60E5">
            <w:pPr>
              <w:spacing w:line="240" w:lineRule="auto"/>
              <w:jc w:val="center"/>
              <w:rPr>
                <w:sz w:val="18"/>
                <w:szCs w:val="18"/>
                <w:lang w:eastAsia="es-EC"/>
              </w:rPr>
            </w:pPr>
            <w:r w:rsidRPr="00177484">
              <w:rPr>
                <w:sz w:val="18"/>
                <w:szCs w:val="18"/>
                <w:lang w:eastAsia="es-EC"/>
              </w:rPr>
              <w:t>1333</w:t>
            </w:r>
          </w:p>
        </w:tc>
        <w:tc>
          <w:tcPr>
            <w:tcW w:w="0" w:type="auto"/>
            <w:shd w:val="clear" w:color="000000" w:fill="FF0000"/>
            <w:noWrap/>
            <w:vAlign w:val="center"/>
            <w:hideMark/>
          </w:tcPr>
          <w:p w14:paraId="51EC4614"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7049531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480593C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1 muerto o más.</w:t>
            </w:r>
          </w:p>
        </w:tc>
        <w:tc>
          <w:tcPr>
            <w:tcW w:w="0" w:type="auto"/>
            <w:vAlign w:val="center"/>
            <w:hideMark/>
          </w:tcPr>
          <w:p w14:paraId="19037EB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2AC5372E" w14:textId="77777777" w:rsidTr="00BD60E5">
        <w:trPr>
          <w:trHeight w:val="567"/>
        </w:trPr>
        <w:tc>
          <w:tcPr>
            <w:tcW w:w="0" w:type="auto"/>
            <w:vMerge/>
            <w:textDirection w:val="btLr"/>
            <w:vAlign w:val="center"/>
            <w:hideMark/>
          </w:tcPr>
          <w:p w14:paraId="41B6A790"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17470E7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1C01B15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Situaciones fortuitas</w:t>
            </w:r>
          </w:p>
        </w:tc>
        <w:tc>
          <w:tcPr>
            <w:tcW w:w="0" w:type="auto"/>
            <w:noWrap/>
            <w:vAlign w:val="center"/>
            <w:hideMark/>
          </w:tcPr>
          <w:p w14:paraId="07FCF122" w14:textId="77777777" w:rsidR="00666FD8" w:rsidRPr="00177484" w:rsidRDefault="00666FD8" w:rsidP="00BD60E5">
            <w:pPr>
              <w:spacing w:line="240" w:lineRule="auto"/>
              <w:jc w:val="center"/>
              <w:rPr>
                <w:sz w:val="18"/>
                <w:szCs w:val="18"/>
                <w:lang w:eastAsia="es-EC"/>
              </w:rPr>
            </w:pPr>
            <w:r w:rsidRPr="00177484">
              <w:rPr>
                <w:sz w:val="18"/>
                <w:szCs w:val="18"/>
                <w:lang w:eastAsia="es-EC"/>
              </w:rPr>
              <w:t>250a-I</w:t>
            </w:r>
          </w:p>
        </w:tc>
        <w:tc>
          <w:tcPr>
            <w:tcW w:w="0" w:type="auto"/>
            <w:vAlign w:val="center"/>
            <w:hideMark/>
          </w:tcPr>
          <w:p w14:paraId="0DBB645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Otros riesgos de accidente a) inherentes a la manipulación de herramientas eléctricas</w:t>
            </w:r>
          </w:p>
        </w:tc>
        <w:tc>
          <w:tcPr>
            <w:tcW w:w="0" w:type="auto"/>
            <w:vAlign w:val="center"/>
            <w:hideMark/>
          </w:tcPr>
          <w:p w14:paraId="69063AC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2F09827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5.28</w:t>
            </w:r>
          </w:p>
        </w:tc>
        <w:tc>
          <w:tcPr>
            <w:tcW w:w="0" w:type="auto"/>
            <w:shd w:val="clear" w:color="000000" w:fill="FFC000"/>
            <w:noWrap/>
            <w:vAlign w:val="center"/>
            <w:hideMark/>
          </w:tcPr>
          <w:p w14:paraId="1ADFD6F8"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D</w:t>
            </w:r>
          </w:p>
        </w:tc>
        <w:tc>
          <w:tcPr>
            <w:tcW w:w="0" w:type="auto"/>
            <w:noWrap/>
            <w:vAlign w:val="center"/>
            <w:hideMark/>
          </w:tcPr>
          <w:p w14:paraId="1846AE9B"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6AA520DC"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5BEA8CBC" w14:textId="77777777" w:rsidR="00666FD8" w:rsidRPr="00177484" w:rsidRDefault="00666FD8" w:rsidP="00BD60E5">
            <w:pPr>
              <w:spacing w:line="240" w:lineRule="auto"/>
              <w:jc w:val="center"/>
              <w:rPr>
                <w:sz w:val="18"/>
                <w:szCs w:val="18"/>
                <w:lang w:eastAsia="es-EC"/>
              </w:rPr>
            </w:pPr>
            <w:r w:rsidRPr="00177484">
              <w:rPr>
                <w:sz w:val="18"/>
                <w:szCs w:val="18"/>
                <w:lang w:eastAsia="es-EC"/>
              </w:rPr>
              <w:t>15.83</w:t>
            </w:r>
          </w:p>
        </w:tc>
        <w:tc>
          <w:tcPr>
            <w:tcW w:w="0" w:type="auto"/>
            <w:shd w:val="clear" w:color="000000" w:fill="FFC000"/>
            <w:noWrap/>
            <w:vAlign w:val="center"/>
            <w:hideMark/>
          </w:tcPr>
          <w:p w14:paraId="5025E8F4"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5966BE9E"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55AB9567"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328F80BD" w14:textId="77777777" w:rsidR="00666FD8" w:rsidRPr="00177484" w:rsidRDefault="00666FD8" w:rsidP="00BD60E5">
            <w:pPr>
              <w:spacing w:line="240" w:lineRule="auto"/>
              <w:jc w:val="center"/>
              <w:rPr>
                <w:sz w:val="18"/>
                <w:szCs w:val="18"/>
                <w:lang w:eastAsia="es-EC"/>
              </w:rPr>
            </w:pPr>
            <w:r w:rsidRPr="00177484">
              <w:rPr>
                <w:sz w:val="18"/>
                <w:szCs w:val="18"/>
                <w:lang w:eastAsia="es-EC"/>
              </w:rPr>
              <w:t>396</w:t>
            </w:r>
          </w:p>
        </w:tc>
        <w:tc>
          <w:tcPr>
            <w:tcW w:w="0" w:type="auto"/>
            <w:shd w:val="clear" w:color="000000" w:fill="FFC000"/>
            <w:noWrap/>
            <w:vAlign w:val="center"/>
            <w:hideMark/>
          </w:tcPr>
          <w:p w14:paraId="464A90DA"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35A3CBE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 medidas de control.</w:t>
            </w:r>
          </w:p>
        </w:tc>
        <w:tc>
          <w:tcPr>
            <w:tcW w:w="0" w:type="auto"/>
            <w:vAlign w:val="center"/>
            <w:hideMark/>
          </w:tcPr>
          <w:p w14:paraId="67D1DBB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78E6FF4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50DC340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4F2A9B5F" w14:textId="77777777" w:rsidTr="00BD60E5">
        <w:trPr>
          <w:trHeight w:val="567"/>
        </w:trPr>
        <w:tc>
          <w:tcPr>
            <w:tcW w:w="0" w:type="auto"/>
            <w:vMerge/>
            <w:vAlign w:val="center"/>
            <w:hideMark/>
          </w:tcPr>
          <w:p w14:paraId="6AE2A77D"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1440671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05BEA60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Situaciones fortuitas</w:t>
            </w:r>
          </w:p>
        </w:tc>
        <w:tc>
          <w:tcPr>
            <w:tcW w:w="0" w:type="auto"/>
            <w:noWrap/>
            <w:vAlign w:val="center"/>
            <w:hideMark/>
          </w:tcPr>
          <w:p w14:paraId="7DF3625B" w14:textId="77777777" w:rsidR="00666FD8" w:rsidRPr="00177484" w:rsidRDefault="00666FD8" w:rsidP="00BD60E5">
            <w:pPr>
              <w:spacing w:line="240" w:lineRule="auto"/>
              <w:jc w:val="center"/>
              <w:rPr>
                <w:sz w:val="18"/>
                <w:szCs w:val="18"/>
                <w:lang w:eastAsia="es-EC"/>
              </w:rPr>
            </w:pPr>
            <w:r w:rsidRPr="00177484">
              <w:rPr>
                <w:sz w:val="18"/>
                <w:szCs w:val="18"/>
                <w:lang w:eastAsia="es-EC"/>
              </w:rPr>
              <w:t>250b-I</w:t>
            </w:r>
          </w:p>
        </w:tc>
        <w:tc>
          <w:tcPr>
            <w:tcW w:w="0" w:type="auto"/>
            <w:vAlign w:val="center"/>
            <w:hideMark/>
          </w:tcPr>
          <w:p w14:paraId="7D112FC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Otros riesgos de accidente b) Inherentes a la manipulación de herramientas manuales</w:t>
            </w:r>
          </w:p>
        </w:tc>
        <w:tc>
          <w:tcPr>
            <w:tcW w:w="0" w:type="auto"/>
            <w:vAlign w:val="center"/>
            <w:hideMark/>
          </w:tcPr>
          <w:p w14:paraId="17629C5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3D15891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5.12</w:t>
            </w:r>
          </w:p>
        </w:tc>
        <w:tc>
          <w:tcPr>
            <w:tcW w:w="0" w:type="auto"/>
            <w:shd w:val="clear" w:color="000000" w:fill="FFC000"/>
            <w:noWrap/>
            <w:vAlign w:val="center"/>
            <w:hideMark/>
          </w:tcPr>
          <w:p w14:paraId="7E39AB2B"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D</w:t>
            </w:r>
          </w:p>
        </w:tc>
        <w:tc>
          <w:tcPr>
            <w:tcW w:w="0" w:type="auto"/>
            <w:noWrap/>
            <w:vAlign w:val="center"/>
            <w:hideMark/>
          </w:tcPr>
          <w:p w14:paraId="05689313"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17DEFC86"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608A5221" w14:textId="77777777" w:rsidR="00666FD8" w:rsidRPr="00177484" w:rsidRDefault="00666FD8" w:rsidP="00BD60E5">
            <w:pPr>
              <w:spacing w:line="240" w:lineRule="auto"/>
              <w:jc w:val="center"/>
              <w:rPr>
                <w:sz w:val="18"/>
                <w:szCs w:val="18"/>
                <w:lang w:eastAsia="es-EC"/>
              </w:rPr>
            </w:pPr>
            <w:r w:rsidRPr="00177484">
              <w:rPr>
                <w:sz w:val="18"/>
                <w:szCs w:val="18"/>
                <w:lang w:eastAsia="es-EC"/>
              </w:rPr>
              <w:t>15.37</w:t>
            </w:r>
          </w:p>
        </w:tc>
        <w:tc>
          <w:tcPr>
            <w:tcW w:w="0" w:type="auto"/>
            <w:shd w:val="clear" w:color="000000" w:fill="FFC000"/>
            <w:noWrap/>
            <w:vAlign w:val="center"/>
            <w:hideMark/>
          </w:tcPr>
          <w:p w14:paraId="357DB7B2"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32FCFD3C" w14:textId="77777777" w:rsidR="00666FD8" w:rsidRPr="00177484" w:rsidRDefault="00666FD8" w:rsidP="00BD60E5">
            <w:pPr>
              <w:spacing w:line="240" w:lineRule="auto"/>
              <w:jc w:val="center"/>
              <w:rPr>
                <w:sz w:val="18"/>
                <w:szCs w:val="18"/>
                <w:lang w:eastAsia="es-EC"/>
              </w:rPr>
            </w:pPr>
            <w:r w:rsidRPr="00177484">
              <w:rPr>
                <w:sz w:val="18"/>
                <w:szCs w:val="18"/>
                <w:lang w:eastAsia="es-EC"/>
              </w:rPr>
              <w:t>60</w:t>
            </w:r>
          </w:p>
        </w:tc>
        <w:tc>
          <w:tcPr>
            <w:tcW w:w="0" w:type="auto"/>
            <w:shd w:val="clear" w:color="000000" w:fill="FFC000"/>
            <w:noWrap/>
            <w:vAlign w:val="center"/>
            <w:hideMark/>
          </w:tcPr>
          <w:p w14:paraId="2E8BAAE8"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MG</w:t>
            </w:r>
          </w:p>
        </w:tc>
        <w:tc>
          <w:tcPr>
            <w:tcW w:w="0" w:type="auto"/>
            <w:noWrap/>
            <w:vAlign w:val="center"/>
            <w:hideMark/>
          </w:tcPr>
          <w:p w14:paraId="3F286464" w14:textId="77777777" w:rsidR="00666FD8" w:rsidRPr="00177484" w:rsidRDefault="00666FD8" w:rsidP="00BD60E5">
            <w:pPr>
              <w:spacing w:line="240" w:lineRule="auto"/>
              <w:jc w:val="center"/>
              <w:rPr>
                <w:sz w:val="18"/>
                <w:szCs w:val="18"/>
                <w:lang w:eastAsia="es-EC"/>
              </w:rPr>
            </w:pPr>
            <w:r w:rsidRPr="00177484">
              <w:rPr>
                <w:sz w:val="18"/>
                <w:szCs w:val="18"/>
                <w:lang w:eastAsia="es-EC"/>
              </w:rPr>
              <w:t>922</w:t>
            </w:r>
          </w:p>
        </w:tc>
        <w:tc>
          <w:tcPr>
            <w:tcW w:w="0" w:type="auto"/>
            <w:shd w:val="clear" w:color="000000" w:fill="FF0000"/>
            <w:noWrap/>
            <w:vAlign w:val="center"/>
            <w:hideMark/>
          </w:tcPr>
          <w:p w14:paraId="0BA02F91"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1B4D7BF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069A2FC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graves que pueden ser irreparables.</w:t>
            </w:r>
          </w:p>
        </w:tc>
        <w:tc>
          <w:tcPr>
            <w:tcW w:w="0" w:type="auto"/>
            <w:vAlign w:val="center"/>
            <w:hideMark/>
          </w:tcPr>
          <w:p w14:paraId="6427350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28398538" w14:textId="77777777" w:rsidTr="00BD60E5">
        <w:trPr>
          <w:trHeight w:val="567"/>
        </w:trPr>
        <w:tc>
          <w:tcPr>
            <w:tcW w:w="0" w:type="auto"/>
            <w:vMerge/>
            <w:textDirection w:val="btLr"/>
            <w:vAlign w:val="center"/>
            <w:hideMark/>
          </w:tcPr>
          <w:p w14:paraId="30976414"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3AE7219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4FFF8A6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Atmósferas contaminadas</w:t>
            </w:r>
          </w:p>
        </w:tc>
        <w:tc>
          <w:tcPr>
            <w:tcW w:w="0" w:type="auto"/>
            <w:noWrap/>
            <w:vAlign w:val="center"/>
            <w:hideMark/>
          </w:tcPr>
          <w:p w14:paraId="196D32EA" w14:textId="77777777" w:rsidR="00666FD8" w:rsidRPr="00177484" w:rsidRDefault="00666FD8" w:rsidP="00BD60E5">
            <w:pPr>
              <w:spacing w:line="240" w:lineRule="auto"/>
              <w:jc w:val="center"/>
              <w:rPr>
                <w:sz w:val="18"/>
                <w:szCs w:val="18"/>
                <w:lang w:eastAsia="es-EC"/>
              </w:rPr>
            </w:pPr>
            <w:r w:rsidRPr="00177484">
              <w:rPr>
                <w:sz w:val="18"/>
                <w:szCs w:val="18"/>
                <w:lang w:eastAsia="es-EC"/>
              </w:rPr>
              <w:t>390</w:t>
            </w:r>
          </w:p>
        </w:tc>
        <w:tc>
          <w:tcPr>
            <w:tcW w:w="0" w:type="auto"/>
            <w:vAlign w:val="center"/>
            <w:hideMark/>
          </w:tcPr>
          <w:p w14:paraId="0D46F5E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Otra exposición a) asfixia o intoxicación</w:t>
            </w:r>
          </w:p>
        </w:tc>
        <w:tc>
          <w:tcPr>
            <w:tcW w:w="0" w:type="auto"/>
            <w:vAlign w:val="center"/>
            <w:hideMark/>
          </w:tcPr>
          <w:p w14:paraId="76546FE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20564B6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7.92</w:t>
            </w:r>
          </w:p>
        </w:tc>
        <w:tc>
          <w:tcPr>
            <w:tcW w:w="0" w:type="auto"/>
            <w:shd w:val="clear" w:color="000000" w:fill="FF0000"/>
            <w:noWrap/>
            <w:vAlign w:val="center"/>
            <w:hideMark/>
          </w:tcPr>
          <w:p w14:paraId="2997C819"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3EE42F77"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52FDAD8A"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68F761A5" w14:textId="77777777" w:rsidR="00666FD8" w:rsidRPr="00177484" w:rsidRDefault="00666FD8" w:rsidP="00BD60E5">
            <w:pPr>
              <w:spacing w:line="240" w:lineRule="auto"/>
              <w:jc w:val="center"/>
              <w:rPr>
                <w:sz w:val="18"/>
                <w:szCs w:val="18"/>
                <w:lang w:eastAsia="es-EC"/>
              </w:rPr>
            </w:pPr>
            <w:r w:rsidRPr="00177484">
              <w:rPr>
                <w:sz w:val="18"/>
                <w:szCs w:val="18"/>
                <w:lang w:eastAsia="es-EC"/>
              </w:rPr>
              <w:t>23.75</w:t>
            </w:r>
          </w:p>
        </w:tc>
        <w:tc>
          <w:tcPr>
            <w:tcW w:w="0" w:type="auto"/>
            <w:shd w:val="clear" w:color="000000" w:fill="FFC000"/>
            <w:noWrap/>
            <w:vAlign w:val="center"/>
            <w:hideMark/>
          </w:tcPr>
          <w:p w14:paraId="7569E0F6"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79E83E64" w14:textId="77777777" w:rsidR="00666FD8" w:rsidRPr="00177484" w:rsidRDefault="00666FD8" w:rsidP="00BD60E5">
            <w:pPr>
              <w:spacing w:line="240" w:lineRule="auto"/>
              <w:jc w:val="center"/>
              <w:rPr>
                <w:sz w:val="18"/>
                <w:szCs w:val="18"/>
                <w:lang w:eastAsia="es-EC"/>
              </w:rPr>
            </w:pPr>
            <w:r w:rsidRPr="00177484">
              <w:rPr>
                <w:sz w:val="18"/>
                <w:szCs w:val="18"/>
                <w:lang w:eastAsia="es-EC"/>
              </w:rPr>
              <w:t>60</w:t>
            </w:r>
          </w:p>
        </w:tc>
        <w:tc>
          <w:tcPr>
            <w:tcW w:w="0" w:type="auto"/>
            <w:shd w:val="clear" w:color="000000" w:fill="FFC000"/>
            <w:noWrap/>
            <w:vAlign w:val="center"/>
            <w:hideMark/>
          </w:tcPr>
          <w:p w14:paraId="5DAE7A70"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MG</w:t>
            </w:r>
          </w:p>
        </w:tc>
        <w:tc>
          <w:tcPr>
            <w:tcW w:w="0" w:type="auto"/>
            <w:noWrap/>
            <w:vAlign w:val="center"/>
            <w:hideMark/>
          </w:tcPr>
          <w:p w14:paraId="099BFB20" w14:textId="77777777" w:rsidR="00666FD8" w:rsidRPr="00177484" w:rsidRDefault="00666FD8" w:rsidP="00BD60E5">
            <w:pPr>
              <w:spacing w:line="240" w:lineRule="auto"/>
              <w:jc w:val="center"/>
              <w:rPr>
                <w:sz w:val="18"/>
                <w:szCs w:val="18"/>
                <w:lang w:eastAsia="es-EC"/>
              </w:rPr>
            </w:pPr>
            <w:r w:rsidRPr="00177484">
              <w:rPr>
                <w:sz w:val="18"/>
                <w:szCs w:val="18"/>
                <w:lang w:eastAsia="es-EC"/>
              </w:rPr>
              <w:t>1425</w:t>
            </w:r>
          </w:p>
        </w:tc>
        <w:tc>
          <w:tcPr>
            <w:tcW w:w="0" w:type="auto"/>
            <w:shd w:val="clear" w:color="000000" w:fill="FF0000"/>
            <w:noWrap/>
            <w:vAlign w:val="center"/>
            <w:hideMark/>
          </w:tcPr>
          <w:p w14:paraId="3FFDA556"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00BC9C4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5EC30C1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graves que pueden ser irreparables.</w:t>
            </w:r>
          </w:p>
        </w:tc>
        <w:tc>
          <w:tcPr>
            <w:tcW w:w="0" w:type="auto"/>
            <w:vAlign w:val="center"/>
            <w:hideMark/>
          </w:tcPr>
          <w:p w14:paraId="7BB34A6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332081E8" w14:textId="77777777" w:rsidTr="00BD60E5">
        <w:trPr>
          <w:trHeight w:val="567"/>
        </w:trPr>
        <w:tc>
          <w:tcPr>
            <w:tcW w:w="0" w:type="auto"/>
            <w:vMerge/>
            <w:vAlign w:val="center"/>
            <w:hideMark/>
          </w:tcPr>
          <w:p w14:paraId="41B8734F" w14:textId="77777777" w:rsidR="00666FD8" w:rsidRPr="00177484" w:rsidRDefault="00666FD8" w:rsidP="00BD60E5">
            <w:pPr>
              <w:spacing w:line="240" w:lineRule="auto"/>
              <w:rPr>
                <w:b/>
                <w:bCs/>
                <w:sz w:val="18"/>
                <w:szCs w:val="18"/>
                <w:lang w:eastAsia="es-EC"/>
              </w:rPr>
            </w:pPr>
          </w:p>
        </w:tc>
        <w:tc>
          <w:tcPr>
            <w:tcW w:w="0" w:type="auto"/>
            <w:vAlign w:val="center"/>
            <w:hideMark/>
          </w:tcPr>
          <w:p w14:paraId="5C2C7FD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3231CC7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Energía eléctrica</w:t>
            </w:r>
          </w:p>
        </w:tc>
        <w:tc>
          <w:tcPr>
            <w:tcW w:w="0" w:type="auto"/>
            <w:noWrap/>
            <w:vAlign w:val="center"/>
            <w:hideMark/>
          </w:tcPr>
          <w:p w14:paraId="3B7D3417" w14:textId="77777777" w:rsidR="00666FD8" w:rsidRPr="00177484" w:rsidRDefault="00666FD8" w:rsidP="00BD60E5">
            <w:pPr>
              <w:spacing w:line="240" w:lineRule="auto"/>
              <w:jc w:val="center"/>
              <w:rPr>
                <w:sz w:val="18"/>
                <w:szCs w:val="18"/>
                <w:lang w:eastAsia="es-EC"/>
              </w:rPr>
            </w:pPr>
            <w:r w:rsidRPr="00177484">
              <w:rPr>
                <w:sz w:val="18"/>
                <w:szCs w:val="18"/>
                <w:lang w:eastAsia="es-EC"/>
              </w:rPr>
              <w:t>160-I</w:t>
            </w:r>
          </w:p>
        </w:tc>
        <w:tc>
          <w:tcPr>
            <w:tcW w:w="0" w:type="auto"/>
            <w:vAlign w:val="center"/>
            <w:hideMark/>
          </w:tcPr>
          <w:p w14:paraId="4D4427C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Contactos Eléctricos</w:t>
            </w:r>
          </w:p>
        </w:tc>
        <w:tc>
          <w:tcPr>
            <w:tcW w:w="0" w:type="auto"/>
            <w:vAlign w:val="center"/>
            <w:hideMark/>
          </w:tcPr>
          <w:p w14:paraId="4AB7CE5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Eléctrico)</w:t>
            </w:r>
          </w:p>
        </w:tc>
        <w:tc>
          <w:tcPr>
            <w:tcW w:w="0" w:type="auto"/>
            <w:noWrap/>
            <w:vAlign w:val="center"/>
            <w:hideMark/>
          </w:tcPr>
          <w:p w14:paraId="0872FA6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8.17</w:t>
            </w:r>
          </w:p>
        </w:tc>
        <w:tc>
          <w:tcPr>
            <w:tcW w:w="0" w:type="auto"/>
            <w:shd w:val="clear" w:color="000000" w:fill="FF0000"/>
            <w:noWrap/>
            <w:vAlign w:val="center"/>
            <w:hideMark/>
          </w:tcPr>
          <w:p w14:paraId="3DFC25DE"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0D458C32"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402005C6"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278A4BD5" w14:textId="77777777" w:rsidR="00666FD8" w:rsidRPr="00177484" w:rsidRDefault="00666FD8" w:rsidP="00BD60E5">
            <w:pPr>
              <w:spacing w:line="240" w:lineRule="auto"/>
              <w:jc w:val="center"/>
              <w:rPr>
                <w:sz w:val="18"/>
                <w:szCs w:val="18"/>
                <w:lang w:eastAsia="es-EC"/>
              </w:rPr>
            </w:pPr>
            <w:r w:rsidRPr="00177484">
              <w:rPr>
                <w:sz w:val="18"/>
                <w:szCs w:val="18"/>
                <w:lang w:eastAsia="es-EC"/>
              </w:rPr>
              <w:t>16.33</w:t>
            </w:r>
          </w:p>
        </w:tc>
        <w:tc>
          <w:tcPr>
            <w:tcW w:w="0" w:type="auto"/>
            <w:shd w:val="clear" w:color="000000" w:fill="FFC000"/>
            <w:noWrap/>
            <w:vAlign w:val="center"/>
            <w:hideMark/>
          </w:tcPr>
          <w:p w14:paraId="7F8BE81E"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3554BA84"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0E8417EC"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7C967486" w14:textId="77777777" w:rsidR="00666FD8" w:rsidRPr="00177484" w:rsidRDefault="00666FD8" w:rsidP="00BD60E5">
            <w:pPr>
              <w:spacing w:line="240" w:lineRule="auto"/>
              <w:jc w:val="center"/>
              <w:rPr>
                <w:sz w:val="18"/>
                <w:szCs w:val="18"/>
                <w:lang w:eastAsia="es-EC"/>
              </w:rPr>
            </w:pPr>
            <w:r w:rsidRPr="00177484">
              <w:rPr>
                <w:sz w:val="18"/>
                <w:szCs w:val="18"/>
                <w:lang w:eastAsia="es-EC"/>
              </w:rPr>
              <w:t>408</w:t>
            </w:r>
          </w:p>
        </w:tc>
        <w:tc>
          <w:tcPr>
            <w:tcW w:w="0" w:type="auto"/>
            <w:shd w:val="clear" w:color="000000" w:fill="FFC000"/>
            <w:noWrap/>
            <w:vAlign w:val="center"/>
            <w:hideMark/>
          </w:tcPr>
          <w:p w14:paraId="330136EF"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50A54B3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 medidas de control.</w:t>
            </w:r>
          </w:p>
        </w:tc>
        <w:tc>
          <w:tcPr>
            <w:tcW w:w="0" w:type="auto"/>
            <w:vAlign w:val="center"/>
            <w:hideMark/>
          </w:tcPr>
          <w:p w14:paraId="70432F0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5C702CA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566D1DE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599DE0AD" w14:textId="77777777" w:rsidTr="00BD60E5">
        <w:trPr>
          <w:trHeight w:val="410"/>
        </w:trPr>
        <w:tc>
          <w:tcPr>
            <w:tcW w:w="0" w:type="auto"/>
            <w:vAlign w:val="center"/>
            <w:hideMark/>
          </w:tcPr>
          <w:p w14:paraId="01245F1A" w14:textId="77777777" w:rsidR="00666FD8" w:rsidRPr="00177484" w:rsidRDefault="00666FD8" w:rsidP="00BD60E5">
            <w:pPr>
              <w:spacing w:line="240" w:lineRule="auto"/>
              <w:rPr>
                <w:b/>
                <w:bCs/>
                <w:sz w:val="18"/>
                <w:szCs w:val="18"/>
                <w:lang w:eastAsia="es-EC"/>
              </w:rPr>
            </w:pPr>
          </w:p>
        </w:tc>
        <w:tc>
          <w:tcPr>
            <w:tcW w:w="0" w:type="auto"/>
            <w:vAlign w:val="center"/>
            <w:hideMark/>
          </w:tcPr>
          <w:p w14:paraId="6B61164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06A1681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Posturas forzadas/ manipulación manual de cargas</w:t>
            </w:r>
          </w:p>
        </w:tc>
        <w:tc>
          <w:tcPr>
            <w:tcW w:w="0" w:type="auto"/>
            <w:noWrap/>
            <w:vAlign w:val="center"/>
            <w:hideMark/>
          </w:tcPr>
          <w:p w14:paraId="7923BAFB" w14:textId="77777777" w:rsidR="00666FD8" w:rsidRPr="00177484" w:rsidRDefault="00666FD8" w:rsidP="00BD60E5">
            <w:pPr>
              <w:spacing w:line="240" w:lineRule="auto"/>
              <w:jc w:val="center"/>
              <w:rPr>
                <w:sz w:val="18"/>
                <w:szCs w:val="18"/>
                <w:lang w:eastAsia="es-EC"/>
              </w:rPr>
            </w:pPr>
            <w:r w:rsidRPr="00177484">
              <w:rPr>
                <w:sz w:val="18"/>
                <w:szCs w:val="18"/>
                <w:lang w:eastAsia="es-EC"/>
              </w:rPr>
              <w:t>130</w:t>
            </w:r>
          </w:p>
        </w:tc>
        <w:tc>
          <w:tcPr>
            <w:tcW w:w="0" w:type="auto"/>
            <w:vAlign w:val="center"/>
            <w:hideMark/>
          </w:tcPr>
          <w:p w14:paraId="6AC933F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Sobreesfuerzos</w:t>
            </w:r>
          </w:p>
        </w:tc>
        <w:tc>
          <w:tcPr>
            <w:tcW w:w="0" w:type="auto"/>
            <w:vAlign w:val="center"/>
            <w:hideMark/>
          </w:tcPr>
          <w:p w14:paraId="43DB12B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Ergonómico</w:t>
            </w:r>
          </w:p>
        </w:tc>
        <w:tc>
          <w:tcPr>
            <w:tcW w:w="0" w:type="auto"/>
            <w:noWrap/>
            <w:vAlign w:val="center"/>
            <w:hideMark/>
          </w:tcPr>
          <w:p w14:paraId="466B140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8.93</w:t>
            </w:r>
          </w:p>
        </w:tc>
        <w:tc>
          <w:tcPr>
            <w:tcW w:w="0" w:type="auto"/>
            <w:shd w:val="clear" w:color="000000" w:fill="FF0000"/>
            <w:noWrap/>
            <w:vAlign w:val="center"/>
            <w:hideMark/>
          </w:tcPr>
          <w:p w14:paraId="14EB7CC7"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291E8EEC"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145DC928"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6CFAB9B4" w14:textId="77777777" w:rsidR="00666FD8" w:rsidRPr="00177484" w:rsidRDefault="00666FD8" w:rsidP="00BD60E5">
            <w:pPr>
              <w:spacing w:line="240" w:lineRule="auto"/>
              <w:jc w:val="center"/>
              <w:rPr>
                <w:sz w:val="18"/>
                <w:szCs w:val="18"/>
                <w:lang w:eastAsia="es-EC"/>
              </w:rPr>
            </w:pPr>
            <w:r w:rsidRPr="00177484">
              <w:rPr>
                <w:sz w:val="18"/>
                <w:szCs w:val="18"/>
                <w:lang w:eastAsia="es-EC"/>
              </w:rPr>
              <w:t>17.86</w:t>
            </w:r>
          </w:p>
        </w:tc>
        <w:tc>
          <w:tcPr>
            <w:tcW w:w="0" w:type="auto"/>
            <w:shd w:val="clear" w:color="000000" w:fill="FFC000"/>
            <w:noWrap/>
            <w:vAlign w:val="center"/>
            <w:hideMark/>
          </w:tcPr>
          <w:p w14:paraId="69B314BE"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162F9BA9"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3B7365AE"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5510A265" w14:textId="77777777" w:rsidR="00666FD8" w:rsidRPr="00177484" w:rsidRDefault="00666FD8" w:rsidP="00BD60E5">
            <w:pPr>
              <w:spacing w:line="240" w:lineRule="auto"/>
              <w:jc w:val="center"/>
              <w:rPr>
                <w:sz w:val="18"/>
                <w:szCs w:val="18"/>
                <w:lang w:eastAsia="es-EC"/>
              </w:rPr>
            </w:pPr>
            <w:r w:rsidRPr="00177484">
              <w:rPr>
                <w:sz w:val="18"/>
                <w:szCs w:val="18"/>
                <w:lang w:eastAsia="es-EC"/>
              </w:rPr>
              <w:t>446</w:t>
            </w:r>
          </w:p>
        </w:tc>
        <w:tc>
          <w:tcPr>
            <w:tcW w:w="0" w:type="auto"/>
            <w:shd w:val="clear" w:color="000000" w:fill="FFC000"/>
            <w:noWrap/>
            <w:vAlign w:val="center"/>
            <w:hideMark/>
          </w:tcPr>
          <w:p w14:paraId="7A32E2E4"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0D373BB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 medidas de control.</w:t>
            </w:r>
          </w:p>
        </w:tc>
        <w:tc>
          <w:tcPr>
            <w:tcW w:w="0" w:type="auto"/>
            <w:vAlign w:val="center"/>
            <w:hideMark/>
          </w:tcPr>
          <w:p w14:paraId="1AFBA5B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43103D9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6117658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147E087C" w14:textId="77777777" w:rsidTr="00BD60E5">
        <w:trPr>
          <w:trHeight w:val="567"/>
        </w:trPr>
        <w:tc>
          <w:tcPr>
            <w:tcW w:w="0" w:type="auto"/>
            <w:vMerge w:val="restart"/>
            <w:noWrap/>
            <w:textDirection w:val="btLr"/>
            <w:vAlign w:val="center"/>
            <w:hideMark/>
          </w:tcPr>
          <w:p w14:paraId="18C12C62"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Relleno</w:t>
            </w:r>
          </w:p>
        </w:tc>
        <w:tc>
          <w:tcPr>
            <w:tcW w:w="0" w:type="auto"/>
            <w:vAlign w:val="center"/>
            <w:hideMark/>
          </w:tcPr>
          <w:p w14:paraId="45D075C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69434CC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Niveles sonoros</w:t>
            </w:r>
          </w:p>
        </w:tc>
        <w:tc>
          <w:tcPr>
            <w:tcW w:w="0" w:type="auto"/>
            <w:noWrap/>
            <w:vAlign w:val="center"/>
            <w:hideMark/>
          </w:tcPr>
          <w:p w14:paraId="55E44C72" w14:textId="77777777" w:rsidR="00666FD8" w:rsidRPr="00177484" w:rsidRDefault="00666FD8" w:rsidP="00BD60E5">
            <w:pPr>
              <w:spacing w:line="240" w:lineRule="auto"/>
              <w:jc w:val="center"/>
              <w:rPr>
                <w:sz w:val="18"/>
                <w:szCs w:val="18"/>
                <w:lang w:eastAsia="es-EC"/>
              </w:rPr>
            </w:pPr>
            <w:r w:rsidRPr="00177484">
              <w:rPr>
                <w:sz w:val="18"/>
                <w:szCs w:val="18"/>
                <w:lang w:eastAsia="es-EC"/>
              </w:rPr>
              <w:t>330</w:t>
            </w:r>
          </w:p>
        </w:tc>
        <w:tc>
          <w:tcPr>
            <w:tcW w:w="0" w:type="auto"/>
            <w:vAlign w:val="center"/>
            <w:hideMark/>
          </w:tcPr>
          <w:p w14:paraId="3255A46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Ruido</w:t>
            </w:r>
          </w:p>
        </w:tc>
        <w:tc>
          <w:tcPr>
            <w:tcW w:w="0" w:type="auto"/>
            <w:vAlign w:val="center"/>
            <w:hideMark/>
          </w:tcPr>
          <w:p w14:paraId="1A91E2D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Físico</w:t>
            </w:r>
          </w:p>
        </w:tc>
        <w:tc>
          <w:tcPr>
            <w:tcW w:w="0" w:type="auto"/>
            <w:noWrap/>
            <w:vAlign w:val="center"/>
            <w:hideMark/>
          </w:tcPr>
          <w:p w14:paraId="69B7DB2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8.44</w:t>
            </w:r>
          </w:p>
        </w:tc>
        <w:tc>
          <w:tcPr>
            <w:tcW w:w="0" w:type="auto"/>
            <w:shd w:val="clear" w:color="000000" w:fill="FF0000"/>
            <w:noWrap/>
            <w:vAlign w:val="center"/>
            <w:hideMark/>
          </w:tcPr>
          <w:p w14:paraId="4D600000"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76ECD1BE"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76376CBE"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4753A5A4" w14:textId="77777777" w:rsidR="00666FD8" w:rsidRPr="00177484" w:rsidRDefault="00666FD8" w:rsidP="00BD60E5">
            <w:pPr>
              <w:spacing w:line="240" w:lineRule="auto"/>
              <w:jc w:val="center"/>
              <w:rPr>
                <w:sz w:val="18"/>
                <w:szCs w:val="18"/>
                <w:lang w:eastAsia="es-EC"/>
              </w:rPr>
            </w:pPr>
            <w:r w:rsidRPr="00177484">
              <w:rPr>
                <w:sz w:val="18"/>
                <w:szCs w:val="18"/>
                <w:lang w:eastAsia="es-EC"/>
              </w:rPr>
              <w:t>25.31</w:t>
            </w:r>
          </w:p>
        </w:tc>
        <w:tc>
          <w:tcPr>
            <w:tcW w:w="0" w:type="auto"/>
            <w:shd w:val="clear" w:color="000000" w:fill="FF0000"/>
            <w:noWrap/>
            <w:vAlign w:val="center"/>
            <w:hideMark/>
          </w:tcPr>
          <w:p w14:paraId="6F065EB7"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MA</w:t>
            </w:r>
          </w:p>
        </w:tc>
        <w:tc>
          <w:tcPr>
            <w:tcW w:w="0" w:type="auto"/>
            <w:noWrap/>
            <w:vAlign w:val="center"/>
            <w:hideMark/>
          </w:tcPr>
          <w:p w14:paraId="626C8006"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77785598"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5E78AC3E" w14:textId="77777777" w:rsidR="00666FD8" w:rsidRPr="00177484" w:rsidRDefault="00666FD8" w:rsidP="00BD60E5">
            <w:pPr>
              <w:spacing w:line="240" w:lineRule="auto"/>
              <w:jc w:val="center"/>
              <w:rPr>
                <w:sz w:val="18"/>
                <w:szCs w:val="18"/>
                <w:lang w:eastAsia="es-EC"/>
              </w:rPr>
            </w:pPr>
            <w:r w:rsidRPr="00177484">
              <w:rPr>
                <w:sz w:val="18"/>
                <w:szCs w:val="18"/>
                <w:lang w:eastAsia="es-EC"/>
              </w:rPr>
              <w:t>633</w:t>
            </w:r>
          </w:p>
        </w:tc>
        <w:tc>
          <w:tcPr>
            <w:tcW w:w="0" w:type="auto"/>
            <w:shd w:val="clear" w:color="000000" w:fill="FF0000"/>
            <w:noWrap/>
            <w:vAlign w:val="center"/>
            <w:hideMark/>
          </w:tcPr>
          <w:p w14:paraId="5674A276"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53895DD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57E1B3D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08BCCB1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4DC833F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7FB08F89" w14:textId="77777777" w:rsidTr="00BD60E5">
        <w:trPr>
          <w:trHeight w:val="567"/>
        </w:trPr>
        <w:tc>
          <w:tcPr>
            <w:tcW w:w="0" w:type="auto"/>
            <w:vMerge/>
            <w:vAlign w:val="center"/>
            <w:hideMark/>
          </w:tcPr>
          <w:p w14:paraId="421845A7" w14:textId="77777777" w:rsidR="00666FD8" w:rsidRPr="00177484" w:rsidRDefault="00666FD8" w:rsidP="00BD60E5">
            <w:pPr>
              <w:spacing w:line="240" w:lineRule="auto"/>
              <w:rPr>
                <w:b/>
                <w:bCs/>
                <w:sz w:val="18"/>
                <w:szCs w:val="18"/>
                <w:lang w:eastAsia="es-EC"/>
              </w:rPr>
            </w:pPr>
          </w:p>
        </w:tc>
        <w:tc>
          <w:tcPr>
            <w:tcW w:w="0" w:type="auto"/>
            <w:vAlign w:val="center"/>
            <w:hideMark/>
          </w:tcPr>
          <w:p w14:paraId="3834F1E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6230394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Movimientos oscilatorios</w:t>
            </w:r>
          </w:p>
        </w:tc>
        <w:tc>
          <w:tcPr>
            <w:tcW w:w="0" w:type="auto"/>
            <w:noWrap/>
            <w:vAlign w:val="center"/>
            <w:hideMark/>
          </w:tcPr>
          <w:p w14:paraId="6F113765" w14:textId="77777777" w:rsidR="00666FD8" w:rsidRPr="00177484" w:rsidRDefault="00666FD8" w:rsidP="00BD60E5">
            <w:pPr>
              <w:spacing w:line="240" w:lineRule="auto"/>
              <w:jc w:val="center"/>
              <w:rPr>
                <w:sz w:val="18"/>
                <w:szCs w:val="18"/>
                <w:lang w:eastAsia="es-EC"/>
              </w:rPr>
            </w:pPr>
            <w:r w:rsidRPr="00177484">
              <w:rPr>
                <w:sz w:val="18"/>
                <w:szCs w:val="18"/>
                <w:lang w:eastAsia="es-EC"/>
              </w:rPr>
              <w:t>340</w:t>
            </w:r>
          </w:p>
        </w:tc>
        <w:tc>
          <w:tcPr>
            <w:tcW w:w="0" w:type="auto"/>
            <w:vAlign w:val="center"/>
            <w:hideMark/>
          </w:tcPr>
          <w:p w14:paraId="0287142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Vibración</w:t>
            </w:r>
          </w:p>
        </w:tc>
        <w:tc>
          <w:tcPr>
            <w:tcW w:w="0" w:type="auto"/>
            <w:vAlign w:val="center"/>
            <w:hideMark/>
          </w:tcPr>
          <w:p w14:paraId="131CFCC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Físico</w:t>
            </w:r>
          </w:p>
        </w:tc>
        <w:tc>
          <w:tcPr>
            <w:tcW w:w="0" w:type="auto"/>
            <w:noWrap/>
            <w:vAlign w:val="center"/>
            <w:hideMark/>
          </w:tcPr>
          <w:p w14:paraId="5A1930C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10.00</w:t>
            </w:r>
          </w:p>
        </w:tc>
        <w:tc>
          <w:tcPr>
            <w:tcW w:w="0" w:type="auto"/>
            <w:shd w:val="clear" w:color="000000" w:fill="FF0000"/>
            <w:noWrap/>
            <w:vAlign w:val="center"/>
            <w:hideMark/>
          </w:tcPr>
          <w:p w14:paraId="13707F9C"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5DDC442F"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6630A7F9"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73A8E0AF" w14:textId="77777777" w:rsidR="00666FD8" w:rsidRPr="00177484" w:rsidRDefault="00666FD8" w:rsidP="00BD60E5">
            <w:pPr>
              <w:spacing w:line="240" w:lineRule="auto"/>
              <w:jc w:val="center"/>
              <w:rPr>
                <w:sz w:val="18"/>
                <w:szCs w:val="18"/>
                <w:lang w:eastAsia="es-EC"/>
              </w:rPr>
            </w:pPr>
            <w:r w:rsidRPr="00177484">
              <w:rPr>
                <w:sz w:val="18"/>
                <w:szCs w:val="18"/>
                <w:lang w:eastAsia="es-EC"/>
              </w:rPr>
              <w:t>30.00</w:t>
            </w:r>
          </w:p>
        </w:tc>
        <w:tc>
          <w:tcPr>
            <w:tcW w:w="0" w:type="auto"/>
            <w:shd w:val="clear" w:color="000000" w:fill="FF0000"/>
            <w:noWrap/>
            <w:vAlign w:val="center"/>
            <w:hideMark/>
          </w:tcPr>
          <w:p w14:paraId="30C082A0"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MA</w:t>
            </w:r>
          </w:p>
        </w:tc>
        <w:tc>
          <w:tcPr>
            <w:tcW w:w="0" w:type="auto"/>
            <w:noWrap/>
            <w:vAlign w:val="center"/>
            <w:hideMark/>
          </w:tcPr>
          <w:p w14:paraId="64600113"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521624A5"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3688B99D" w14:textId="77777777" w:rsidR="00666FD8" w:rsidRPr="00177484" w:rsidRDefault="00666FD8" w:rsidP="00BD60E5">
            <w:pPr>
              <w:spacing w:line="240" w:lineRule="auto"/>
              <w:jc w:val="center"/>
              <w:rPr>
                <w:sz w:val="18"/>
                <w:szCs w:val="18"/>
                <w:lang w:eastAsia="es-EC"/>
              </w:rPr>
            </w:pPr>
            <w:r w:rsidRPr="00177484">
              <w:rPr>
                <w:sz w:val="18"/>
                <w:szCs w:val="18"/>
                <w:lang w:eastAsia="es-EC"/>
              </w:rPr>
              <w:t>750</w:t>
            </w:r>
          </w:p>
        </w:tc>
        <w:tc>
          <w:tcPr>
            <w:tcW w:w="0" w:type="auto"/>
            <w:shd w:val="clear" w:color="000000" w:fill="FF0000"/>
            <w:noWrap/>
            <w:vAlign w:val="center"/>
            <w:hideMark/>
          </w:tcPr>
          <w:p w14:paraId="3645968D"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26AD62E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64B752C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67EEFAC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56185CE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771AD2DF" w14:textId="77777777" w:rsidTr="00BD60E5">
        <w:trPr>
          <w:trHeight w:val="567"/>
        </w:trPr>
        <w:tc>
          <w:tcPr>
            <w:tcW w:w="0" w:type="auto"/>
            <w:vMerge/>
            <w:vAlign w:val="center"/>
            <w:hideMark/>
          </w:tcPr>
          <w:p w14:paraId="337F6C83" w14:textId="77777777" w:rsidR="00666FD8" w:rsidRPr="00177484" w:rsidRDefault="00666FD8" w:rsidP="00BD60E5">
            <w:pPr>
              <w:spacing w:line="240" w:lineRule="auto"/>
              <w:rPr>
                <w:b/>
                <w:bCs/>
                <w:sz w:val="18"/>
                <w:szCs w:val="18"/>
                <w:lang w:eastAsia="es-EC"/>
              </w:rPr>
            </w:pPr>
          </w:p>
        </w:tc>
        <w:tc>
          <w:tcPr>
            <w:tcW w:w="0" w:type="auto"/>
            <w:vAlign w:val="center"/>
            <w:hideMark/>
          </w:tcPr>
          <w:p w14:paraId="3A72AD3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5C6CDA3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Fuentes emisoras de energía</w:t>
            </w:r>
          </w:p>
        </w:tc>
        <w:tc>
          <w:tcPr>
            <w:tcW w:w="0" w:type="auto"/>
            <w:noWrap/>
            <w:vAlign w:val="center"/>
            <w:hideMark/>
          </w:tcPr>
          <w:p w14:paraId="56FC871C" w14:textId="77777777" w:rsidR="00666FD8" w:rsidRPr="00177484" w:rsidRDefault="00666FD8" w:rsidP="00BD60E5">
            <w:pPr>
              <w:spacing w:line="240" w:lineRule="auto"/>
              <w:jc w:val="center"/>
              <w:rPr>
                <w:sz w:val="18"/>
                <w:szCs w:val="18"/>
                <w:lang w:eastAsia="es-EC"/>
              </w:rPr>
            </w:pPr>
            <w:r w:rsidRPr="00177484">
              <w:rPr>
                <w:sz w:val="18"/>
                <w:szCs w:val="18"/>
                <w:lang w:eastAsia="es-EC"/>
              </w:rPr>
              <w:t>360</w:t>
            </w:r>
          </w:p>
        </w:tc>
        <w:tc>
          <w:tcPr>
            <w:tcW w:w="0" w:type="auto"/>
            <w:vAlign w:val="center"/>
            <w:hideMark/>
          </w:tcPr>
          <w:p w14:paraId="30D8252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Radiaciones ionizantes</w:t>
            </w:r>
          </w:p>
        </w:tc>
        <w:tc>
          <w:tcPr>
            <w:tcW w:w="0" w:type="auto"/>
            <w:vAlign w:val="center"/>
            <w:hideMark/>
          </w:tcPr>
          <w:p w14:paraId="6F16E75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Físico</w:t>
            </w:r>
          </w:p>
        </w:tc>
        <w:tc>
          <w:tcPr>
            <w:tcW w:w="0" w:type="auto"/>
            <w:noWrap/>
            <w:vAlign w:val="center"/>
            <w:hideMark/>
          </w:tcPr>
          <w:p w14:paraId="5CB5029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7.88</w:t>
            </w:r>
          </w:p>
        </w:tc>
        <w:tc>
          <w:tcPr>
            <w:tcW w:w="0" w:type="auto"/>
            <w:shd w:val="clear" w:color="000000" w:fill="FF0000"/>
            <w:noWrap/>
            <w:vAlign w:val="center"/>
            <w:hideMark/>
          </w:tcPr>
          <w:p w14:paraId="27303D22"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00A60DA2"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7D65AFE1"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41193523" w14:textId="77777777" w:rsidR="00666FD8" w:rsidRPr="00177484" w:rsidRDefault="00666FD8" w:rsidP="00BD60E5">
            <w:pPr>
              <w:spacing w:line="240" w:lineRule="auto"/>
              <w:jc w:val="center"/>
              <w:rPr>
                <w:sz w:val="18"/>
                <w:szCs w:val="18"/>
                <w:lang w:eastAsia="es-EC"/>
              </w:rPr>
            </w:pPr>
            <w:r w:rsidRPr="00177484">
              <w:rPr>
                <w:sz w:val="18"/>
                <w:szCs w:val="18"/>
                <w:lang w:eastAsia="es-EC"/>
              </w:rPr>
              <w:t>23.65</w:t>
            </w:r>
          </w:p>
        </w:tc>
        <w:tc>
          <w:tcPr>
            <w:tcW w:w="0" w:type="auto"/>
            <w:shd w:val="clear" w:color="000000" w:fill="FFC000"/>
            <w:noWrap/>
            <w:vAlign w:val="center"/>
            <w:hideMark/>
          </w:tcPr>
          <w:p w14:paraId="7F186264"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65839EFF" w14:textId="77777777" w:rsidR="00666FD8" w:rsidRPr="00177484" w:rsidRDefault="00666FD8" w:rsidP="00BD60E5">
            <w:pPr>
              <w:spacing w:line="240" w:lineRule="auto"/>
              <w:jc w:val="center"/>
              <w:rPr>
                <w:sz w:val="18"/>
                <w:szCs w:val="18"/>
                <w:lang w:eastAsia="es-EC"/>
              </w:rPr>
            </w:pPr>
            <w:r w:rsidRPr="00177484">
              <w:rPr>
                <w:sz w:val="18"/>
                <w:szCs w:val="18"/>
                <w:lang w:eastAsia="es-EC"/>
              </w:rPr>
              <w:t>60</w:t>
            </w:r>
          </w:p>
        </w:tc>
        <w:tc>
          <w:tcPr>
            <w:tcW w:w="0" w:type="auto"/>
            <w:shd w:val="clear" w:color="000000" w:fill="FFC000"/>
            <w:noWrap/>
            <w:vAlign w:val="center"/>
            <w:hideMark/>
          </w:tcPr>
          <w:p w14:paraId="05778278"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MG</w:t>
            </w:r>
          </w:p>
        </w:tc>
        <w:tc>
          <w:tcPr>
            <w:tcW w:w="0" w:type="auto"/>
            <w:noWrap/>
            <w:vAlign w:val="center"/>
            <w:hideMark/>
          </w:tcPr>
          <w:p w14:paraId="54D4E34D" w14:textId="77777777" w:rsidR="00666FD8" w:rsidRPr="00177484" w:rsidRDefault="00666FD8" w:rsidP="00BD60E5">
            <w:pPr>
              <w:spacing w:line="240" w:lineRule="auto"/>
              <w:jc w:val="center"/>
              <w:rPr>
                <w:sz w:val="18"/>
                <w:szCs w:val="18"/>
                <w:lang w:eastAsia="es-EC"/>
              </w:rPr>
            </w:pPr>
            <w:r w:rsidRPr="00177484">
              <w:rPr>
                <w:sz w:val="18"/>
                <w:szCs w:val="18"/>
                <w:lang w:eastAsia="es-EC"/>
              </w:rPr>
              <w:t>1419</w:t>
            </w:r>
          </w:p>
        </w:tc>
        <w:tc>
          <w:tcPr>
            <w:tcW w:w="0" w:type="auto"/>
            <w:shd w:val="clear" w:color="000000" w:fill="FF0000"/>
            <w:noWrap/>
            <w:vAlign w:val="center"/>
            <w:hideMark/>
          </w:tcPr>
          <w:p w14:paraId="0620D32C"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3451FC6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484DB95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graves que pueden ser irreparables.</w:t>
            </w:r>
          </w:p>
        </w:tc>
        <w:tc>
          <w:tcPr>
            <w:tcW w:w="0" w:type="auto"/>
            <w:vAlign w:val="center"/>
            <w:hideMark/>
          </w:tcPr>
          <w:p w14:paraId="68CC0CF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37481110" w14:textId="77777777" w:rsidTr="00BD60E5">
        <w:trPr>
          <w:trHeight w:val="567"/>
        </w:trPr>
        <w:tc>
          <w:tcPr>
            <w:tcW w:w="0" w:type="auto"/>
            <w:vMerge/>
            <w:vAlign w:val="center"/>
            <w:hideMark/>
          </w:tcPr>
          <w:p w14:paraId="5B189F1C" w14:textId="77777777" w:rsidR="00666FD8" w:rsidRPr="00177484" w:rsidRDefault="00666FD8" w:rsidP="00BD60E5">
            <w:pPr>
              <w:spacing w:line="240" w:lineRule="auto"/>
              <w:rPr>
                <w:b/>
                <w:bCs/>
                <w:sz w:val="18"/>
                <w:szCs w:val="18"/>
                <w:lang w:eastAsia="es-EC"/>
              </w:rPr>
            </w:pPr>
          </w:p>
        </w:tc>
        <w:tc>
          <w:tcPr>
            <w:tcW w:w="0" w:type="auto"/>
            <w:vAlign w:val="center"/>
            <w:hideMark/>
          </w:tcPr>
          <w:p w14:paraId="5A9CD6C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4DE96A5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Niveles lumínicos</w:t>
            </w:r>
          </w:p>
        </w:tc>
        <w:tc>
          <w:tcPr>
            <w:tcW w:w="0" w:type="auto"/>
            <w:noWrap/>
            <w:vAlign w:val="center"/>
            <w:hideMark/>
          </w:tcPr>
          <w:p w14:paraId="0EA051DD" w14:textId="77777777" w:rsidR="00666FD8" w:rsidRPr="00177484" w:rsidRDefault="00666FD8" w:rsidP="00BD60E5">
            <w:pPr>
              <w:spacing w:line="240" w:lineRule="auto"/>
              <w:jc w:val="center"/>
              <w:rPr>
                <w:sz w:val="18"/>
                <w:szCs w:val="18"/>
                <w:lang w:eastAsia="es-EC"/>
              </w:rPr>
            </w:pPr>
            <w:r w:rsidRPr="00177484">
              <w:rPr>
                <w:sz w:val="18"/>
                <w:szCs w:val="18"/>
                <w:lang w:eastAsia="es-EC"/>
              </w:rPr>
              <w:t>380</w:t>
            </w:r>
          </w:p>
        </w:tc>
        <w:tc>
          <w:tcPr>
            <w:tcW w:w="0" w:type="auto"/>
            <w:vAlign w:val="center"/>
            <w:hideMark/>
          </w:tcPr>
          <w:p w14:paraId="377133B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Iluminación</w:t>
            </w:r>
          </w:p>
        </w:tc>
        <w:tc>
          <w:tcPr>
            <w:tcW w:w="0" w:type="auto"/>
            <w:vAlign w:val="center"/>
            <w:hideMark/>
          </w:tcPr>
          <w:p w14:paraId="0CDB038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Físico</w:t>
            </w:r>
          </w:p>
        </w:tc>
        <w:tc>
          <w:tcPr>
            <w:tcW w:w="0" w:type="auto"/>
            <w:noWrap/>
            <w:vAlign w:val="center"/>
            <w:hideMark/>
          </w:tcPr>
          <w:p w14:paraId="4922FD0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7.88</w:t>
            </w:r>
          </w:p>
        </w:tc>
        <w:tc>
          <w:tcPr>
            <w:tcW w:w="0" w:type="auto"/>
            <w:shd w:val="clear" w:color="000000" w:fill="FF0000"/>
            <w:noWrap/>
            <w:vAlign w:val="center"/>
            <w:hideMark/>
          </w:tcPr>
          <w:p w14:paraId="5E52BF9A"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278D55A8" w14:textId="77777777" w:rsidR="00666FD8" w:rsidRPr="00177484" w:rsidRDefault="00666FD8" w:rsidP="00BD60E5">
            <w:pPr>
              <w:spacing w:line="240" w:lineRule="auto"/>
              <w:jc w:val="center"/>
              <w:rPr>
                <w:sz w:val="18"/>
                <w:szCs w:val="18"/>
                <w:lang w:eastAsia="es-EC"/>
              </w:rPr>
            </w:pPr>
            <w:r w:rsidRPr="00177484">
              <w:rPr>
                <w:sz w:val="18"/>
                <w:szCs w:val="18"/>
                <w:lang w:eastAsia="es-EC"/>
              </w:rPr>
              <w:t>1</w:t>
            </w:r>
          </w:p>
        </w:tc>
        <w:tc>
          <w:tcPr>
            <w:tcW w:w="0" w:type="auto"/>
            <w:shd w:val="clear" w:color="000000" w:fill="92D050"/>
            <w:noWrap/>
            <w:vAlign w:val="center"/>
            <w:hideMark/>
          </w:tcPr>
          <w:p w14:paraId="741BD848"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EE</w:t>
            </w:r>
          </w:p>
        </w:tc>
        <w:tc>
          <w:tcPr>
            <w:tcW w:w="0" w:type="auto"/>
            <w:noWrap/>
            <w:vAlign w:val="center"/>
            <w:hideMark/>
          </w:tcPr>
          <w:p w14:paraId="6B454295" w14:textId="77777777" w:rsidR="00666FD8" w:rsidRPr="00177484" w:rsidRDefault="00666FD8" w:rsidP="00BD60E5">
            <w:pPr>
              <w:spacing w:line="240" w:lineRule="auto"/>
              <w:jc w:val="center"/>
              <w:rPr>
                <w:sz w:val="18"/>
                <w:szCs w:val="18"/>
                <w:lang w:eastAsia="es-EC"/>
              </w:rPr>
            </w:pPr>
            <w:r w:rsidRPr="00177484">
              <w:rPr>
                <w:sz w:val="18"/>
                <w:szCs w:val="18"/>
                <w:lang w:eastAsia="es-EC"/>
              </w:rPr>
              <w:t>7.88</w:t>
            </w:r>
          </w:p>
        </w:tc>
        <w:tc>
          <w:tcPr>
            <w:tcW w:w="0" w:type="auto"/>
            <w:shd w:val="clear" w:color="000000" w:fill="FFFF00"/>
            <w:noWrap/>
            <w:vAlign w:val="center"/>
            <w:hideMark/>
          </w:tcPr>
          <w:p w14:paraId="5B1834DB"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M</w:t>
            </w:r>
          </w:p>
        </w:tc>
        <w:tc>
          <w:tcPr>
            <w:tcW w:w="0" w:type="auto"/>
            <w:noWrap/>
            <w:vAlign w:val="center"/>
            <w:hideMark/>
          </w:tcPr>
          <w:p w14:paraId="4AB09099" w14:textId="77777777" w:rsidR="00666FD8" w:rsidRPr="00177484" w:rsidRDefault="00666FD8" w:rsidP="00BD60E5">
            <w:pPr>
              <w:spacing w:line="240" w:lineRule="auto"/>
              <w:jc w:val="center"/>
              <w:rPr>
                <w:sz w:val="18"/>
                <w:szCs w:val="18"/>
                <w:lang w:eastAsia="es-EC"/>
              </w:rPr>
            </w:pPr>
            <w:r w:rsidRPr="00177484">
              <w:rPr>
                <w:sz w:val="18"/>
                <w:szCs w:val="18"/>
                <w:lang w:eastAsia="es-EC"/>
              </w:rPr>
              <w:t>10</w:t>
            </w:r>
          </w:p>
        </w:tc>
        <w:tc>
          <w:tcPr>
            <w:tcW w:w="0" w:type="auto"/>
            <w:shd w:val="clear" w:color="000000" w:fill="92D050"/>
            <w:noWrap/>
            <w:vAlign w:val="center"/>
            <w:hideMark/>
          </w:tcPr>
          <w:p w14:paraId="72A80BA8"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L</w:t>
            </w:r>
          </w:p>
        </w:tc>
        <w:tc>
          <w:tcPr>
            <w:tcW w:w="0" w:type="auto"/>
            <w:noWrap/>
            <w:vAlign w:val="center"/>
            <w:hideMark/>
          </w:tcPr>
          <w:p w14:paraId="33D41036" w14:textId="77777777" w:rsidR="00666FD8" w:rsidRPr="00177484" w:rsidRDefault="00666FD8" w:rsidP="00BD60E5">
            <w:pPr>
              <w:spacing w:line="240" w:lineRule="auto"/>
              <w:jc w:val="center"/>
              <w:rPr>
                <w:sz w:val="18"/>
                <w:szCs w:val="18"/>
                <w:lang w:eastAsia="es-EC"/>
              </w:rPr>
            </w:pPr>
            <w:r w:rsidRPr="00177484">
              <w:rPr>
                <w:sz w:val="18"/>
                <w:szCs w:val="18"/>
                <w:lang w:eastAsia="es-EC"/>
              </w:rPr>
              <w:t>79</w:t>
            </w:r>
          </w:p>
        </w:tc>
        <w:tc>
          <w:tcPr>
            <w:tcW w:w="0" w:type="auto"/>
            <w:shd w:val="clear" w:color="000000" w:fill="FFFF00"/>
            <w:noWrap/>
            <w:vAlign w:val="center"/>
            <w:hideMark/>
          </w:tcPr>
          <w:p w14:paraId="697EBBE9"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III</w:t>
            </w:r>
          </w:p>
        </w:tc>
        <w:tc>
          <w:tcPr>
            <w:tcW w:w="0" w:type="auto"/>
            <w:vAlign w:val="center"/>
            <w:hideMark/>
          </w:tcPr>
          <w:p w14:paraId="3DFBC0B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Mejorar si es posible. Sería conveniente justificar la intervención y su rentabilidad.</w:t>
            </w:r>
          </w:p>
        </w:tc>
        <w:tc>
          <w:tcPr>
            <w:tcW w:w="0" w:type="auto"/>
            <w:vAlign w:val="center"/>
            <w:hideMark/>
          </w:tcPr>
          <w:p w14:paraId="7E1E36D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Pequeñas lesiones que no requieren hospitalización</w:t>
            </w:r>
            <w:r>
              <w:rPr>
                <w:color w:val="000000"/>
                <w:sz w:val="18"/>
                <w:szCs w:val="18"/>
                <w:lang w:eastAsia="es-EC"/>
              </w:rPr>
              <w:t>.</w:t>
            </w:r>
          </w:p>
        </w:tc>
        <w:tc>
          <w:tcPr>
            <w:tcW w:w="0" w:type="auto"/>
            <w:vAlign w:val="center"/>
            <w:hideMark/>
          </w:tcPr>
          <w:p w14:paraId="682A3BE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6A8E416D" w14:textId="77777777" w:rsidTr="00BD60E5">
        <w:trPr>
          <w:trHeight w:val="567"/>
        </w:trPr>
        <w:tc>
          <w:tcPr>
            <w:tcW w:w="0" w:type="auto"/>
            <w:vMerge/>
            <w:textDirection w:val="btLr"/>
            <w:vAlign w:val="center"/>
            <w:hideMark/>
          </w:tcPr>
          <w:p w14:paraId="62C362FC"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7CB9450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6A99CB1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Condiciones inadecuadas</w:t>
            </w:r>
          </w:p>
        </w:tc>
        <w:tc>
          <w:tcPr>
            <w:tcW w:w="0" w:type="auto"/>
            <w:noWrap/>
            <w:vAlign w:val="center"/>
            <w:hideMark/>
          </w:tcPr>
          <w:p w14:paraId="291168B5" w14:textId="77777777" w:rsidR="00666FD8" w:rsidRPr="00177484" w:rsidRDefault="00666FD8" w:rsidP="00BD60E5">
            <w:pPr>
              <w:spacing w:line="240" w:lineRule="auto"/>
              <w:jc w:val="center"/>
              <w:rPr>
                <w:sz w:val="18"/>
                <w:szCs w:val="18"/>
                <w:lang w:eastAsia="es-EC"/>
              </w:rPr>
            </w:pPr>
            <w:r w:rsidRPr="00177484">
              <w:rPr>
                <w:sz w:val="18"/>
                <w:szCs w:val="18"/>
                <w:lang w:eastAsia="es-EC"/>
              </w:rPr>
              <w:t>570</w:t>
            </w:r>
          </w:p>
        </w:tc>
        <w:tc>
          <w:tcPr>
            <w:tcW w:w="0" w:type="auto"/>
            <w:vAlign w:val="center"/>
            <w:hideMark/>
          </w:tcPr>
          <w:p w14:paraId="1BEAAD7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Organización del trabajo incorrecta</w:t>
            </w:r>
          </w:p>
        </w:tc>
        <w:tc>
          <w:tcPr>
            <w:tcW w:w="0" w:type="auto"/>
            <w:vAlign w:val="center"/>
            <w:hideMark/>
          </w:tcPr>
          <w:p w14:paraId="150C78A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Locativo)</w:t>
            </w:r>
          </w:p>
        </w:tc>
        <w:tc>
          <w:tcPr>
            <w:tcW w:w="0" w:type="auto"/>
            <w:noWrap/>
            <w:vAlign w:val="center"/>
            <w:hideMark/>
          </w:tcPr>
          <w:p w14:paraId="1A7E80A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7.03</w:t>
            </w:r>
          </w:p>
        </w:tc>
        <w:tc>
          <w:tcPr>
            <w:tcW w:w="0" w:type="auto"/>
            <w:shd w:val="clear" w:color="000000" w:fill="FF0000"/>
            <w:noWrap/>
            <w:vAlign w:val="center"/>
            <w:hideMark/>
          </w:tcPr>
          <w:p w14:paraId="02197D07"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26DE3589" w14:textId="77777777" w:rsidR="00666FD8" w:rsidRPr="00177484" w:rsidRDefault="00666FD8" w:rsidP="00BD60E5">
            <w:pPr>
              <w:spacing w:line="240" w:lineRule="auto"/>
              <w:jc w:val="center"/>
              <w:rPr>
                <w:sz w:val="18"/>
                <w:szCs w:val="18"/>
                <w:lang w:eastAsia="es-EC"/>
              </w:rPr>
            </w:pPr>
            <w:r w:rsidRPr="00177484">
              <w:rPr>
                <w:sz w:val="18"/>
                <w:szCs w:val="18"/>
                <w:lang w:eastAsia="es-EC"/>
              </w:rPr>
              <w:t>1</w:t>
            </w:r>
          </w:p>
        </w:tc>
        <w:tc>
          <w:tcPr>
            <w:tcW w:w="0" w:type="auto"/>
            <w:shd w:val="clear" w:color="000000" w:fill="92D050"/>
            <w:noWrap/>
            <w:vAlign w:val="center"/>
            <w:hideMark/>
          </w:tcPr>
          <w:p w14:paraId="35B880E5"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EE</w:t>
            </w:r>
          </w:p>
        </w:tc>
        <w:tc>
          <w:tcPr>
            <w:tcW w:w="0" w:type="auto"/>
            <w:noWrap/>
            <w:vAlign w:val="center"/>
            <w:hideMark/>
          </w:tcPr>
          <w:p w14:paraId="02359D8C" w14:textId="77777777" w:rsidR="00666FD8" w:rsidRPr="00177484" w:rsidRDefault="00666FD8" w:rsidP="00BD60E5">
            <w:pPr>
              <w:spacing w:line="240" w:lineRule="auto"/>
              <w:jc w:val="center"/>
              <w:rPr>
                <w:sz w:val="18"/>
                <w:szCs w:val="18"/>
                <w:lang w:eastAsia="es-EC"/>
              </w:rPr>
            </w:pPr>
            <w:r w:rsidRPr="00177484">
              <w:rPr>
                <w:sz w:val="18"/>
                <w:szCs w:val="18"/>
                <w:lang w:eastAsia="es-EC"/>
              </w:rPr>
              <w:t>7.03</w:t>
            </w:r>
          </w:p>
        </w:tc>
        <w:tc>
          <w:tcPr>
            <w:tcW w:w="0" w:type="auto"/>
            <w:shd w:val="clear" w:color="000000" w:fill="FFFF00"/>
            <w:noWrap/>
            <w:vAlign w:val="center"/>
            <w:hideMark/>
          </w:tcPr>
          <w:p w14:paraId="5DE9BADB"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M</w:t>
            </w:r>
          </w:p>
        </w:tc>
        <w:tc>
          <w:tcPr>
            <w:tcW w:w="0" w:type="auto"/>
            <w:noWrap/>
            <w:vAlign w:val="center"/>
            <w:hideMark/>
          </w:tcPr>
          <w:p w14:paraId="6AB249D6" w14:textId="77777777" w:rsidR="00666FD8" w:rsidRPr="00177484" w:rsidRDefault="00666FD8" w:rsidP="00BD60E5">
            <w:pPr>
              <w:spacing w:line="240" w:lineRule="auto"/>
              <w:jc w:val="center"/>
              <w:rPr>
                <w:sz w:val="18"/>
                <w:szCs w:val="18"/>
                <w:lang w:eastAsia="es-EC"/>
              </w:rPr>
            </w:pPr>
            <w:r w:rsidRPr="00177484">
              <w:rPr>
                <w:sz w:val="18"/>
                <w:szCs w:val="18"/>
                <w:lang w:eastAsia="es-EC"/>
              </w:rPr>
              <w:t>10</w:t>
            </w:r>
          </w:p>
        </w:tc>
        <w:tc>
          <w:tcPr>
            <w:tcW w:w="0" w:type="auto"/>
            <w:shd w:val="clear" w:color="000000" w:fill="92D050"/>
            <w:noWrap/>
            <w:vAlign w:val="center"/>
            <w:hideMark/>
          </w:tcPr>
          <w:p w14:paraId="54C78543"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L</w:t>
            </w:r>
          </w:p>
        </w:tc>
        <w:tc>
          <w:tcPr>
            <w:tcW w:w="0" w:type="auto"/>
            <w:noWrap/>
            <w:vAlign w:val="center"/>
            <w:hideMark/>
          </w:tcPr>
          <w:p w14:paraId="0550321C" w14:textId="77777777" w:rsidR="00666FD8" w:rsidRPr="00177484" w:rsidRDefault="00666FD8" w:rsidP="00BD60E5">
            <w:pPr>
              <w:spacing w:line="240" w:lineRule="auto"/>
              <w:jc w:val="center"/>
              <w:rPr>
                <w:sz w:val="18"/>
                <w:szCs w:val="18"/>
                <w:lang w:eastAsia="es-EC"/>
              </w:rPr>
            </w:pPr>
            <w:r w:rsidRPr="00177484">
              <w:rPr>
                <w:sz w:val="18"/>
                <w:szCs w:val="18"/>
                <w:lang w:eastAsia="es-EC"/>
              </w:rPr>
              <w:t>70</w:t>
            </w:r>
          </w:p>
        </w:tc>
        <w:tc>
          <w:tcPr>
            <w:tcW w:w="0" w:type="auto"/>
            <w:shd w:val="clear" w:color="000000" w:fill="FFFF00"/>
            <w:noWrap/>
            <w:vAlign w:val="center"/>
            <w:hideMark/>
          </w:tcPr>
          <w:p w14:paraId="709F1CAF"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III</w:t>
            </w:r>
          </w:p>
        </w:tc>
        <w:tc>
          <w:tcPr>
            <w:tcW w:w="0" w:type="auto"/>
            <w:vAlign w:val="center"/>
            <w:hideMark/>
          </w:tcPr>
          <w:p w14:paraId="231C4E7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Mejorar si es posible. Sería conveniente justificar la intervención y su rentabilidad.</w:t>
            </w:r>
          </w:p>
        </w:tc>
        <w:tc>
          <w:tcPr>
            <w:tcW w:w="0" w:type="auto"/>
            <w:vAlign w:val="center"/>
            <w:hideMark/>
          </w:tcPr>
          <w:p w14:paraId="0FFB5D3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Pequeñas lesiones que no requieren hospitalización</w:t>
            </w:r>
            <w:r>
              <w:rPr>
                <w:color w:val="000000"/>
                <w:sz w:val="18"/>
                <w:szCs w:val="18"/>
                <w:lang w:eastAsia="es-EC"/>
              </w:rPr>
              <w:t>.</w:t>
            </w:r>
          </w:p>
        </w:tc>
        <w:tc>
          <w:tcPr>
            <w:tcW w:w="0" w:type="auto"/>
            <w:vAlign w:val="center"/>
            <w:hideMark/>
          </w:tcPr>
          <w:p w14:paraId="3932BD2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7A18B69B" w14:textId="77777777" w:rsidTr="00BD60E5">
        <w:trPr>
          <w:trHeight w:val="567"/>
        </w:trPr>
        <w:tc>
          <w:tcPr>
            <w:tcW w:w="0" w:type="auto"/>
            <w:vMerge/>
            <w:vAlign w:val="center"/>
            <w:hideMark/>
          </w:tcPr>
          <w:p w14:paraId="6E70D367" w14:textId="77777777" w:rsidR="00666FD8" w:rsidRPr="00177484" w:rsidRDefault="00666FD8" w:rsidP="00BD60E5">
            <w:pPr>
              <w:spacing w:line="240" w:lineRule="auto"/>
              <w:rPr>
                <w:b/>
                <w:bCs/>
                <w:sz w:val="18"/>
                <w:szCs w:val="18"/>
                <w:lang w:eastAsia="es-EC"/>
              </w:rPr>
            </w:pPr>
          </w:p>
        </w:tc>
        <w:tc>
          <w:tcPr>
            <w:tcW w:w="0" w:type="auto"/>
            <w:vAlign w:val="center"/>
            <w:hideMark/>
          </w:tcPr>
          <w:p w14:paraId="796B0A5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1A7838B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Trabajo en altura/ zonas con desnivel</w:t>
            </w:r>
          </w:p>
        </w:tc>
        <w:tc>
          <w:tcPr>
            <w:tcW w:w="0" w:type="auto"/>
            <w:noWrap/>
            <w:vAlign w:val="center"/>
            <w:hideMark/>
          </w:tcPr>
          <w:p w14:paraId="1124BC98" w14:textId="77777777" w:rsidR="00666FD8" w:rsidRPr="00177484" w:rsidRDefault="00666FD8" w:rsidP="00BD60E5">
            <w:pPr>
              <w:spacing w:line="240" w:lineRule="auto"/>
              <w:jc w:val="center"/>
              <w:rPr>
                <w:sz w:val="18"/>
                <w:szCs w:val="18"/>
                <w:lang w:eastAsia="es-EC"/>
              </w:rPr>
            </w:pPr>
            <w:r w:rsidRPr="00177484">
              <w:rPr>
                <w:sz w:val="18"/>
                <w:szCs w:val="18"/>
                <w:lang w:eastAsia="es-EC"/>
              </w:rPr>
              <w:t>010-I</w:t>
            </w:r>
          </w:p>
        </w:tc>
        <w:tc>
          <w:tcPr>
            <w:tcW w:w="0" w:type="auto"/>
            <w:vAlign w:val="center"/>
            <w:hideMark/>
          </w:tcPr>
          <w:p w14:paraId="4963CD3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Caída de personas a distinto nivel</w:t>
            </w:r>
          </w:p>
        </w:tc>
        <w:tc>
          <w:tcPr>
            <w:tcW w:w="0" w:type="auto"/>
            <w:vAlign w:val="center"/>
            <w:hideMark/>
          </w:tcPr>
          <w:p w14:paraId="14C4811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5198F51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7.42</w:t>
            </w:r>
          </w:p>
        </w:tc>
        <w:tc>
          <w:tcPr>
            <w:tcW w:w="0" w:type="auto"/>
            <w:shd w:val="clear" w:color="000000" w:fill="FF0000"/>
            <w:noWrap/>
            <w:vAlign w:val="center"/>
            <w:hideMark/>
          </w:tcPr>
          <w:p w14:paraId="74006EB7"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4FA4551F"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6E625CCD"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4E8F1CCF" w14:textId="77777777" w:rsidR="00666FD8" w:rsidRPr="00177484" w:rsidRDefault="00666FD8" w:rsidP="00BD60E5">
            <w:pPr>
              <w:spacing w:line="240" w:lineRule="auto"/>
              <w:jc w:val="center"/>
              <w:rPr>
                <w:sz w:val="18"/>
                <w:szCs w:val="18"/>
                <w:lang w:eastAsia="es-EC"/>
              </w:rPr>
            </w:pPr>
            <w:r w:rsidRPr="00177484">
              <w:rPr>
                <w:sz w:val="18"/>
                <w:szCs w:val="18"/>
                <w:lang w:eastAsia="es-EC"/>
              </w:rPr>
              <w:t>14.84</w:t>
            </w:r>
          </w:p>
        </w:tc>
        <w:tc>
          <w:tcPr>
            <w:tcW w:w="0" w:type="auto"/>
            <w:shd w:val="clear" w:color="000000" w:fill="FFC000"/>
            <w:noWrap/>
            <w:vAlign w:val="center"/>
            <w:hideMark/>
          </w:tcPr>
          <w:p w14:paraId="6351003F"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358362EE" w14:textId="77777777" w:rsidR="00666FD8" w:rsidRPr="00177484" w:rsidRDefault="00666FD8" w:rsidP="00BD60E5">
            <w:pPr>
              <w:spacing w:line="240" w:lineRule="auto"/>
              <w:jc w:val="center"/>
              <w:rPr>
                <w:sz w:val="18"/>
                <w:szCs w:val="18"/>
                <w:lang w:eastAsia="es-EC"/>
              </w:rPr>
            </w:pPr>
            <w:r w:rsidRPr="00177484">
              <w:rPr>
                <w:sz w:val="18"/>
                <w:szCs w:val="18"/>
                <w:lang w:eastAsia="es-EC"/>
              </w:rPr>
              <w:t>60</w:t>
            </w:r>
          </w:p>
        </w:tc>
        <w:tc>
          <w:tcPr>
            <w:tcW w:w="0" w:type="auto"/>
            <w:shd w:val="clear" w:color="000000" w:fill="FFC000"/>
            <w:noWrap/>
            <w:vAlign w:val="center"/>
            <w:hideMark/>
          </w:tcPr>
          <w:p w14:paraId="0C770979"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MG</w:t>
            </w:r>
          </w:p>
        </w:tc>
        <w:tc>
          <w:tcPr>
            <w:tcW w:w="0" w:type="auto"/>
            <w:noWrap/>
            <w:vAlign w:val="center"/>
            <w:hideMark/>
          </w:tcPr>
          <w:p w14:paraId="4DB32599" w14:textId="77777777" w:rsidR="00666FD8" w:rsidRPr="00177484" w:rsidRDefault="00666FD8" w:rsidP="00BD60E5">
            <w:pPr>
              <w:spacing w:line="240" w:lineRule="auto"/>
              <w:jc w:val="center"/>
              <w:rPr>
                <w:sz w:val="18"/>
                <w:szCs w:val="18"/>
                <w:lang w:eastAsia="es-EC"/>
              </w:rPr>
            </w:pPr>
            <w:r w:rsidRPr="00177484">
              <w:rPr>
                <w:sz w:val="18"/>
                <w:szCs w:val="18"/>
                <w:lang w:eastAsia="es-EC"/>
              </w:rPr>
              <w:t>890</w:t>
            </w:r>
          </w:p>
        </w:tc>
        <w:tc>
          <w:tcPr>
            <w:tcW w:w="0" w:type="auto"/>
            <w:shd w:val="clear" w:color="000000" w:fill="FF0000"/>
            <w:noWrap/>
            <w:vAlign w:val="center"/>
            <w:hideMark/>
          </w:tcPr>
          <w:p w14:paraId="6CB632B9"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24C4E2B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303B262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graves que pueden ser irreparables.</w:t>
            </w:r>
          </w:p>
        </w:tc>
        <w:tc>
          <w:tcPr>
            <w:tcW w:w="0" w:type="auto"/>
            <w:vAlign w:val="center"/>
            <w:hideMark/>
          </w:tcPr>
          <w:p w14:paraId="6832A60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6CA0E664" w14:textId="77777777" w:rsidTr="00BD60E5">
        <w:trPr>
          <w:trHeight w:val="405"/>
        </w:trPr>
        <w:tc>
          <w:tcPr>
            <w:tcW w:w="0" w:type="auto"/>
            <w:vMerge/>
            <w:vAlign w:val="center"/>
            <w:hideMark/>
          </w:tcPr>
          <w:p w14:paraId="21224482" w14:textId="77777777" w:rsidR="00666FD8" w:rsidRPr="00177484" w:rsidRDefault="00666FD8" w:rsidP="00BD60E5">
            <w:pPr>
              <w:spacing w:line="240" w:lineRule="auto"/>
              <w:rPr>
                <w:b/>
                <w:bCs/>
                <w:sz w:val="18"/>
                <w:szCs w:val="18"/>
                <w:lang w:eastAsia="es-EC"/>
              </w:rPr>
            </w:pPr>
          </w:p>
        </w:tc>
        <w:tc>
          <w:tcPr>
            <w:tcW w:w="0" w:type="auto"/>
            <w:vAlign w:val="center"/>
            <w:hideMark/>
          </w:tcPr>
          <w:p w14:paraId="3AAAEDC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4A7151E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Superficies irregulares u obstruidas</w:t>
            </w:r>
          </w:p>
        </w:tc>
        <w:tc>
          <w:tcPr>
            <w:tcW w:w="0" w:type="auto"/>
            <w:noWrap/>
            <w:vAlign w:val="center"/>
            <w:hideMark/>
          </w:tcPr>
          <w:p w14:paraId="7860A804" w14:textId="77777777" w:rsidR="00666FD8" w:rsidRPr="00177484" w:rsidRDefault="00666FD8" w:rsidP="00BD60E5">
            <w:pPr>
              <w:spacing w:line="240" w:lineRule="auto"/>
              <w:jc w:val="center"/>
              <w:rPr>
                <w:sz w:val="18"/>
                <w:szCs w:val="18"/>
                <w:lang w:eastAsia="es-EC"/>
              </w:rPr>
            </w:pPr>
            <w:r w:rsidRPr="00177484">
              <w:rPr>
                <w:sz w:val="18"/>
                <w:szCs w:val="18"/>
                <w:lang w:eastAsia="es-EC"/>
              </w:rPr>
              <w:t>020-I</w:t>
            </w:r>
          </w:p>
        </w:tc>
        <w:tc>
          <w:tcPr>
            <w:tcW w:w="0" w:type="auto"/>
            <w:vAlign w:val="center"/>
            <w:hideMark/>
          </w:tcPr>
          <w:p w14:paraId="2F1AA72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Caída de personas al mismo nivel</w:t>
            </w:r>
          </w:p>
        </w:tc>
        <w:tc>
          <w:tcPr>
            <w:tcW w:w="0" w:type="auto"/>
            <w:vAlign w:val="center"/>
            <w:hideMark/>
          </w:tcPr>
          <w:p w14:paraId="2C8A524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5182B3C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7.50</w:t>
            </w:r>
          </w:p>
        </w:tc>
        <w:tc>
          <w:tcPr>
            <w:tcW w:w="0" w:type="auto"/>
            <w:shd w:val="clear" w:color="000000" w:fill="FF0000"/>
            <w:noWrap/>
            <w:vAlign w:val="center"/>
            <w:hideMark/>
          </w:tcPr>
          <w:p w14:paraId="1E3882B0"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78FA4ACA"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351411B5"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5DF81D00" w14:textId="77777777" w:rsidR="00666FD8" w:rsidRPr="00177484" w:rsidRDefault="00666FD8" w:rsidP="00BD60E5">
            <w:pPr>
              <w:spacing w:line="240" w:lineRule="auto"/>
              <w:jc w:val="center"/>
              <w:rPr>
                <w:sz w:val="18"/>
                <w:szCs w:val="18"/>
                <w:lang w:eastAsia="es-EC"/>
              </w:rPr>
            </w:pPr>
            <w:r w:rsidRPr="00177484">
              <w:rPr>
                <w:sz w:val="18"/>
                <w:szCs w:val="18"/>
                <w:lang w:eastAsia="es-EC"/>
              </w:rPr>
              <w:t>22.50</w:t>
            </w:r>
          </w:p>
        </w:tc>
        <w:tc>
          <w:tcPr>
            <w:tcW w:w="0" w:type="auto"/>
            <w:shd w:val="clear" w:color="000000" w:fill="FFC000"/>
            <w:noWrap/>
            <w:vAlign w:val="center"/>
            <w:hideMark/>
          </w:tcPr>
          <w:p w14:paraId="127D7773"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725C2036"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534CA29D"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3E074990" w14:textId="77777777" w:rsidR="00666FD8" w:rsidRPr="00177484" w:rsidRDefault="00666FD8" w:rsidP="00BD60E5">
            <w:pPr>
              <w:spacing w:line="240" w:lineRule="auto"/>
              <w:jc w:val="center"/>
              <w:rPr>
                <w:sz w:val="18"/>
                <w:szCs w:val="18"/>
                <w:lang w:eastAsia="es-EC"/>
              </w:rPr>
            </w:pPr>
            <w:r w:rsidRPr="00177484">
              <w:rPr>
                <w:sz w:val="18"/>
                <w:szCs w:val="18"/>
                <w:lang w:eastAsia="es-EC"/>
              </w:rPr>
              <w:t>563</w:t>
            </w:r>
          </w:p>
        </w:tc>
        <w:tc>
          <w:tcPr>
            <w:tcW w:w="0" w:type="auto"/>
            <w:shd w:val="clear" w:color="000000" w:fill="FF0000"/>
            <w:noWrap/>
            <w:vAlign w:val="center"/>
            <w:hideMark/>
          </w:tcPr>
          <w:p w14:paraId="389DDBB3"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1B02395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3F5DC9B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0C1063E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6BD5300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7C9A8513" w14:textId="77777777" w:rsidTr="00BD60E5">
        <w:trPr>
          <w:trHeight w:val="567"/>
        </w:trPr>
        <w:tc>
          <w:tcPr>
            <w:tcW w:w="0" w:type="auto"/>
            <w:vMerge/>
            <w:textDirection w:val="btLr"/>
            <w:vAlign w:val="center"/>
            <w:hideMark/>
          </w:tcPr>
          <w:p w14:paraId="73B386C8" w14:textId="77777777" w:rsidR="00666FD8" w:rsidRPr="00177484" w:rsidRDefault="00666FD8" w:rsidP="00BD60E5">
            <w:pPr>
              <w:spacing w:line="240" w:lineRule="auto"/>
              <w:ind w:left="113" w:right="113"/>
              <w:rPr>
                <w:b/>
                <w:bCs/>
                <w:sz w:val="18"/>
                <w:szCs w:val="18"/>
                <w:lang w:eastAsia="es-EC"/>
              </w:rPr>
            </w:pPr>
          </w:p>
        </w:tc>
        <w:tc>
          <w:tcPr>
            <w:tcW w:w="0" w:type="auto"/>
            <w:vAlign w:val="center"/>
            <w:hideMark/>
          </w:tcPr>
          <w:p w14:paraId="49469B9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34CCEB1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Estructuras inestables/ espacios confinados</w:t>
            </w:r>
          </w:p>
        </w:tc>
        <w:tc>
          <w:tcPr>
            <w:tcW w:w="0" w:type="auto"/>
            <w:noWrap/>
            <w:vAlign w:val="center"/>
            <w:hideMark/>
          </w:tcPr>
          <w:p w14:paraId="3462CFE1" w14:textId="77777777" w:rsidR="00666FD8" w:rsidRPr="00177484" w:rsidRDefault="00666FD8" w:rsidP="00BD60E5">
            <w:pPr>
              <w:spacing w:line="240" w:lineRule="auto"/>
              <w:jc w:val="center"/>
              <w:rPr>
                <w:sz w:val="18"/>
                <w:szCs w:val="18"/>
                <w:lang w:eastAsia="es-EC"/>
              </w:rPr>
            </w:pPr>
            <w:r w:rsidRPr="00177484">
              <w:rPr>
                <w:sz w:val="18"/>
                <w:szCs w:val="18"/>
                <w:lang w:eastAsia="es-EC"/>
              </w:rPr>
              <w:t>030-I</w:t>
            </w:r>
          </w:p>
        </w:tc>
        <w:tc>
          <w:tcPr>
            <w:tcW w:w="0" w:type="auto"/>
            <w:vAlign w:val="center"/>
            <w:hideMark/>
          </w:tcPr>
          <w:p w14:paraId="4DCDC95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Caída de objetos por desplome</w:t>
            </w:r>
          </w:p>
        </w:tc>
        <w:tc>
          <w:tcPr>
            <w:tcW w:w="0" w:type="auto"/>
            <w:vAlign w:val="center"/>
            <w:hideMark/>
          </w:tcPr>
          <w:p w14:paraId="6AB32B2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768BA21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6.49</w:t>
            </w:r>
          </w:p>
        </w:tc>
        <w:tc>
          <w:tcPr>
            <w:tcW w:w="0" w:type="auto"/>
            <w:shd w:val="clear" w:color="000000" w:fill="FF0000"/>
            <w:noWrap/>
            <w:vAlign w:val="center"/>
            <w:hideMark/>
          </w:tcPr>
          <w:p w14:paraId="65D5BF77"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541F2F24"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4B605C08"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4AB78495" w14:textId="77777777" w:rsidR="00666FD8" w:rsidRPr="00177484" w:rsidRDefault="00666FD8" w:rsidP="00BD60E5">
            <w:pPr>
              <w:spacing w:line="240" w:lineRule="auto"/>
              <w:jc w:val="center"/>
              <w:rPr>
                <w:sz w:val="18"/>
                <w:szCs w:val="18"/>
                <w:lang w:eastAsia="es-EC"/>
              </w:rPr>
            </w:pPr>
            <w:r w:rsidRPr="00177484">
              <w:rPr>
                <w:sz w:val="18"/>
                <w:szCs w:val="18"/>
                <w:lang w:eastAsia="es-EC"/>
              </w:rPr>
              <w:t>19.46</w:t>
            </w:r>
          </w:p>
        </w:tc>
        <w:tc>
          <w:tcPr>
            <w:tcW w:w="0" w:type="auto"/>
            <w:shd w:val="clear" w:color="000000" w:fill="FFC000"/>
            <w:noWrap/>
            <w:vAlign w:val="center"/>
            <w:hideMark/>
          </w:tcPr>
          <w:p w14:paraId="7D66349F"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54FDB890" w14:textId="77777777" w:rsidR="00666FD8" w:rsidRPr="00177484" w:rsidRDefault="00666FD8" w:rsidP="00BD60E5">
            <w:pPr>
              <w:spacing w:line="240" w:lineRule="auto"/>
              <w:jc w:val="center"/>
              <w:rPr>
                <w:sz w:val="18"/>
                <w:szCs w:val="18"/>
                <w:lang w:eastAsia="es-EC"/>
              </w:rPr>
            </w:pPr>
            <w:r w:rsidRPr="00177484">
              <w:rPr>
                <w:sz w:val="18"/>
                <w:szCs w:val="18"/>
                <w:lang w:eastAsia="es-EC"/>
              </w:rPr>
              <w:t>60</w:t>
            </w:r>
          </w:p>
        </w:tc>
        <w:tc>
          <w:tcPr>
            <w:tcW w:w="0" w:type="auto"/>
            <w:shd w:val="clear" w:color="000000" w:fill="FFC000"/>
            <w:noWrap/>
            <w:vAlign w:val="center"/>
            <w:hideMark/>
          </w:tcPr>
          <w:p w14:paraId="249E4F72"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MG</w:t>
            </w:r>
          </w:p>
        </w:tc>
        <w:tc>
          <w:tcPr>
            <w:tcW w:w="0" w:type="auto"/>
            <w:noWrap/>
            <w:vAlign w:val="center"/>
            <w:hideMark/>
          </w:tcPr>
          <w:p w14:paraId="685A87CD" w14:textId="77777777" w:rsidR="00666FD8" w:rsidRPr="00177484" w:rsidRDefault="00666FD8" w:rsidP="00BD60E5">
            <w:pPr>
              <w:spacing w:line="240" w:lineRule="auto"/>
              <w:jc w:val="center"/>
              <w:rPr>
                <w:sz w:val="18"/>
                <w:szCs w:val="18"/>
                <w:lang w:eastAsia="es-EC"/>
              </w:rPr>
            </w:pPr>
            <w:r w:rsidRPr="00177484">
              <w:rPr>
                <w:sz w:val="18"/>
                <w:szCs w:val="18"/>
                <w:lang w:eastAsia="es-EC"/>
              </w:rPr>
              <w:t>1168</w:t>
            </w:r>
          </w:p>
        </w:tc>
        <w:tc>
          <w:tcPr>
            <w:tcW w:w="0" w:type="auto"/>
            <w:shd w:val="clear" w:color="000000" w:fill="FF0000"/>
            <w:noWrap/>
            <w:vAlign w:val="center"/>
            <w:hideMark/>
          </w:tcPr>
          <w:p w14:paraId="7418B6EF"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732EEB8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6A0D974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graves que pueden ser irreparables.</w:t>
            </w:r>
          </w:p>
        </w:tc>
        <w:tc>
          <w:tcPr>
            <w:tcW w:w="0" w:type="auto"/>
            <w:vAlign w:val="center"/>
            <w:hideMark/>
          </w:tcPr>
          <w:p w14:paraId="2671F39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1A59F559" w14:textId="77777777" w:rsidTr="00BD60E5">
        <w:trPr>
          <w:trHeight w:val="567"/>
        </w:trPr>
        <w:tc>
          <w:tcPr>
            <w:tcW w:w="0" w:type="auto"/>
            <w:vMerge w:val="restart"/>
            <w:textDirection w:val="btLr"/>
            <w:vAlign w:val="center"/>
            <w:hideMark/>
          </w:tcPr>
          <w:p w14:paraId="4EF023F6" w14:textId="77777777" w:rsidR="00666FD8" w:rsidRPr="00177484" w:rsidRDefault="00666FD8" w:rsidP="00BD60E5">
            <w:pPr>
              <w:spacing w:line="240" w:lineRule="auto"/>
              <w:ind w:left="113" w:right="113"/>
              <w:jc w:val="center"/>
              <w:rPr>
                <w:b/>
                <w:bCs/>
                <w:sz w:val="18"/>
                <w:szCs w:val="18"/>
                <w:lang w:eastAsia="es-EC"/>
              </w:rPr>
            </w:pPr>
            <w:r>
              <w:rPr>
                <w:b/>
                <w:bCs/>
                <w:sz w:val="18"/>
                <w:szCs w:val="18"/>
                <w:lang w:eastAsia="es-EC"/>
              </w:rPr>
              <w:t>Relleno</w:t>
            </w:r>
          </w:p>
        </w:tc>
        <w:tc>
          <w:tcPr>
            <w:tcW w:w="0" w:type="auto"/>
            <w:vAlign w:val="center"/>
            <w:hideMark/>
          </w:tcPr>
          <w:p w14:paraId="6DA06A2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3E157FE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Desprendimiento de objetos</w:t>
            </w:r>
          </w:p>
        </w:tc>
        <w:tc>
          <w:tcPr>
            <w:tcW w:w="0" w:type="auto"/>
            <w:noWrap/>
            <w:vAlign w:val="center"/>
            <w:hideMark/>
          </w:tcPr>
          <w:p w14:paraId="59D8DF64" w14:textId="77777777" w:rsidR="00666FD8" w:rsidRPr="00177484" w:rsidRDefault="00666FD8" w:rsidP="00BD60E5">
            <w:pPr>
              <w:spacing w:line="240" w:lineRule="auto"/>
              <w:jc w:val="center"/>
              <w:rPr>
                <w:sz w:val="18"/>
                <w:szCs w:val="18"/>
                <w:lang w:eastAsia="es-EC"/>
              </w:rPr>
            </w:pPr>
            <w:r w:rsidRPr="00177484">
              <w:rPr>
                <w:sz w:val="18"/>
                <w:szCs w:val="18"/>
                <w:lang w:eastAsia="es-EC"/>
              </w:rPr>
              <w:t>040-I</w:t>
            </w:r>
          </w:p>
        </w:tc>
        <w:tc>
          <w:tcPr>
            <w:tcW w:w="0" w:type="auto"/>
            <w:vAlign w:val="center"/>
            <w:hideMark/>
          </w:tcPr>
          <w:p w14:paraId="6FFEDFA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Caída de objetos en manipulación</w:t>
            </w:r>
          </w:p>
        </w:tc>
        <w:tc>
          <w:tcPr>
            <w:tcW w:w="0" w:type="auto"/>
            <w:vAlign w:val="center"/>
            <w:hideMark/>
          </w:tcPr>
          <w:p w14:paraId="1FD82D0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4344CB3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6.86</w:t>
            </w:r>
          </w:p>
        </w:tc>
        <w:tc>
          <w:tcPr>
            <w:tcW w:w="0" w:type="auto"/>
            <w:shd w:val="clear" w:color="000000" w:fill="FF0000"/>
            <w:noWrap/>
            <w:vAlign w:val="center"/>
            <w:hideMark/>
          </w:tcPr>
          <w:p w14:paraId="413432F4"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0A9382CD"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580DA2E0"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1E2E5241" w14:textId="77777777" w:rsidR="00666FD8" w:rsidRPr="00177484" w:rsidRDefault="00666FD8" w:rsidP="00BD60E5">
            <w:pPr>
              <w:spacing w:line="240" w:lineRule="auto"/>
              <w:jc w:val="center"/>
              <w:rPr>
                <w:sz w:val="18"/>
                <w:szCs w:val="18"/>
                <w:lang w:eastAsia="es-EC"/>
              </w:rPr>
            </w:pPr>
            <w:r w:rsidRPr="00177484">
              <w:rPr>
                <w:sz w:val="18"/>
                <w:szCs w:val="18"/>
                <w:lang w:eastAsia="es-EC"/>
              </w:rPr>
              <w:t>13.71</w:t>
            </w:r>
          </w:p>
        </w:tc>
        <w:tc>
          <w:tcPr>
            <w:tcW w:w="0" w:type="auto"/>
            <w:shd w:val="clear" w:color="000000" w:fill="FFC000"/>
            <w:noWrap/>
            <w:vAlign w:val="center"/>
            <w:hideMark/>
          </w:tcPr>
          <w:p w14:paraId="72164A26"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5C277908"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715B1107"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4DA933AD" w14:textId="77777777" w:rsidR="00666FD8" w:rsidRPr="00177484" w:rsidRDefault="00666FD8" w:rsidP="00BD60E5">
            <w:pPr>
              <w:spacing w:line="240" w:lineRule="auto"/>
              <w:jc w:val="center"/>
              <w:rPr>
                <w:sz w:val="18"/>
                <w:szCs w:val="18"/>
                <w:lang w:eastAsia="es-EC"/>
              </w:rPr>
            </w:pPr>
            <w:r w:rsidRPr="00177484">
              <w:rPr>
                <w:sz w:val="18"/>
                <w:szCs w:val="18"/>
                <w:lang w:eastAsia="es-EC"/>
              </w:rPr>
              <w:t>343</w:t>
            </w:r>
          </w:p>
        </w:tc>
        <w:tc>
          <w:tcPr>
            <w:tcW w:w="0" w:type="auto"/>
            <w:shd w:val="clear" w:color="000000" w:fill="FFC000"/>
            <w:noWrap/>
            <w:vAlign w:val="center"/>
            <w:hideMark/>
          </w:tcPr>
          <w:p w14:paraId="6F3050AE"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2B94257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 medidas de control.</w:t>
            </w:r>
          </w:p>
        </w:tc>
        <w:tc>
          <w:tcPr>
            <w:tcW w:w="0" w:type="auto"/>
            <w:vAlign w:val="center"/>
            <w:hideMark/>
          </w:tcPr>
          <w:p w14:paraId="6D6D07D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0AD287E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49B4061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78C05E6E" w14:textId="77777777" w:rsidTr="00BD60E5">
        <w:trPr>
          <w:trHeight w:val="567"/>
        </w:trPr>
        <w:tc>
          <w:tcPr>
            <w:tcW w:w="0" w:type="auto"/>
            <w:vMerge/>
            <w:vAlign w:val="center"/>
            <w:hideMark/>
          </w:tcPr>
          <w:p w14:paraId="08262722"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3AB807F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4117371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Manipulación de máquinas/ herramientas</w:t>
            </w:r>
          </w:p>
        </w:tc>
        <w:tc>
          <w:tcPr>
            <w:tcW w:w="0" w:type="auto"/>
            <w:noWrap/>
            <w:vAlign w:val="center"/>
            <w:hideMark/>
          </w:tcPr>
          <w:p w14:paraId="32A8964A" w14:textId="77777777" w:rsidR="00666FD8" w:rsidRPr="00177484" w:rsidRDefault="00666FD8" w:rsidP="00BD60E5">
            <w:pPr>
              <w:spacing w:line="240" w:lineRule="auto"/>
              <w:jc w:val="center"/>
              <w:rPr>
                <w:sz w:val="18"/>
                <w:szCs w:val="18"/>
                <w:lang w:eastAsia="es-EC"/>
              </w:rPr>
            </w:pPr>
            <w:r w:rsidRPr="00177484">
              <w:rPr>
                <w:sz w:val="18"/>
                <w:szCs w:val="18"/>
                <w:lang w:eastAsia="es-EC"/>
              </w:rPr>
              <w:t>090-I</w:t>
            </w:r>
          </w:p>
        </w:tc>
        <w:tc>
          <w:tcPr>
            <w:tcW w:w="0" w:type="auto"/>
            <w:vAlign w:val="center"/>
            <w:hideMark/>
          </w:tcPr>
          <w:p w14:paraId="089A6C2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Golpes/cortes por objetos o herramientas</w:t>
            </w:r>
          </w:p>
        </w:tc>
        <w:tc>
          <w:tcPr>
            <w:tcW w:w="0" w:type="auto"/>
            <w:vAlign w:val="center"/>
            <w:hideMark/>
          </w:tcPr>
          <w:p w14:paraId="2734C54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 xml:space="preserve">Riesgo de seguridad </w:t>
            </w:r>
            <w:r w:rsidRPr="00177484">
              <w:rPr>
                <w:color w:val="000000"/>
                <w:sz w:val="18"/>
                <w:szCs w:val="18"/>
                <w:lang w:eastAsia="es-EC"/>
              </w:rPr>
              <w:lastRenderedPageBreak/>
              <w:t>(Riesgo Mecánico)</w:t>
            </w:r>
          </w:p>
        </w:tc>
        <w:tc>
          <w:tcPr>
            <w:tcW w:w="0" w:type="auto"/>
            <w:noWrap/>
            <w:vAlign w:val="center"/>
            <w:hideMark/>
          </w:tcPr>
          <w:p w14:paraId="2E8100D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lastRenderedPageBreak/>
              <w:t>6.88</w:t>
            </w:r>
          </w:p>
        </w:tc>
        <w:tc>
          <w:tcPr>
            <w:tcW w:w="0" w:type="auto"/>
            <w:shd w:val="clear" w:color="000000" w:fill="FF0000"/>
            <w:noWrap/>
            <w:vAlign w:val="center"/>
            <w:hideMark/>
          </w:tcPr>
          <w:p w14:paraId="260A4652"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7338882F"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5ACD6F74"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1639A310" w14:textId="77777777" w:rsidR="00666FD8" w:rsidRPr="00177484" w:rsidRDefault="00666FD8" w:rsidP="00BD60E5">
            <w:pPr>
              <w:spacing w:line="240" w:lineRule="auto"/>
              <w:jc w:val="center"/>
              <w:rPr>
                <w:sz w:val="18"/>
                <w:szCs w:val="18"/>
                <w:lang w:eastAsia="es-EC"/>
              </w:rPr>
            </w:pPr>
            <w:r w:rsidRPr="00177484">
              <w:rPr>
                <w:sz w:val="18"/>
                <w:szCs w:val="18"/>
                <w:lang w:eastAsia="es-EC"/>
              </w:rPr>
              <w:t>20.63</w:t>
            </w:r>
          </w:p>
        </w:tc>
        <w:tc>
          <w:tcPr>
            <w:tcW w:w="0" w:type="auto"/>
            <w:shd w:val="clear" w:color="000000" w:fill="FFC000"/>
            <w:noWrap/>
            <w:vAlign w:val="center"/>
            <w:hideMark/>
          </w:tcPr>
          <w:p w14:paraId="3C316232"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4D90F9A5"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4DC614D8"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431A7D82" w14:textId="77777777" w:rsidR="00666FD8" w:rsidRPr="00177484" w:rsidRDefault="00666FD8" w:rsidP="00BD60E5">
            <w:pPr>
              <w:spacing w:line="240" w:lineRule="auto"/>
              <w:jc w:val="center"/>
              <w:rPr>
                <w:sz w:val="18"/>
                <w:szCs w:val="18"/>
                <w:lang w:eastAsia="es-EC"/>
              </w:rPr>
            </w:pPr>
            <w:r w:rsidRPr="00177484">
              <w:rPr>
                <w:sz w:val="18"/>
                <w:szCs w:val="18"/>
                <w:lang w:eastAsia="es-EC"/>
              </w:rPr>
              <w:t>516</w:t>
            </w:r>
          </w:p>
        </w:tc>
        <w:tc>
          <w:tcPr>
            <w:tcW w:w="0" w:type="auto"/>
            <w:shd w:val="clear" w:color="000000" w:fill="FF0000"/>
            <w:noWrap/>
            <w:vAlign w:val="center"/>
            <w:hideMark/>
          </w:tcPr>
          <w:p w14:paraId="6A4DB24D"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41BE182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r>
            <w:r w:rsidRPr="00177484">
              <w:rPr>
                <w:color w:val="000000"/>
                <w:sz w:val="18"/>
                <w:szCs w:val="18"/>
                <w:lang w:eastAsia="es-EC"/>
              </w:rPr>
              <w:lastRenderedPageBreak/>
              <w:t>Corrección urgente.</w:t>
            </w:r>
          </w:p>
        </w:tc>
        <w:tc>
          <w:tcPr>
            <w:tcW w:w="0" w:type="auto"/>
            <w:vAlign w:val="center"/>
            <w:hideMark/>
          </w:tcPr>
          <w:p w14:paraId="34B1646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lastRenderedPageBreak/>
              <w:t xml:space="preserve">Lesiones con incapacidad </w:t>
            </w:r>
            <w:r w:rsidRPr="00177484">
              <w:rPr>
                <w:color w:val="000000"/>
                <w:sz w:val="18"/>
                <w:szCs w:val="18"/>
                <w:lang w:eastAsia="es-EC"/>
              </w:rPr>
              <w:lastRenderedPageBreak/>
              <w:t>laboral transitoria</w:t>
            </w:r>
          </w:p>
          <w:p w14:paraId="14650A1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03413CA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lastRenderedPageBreak/>
              <w:t>Si</w:t>
            </w:r>
          </w:p>
        </w:tc>
      </w:tr>
      <w:tr w:rsidR="00666FD8" w:rsidRPr="00177484" w14:paraId="2651D03B" w14:textId="77777777" w:rsidTr="00BD60E5">
        <w:trPr>
          <w:trHeight w:val="567"/>
        </w:trPr>
        <w:tc>
          <w:tcPr>
            <w:tcW w:w="0" w:type="auto"/>
            <w:vMerge/>
            <w:vAlign w:val="center"/>
            <w:hideMark/>
          </w:tcPr>
          <w:p w14:paraId="06F38FAA"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48DB0DF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16B30F0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Operaciones de conformado</w:t>
            </w:r>
          </w:p>
        </w:tc>
        <w:tc>
          <w:tcPr>
            <w:tcW w:w="0" w:type="auto"/>
            <w:noWrap/>
            <w:vAlign w:val="center"/>
            <w:hideMark/>
          </w:tcPr>
          <w:p w14:paraId="6E543AA9" w14:textId="77777777" w:rsidR="00666FD8" w:rsidRPr="00177484" w:rsidRDefault="00666FD8" w:rsidP="00BD60E5">
            <w:pPr>
              <w:spacing w:line="240" w:lineRule="auto"/>
              <w:jc w:val="center"/>
              <w:rPr>
                <w:sz w:val="18"/>
                <w:szCs w:val="18"/>
                <w:lang w:eastAsia="es-EC"/>
              </w:rPr>
            </w:pPr>
            <w:r w:rsidRPr="00177484">
              <w:rPr>
                <w:sz w:val="18"/>
                <w:szCs w:val="18"/>
                <w:lang w:eastAsia="es-EC"/>
              </w:rPr>
              <w:t>100-I</w:t>
            </w:r>
          </w:p>
        </w:tc>
        <w:tc>
          <w:tcPr>
            <w:tcW w:w="0" w:type="auto"/>
            <w:vAlign w:val="center"/>
            <w:hideMark/>
          </w:tcPr>
          <w:p w14:paraId="305B4B4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Proyección de fragmentos o partículas</w:t>
            </w:r>
          </w:p>
        </w:tc>
        <w:tc>
          <w:tcPr>
            <w:tcW w:w="0" w:type="auto"/>
            <w:vAlign w:val="center"/>
            <w:hideMark/>
          </w:tcPr>
          <w:p w14:paraId="39647DA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5F35176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7.74</w:t>
            </w:r>
          </w:p>
        </w:tc>
        <w:tc>
          <w:tcPr>
            <w:tcW w:w="0" w:type="auto"/>
            <w:shd w:val="clear" w:color="000000" w:fill="FF0000"/>
            <w:noWrap/>
            <w:vAlign w:val="center"/>
            <w:hideMark/>
          </w:tcPr>
          <w:p w14:paraId="12CEC86C"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21EB8518"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635DA37D"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1A55CDFA" w14:textId="77777777" w:rsidR="00666FD8" w:rsidRPr="00177484" w:rsidRDefault="00666FD8" w:rsidP="00BD60E5">
            <w:pPr>
              <w:spacing w:line="240" w:lineRule="auto"/>
              <w:jc w:val="center"/>
              <w:rPr>
                <w:sz w:val="18"/>
                <w:szCs w:val="18"/>
                <w:lang w:eastAsia="es-EC"/>
              </w:rPr>
            </w:pPr>
            <w:r w:rsidRPr="00177484">
              <w:rPr>
                <w:sz w:val="18"/>
                <w:szCs w:val="18"/>
                <w:lang w:eastAsia="es-EC"/>
              </w:rPr>
              <w:t>23.23</w:t>
            </w:r>
          </w:p>
        </w:tc>
        <w:tc>
          <w:tcPr>
            <w:tcW w:w="0" w:type="auto"/>
            <w:shd w:val="clear" w:color="000000" w:fill="FFC000"/>
            <w:noWrap/>
            <w:vAlign w:val="center"/>
            <w:hideMark/>
          </w:tcPr>
          <w:p w14:paraId="68CBA1F2"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6710AE9B"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06076D85"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6601286F" w14:textId="77777777" w:rsidR="00666FD8" w:rsidRPr="00177484" w:rsidRDefault="00666FD8" w:rsidP="00BD60E5">
            <w:pPr>
              <w:spacing w:line="240" w:lineRule="auto"/>
              <w:jc w:val="center"/>
              <w:rPr>
                <w:sz w:val="18"/>
                <w:szCs w:val="18"/>
                <w:lang w:eastAsia="es-EC"/>
              </w:rPr>
            </w:pPr>
            <w:r w:rsidRPr="00177484">
              <w:rPr>
                <w:sz w:val="18"/>
                <w:szCs w:val="18"/>
                <w:lang w:eastAsia="es-EC"/>
              </w:rPr>
              <w:t>581</w:t>
            </w:r>
          </w:p>
        </w:tc>
        <w:tc>
          <w:tcPr>
            <w:tcW w:w="0" w:type="auto"/>
            <w:shd w:val="clear" w:color="000000" w:fill="FF0000"/>
            <w:noWrap/>
            <w:vAlign w:val="center"/>
            <w:hideMark/>
          </w:tcPr>
          <w:p w14:paraId="55790F1A"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20453E0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1B6A37E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54EEDE0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6AC86ED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0EE6F34F" w14:textId="77777777" w:rsidTr="00BD60E5">
        <w:trPr>
          <w:trHeight w:val="567"/>
        </w:trPr>
        <w:tc>
          <w:tcPr>
            <w:tcW w:w="0" w:type="auto"/>
            <w:vMerge/>
            <w:vAlign w:val="center"/>
            <w:hideMark/>
          </w:tcPr>
          <w:p w14:paraId="2BAE26E6"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531719A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383EE15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Objetos fijos o móviles</w:t>
            </w:r>
          </w:p>
        </w:tc>
        <w:tc>
          <w:tcPr>
            <w:tcW w:w="0" w:type="auto"/>
            <w:noWrap/>
            <w:vAlign w:val="center"/>
            <w:hideMark/>
          </w:tcPr>
          <w:p w14:paraId="5F56EA98" w14:textId="77777777" w:rsidR="00666FD8" w:rsidRPr="00177484" w:rsidRDefault="00666FD8" w:rsidP="00BD60E5">
            <w:pPr>
              <w:spacing w:line="240" w:lineRule="auto"/>
              <w:jc w:val="center"/>
              <w:rPr>
                <w:sz w:val="18"/>
                <w:szCs w:val="18"/>
                <w:lang w:eastAsia="es-EC"/>
              </w:rPr>
            </w:pPr>
            <w:r w:rsidRPr="00177484">
              <w:rPr>
                <w:sz w:val="18"/>
                <w:szCs w:val="18"/>
                <w:lang w:eastAsia="es-EC"/>
              </w:rPr>
              <w:t>110-I</w:t>
            </w:r>
          </w:p>
        </w:tc>
        <w:tc>
          <w:tcPr>
            <w:tcW w:w="0" w:type="auto"/>
            <w:vAlign w:val="center"/>
            <w:hideMark/>
          </w:tcPr>
          <w:p w14:paraId="2472A0F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Atrapamiento por o entre objetos</w:t>
            </w:r>
          </w:p>
        </w:tc>
        <w:tc>
          <w:tcPr>
            <w:tcW w:w="0" w:type="auto"/>
            <w:vAlign w:val="center"/>
            <w:hideMark/>
          </w:tcPr>
          <w:p w14:paraId="5C95CBB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79B611B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7.71</w:t>
            </w:r>
          </w:p>
        </w:tc>
        <w:tc>
          <w:tcPr>
            <w:tcW w:w="0" w:type="auto"/>
            <w:shd w:val="clear" w:color="000000" w:fill="FF0000"/>
            <w:noWrap/>
            <w:vAlign w:val="center"/>
            <w:hideMark/>
          </w:tcPr>
          <w:p w14:paraId="58D25D37"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194EE89D"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033E9C84"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14072063" w14:textId="77777777" w:rsidR="00666FD8" w:rsidRPr="00177484" w:rsidRDefault="00666FD8" w:rsidP="00BD60E5">
            <w:pPr>
              <w:spacing w:line="240" w:lineRule="auto"/>
              <w:jc w:val="center"/>
              <w:rPr>
                <w:sz w:val="18"/>
                <w:szCs w:val="18"/>
                <w:lang w:eastAsia="es-EC"/>
              </w:rPr>
            </w:pPr>
            <w:r w:rsidRPr="00177484">
              <w:rPr>
                <w:sz w:val="18"/>
                <w:szCs w:val="18"/>
                <w:lang w:eastAsia="es-EC"/>
              </w:rPr>
              <w:t>23.13</w:t>
            </w:r>
          </w:p>
        </w:tc>
        <w:tc>
          <w:tcPr>
            <w:tcW w:w="0" w:type="auto"/>
            <w:shd w:val="clear" w:color="000000" w:fill="FFC000"/>
            <w:noWrap/>
            <w:vAlign w:val="center"/>
            <w:hideMark/>
          </w:tcPr>
          <w:p w14:paraId="707244CA"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6AC5ED85" w14:textId="77777777" w:rsidR="00666FD8" w:rsidRPr="00177484" w:rsidRDefault="00666FD8" w:rsidP="00BD60E5">
            <w:pPr>
              <w:spacing w:line="240" w:lineRule="auto"/>
              <w:jc w:val="center"/>
              <w:rPr>
                <w:sz w:val="18"/>
                <w:szCs w:val="18"/>
                <w:lang w:eastAsia="es-EC"/>
              </w:rPr>
            </w:pPr>
            <w:r w:rsidRPr="00177484">
              <w:rPr>
                <w:sz w:val="18"/>
                <w:szCs w:val="18"/>
                <w:lang w:eastAsia="es-EC"/>
              </w:rPr>
              <w:t>60</w:t>
            </w:r>
          </w:p>
        </w:tc>
        <w:tc>
          <w:tcPr>
            <w:tcW w:w="0" w:type="auto"/>
            <w:shd w:val="clear" w:color="000000" w:fill="FFC000"/>
            <w:noWrap/>
            <w:vAlign w:val="center"/>
            <w:hideMark/>
          </w:tcPr>
          <w:p w14:paraId="4635F623"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MG</w:t>
            </w:r>
          </w:p>
        </w:tc>
        <w:tc>
          <w:tcPr>
            <w:tcW w:w="0" w:type="auto"/>
            <w:noWrap/>
            <w:vAlign w:val="center"/>
            <w:hideMark/>
          </w:tcPr>
          <w:p w14:paraId="1F306912" w14:textId="77777777" w:rsidR="00666FD8" w:rsidRPr="00177484" w:rsidRDefault="00666FD8" w:rsidP="00BD60E5">
            <w:pPr>
              <w:spacing w:line="240" w:lineRule="auto"/>
              <w:jc w:val="center"/>
              <w:rPr>
                <w:sz w:val="18"/>
                <w:szCs w:val="18"/>
                <w:lang w:eastAsia="es-EC"/>
              </w:rPr>
            </w:pPr>
            <w:r w:rsidRPr="00177484">
              <w:rPr>
                <w:sz w:val="18"/>
                <w:szCs w:val="18"/>
                <w:lang w:eastAsia="es-EC"/>
              </w:rPr>
              <w:t>1388</w:t>
            </w:r>
          </w:p>
        </w:tc>
        <w:tc>
          <w:tcPr>
            <w:tcW w:w="0" w:type="auto"/>
            <w:shd w:val="clear" w:color="000000" w:fill="FF0000"/>
            <w:noWrap/>
            <w:vAlign w:val="center"/>
            <w:hideMark/>
          </w:tcPr>
          <w:p w14:paraId="1F3B8E8A"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4AD8040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5C2017E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graves que pueden ser irreparables.</w:t>
            </w:r>
          </w:p>
        </w:tc>
        <w:tc>
          <w:tcPr>
            <w:tcW w:w="0" w:type="auto"/>
            <w:vAlign w:val="center"/>
            <w:hideMark/>
          </w:tcPr>
          <w:p w14:paraId="5640CC3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0FE852C7" w14:textId="77777777" w:rsidTr="00BD60E5">
        <w:trPr>
          <w:trHeight w:val="567"/>
        </w:trPr>
        <w:tc>
          <w:tcPr>
            <w:tcW w:w="0" w:type="auto"/>
            <w:vMerge/>
            <w:vAlign w:val="center"/>
            <w:hideMark/>
          </w:tcPr>
          <w:p w14:paraId="4D10E04F"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1B7A22E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3799901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Colisión/ impacto vehicular</w:t>
            </w:r>
          </w:p>
        </w:tc>
        <w:tc>
          <w:tcPr>
            <w:tcW w:w="0" w:type="auto"/>
            <w:noWrap/>
            <w:vAlign w:val="center"/>
            <w:hideMark/>
          </w:tcPr>
          <w:p w14:paraId="193AC271" w14:textId="77777777" w:rsidR="00666FD8" w:rsidRPr="00177484" w:rsidRDefault="00666FD8" w:rsidP="00BD60E5">
            <w:pPr>
              <w:spacing w:line="240" w:lineRule="auto"/>
              <w:jc w:val="center"/>
              <w:rPr>
                <w:sz w:val="18"/>
                <w:szCs w:val="18"/>
                <w:lang w:eastAsia="es-EC"/>
              </w:rPr>
            </w:pPr>
            <w:r w:rsidRPr="00177484">
              <w:rPr>
                <w:sz w:val="18"/>
                <w:szCs w:val="18"/>
                <w:lang w:eastAsia="es-EC"/>
              </w:rPr>
              <w:t>230-I</w:t>
            </w:r>
          </w:p>
        </w:tc>
        <w:tc>
          <w:tcPr>
            <w:tcW w:w="0" w:type="auto"/>
            <w:vAlign w:val="center"/>
            <w:hideMark/>
          </w:tcPr>
          <w:p w14:paraId="7E421FF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Atropellos o golpes con vehículos</w:t>
            </w:r>
          </w:p>
        </w:tc>
        <w:tc>
          <w:tcPr>
            <w:tcW w:w="0" w:type="auto"/>
            <w:vAlign w:val="center"/>
            <w:hideMark/>
          </w:tcPr>
          <w:p w14:paraId="49D172C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032CA4D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6.67</w:t>
            </w:r>
          </w:p>
        </w:tc>
        <w:tc>
          <w:tcPr>
            <w:tcW w:w="0" w:type="auto"/>
            <w:shd w:val="clear" w:color="000000" w:fill="FF0000"/>
            <w:noWrap/>
            <w:vAlign w:val="center"/>
            <w:hideMark/>
          </w:tcPr>
          <w:p w14:paraId="62BCAB90"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7B0E9CE3"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7AA59EAE"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3EC580E8" w14:textId="77777777" w:rsidR="00666FD8" w:rsidRPr="00177484" w:rsidRDefault="00666FD8" w:rsidP="00BD60E5">
            <w:pPr>
              <w:spacing w:line="240" w:lineRule="auto"/>
              <w:jc w:val="center"/>
              <w:rPr>
                <w:sz w:val="18"/>
                <w:szCs w:val="18"/>
                <w:lang w:eastAsia="es-EC"/>
              </w:rPr>
            </w:pPr>
            <w:r w:rsidRPr="00177484">
              <w:rPr>
                <w:sz w:val="18"/>
                <w:szCs w:val="18"/>
                <w:lang w:eastAsia="es-EC"/>
              </w:rPr>
              <w:t>20.00</w:t>
            </w:r>
          </w:p>
        </w:tc>
        <w:tc>
          <w:tcPr>
            <w:tcW w:w="0" w:type="auto"/>
            <w:shd w:val="clear" w:color="000000" w:fill="FFC000"/>
            <w:noWrap/>
            <w:vAlign w:val="center"/>
            <w:hideMark/>
          </w:tcPr>
          <w:p w14:paraId="39EF1C53"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251E600A" w14:textId="77777777" w:rsidR="00666FD8" w:rsidRPr="00177484" w:rsidRDefault="00666FD8" w:rsidP="00BD60E5">
            <w:pPr>
              <w:spacing w:line="240" w:lineRule="auto"/>
              <w:jc w:val="center"/>
              <w:rPr>
                <w:sz w:val="18"/>
                <w:szCs w:val="18"/>
                <w:lang w:eastAsia="es-EC"/>
              </w:rPr>
            </w:pPr>
            <w:r w:rsidRPr="00177484">
              <w:rPr>
                <w:sz w:val="18"/>
                <w:szCs w:val="18"/>
                <w:lang w:eastAsia="es-EC"/>
              </w:rPr>
              <w:t>100</w:t>
            </w:r>
          </w:p>
        </w:tc>
        <w:tc>
          <w:tcPr>
            <w:tcW w:w="0" w:type="auto"/>
            <w:shd w:val="clear" w:color="000000" w:fill="FF0000"/>
            <w:noWrap/>
            <w:vAlign w:val="center"/>
            <w:hideMark/>
          </w:tcPr>
          <w:p w14:paraId="195728D7"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w:t>
            </w:r>
          </w:p>
        </w:tc>
        <w:tc>
          <w:tcPr>
            <w:tcW w:w="0" w:type="auto"/>
            <w:noWrap/>
            <w:vAlign w:val="center"/>
            <w:hideMark/>
          </w:tcPr>
          <w:p w14:paraId="3FC68557" w14:textId="77777777" w:rsidR="00666FD8" w:rsidRPr="00177484" w:rsidRDefault="00666FD8" w:rsidP="00BD60E5">
            <w:pPr>
              <w:spacing w:line="240" w:lineRule="auto"/>
              <w:jc w:val="center"/>
              <w:rPr>
                <w:sz w:val="18"/>
                <w:szCs w:val="18"/>
                <w:lang w:eastAsia="es-EC"/>
              </w:rPr>
            </w:pPr>
            <w:r w:rsidRPr="00177484">
              <w:rPr>
                <w:sz w:val="18"/>
                <w:szCs w:val="18"/>
                <w:lang w:eastAsia="es-EC"/>
              </w:rPr>
              <w:t>2000</w:t>
            </w:r>
          </w:p>
        </w:tc>
        <w:tc>
          <w:tcPr>
            <w:tcW w:w="0" w:type="auto"/>
            <w:shd w:val="clear" w:color="000000" w:fill="FF0000"/>
            <w:noWrap/>
            <w:vAlign w:val="center"/>
            <w:hideMark/>
          </w:tcPr>
          <w:p w14:paraId="3DF62E27"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285555F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6CCF259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1 muerto o más.</w:t>
            </w:r>
          </w:p>
        </w:tc>
        <w:tc>
          <w:tcPr>
            <w:tcW w:w="0" w:type="auto"/>
            <w:vAlign w:val="center"/>
            <w:hideMark/>
          </w:tcPr>
          <w:p w14:paraId="61E100C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567E485C" w14:textId="77777777" w:rsidTr="00BD60E5">
        <w:trPr>
          <w:trHeight w:val="405"/>
        </w:trPr>
        <w:tc>
          <w:tcPr>
            <w:tcW w:w="0" w:type="auto"/>
            <w:vMerge/>
            <w:vAlign w:val="center"/>
            <w:hideMark/>
          </w:tcPr>
          <w:p w14:paraId="5EBC4667"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77E5BA6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432CEB3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Situaciones fortuitas</w:t>
            </w:r>
          </w:p>
        </w:tc>
        <w:tc>
          <w:tcPr>
            <w:tcW w:w="0" w:type="auto"/>
            <w:noWrap/>
            <w:vAlign w:val="center"/>
            <w:hideMark/>
          </w:tcPr>
          <w:p w14:paraId="2D48891A" w14:textId="77777777" w:rsidR="00666FD8" w:rsidRPr="00177484" w:rsidRDefault="00666FD8" w:rsidP="00BD60E5">
            <w:pPr>
              <w:spacing w:line="240" w:lineRule="auto"/>
              <w:jc w:val="center"/>
              <w:rPr>
                <w:sz w:val="18"/>
                <w:szCs w:val="18"/>
                <w:lang w:eastAsia="es-EC"/>
              </w:rPr>
            </w:pPr>
            <w:r w:rsidRPr="00177484">
              <w:rPr>
                <w:sz w:val="18"/>
                <w:szCs w:val="18"/>
                <w:lang w:eastAsia="es-EC"/>
              </w:rPr>
              <w:t>250a-I</w:t>
            </w:r>
          </w:p>
        </w:tc>
        <w:tc>
          <w:tcPr>
            <w:tcW w:w="0" w:type="auto"/>
            <w:vAlign w:val="center"/>
            <w:hideMark/>
          </w:tcPr>
          <w:p w14:paraId="52C08868"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Otros riesgos de accidente a) inherentes a la manipulación de herramientas eléctricas</w:t>
            </w:r>
          </w:p>
        </w:tc>
        <w:tc>
          <w:tcPr>
            <w:tcW w:w="0" w:type="auto"/>
            <w:vAlign w:val="center"/>
            <w:hideMark/>
          </w:tcPr>
          <w:p w14:paraId="3F3DCF1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413E0F2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5.28</w:t>
            </w:r>
          </w:p>
        </w:tc>
        <w:tc>
          <w:tcPr>
            <w:tcW w:w="0" w:type="auto"/>
            <w:shd w:val="clear" w:color="000000" w:fill="FFC000"/>
            <w:noWrap/>
            <w:vAlign w:val="center"/>
            <w:hideMark/>
          </w:tcPr>
          <w:p w14:paraId="04D9142F"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D</w:t>
            </w:r>
          </w:p>
        </w:tc>
        <w:tc>
          <w:tcPr>
            <w:tcW w:w="0" w:type="auto"/>
            <w:noWrap/>
            <w:vAlign w:val="center"/>
            <w:hideMark/>
          </w:tcPr>
          <w:p w14:paraId="16E7F298"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5B526871"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037D8BE0" w14:textId="77777777" w:rsidR="00666FD8" w:rsidRPr="00177484" w:rsidRDefault="00666FD8" w:rsidP="00BD60E5">
            <w:pPr>
              <w:spacing w:line="240" w:lineRule="auto"/>
              <w:jc w:val="center"/>
              <w:rPr>
                <w:sz w:val="18"/>
                <w:szCs w:val="18"/>
                <w:lang w:eastAsia="es-EC"/>
              </w:rPr>
            </w:pPr>
            <w:r w:rsidRPr="00177484">
              <w:rPr>
                <w:sz w:val="18"/>
                <w:szCs w:val="18"/>
                <w:lang w:eastAsia="es-EC"/>
              </w:rPr>
              <w:t>10.56</w:t>
            </w:r>
          </w:p>
        </w:tc>
        <w:tc>
          <w:tcPr>
            <w:tcW w:w="0" w:type="auto"/>
            <w:shd w:val="clear" w:color="000000" w:fill="FFC000"/>
            <w:noWrap/>
            <w:vAlign w:val="center"/>
            <w:hideMark/>
          </w:tcPr>
          <w:p w14:paraId="026BB52B"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7911ED36"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3FC63278"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318B0E1F" w14:textId="77777777" w:rsidR="00666FD8" w:rsidRPr="00177484" w:rsidRDefault="00666FD8" w:rsidP="00BD60E5">
            <w:pPr>
              <w:spacing w:line="240" w:lineRule="auto"/>
              <w:jc w:val="center"/>
              <w:rPr>
                <w:sz w:val="18"/>
                <w:szCs w:val="18"/>
                <w:lang w:eastAsia="es-EC"/>
              </w:rPr>
            </w:pPr>
            <w:r w:rsidRPr="00177484">
              <w:rPr>
                <w:sz w:val="18"/>
                <w:szCs w:val="18"/>
                <w:lang w:eastAsia="es-EC"/>
              </w:rPr>
              <w:t>264</w:t>
            </w:r>
          </w:p>
        </w:tc>
        <w:tc>
          <w:tcPr>
            <w:tcW w:w="0" w:type="auto"/>
            <w:shd w:val="clear" w:color="000000" w:fill="FFC000"/>
            <w:noWrap/>
            <w:vAlign w:val="center"/>
            <w:hideMark/>
          </w:tcPr>
          <w:p w14:paraId="3EA97DA6"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0746209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 medidas de control.</w:t>
            </w:r>
          </w:p>
        </w:tc>
        <w:tc>
          <w:tcPr>
            <w:tcW w:w="0" w:type="auto"/>
            <w:vAlign w:val="center"/>
            <w:hideMark/>
          </w:tcPr>
          <w:p w14:paraId="285D5883"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201965A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095D2C6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2C984C83" w14:textId="77777777" w:rsidTr="00BD60E5">
        <w:trPr>
          <w:trHeight w:val="567"/>
        </w:trPr>
        <w:tc>
          <w:tcPr>
            <w:tcW w:w="0" w:type="auto"/>
            <w:vMerge/>
            <w:textDirection w:val="btLr"/>
            <w:vAlign w:val="center"/>
            <w:hideMark/>
          </w:tcPr>
          <w:p w14:paraId="45AAC771" w14:textId="77777777" w:rsidR="00666FD8" w:rsidRPr="00177484" w:rsidRDefault="00666FD8" w:rsidP="00BD60E5">
            <w:pPr>
              <w:spacing w:line="240" w:lineRule="auto"/>
              <w:ind w:left="113" w:right="113"/>
              <w:jc w:val="center"/>
              <w:rPr>
                <w:b/>
                <w:bCs/>
                <w:sz w:val="18"/>
                <w:szCs w:val="18"/>
                <w:lang w:eastAsia="es-EC"/>
              </w:rPr>
            </w:pPr>
          </w:p>
        </w:tc>
        <w:tc>
          <w:tcPr>
            <w:tcW w:w="0" w:type="auto"/>
            <w:vAlign w:val="center"/>
            <w:hideMark/>
          </w:tcPr>
          <w:p w14:paraId="43B2019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1EF4830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Situaciones fortuitas</w:t>
            </w:r>
          </w:p>
        </w:tc>
        <w:tc>
          <w:tcPr>
            <w:tcW w:w="0" w:type="auto"/>
            <w:noWrap/>
            <w:vAlign w:val="center"/>
            <w:hideMark/>
          </w:tcPr>
          <w:p w14:paraId="25549192" w14:textId="77777777" w:rsidR="00666FD8" w:rsidRPr="00177484" w:rsidRDefault="00666FD8" w:rsidP="00BD60E5">
            <w:pPr>
              <w:spacing w:line="240" w:lineRule="auto"/>
              <w:jc w:val="center"/>
              <w:rPr>
                <w:sz w:val="18"/>
                <w:szCs w:val="18"/>
                <w:lang w:eastAsia="es-EC"/>
              </w:rPr>
            </w:pPr>
            <w:r w:rsidRPr="00177484">
              <w:rPr>
                <w:sz w:val="18"/>
                <w:szCs w:val="18"/>
                <w:lang w:eastAsia="es-EC"/>
              </w:rPr>
              <w:t>250b-I</w:t>
            </w:r>
          </w:p>
        </w:tc>
        <w:tc>
          <w:tcPr>
            <w:tcW w:w="0" w:type="auto"/>
            <w:vAlign w:val="center"/>
            <w:hideMark/>
          </w:tcPr>
          <w:p w14:paraId="38614D9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Otros riesgos de accidente b) Inherentes a la manipulación de herramientas manuales</w:t>
            </w:r>
          </w:p>
        </w:tc>
        <w:tc>
          <w:tcPr>
            <w:tcW w:w="0" w:type="auto"/>
            <w:vAlign w:val="center"/>
            <w:hideMark/>
          </w:tcPr>
          <w:p w14:paraId="07EA01C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Mecánico)</w:t>
            </w:r>
          </w:p>
        </w:tc>
        <w:tc>
          <w:tcPr>
            <w:tcW w:w="0" w:type="auto"/>
            <w:noWrap/>
            <w:vAlign w:val="center"/>
            <w:hideMark/>
          </w:tcPr>
          <w:p w14:paraId="375409E9"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5.12</w:t>
            </w:r>
          </w:p>
        </w:tc>
        <w:tc>
          <w:tcPr>
            <w:tcW w:w="0" w:type="auto"/>
            <w:shd w:val="clear" w:color="000000" w:fill="FFC000"/>
            <w:noWrap/>
            <w:vAlign w:val="center"/>
            <w:hideMark/>
          </w:tcPr>
          <w:p w14:paraId="2E0D13D3"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D</w:t>
            </w:r>
          </w:p>
        </w:tc>
        <w:tc>
          <w:tcPr>
            <w:tcW w:w="0" w:type="auto"/>
            <w:noWrap/>
            <w:vAlign w:val="center"/>
            <w:hideMark/>
          </w:tcPr>
          <w:p w14:paraId="46BE59DF"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0F8AA026"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542E8701" w14:textId="77777777" w:rsidR="00666FD8" w:rsidRPr="00177484" w:rsidRDefault="00666FD8" w:rsidP="00BD60E5">
            <w:pPr>
              <w:spacing w:line="240" w:lineRule="auto"/>
              <w:jc w:val="center"/>
              <w:rPr>
                <w:sz w:val="18"/>
                <w:szCs w:val="18"/>
                <w:lang w:eastAsia="es-EC"/>
              </w:rPr>
            </w:pPr>
            <w:r w:rsidRPr="00177484">
              <w:rPr>
                <w:sz w:val="18"/>
                <w:szCs w:val="18"/>
                <w:lang w:eastAsia="es-EC"/>
              </w:rPr>
              <w:t>15.37</w:t>
            </w:r>
          </w:p>
        </w:tc>
        <w:tc>
          <w:tcPr>
            <w:tcW w:w="0" w:type="auto"/>
            <w:shd w:val="clear" w:color="000000" w:fill="FFC000"/>
            <w:noWrap/>
            <w:vAlign w:val="center"/>
            <w:hideMark/>
          </w:tcPr>
          <w:p w14:paraId="17FE09DB"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07CCDDE5"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59694AAB"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37626FF8" w14:textId="77777777" w:rsidR="00666FD8" w:rsidRPr="00177484" w:rsidRDefault="00666FD8" w:rsidP="00BD60E5">
            <w:pPr>
              <w:spacing w:line="240" w:lineRule="auto"/>
              <w:jc w:val="center"/>
              <w:rPr>
                <w:sz w:val="18"/>
                <w:szCs w:val="18"/>
                <w:lang w:eastAsia="es-EC"/>
              </w:rPr>
            </w:pPr>
            <w:r w:rsidRPr="00177484">
              <w:rPr>
                <w:sz w:val="18"/>
                <w:szCs w:val="18"/>
                <w:lang w:eastAsia="es-EC"/>
              </w:rPr>
              <w:t>384</w:t>
            </w:r>
          </w:p>
        </w:tc>
        <w:tc>
          <w:tcPr>
            <w:tcW w:w="0" w:type="auto"/>
            <w:shd w:val="clear" w:color="000000" w:fill="FFC000"/>
            <w:noWrap/>
            <w:vAlign w:val="center"/>
            <w:hideMark/>
          </w:tcPr>
          <w:p w14:paraId="566E3B82"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5DEDCFD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 medidas de control.</w:t>
            </w:r>
          </w:p>
        </w:tc>
        <w:tc>
          <w:tcPr>
            <w:tcW w:w="0" w:type="auto"/>
            <w:vAlign w:val="center"/>
            <w:hideMark/>
          </w:tcPr>
          <w:p w14:paraId="074ADD8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5E21FC0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58CF87C4"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355CBA54" w14:textId="77777777" w:rsidTr="00BD60E5">
        <w:trPr>
          <w:trHeight w:val="567"/>
        </w:trPr>
        <w:tc>
          <w:tcPr>
            <w:tcW w:w="0" w:type="auto"/>
            <w:vMerge/>
            <w:vAlign w:val="center"/>
            <w:hideMark/>
          </w:tcPr>
          <w:p w14:paraId="69BBFD0D" w14:textId="77777777" w:rsidR="00666FD8" w:rsidRPr="00177484" w:rsidRDefault="00666FD8" w:rsidP="00BD60E5">
            <w:pPr>
              <w:spacing w:line="240" w:lineRule="auto"/>
              <w:rPr>
                <w:b/>
                <w:bCs/>
                <w:sz w:val="18"/>
                <w:szCs w:val="18"/>
                <w:lang w:eastAsia="es-EC"/>
              </w:rPr>
            </w:pPr>
          </w:p>
        </w:tc>
        <w:tc>
          <w:tcPr>
            <w:tcW w:w="0" w:type="auto"/>
            <w:vAlign w:val="center"/>
            <w:hideMark/>
          </w:tcPr>
          <w:p w14:paraId="6BE7D62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380F8EBA"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Energía eléctrica</w:t>
            </w:r>
          </w:p>
        </w:tc>
        <w:tc>
          <w:tcPr>
            <w:tcW w:w="0" w:type="auto"/>
            <w:noWrap/>
            <w:vAlign w:val="center"/>
            <w:hideMark/>
          </w:tcPr>
          <w:p w14:paraId="47E35973" w14:textId="77777777" w:rsidR="00666FD8" w:rsidRPr="00177484" w:rsidRDefault="00666FD8" w:rsidP="00BD60E5">
            <w:pPr>
              <w:spacing w:line="240" w:lineRule="auto"/>
              <w:jc w:val="center"/>
              <w:rPr>
                <w:sz w:val="18"/>
                <w:szCs w:val="18"/>
                <w:lang w:eastAsia="es-EC"/>
              </w:rPr>
            </w:pPr>
            <w:r w:rsidRPr="00177484">
              <w:rPr>
                <w:sz w:val="18"/>
                <w:szCs w:val="18"/>
                <w:lang w:eastAsia="es-EC"/>
              </w:rPr>
              <w:t>160-I</w:t>
            </w:r>
          </w:p>
        </w:tc>
        <w:tc>
          <w:tcPr>
            <w:tcW w:w="0" w:type="auto"/>
            <w:vAlign w:val="center"/>
            <w:hideMark/>
          </w:tcPr>
          <w:p w14:paraId="77EB6F7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Contactos Eléctricos</w:t>
            </w:r>
          </w:p>
        </w:tc>
        <w:tc>
          <w:tcPr>
            <w:tcW w:w="0" w:type="auto"/>
            <w:vAlign w:val="center"/>
            <w:hideMark/>
          </w:tcPr>
          <w:p w14:paraId="1E20D8AB"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de seguridad (Riesgo Eléctrico)</w:t>
            </w:r>
          </w:p>
        </w:tc>
        <w:tc>
          <w:tcPr>
            <w:tcW w:w="0" w:type="auto"/>
            <w:noWrap/>
            <w:vAlign w:val="center"/>
            <w:hideMark/>
          </w:tcPr>
          <w:p w14:paraId="6D24CBE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8.17</w:t>
            </w:r>
          </w:p>
        </w:tc>
        <w:tc>
          <w:tcPr>
            <w:tcW w:w="0" w:type="auto"/>
            <w:shd w:val="clear" w:color="000000" w:fill="FF0000"/>
            <w:noWrap/>
            <w:vAlign w:val="center"/>
            <w:hideMark/>
          </w:tcPr>
          <w:p w14:paraId="37AEFDBD"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4F4904B7" w14:textId="77777777" w:rsidR="00666FD8" w:rsidRPr="00177484" w:rsidRDefault="00666FD8" w:rsidP="00BD60E5">
            <w:pPr>
              <w:spacing w:line="240" w:lineRule="auto"/>
              <w:jc w:val="center"/>
              <w:rPr>
                <w:sz w:val="18"/>
                <w:szCs w:val="18"/>
                <w:lang w:eastAsia="es-EC"/>
              </w:rPr>
            </w:pPr>
            <w:r w:rsidRPr="00177484">
              <w:rPr>
                <w:sz w:val="18"/>
                <w:szCs w:val="18"/>
                <w:lang w:eastAsia="es-EC"/>
              </w:rPr>
              <w:t>2</w:t>
            </w:r>
          </w:p>
        </w:tc>
        <w:tc>
          <w:tcPr>
            <w:tcW w:w="0" w:type="auto"/>
            <w:shd w:val="clear" w:color="000000" w:fill="FFFF00"/>
            <w:noWrap/>
            <w:vAlign w:val="center"/>
            <w:hideMark/>
          </w:tcPr>
          <w:p w14:paraId="3F46BE24"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EO</w:t>
            </w:r>
          </w:p>
        </w:tc>
        <w:tc>
          <w:tcPr>
            <w:tcW w:w="0" w:type="auto"/>
            <w:noWrap/>
            <w:vAlign w:val="center"/>
            <w:hideMark/>
          </w:tcPr>
          <w:p w14:paraId="17F946DE" w14:textId="77777777" w:rsidR="00666FD8" w:rsidRPr="00177484" w:rsidRDefault="00666FD8" w:rsidP="00BD60E5">
            <w:pPr>
              <w:spacing w:line="240" w:lineRule="auto"/>
              <w:jc w:val="center"/>
              <w:rPr>
                <w:sz w:val="18"/>
                <w:szCs w:val="18"/>
                <w:lang w:eastAsia="es-EC"/>
              </w:rPr>
            </w:pPr>
            <w:r w:rsidRPr="00177484">
              <w:rPr>
                <w:sz w:val="18"/>
                <w:szCs w:val="18"/>
                <w:lang w:eastAsia="es-EC"/>
              </w:rPr>
              <w:t>16.33</w:t>
            </w:r>
          </w:p>
        </w:tc>
        <w:tc>
          <w:tcPr>
            <w:tcW w:w="0" w:type="auto"/>
            <w:shd w:val="clear" w:color="000000" w:fill="FFC000"/>
            <w:noWrap/>
            <w:vAlign w:val="center"/>
            <w:hideMark/>
          </w:tcPr>
          <w:p w14:paraId="512079AE"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A</w:t>
            </w:r>
          </w:p>
        </w:tc>
        <w:tc>
          <w:tcPr>
            <w:tcW w:w="0" w:type="auto"/>
            <w:noWrap/>
            <w:vAlign w:val="center"/>
            <w:hideMark/>
          </w:tcPr>
          <w:p w14:paraId="65E8E98A"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33545177"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44C5FF26" w14:textId="77777777" w:rsidR="00666FD8" w:rsidRPr="00177484" w:rsidRDefault="00666FD8" w:rsidP="00BD60E5">
            <w:pPr>
              <w:spacing w:line="240" w:lineRule="auto"/>
              <w:jc w:val="center"/>
              <w:rPr>
                <w:sz w:val="18"/>
                <w:szCs w:val="18"/>
                <w:lang w:eastAsia="es-EC"/>
              </w:rPr>
            </w:pPr>
            <w:r w:rsidRPr="00177484">
              <w:rPr>
                <w:sz w:val="18"/>
                <w:szCs w:val="18"/>
                <w:lang w:eastAsia="es-EC"/>
              </w:rPr>
              <w:t>408</w:t>
            </w:r>
          </w:p>
        </w:tc>
        <w:tc>
          <w:tcPr>
            <w:tcW w:w="0" w:type="auto"/>
            <w:shd w:val="clear" w:color="000000" w:fill="FFC000"/>
            <w:noWrap/>
            <w:vAlign w:val="center"/>
            <w:hideMark/>
          </w:tcPr>
          <w:p w14:paraId="7ADA2221"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II</w:t>
            </w:r>
          </w:p>
        </w:tc>
        <w:tc>
          <w:tcPr>
            <w:tcW w:w="0" w:type="auto"/>
            <w:vAlign w:val="center"/>
            <w:hideMark/>
          </w:tcPr>
          <w:p w14:paraId="1D5C373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Corregir</w:t>
            </w:r>
            <w:r w:rsidRPr="00177484">
              <w:rPr>
                <w:color w:val="000000"/>
                <w:sz w:val="18"/>
                <w:szCs w:val="18"/>
                <w:lang w:eastAsia="es-EC"/>
              </w:rPr>
              <w:br/>
              <w:t>y adoptar medidas de control.</w:t>
            </w:r>
          </w:p>
        </w:tc>
        <w:tc>
          <w:tcPr>
            <w:tcW w:w="0" w:type="auto"/>
            <w:vAlign w:val="center"/>
            <w:hideMark/>
          </w:tcPr>
          <w:p w14:paraId="75BEE9C1"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381A9AD5"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6FB2B1D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r w:rsidR="00666FD8" w:rsidRPr="00177484" w14:paraId="741FAF6B" w14:textId="77777777" w:rsidTr="00BD60E5">
        <w:trPr>
          <w:cantSplit/>
          <w:trHeight w:val="1134"/>
        </w:trPr>
        <w:tc>
          <w:tcPr>
            <w:tcW w:w="0" w:type="auto"/>
            <w:textDirection w:val="btLr"/>
            <w:vAlign w:val="center"/>
            <w:hideMark/>
          </w:tcPr>
          <w:p w14:paraId="4164F7DD" w14:textId="77777777" w:rsidR="00666FD8" w:rsidRPr="00177484" w:rsidRDefault="00666FD8" w:rsidP="00BD60E5">
            <w:pPr>
              <w:spacing w:line="240" w:lineRule="auto"/>
              <w:ind w:left="113" w:right="113"/>
              <w:jc w:val="center"/>
              <w:rPr>
                <w:b/>
                <w:bCs/>
                <w:sz w:val="18"/>
                <w:szCs w:val="18"/>
                <w:lang w:eastAsia="es-EC"/>
              </w:rPr>
            </w:pPr>
            <w:r w:rsidRPr="00177484">
              <w:rPr>
                <w:b/>
                <w:bCs/>
                <w:sz w:val="18"/>
                <w:szCs w:val="18"/>
                <w:lang w:eastAsia="es-EC"/>
              </w:rPr>
              <w:t>Relleno</w:t>
            </w:r>
          </w:p>
        </w:tc>
        <w:tc>
          <w:tcPr>
            <w:tcW w:w="0" w:type="auto"/>
            <w:vAlign w:val="center"/>
            <w:hideMark/>
          </w:tcPr>
          <w:p w14:paraId="5985C0D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c>
          <w:tcPr>
            <w:tcW w:w="0" w:type="auto"/>
            <w:vAlign w:val="center"/>
            <w:hideMark/>
          </w:tcPr>
          <w:p w14:paraId="7B43ACA0"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Posturas forzadas/ manipulación manual de cargas</w:t>
            </w:r>
          </w:p>
        </w:tc>
        <w:tc>
          <w:tcPr>
            <w:tcW w:w="0" w:type="auto"/>
            <w:noWrap/>
            <w:vAlign w:val="center"/>
            <w:hideMark/>
          </w:tcPr>
          <w:p w14:paraId="6E4282FD" w14:textId="77777777" w:rsidR="00666FD8" w:rsidRPr="00177484" w:rsidRDefault="00666FD8" w:rsidP="00BD60E5">
            <w:pPr>
              <w:spacing w:line="240" w:lineRule="auto"/>
              <w:jc w:val="center"/>
              <w:rPr>
                <w:sz w:val="18"/>
                <w:szCs w:val="18"/>
                <w:lang w:eastAsia="es-EC"/>
              </w:rPr>
            </w:pPr>
            <w:r w:rsidRPr="00177484">
              <w:rPr>
                <w:sz w:val="18"/>
                <w:szCs w:val="18"/>
                <w:lang w:eastAsia="es-EC"/>
              </w:rPr>
              <w:t>130</w:t>
            </w:r>
          </w:p>
        </w:tc>
        <w:tc>
          <w:tcPr>
            <w:tcW w:w="0" w:type="auto"/>
            <w:vAlign w:val="center"/>
            <w:hideMark/>
          </w:tcPr>
          <w:p w14:paraId="08A81056"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Sobreesfuerzos</w:t>
            </w:r>
          </w:p>
        </w:tc>
        <w:tc>
          <w:tcPr>
            <w:tcW w:w="0" w:type="auto"/>
            <w:vAlign w:val="center"/>
            <w:hideMark/>
          </w:tcPr>
          <w:p w14:paraId="3287606D"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Riesgo Ergonómico</w:t>
            </w:r>
          </w:p>
        </w:tc>
        <w:tc>
          <w:tcPr>
            <w:tcW w:w="0" w:type="auto"/>
            <w:noWrap/>
            <w:vAlign w:val="center"/>
            <w:hideMark/>
          </w:tcPr>
          <w:p w14:paraId="0E8AFD62"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8.93</w:t>
            </w:r>
          </w:p>
        </w:tc>
        <w:tc>
          <w:tcPr>
            <w:tcW w:w="0" w:type="auto"/>
            <w:shd w:val="clear" w:color="000000" w:fill="FF0000"/>
            <w:noWrap/>
            <w:vAlign w:val="center"/>
            <w:hideMark/>
          </w:tcPr>
          <w:p w14:paraId="05274C88"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MD</w:t>
            </w:r>
          </w:p>
        </w:tc>
        <w:tc>
          <w:tcPr>
            <w:tcW w:w="0" w:type="auto"/>
            <w:noWrap/>
            <w:vAlign w:val="center"/>
            <w:hideMark/>
          </w:tcPr>
          <w:p w14:paraId="4FAFAC29" w14:textId="77777777" w:rsidR="00666FD8" w:rsidRPr="00177484" w:rsidRDefault="00666FD8" w:rsidP="00BD60E5">
            <w:pPr>
              <w:spacing w:line="240" w:lineRule="auto"/>
              <w:jc w:val="center"/>
              <w:rPr>
                <w:sz w:val="18"/>
                <w:szCs w:val="18"/>
                <w:lang w:eastAsia="es-EC"/>
              </w:rPr>
            </w:pPr>
            <w:r w:rsidRPr="00177484">
              <w:rPr>
                <w:sz w:val="18"/>
                <w:szCs w:val="18"/>
                <w:lang w:eastAsia="es-EC"/>
              </w:rPr>
              <w:t>3</w:t>
            </w:r>
          </w:p>
        </w:tc>
        <w:tc>
          <w:tcPr>
            <w:tcW w:w="0" w:type="auto"/>
            <w:shd w:val="clear" w:color="000000" w:fill="FFC000"/>
            <w:noWrap/>
            <w:vAlign w:val="center"/>
            <w:hideMark/>
          </w:tcPr>
          <w:p w14:paraId="216C87EC" w14:textId="77777777" w:rsidR="00666FD8" w:rsidRPr="00177484" w:rsidRDefault="00666FD8" w:rsidP="00BD60E5">
            <w:pPr>
              <w:spacing w:line="240" w:lineRule="auto"/>
              <w:jc w:val="center"/>
              <w:rPr>
                <w:b/>
                <w:bCs/>
                <w:color w:val="000000"/>
                <w:sz w:val="18"/>
                <w:szCs w:val="18"/>
                <w:lang w:eastAsia="es-EC"/>
              </w:rPr>
            </w:pPr>
            <w:r w:rsidRPr="00177484">
              <w:rPr>
                <w:b/>
                <w:bCs/>
                <w:color w:val="000000"/>
                <w:sz w:val="18"/>
                <w:szCs w:val="18"/>
                <w:lang w:eastAsia="es-EC"/>
              </w:rPr>
              <w:t>EF</w:t>
            </w:r>
          </w:p>
        </w:tc>
        <w:tc>
          <w:tcPr>
            <w:tcW w:w="0" w:type="auto"/>
            <w:noWrap/>
            <w:vAlign w:val="center"/>
            <w:hideMark/>
          </w:tcPr>
          <w:p w14:paraId="5BA73935" w14:textId="77777777" w:rsidR="00666FD8" w:rsidRPr="00177484" w:rsidRDefault="00666FD8" w:rsidP="00BD60E5">
            <w:pPr>
              <w:spacing w:line="240" w:lineRule="auto"/>
              <w:jc w:val="center"/>
              <w:rPr>
                <w:sz w:val="18"/>
                <w:szCs w:val="18"/>
                <w:lang w:eastAsia="es-EC"/>
              </w:rPr>
            </w:pPr>
            <w:r w:rsidRPr="00177484">
              <w:rPr>
                <w:sz w:val="18"/>
                <w:szCs w:val="18"/>
                <w:lang w:eastAsia="es-EC"/>
              </w:rPr>
              <w:t>26.79</w:t>
            </w:r>
          </w:p>
        </w:tc>
        <w:tc>
          <w:tcPr>
            <w:tcW w:w="0" w:type="auto"/>
            <w:shd w:val="clear" w:color="000000" w:fill="FF0000"/>
            <w:noWrap/>
            <w:vAlign w:val="center"/>
            <w:hideMark/>
          </w:tcPr>
          <w:p w14:paraId="394A833E"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MA</w:t>
            </w:r>
          </w:p>
        </w:tc>
        <w:tc>
          <w:tcPr>
            <w:tcW w:w="0" w:type="auto"/>
            <w:noWrap/>
            <w:vAlign w:val="center"/>
            <w:hideMark/>
          </w:tcPr>
          <w:p w14:paraId="7A99A4F5" w14:textId="77777777" w:rsidR="00666FD8" w:rsidRPr="00177484" w:rsidRDefault="00666FD8" w:rsidP="00BD60E5">
            <w:pPr>
              <w:spacing w:line="240" w:lineRule="auto"/>
              <w:jc w:val="center"/>
              <w:rPr>
                <w:sz w:val="18"/>
                <w:szCs w:val="18"/>
                <w:lang w:eastAsia="es-EC"/>
              </w:rPr>
            </w:pPr>
            <w:r w:rsidRPr="00177484">
              <w:rPr>
                <w:sz w:val="18"/>
                <w:szCs w:val="18"/>
                <w:lang w:eastAsia="es-EC"/>
              </w:rPr>
              <w:t>25</w:t>
            </w:r>
          </w:p>
        </w:tc>
        <w:tc>
          <w:tcPr>
            <w:tcW w:w="0" w:type="auto"/>
            <w:shd w:val="clear" w:color="000000" w:fill="FFFF00"/>
            <w:noWrap/>
            <w:vAlign w:val="center"/>
            <w:hideMark/>
          </w:tcPr>
          <w:p w14:paraId="735A371F" w14:textId="77777777" w:rsidR="00666FD8" w:rsidRPr="00177484" w:rsidRDefault="00666FD8" w:rsidP="00BD60E5">
            <w:pPr>
              <w:spacing w:line="240" w:lineRule="auto"/>
              <w:jc w:val="center"/>
              <w:rPr>
                <w:b/>
                <w:bCs/>
                <w:sz w:val="18"/>
                <w:szCs w:val="18"/>
                <w:lang w:eastAsia="es-EC"/>
              </w:rPr>
            </w:pPr>
            <w:r w:rsidRPr="00177484">
              <w:rPr>
                <w:b/>
                <w:bCs/>
                <w:sz w:val="18"/>
                <w:szCs w:val="18"/>
                <w:lang w:eastAsia="es-EC"/>
              </w:rPr>
              <w:t>G</w:t>
            </w:r>
          </w:p>
        </w:tc>
        <w:tc>
          <w:tcPr>
            <w:tcW w:w="0" w:type="auto"/>
            <w:noWrap/>
            <w:vAlign w:val="center"/>
            <w:hideMark/>
          </w:tcPr>
          <w:p w14:paraId="6701A4A8" w14:textId="77777777" w:rsidR="00666FD8" w:rsidRPr="00177484" w:rsidRDefault="00666FD8" w:rsidP="00BD60E5">
            <w:pPr>
              <w:spacing w:line="240" w:lineRule="auto"/>
              <w:jc w:val="center"/>
              <w:rPr>
                <w:sz w:val="18"/>
                <w:szCs w:val="18"/>
                <w:lang w:eastAsia="es-EC"/>
              </w:rPr>
            </w:pPr>
            <w:r w:rsidRPr="00177484">
              <w:rPr>
                <w:sz w:val="18"/>
                <w:szCs w:val="18"/>
                <w:lang w:eastAsia="es-EC"/>
              </w:rPr>
              <w:t>670</w:t>
            </w:r>
          </w:p>
        </w:tc>
        <w:tc>
          <w:tcPr>
            <w:tcW w:w="0" w:type="auto"/>
            <w:shd w:val="clear" w:color="000000" w:fill="FF0000"/>
            <w:noWrap/>
            <w:vAlign w:val="center"/>
            <w:hideMark/>
          </w:tcPr>
          <w:p w14:paraId="4516BFBC" w14:textId="77777777" w:rsidR="00666FD8" w:rsidRPr="00177484" w:rsidRDefault="00666FD8" w:rsidP="00BD60E5">
            <w:pPr>
              <w:spacing w:line="240" w:lineRule="auto"/>
              <w:jc w:val="center"/>
              <w:rPr>
                <w:b/>
                <w:bCs/>
                <w:color w:val="FFFFFF"/>
                <w:sz w:val="18"/>
                <w:szCs w:val="18"/>
                <w:lang w:eastAsia="es-EC"/>
              </w:rPr>
            </w:pPr>
            <w:r w:rsidRPr="00177484">
              <w:rPr>
                <w:b/>
                <w:bCs/>
                <w:color w:val="FFFFFF"/>
                <w:sz w:val="18"/>
                <w:szCs w:val="18"/>
                <w:lang w:eastAsia="es-EC"/>
              </w:rPr>
              <w:t>I</w:t>
            </w:r>
          </w:p>
        </w:tc>
        <w:tc>
          <w:tcPr>
            <w:tcW w:w="0" w:type="auto"/>
            <w:vAlign w:val="center"/>
            <w:hideMark/>
          </w:tcPr>
          <w:p w14:paraId="14C66F0F"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Situación Crítica.</w:t>
            </w:r>
            <w:r w:rsidRPr="00177484">
              <w:rPr>
                <w:color w:val="000000"/>
                <w:sz w:val="18"/>
                <w:szCs w:val="18"/>
                <w:lang w:eastAsia="es-EC"/>
              </w:rPr>
              <w:br/>
              <w:t>Corrección urgente.</w:t>
            </w:r>
          </w:p>
        </w:tc>
        <w:tc>
          <w:tcPr>
            <w:tcW w:w="0" w:type="auto"/>
            <w:vAlign w:val="center"/>
            <w:hideMark/>
          </w:tcPr>
          <w:p w14:paraId="1B9F4B2C"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Lesiones con incapacidad laboral transitoria</w:t>
            </w:r>
          </w:p>
          <w:p w14:paraId="49139DB7"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(I. L. T.).</w:t>
            </w:r>
          </w:p>
        </w:tc>
        <w:tc>
          <w:tcPr>
            <w:tcW w:w="0" w:type="auto"/>
            <w:vAlign w:val="center"/>
            <w:hideMark/>
          </w:tcPr>
          <w:p w14:paraId="1096614E" w14:textId="77777777" w:rsidR="00666FD8" w:rsidRPr="00177484" w:rsidRDefault="00666FD8" w:rsidP="00BD60E5">
            <w:pPr>
              <w:spacing w:line="240" w:lineRule="auto"/>
              <w:jc w:val="center"/>
              <w:rPr>
                <w:color w:val="000000"/>
                <w:sz w:val="18"/>
                <w:szCs w:val="18"/>
                <w:lang w:eastAsia="es-EC"/>
              </w:rPr>
            </w:pPr>
            <w:r w:rsidRPr="00177484">
              <w:rPr>
                <w:color w:val="000000"/>
                <w:sz w:val="18"/>
                <w:szCs w:val="18"/>
                <w:lang w:eastAsia="es-EC"/>
              </w:rPr>
              <w:t>Si</w:t>
            </w:r>
          </w:p>
        </w:tc>
      </w:tr>
    </w:tbl>
    <w:p w14:paraId="7E99A403" w14:textId="77777777" w:rsidR="00666FD8" w:rsidRDefault="00666FD8" w:rsidP="00666FD8"/>
    <w:p w14:paraId="673608F0" w14:textId="77777777" w:rsidR="00666FD8" w:rsidRDefault="00666FD8" w:rsidP="00666FD8">
      <w:pPr>
        <w:pStyle w:val="APA7"/>
      </w:pPr>
    </w:p>
    <w:p w14:paraId="1F01D726" w14:textId="77777777" w:rsidR="00666FD8" w:rsidRDefault="00666FD8" w:rsidP="00666FD8">
      <w:pPr>
        <w:pStyle w:val="Prrafodelista"/>
        <w:numPr>
          <w:ilvl w:val="3"/>
          <w:numId w:val="1"/>
        </w:numPr>
        <w:spacing w:before="240" w:after="240"/>
        <w:contextualSpacing w:val="0"/>
        <w:jc w:val="both"/>
        <w:outlineLvl w:val="3"/>
        <w:rPr>
          <w:lang w:val="es-ES"/>
        </w:rPr>
      </w:pPr>
      <w:r w:rsidRPr="005A274B">
        <w:rPr>
          <w:lang w:val="es-ES"/>
        </w:rPr>
        <w:lastRenderedPageBreak/>
        <w:t xml:space="preserve">Desarrollo de los Análisis de Riesgo en el Trabajo (ART) y estructuración de controles de ingeniería </w:t>
      </w:r>
      <w:r>
        <w:rPr>
          <w:lang w:val="es-ES"/>
        </w:rPr>
        <w:t>(Fase 4)</w:t>
      </w:r>
    </w:p>
    <w:p w14:paraId="24A79F3A" w14:textId="77777777" w:rsidR="00666FD8" w:rsidRDefault="00666FD8" w:rsidP="00666FD8">
      <w:pPr>
        <w:pStyle w:val="APA7"/>
        <w:rPr>
          <w:lang w:val="es"/>
        </w:rPr>
      </w:pPr>
      <w:r w:rsidRPr="00176912">
        <w:rPr>
          <w:lang w:val="es"/>
        </w:rPr>
        <w:t>En esta fase se estableció la estructura técnica para el desarrollo de los Análisis de Riesgo en el Trabajo (ART) como instrumentos operativos orientados a integrar controles de ingeniería en las actividades críticas del proceso constructivo. Su formulación se sustentó en los resultados obtenidos durante la evaluación cuantitativa de riesgos de la fase anterior, particularmente en aquellos casos en los que la valoración técnica evidenció niveles de riesgo que requerían intervención prioritaria. No obstante, con el propósito de mantener la coherencia de la secuencia metodológica de la investigación, la realización y presentación de los ART derivados del análisis de dichos resultados se desarrolla posteriormente en el numeral 3.4.4, una vez expuestos e interpretados los hallazgos correspondientes a la fase de evaluación de riesgos.</w:t>
      </w:r>
    </w:p>
    <w:p w14:paraId="4D94466A" w14:textId="77777777" w:rsidR="00666FD8" w:rsidRDefault="00666FD8" w:rsidP="00666FD8">
      <w:pPr>
        <w:pStyle w:val="APA7"/>
        <w:rPr>
          <w:lang w:val="es"/>
        </w:rPr>
      </w:pPr>
    </w:p>
    <w:p w14:paraId="4C5E4240" w14:textId="77777777" w:rsidR="00666FD8" w:rsidRDefault="00666FD8" w:rsidP="00666FD8">
      <w:pPr>
        <w:pStyle w:val="APA7"/>
        <w:rPr>
          <w:lang w:val="es"/>
        </w:rPr>
      </w:pPr>
    </w:p>
    <w:p w14:paraId="572060BF" w14:textId="77777777" w:rsidR="00666FD8" w:rsidRDefault="00666FD8" w:rsidP="00666FD8">
      <w:pPr>
        <w:pStyle w:val="APA7"/>
        <w:ind w:firstLine="0"/>
        <w:rPr>
          <w:lang w:val="es"/>
        </w:rPr>
        <w:sectPr w:rsidR="00666FD8" w:rsidSect="00666FD8">
          <w:pgSz w:w="15840" w:h="12240" w:orient="landscape" w:code="1"/>
          <w:pgMar w:top="1418" w:right="1418" w:bottom="1418" w:left="2268" w:header="720" w:footer="720" w:gutter="0"/>
          <w:cols w:space="720"/>
          <w:titlePg/>
          <w:docGrid w:linePitch="299"/>
        </w:sectPr>
      </w:pPr>
    </w:p>
    <w:p w14:paraId="102C74E1" w14:textId="77777777" w:rsidR="00666FD8" w:rsidRDefault="00666FD8" w:rsidP="00666FD8">
      <w:pPr>
        <w:pStyle w:val="Prrafodelista"/>
        <w:numPr>
          <w:ilvl w:val="3"/>
          <w:numId w:val="1"/>
        </w:numPr>
        <w:spacing w:before="240" w:after="240"/>
        <w:contextualSpacing w:val="0"/>
        <w:jc w:val="both"/>
        <w:outlineLvl w:val="3"/>
        <w:rPr>
          <w:lang w:val="es-ES"/>
        </w:rPr>
      </w:pPr>
      <w:r w:rsidRPr="005A274B">
        <w:rPr>
          <w:lang w:val="es-ES"/>
        </w:rPr>
        <w:lastRenderedPageBreak/>
        <w:t xml:space="preserve">Desarrollo de los Análisis de Riesgo en el Trabajo (ART) y estructuración de controles de ingeniería </w:t>
      </w:r>
      <w:r>
        <w:rPr>
          <w:lang w:val="es-ES"/>
        </w:rPr>
        <w:t>(Fase 4)</w:t>
      </w:r>
    </w:p>
    <w:p w14:paraId="148C8806" w14:textId="77777777" w:rsidR="00666FD8" w:rsidRPr="004B4F84" w:rsidRDefault="00666FD8" w:rsidP="00666FD8">
      <w:pPr>
        <w:pStyle w:val="APA7"/>
        <w:rPr>
          <w:lang w:val="es"/>
        </w:rPr>
      </w:pPr>
      <w:r w:rsidRPr="004B4F84">
        <w:rPr>
          <w:lang w:val="es"/>
        </w:rPr>
        <w:t>En esta fase se definió el procedimiento de validación técnica, legal y metodológica de la estrategia metodológica propuesta, así como de los instrumentos derivados de su aplicación, con el propósito de verificar su pertinencia, claridad, coherencia, aplicabilidad y sustento normativo. Para ello, se estableció el uso del método Delphi como técnica de consulta estructurada a expertos, considerando su idoneidad para la valoración de propuestas de carácter propositivo en investigaciones doctorales.</w:t>
      </w:r>
    </w:p>
    <w:p w14:paraId="6E4B0F11" w14:textId="77777777" w:rsidR="00666FD8" w:rsidRPr="004B4F84" w:rsidRDefault="00666FD8" w:rsidP="00666FD8">
      <w:pPr>
        <w:pStyle w:val="APA7"/>
        <w:rPr>
          <w:lang w:val="es"/>
        </w:rPr>
      </w:pPr>
      <w:r w:rsidRPr="004B4F84">
        <w:rPr>
          <w:lang w:val="es"/>
        </w:rPr>
        <w:t>En esta etapa se determinaron los criterios de selección del panel de expertos, los instrumentos de validación a emplear en cada ronda, las dimensiones objeto de valoración y los procedimientos para el registro, sistematización y análisis de las observaciones emitidas. Asimismo, se definieron los formatos correspondientes a las rondas de validación y la matriz de correspondencia normativa y técnica por ítem, como soporte para la revisión especializada de la propuesta y de los instrumentos construidos.</w:t>
      </w:r>
    </w:p>
    <w:p w14:paraId="508DE48E" w14:textId="77777777" w:rsidR="00666FD8" w:rsidRPr="00A52CF8" w:rsidRDefault="00666FD8" w:rsidP="00666FD8">
      <w:pPr>
        <w:pStyle w:val="APA7"/>
        <w:rPr>
          <w:lang w:val="es"/>
        </w:rPr>
      </w:pPr>
      <w:r w:rsidRPr="004B4F84">
        <w:rPr>
          <w:lang w:val="es"/>
        </w:rPr>
        <w:t>Con el fin de mantener la secuencia metodológica del estudio, en este apartado se presenta únicamente la estructura del proceso de validación previsto para la fase 5. Los resultados derivados de su aplicación, así como el análisis del consenso alcanzado y la valoración final de la propuesta de transformación, se desarrollan posteriormente en el numeral 4.7. Validación de la propuesta de transformación.</w:t>
      </w:r>
    </w:p>
    <w:p w14:paraId="6E85EC48" w14:textId="77777777" w:rsidR="00666FD8" w:rsidRPr="00936092" w:rsidRDefault="00666FD8" w:rsidP="00666FD8">
      <w:pPr>
        <w:pStyle w:val="Ttulo3"/>
        <w:numPr>
          <w:ilvl w:val="2"/>
          <w:numId w:val="1"/>
        </w:numPr>
        <w:ind w:left="0" w:firstLine="0"/>
        <w:rPr>
          <w:b/>
          <w:bCs/>
          <w:i/>
          <w:iCs/>
        </w:rPr>
      </w:pPr>
      <w:bookmarkStart w:id="20" w:name="_Toc235442614"/>
      <w:r w:rsidRPr="00936092">
        <w:rPr>
          <w:bCs/>
          <w:iCs/>
        </w:rPr>
        <w:t>Procesamiento de la información.</w:t>
      </w:r>
      <w:bookmarkEnd w:id="20"/>
    </w:p>
    <w:p w14:paraId="22C6780D" w14:textId="77777777" w:rsidR="00666FD8" w:rsidRPr="00FB2AA4" w:rsidRDefault="00666FD8" w:rsidP="00666FD8">
      <w:pPr>
        <w:pStyle w:val="APA7"/>
        <w:rPr>
          <w:lang w:val="es"/>
        </w:rPr>
      </w:pPr>
      <w:r w:rsidRPr="00FB2AA4">
        <w:rPr>
          <w:lang w:val="es"/>
        </w:rPr>
        <w:t xml:space="preserve">El procesamiento de la información se desarrolló de manera secuencial y articulada con las fases metodológicas de la investigación. En la fase 1, la recopilación de datos se centró en la revisión, análisis e interpretación de los cuerpos normativos y técnicos aplicables a la seguridad y salud en el trabajo en proyectos de construcción, lo que permitió sistematizar los requisitos técnico-legales vinculados con los factores de riesgo presentes en los procesos constructivos. Esta información fue organizada mediante fichas de análisis legal, matrices de correspondencia normativa y registros temáticos, transformándose en una base técnica utilizable para la estructuración de los </w:t>
      </w:r>
      <w:r w:rsidRPr="00FB2AA4">
        <w:rPr>
          <w:lang w:val="es"/>
        </w:rPr>
        <w:lastRenderedPageBreak/>
        <w:t>instrumentos de evaluación y para la identificación objetiva de condiciones de seguridad exigibles en el contexto local.</w:t>
      </w:r>
    </w:p>
    <w:p w14:paraId="32F841CC" w14:textId="77777777" w:rsidR="00666FD8" w:rsidRPr="00FB2AA4" w:rsidRDefault="00666FD8" w:rsidP="00666FD8">
      <w:pPr>
        <w:pStyle w:val="APA7"/>
        <w:rPr>
          <w:lang w:val="es"/>
        </w:rPr>
      </w:pPr>
      <w:r w:rsidRPr="00FB2AA4">
        <w:rPr>
          <w:lang w:val="es"/>
        </w:rPr>
        <w:t>En la fase 2, la información normativa previamente sistematizada se tradujo en instrumentos operativos mediante la elaboración de cuestionarios de chequeo sustentados en la NTP 324 y en la normativa ecuatoriana vigente entre 2024 y 2026. Este proceso permitió convertir los criterios legales y técnicos en ítems observables y verificables en campo, facilitando el levantamiento de datos sobre condiciones de trabajo, factores de riesgo y niveles de deficiencia. La aplicación de estos instrumentos constituyó una vía eficaz para el acopio de información homogénea, comparable y contextualizada, permitiendo evidenciar el estado del problema en proyectos reales de edificación e infraestructura básica.</w:t>
      </w:r>
    </w:p>
    <w:p w14:paraId="7900F5FD" w14:textId="77777777" w:rsidR="00666FD8" w:rsidRPr="00FB2AA4" w:rsidRDefault="00666FD8" w:rsidP="00666FD8">
      <w:pPr>
        <w:pStyle w:val="APA7"/>
        <w:rPr>
          <w:lang w:val="es"/>
        </w:rPr>
      </w:pPr>
      <w:r w:rsidRPr="00FB2AA4">
        <w:rPr>
          <w:lang w:val="es"/>
        </w:rPr>
        <w:t>Posteriormente, en la fase 3, los cuestionarios de chequeo fueron aplicados en obra y sus resultados se procesaron mediante la metodología NTP 330, incorporando variables como nivel de deficiencia (ND), nivel de exposición (NE), nivel de probabilidad (NP), nivel de consecuencia (NC), nivel de riesgo (NR) y nivel de intervención (NI). Este tratamiento permitió transformar los datos levantados en campo en información técnica utilizable para la jerarquización de riesgos y la toma de decisiones preventivas. En síntesis, el análisis consolidado de las matrices de riesgos correspondientes a los proyectos de edificación e infraestructura permitió estructurar un total de 44 cuestionarios de chequeo, de los cuales 21 correspondieron al proyecto de edificación y 23 al proyecto de infraestructura. Este resultado evidenció el alcance del proceso de evaluación y proporcionó una base consistente para la planificación de medidas preventivas, el seguimiento de condiciones de seguridad y la mejora continua de la gestión de riesgos en los proyectos constructivos analizados.</w:t>
      </w:r>
    </w:p>
    <w:p w14:paraId="34E9E4AB" w14:textId="77777777" w:rsidR="00666FD8" w:rsidRPr="002911A5" w:rsidRDefault="00666FD8" w:rsidP="00666FD8">
      <w:pPr>
        <w:pStyle w:val="APA7"/>
        <w:rPr>
          <w:lang w:val="es"/>
        </w:rPr>
      </w:pPr>
      <w:r w:rsidRPr="00FB2AA4">
        <w:rPr>
          <w:lang w:val="es"/>
        </w:rPr>
        <w:t xml:space="preserve">Los resultados obtenidos en estas fases constituyeron el insumo técnico para la fase 4, orientada a la estructuración de los Análisis de Riesgo en el Trabajo (ART) y a la definición de controles de ingeniería aplicables a las actividades críticas identificadas. De esta manera, el procesamiento de la información permitió articular el análisis normativo, la verificación técnica en campo y la evaluación cuantitativa del riesgo dentro de una misma secuencia metodológica, fortaleciendo la utilidad práctica de los </w:t>
      </w:r>
      <w:r w:rsidRPr="00FB2AA4">
        <w:rPr>
          <w:lang w:val="es"/>
        </w:rPr>
        <w:lastRenderedPageBreak/>
        <w:t>resultados para múltiples actores del contexto local, entre ellos empresas constructoras, fiscalizadores, responsables de seguridad y personal técnico vinculado a la gestión de proyectos. Las evidencias documentales del acopio, aplicación y procesamiento de la información, así como los formatos utilizados y sus resultados, se incorporaron en los anexos correspondientes, como respaldo del carácter verificable del proceso investigativo.</w:t>
      </w:r>
    </w:p>
    <w:p w14:paraId="11058D3E" w14:textId="77777777" w:rsidR="00666FD8" w:rsidRPr="00666FD8" w:rsidRDefault="00666FD8" w:rsidP="00666FD8">
      <w:pPr>
        <w:pStyle w:val="APA7"/>
        <w:ind w:firstLine="0"/>
        <w:rPr>
          <w:lang w:val="es"/>
        </w:rPr>
      </w:pPr>
    </w:p>
    <w:p w14:paraId="1B575383" w14:textId="77777777" w:rsidR="00DE1511" w:rsidRDefault="00DE1511" w:rsidP="00DE1511">
      <w:pPr>
        <w:pStyle w:val="APA7"/>
      </w:pPr>
    </w:p>
    <w:p w14:paraId="5D3CDE56" w14:textId="77777777" w:rsidR="00DE1511" w:rsidRDefault="00DE1511" w:rsidP="00DE1511">
      <w:pPr>
        <w:pStyle w:val="APA7"/>
        <w:rPr>
          <w:lang w:val="es-ES"/>
        </w:rPr>
      </w:pPr>
    </w:p>
    <w:p w14:paraId="673F3EBD" w14:textId="77777777" w:rsidR="00DE1511" w:rsidRPr="003375ED" w:rsidRDefault="00DE1511" w:rsidP="00DE1511">
      <w:pPr>
        <w:pStyle w:val="APA7"/>
        <w:rPr>
          <w:lang w:val="es-ES"/>
        </w:rPr>
      </w:pPr>
    </w:p>
    <w:p w14:paraId="2C60AEB9" w14:textId="77777777" w:rsidR="0006420F" w:rsidRDefault="0006420F" w:rsidP="0006420F">
      <w:pPr>
        <w:pStyle w:val="Ttulo2"/>
        <w:numPr>
          <w:ilvl w:val="1"/>
          <w:numId w:val="1"/>
        </w:numPr>
        <w:ind w:left="1440"/>
      </w:pPr>
      <w:bookmarkStart w:id="21" w:name="_Toc235442615"/>
      <w:r w:rsidRPr="00DE2844">
        <w:t>Análisis de los resultados en los datos obtenidos</w:t>
      </w:r>
      <w:r>
        <w:t>.</w:t>
      </w:r>
      <w:bookmarkEnd w:id="21"/>
    </w:p>
    <w:p w14:paraId="141BADB3" w14:textId="77777777" w:rsidR="0006420F" w:rsidRPr="005B3175" w:rsidRDefault="0006420F" w:rsidP="0006420F">
      <w:pPr>
        <w:pStyle w:val="APA7"/>
      </w:pPr>
      <w:r w:rsidRPr="004A5F82">
        <w:t>A continuación, se presentan los Niveles de Deficiencia (ND) correspondientes al proyecto de edificación e infraestructura, iniciando con una visión general que resume los resultados obtenidos, para posteriormente desglosar esta información por cada proceso constructivo a fin de analizar de manera detallada la distribución de los niveles de deficiencia en cada etapa del proyecto.</w:t>
      </w:r>
    </w:p>
    <w:p w14:paraId="04E3723D" w14:textId="77777777" w:rsidR="0006420F" w:rsidRDefault="0006420F" w:rsidP="0006420F">
      <w:pPr>
        <w:pStyle w:val="Ttulo3"/>
        <w:numPr>
          <w:ilvl w:val="2"/>
          <w:numId w:val="1"/>
        </w:numPr>
        <w:ind w:left="0" w:firstLine="0"/>
        <w:rPr>
          <w:iCs/>
        </w:rPr>
      </w:pPr>
      <w:bookmarkStart w:id="22" w:name="_Toc235442616"/>
      <w:r w:rsidRPr="00BB76BE">
        <w:rPr>
          <w:iCs/>
        </w:rPr>
        <w:t xml:space="preserve">Niveles de deficiencia en </w:t>
      </w:r>
      <w:r>
        <w:rPr>
          <w:iCs/>
        </w:rPr>
        <w:t xml:space="preserve">el </w:t>
      </w:r>
      <w:r w:rsidRPr="00BB76BE">
        <w:rPr>
          <w:iCs/>
        </w:rPr>
        <w:t>proyecto de edificación</w:t>
      </w:r>
      <w:bookmarkEnd w:id="22"/>
    </w:p>
    <w:p w14:paraId="24A24935" w14:textId="77777777" w:rsidR="0006420F" w:rsidRPr="000C1D87" w:rsidRDefault="0006420F" w:rsidP="0006420F">
      <w:pPr>
        <w:pStyle w:val="APA7"/>
      </w:pPr>
      <w:r w:rsidRPr="004A5F82">
        <w:t>La presente tabla y gráfica muestran la distribución general del Nivel de Deficiencia (ND) del proyecto de edificación, considerando el número de cuestionarios registrados y su respectivo porcentaje de aparición.</w:t>
      </w:r>
    </w:p>
    <w:p w14:paraId="00DF2ED4" w14:textId="77777777" w:rsidR="0006420F" w:rsidRPr="006D4303" w:rsidRDefault="0006420F" w:rsidP="0006420F">
      <w:pPr>
        <w:pStyle w:val="Tablascontenido"/>
      </w:pPr>
      <w:bookmarkStart w:id="23" w:name="_Toc223725283"/>
      <w:bookmarkStart w:id="24" w:name="_Toc223728340"/>
      <w:bookmarkStart w:id="25" w:name="_Toc223728974"/>
      <w:bookmarkStart w:id="26" w:name="_Toc235050024"/>
      <w:r w:rsidRPr="006D4303">
        <w:rPr>
          <w:b/>
          <w:bCs/>
        </w:rPr>
        <w:t xml:space="preserve">Tabla </w:t>
      </w:r>
      <w:r w:rsidRPr="006D4303">
        <w:rPr>
          <w:b/>
          <w:bCs/>
        </w:rPr>
        <w:fldChar w:fldCharType="begin"/>
      </w:r>
      <w:r w:rsidRPr="006D4303">
        <w:rPr>
          <w:b/>
          <w:bCs/>
        </w:rPr>
        <w:instrText xml:space="preserve"> SEQ Tabla \* ARABIC </w:instrText>
      </w:r>
      <w:r w:rsidRPr="006D4303">
        <w:rPr>
          <w:b/>
          <w:bCs/>
        </w:rPr>
        <w:fldChar w:fldCharType="separate"/>
      </w:r>
      <w:r>
        <w:rPr>
          <w:b/>
          <w:bCs/>
          <w:noProof/>
        </w:rPr>
        <w:t>22</w:t>
      </w:r>
      <w:r w:rsidRPr="006D4303">
        <w:rPr>
          <w:b/>
          <w:bCs/>
        </w:rPr>
        <w:fldChar w:fldCharType="end"/>
      </w:r>
      <w:r w:rsidRPr="006D4303">
        <w:br/>
      </w:r>
      <w:r w:rsidRPr="00605986">
        <w:t xml:space="preserve">Nivel de deficiencia (ND) en </w:t>
      </w:r>
      <w:r>
        <w:t xml:space="preserve">el </w:t>
      </w:r>
      <w:r w:rsidRPr="00605986">
        <w:t>proyecto de edificación</w:t>
      </w:r>
      <w:bookmarkEnd w:id="23"/>
      <w:bookmarkEnd w:id="24"/>
      <w:bookmarkEnd w:id="25"/>
      <w:bookmarkEnd w:id="26"/>
    </w:p>
    <w:tbl>
      <w:tblPr>
        <w:tblW w:w="0" w:type="auto"/>
        <w:jc w:val="center"/>
        <w:tblCellMar>
          <w:left w:w="70" w:type="dxa"/>
          <w:right w:w="70" w:type="dxa"/>
        </w:tblCellMar>
        <w:tblLook w:val="04A0" w:firstRow="1" w:lastRow="0" w:firstColumn="1" w:lastColumn="0" w:noHBand="0" w:noVBand="1"/>
      </w:tblPr>
      <w:tblGrid>
        <w:gridCol w:w="1796"/>
        <w:gridCol w:w="1318"/>
        <w:gridCol w:w="1445"/>
      </w:tblGrid>
      <w:tr w:rsidR="0006420F" w:rsidRPr="00605986" w14:paraId="3C897D8B" w14:textId="77777777" w:rsidTr="00BD60E5">
        <w:trPr>
          <w:trHeight w:val="283"/>
          <w:jc w:val="center"/>
        </w:trPr>
        <w:tc>
          <w:tcPr>
            <w:tcW w:w="0" w:type="auto"/>
            <w:gridSpan w:val="3"/>
            <w:tcBorders>
              <w:top w:val="single" w:sz="4" w:space="0" w:color="auto"/>
              <w:left w:val="single" w:sz="4" w:space="0" w:color="auto"/>
              <w:bottom w:val="single" w:sz="4" w:space="0" w:color="auto"/>
              <w:right w:val="single" w:sz="4" w:space="0" w:color="auto"/>
            </w:tcBorders>
            <w:shd w:val="clear" w:color="000000" w:fill="F2F2F2"/>
            <w:vAlign w:val="center"/>
            <w:hideMark/>
          </w:tcPr>
          <w:p w14:paraId="0D1433D1" w14:textId="77777777" w:rsidR="0006420F" w:rsidRPr="00605986" w:rsidRDefault="0006420F" w:rsidP="00BD60E5">
            <w:pPr>
              <w:spacing w:line="240" w:lineRule="auto"/>
              <w:jc w:val="center"/>
              <w:rPr>
                <w:b/>
                <w:bCs/>
                <w:szCs w:val="20"/>
                <w:lang w:eastAsia="es-EC"/>
              </w:rPr>
            </w:pPr>
            <w:r w:rsidRPr="00605986">
              <w:rPr>
                <w:b/>
                <w:bCs/>
                <w:szCs w:val="20"/>
                <w:lang w:eastAsia="es-EC"/>
              </w:rPr>
              <w:t>Nivel de deficiencia (ND)</w:t>
            </w:r>
          </w:p>
          <w:p w14:paraId="5B148043" w14:textId="77777777" w:rsidR="0006420F" w:rsidRPr="00605986" w:rsidRDefault="0006420F" w:rsidP="00BD60E5">
            <w:pPr>
              <w:spacing w:line="240" w:lineRule="auto"/>
              <w:jc w:val="center"/>
              <w:rPr>
                <w:b/>
                <w:bCs/>
                <w:szCs w:val="20"/>
                <w:lang w:eastAsia="es-EC"/>
              </w:rPr>
            </w:pPr>
            <w:r w:rsidRPr="00605986">
              <w:rPr>
                <w:b/>
                <w:bCs/>
                <w:szCs w:val="20"/>
                <w:lang w:eastAsia="es-EC"/>
              </w:rPr>
              <w:t xml:space="preserve">en </w:t>
            </w:r>
            <w:r>
              <w:rPr>
                <w:b/>
                <w:bCs/>
                <w:szCs w:val="20"/>
                <w:lang w:eastAsia="es-EC"/>
              </w:rPr>
              <w:t xml:space="preserve">el </w:t>
            </w:r>
            <w:r w:rsidRPr="00605986">
              <w:rPr>
                <w:b/>
                <w:bCs/>
                <w:szCs w:val="20"/>
                <w:lang w:eastAsia="es-EC"/>
              </w:rPr>
              <w:t>proyecto de edificación</w:t>
            </w:r>
          </w:p>
        </w:tc>
      </w:tr>
      <w:tr w:rsidR="0006420F" w:rsidRPr="00605986" w14:paraId="4D0253F3" w14:textId="77777777" w:rsidTr="00BD60E5">
        <w:trPr>
          <w:trHeight w:val="283"/>
          <w:jc w:val="center"/>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01A20E93" w14:textId="77777777" w:rsidR="0006420F" w:rsidRPr="00605986" w:rsidRDefault="0006420F" w:rsidP="00BD60E5">
            <w:pPr>
              <w:spacing w:line="240" w:lineRule="auto"/>
              <w:jc w:val="center"/>
              <w:rPr>
                <w:b/>
                <w:bCs/>
                <w:szCs w:val="20"/>
                <w:lang w:eastAsia="es-EC"/>
              </w:rPr>
            </w:pPr>
            <w:r w:rsidRPr="00605986">
              <w:rPr>
                <w:b/>
                <w:bCs/>
                <w:szCs w:val="20"/>
                <w:lang w:eastAsia="es-EC"/>
              </w:rPr>
              <w:t>Nivel de deficiencia</w:t>
            </w:r>
            <w:r w:rsidRPr="00605986">
              <w:rPr>
                <w:b/>
                <w:bCs/>
                <w:szCs w:val="20"/>
                <w:lang w:eastAsia="es-EC"/>
              </w:rPr>
              <w:br/>
              <w:t>(ND)</w:t>
            </w:r>
          </w:p>
        </w:tc>
        <w:tc>
          <w:tcPr>
            <w:tcW w:w="0" w:type="auto"/>
            <w:tcBorders>
              <w:top w:val="nil"/>
              <w:left w:val="nil"/>
              <w:bottom w:val="single" w:sz="4" w:space="0" w:color="auto"/>
              <w:right w:val="single" w:sz="4" w:space="0" w:color="auto"/>
            </w:tcBorders>
            <w:shd w:val="clear" w:color="000000" w:fill="F2F2F2"/>
            <w:vAlign w:val="center"/>
            <w:hideMark/>
          </w:tcPr>
          <w:p w14:paraId="4115BF0C" w14:textId="77777777" w:rsidR="0006420F" w:rsidRPr="00605986" w:rsidRDefault="0006420F" w:rsidP="00BD60E5">
            <w:pPr>
              <w:spacing w:line="240" w:lineRule="auto"/>
              <w:jc w:val="center"/>
              <w:rPr>
                <w:b/>
                <w:bCs/>
                <w:szCs w:val="20"/>
                <w:lang w:eastAsia="es-EC"/>
              </w:rPr>
            </w:pPr>
            <w:r w:rsidRPr="00605986">
              <w:rPr>
                <w:b/>
                <w:bCs/>
                <w:szCs w:val="20"/>
                <w:lang w:eastAsia="es-EC"/>
              </w:rPr>
              <w:t>Cuestionarios</w:t>
            </w:r>
          </w:p>
          <w:p w14:paraId="7A4EF830" w14:textId="77777777" w:rsidR="0006420F" w:rsidRPr="00605986" w:rsidRDefault="0006420F" w:rsidP="00BD60E5">
            <w:pPr>
              <w:spacing w:line="240" w:lineRule="auto"/>
              <w:jc w:val="center"/>
              <w:rPr>
                <w:b/>
                <w:bCs/>
                <w:szCs w:val="20"/>
                <w:lang w:eastAsia="es-EC"/>
              </w:rPr>
            </w:pPr>
            <w:r w:rsidRPr="00605986">
              <w:rPr>
                <w:b/>
                <w:bCs/>
                <w:szCs w:val="20"/>
                <w:lang w:eastAsia="es-EC"/>
              </w:rPr>
              <w:t>registrados</w:t>
            </w:r>
          </w:p>
        </w:tc>
        <w:tc>
          <w:tcPr>
            <w:tcW w:w="0" w:type="auto"/>
            <w:tcBorders>
              <w:top w:val="nil"/>
              <w:left w:val="nil"/>
              <w:bottom w:val="single" w:sz="4" w:space="0" w:color="auto"/>
              <w:right w:val="single" w:sz="4" w:space="0" w:color="auto"/>
            </w:tcBorders>
            <w:shd w:val="clear" w:color="000000" w:fill="F2F2F2"/>
            <w:vAlign w:val="center"/>
            <w:hideMark/>
          </w:tcPr>
          <w:p w14:paraId="42944405" w14:textId="77777777" w:rsidR="0006420F" w:rsidRPr="00605986" w:rsidRDefault="0006420F" w:rsidP="00BD60E5">
            <w:pPr>
              <w:spacing w:line="240" w:lineRule="auto"/>
              <w:jc w:val="center"/>
              <w:rPr>
                <w:b/>
                <w:bCs/>
                <w:szCs w:val="20"/>
                <w:lang w:eastAsia="es-EC"/>
              </w:rPr>
            </w:pPr>
            <w:r w:rsidRPr="00605986">
              <w:rPr>
                <w:b/>
                <w:bCs/>
                <w:szCs w:val="20"/>
                <w:lang w:eastAsia="es-EC"/>
              </w:rPr>
              <w:t>Porcentaje (%)</w:t>
            </w:r>
          </w:p>
        </w:tc>
      </w:tr>
      <w:tr w:rsidR="0006420F" w:rsidRPr="00605986" w14:paraId="623DD7B8" w14:textId="77777777" w:rsidTr="00BD60E5">
        <w:trPr>
          <w:trHeight w:val="283"/>
          <w:jc w:val="center"/>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6D5B6CD6" w14:textId="77777777" w:rsidR="0006420F" w:rsidRPr="00605986" w:rsidRDefault="0006420F" w:rsidP="00BD60E5">
            <w:pPr>
              <w:spacing w:line="240" w:lineRule="auto"/>
              <w:jc w:val="center"/>
              <w:rPr>
                <w:b/>
                <w:bCs/>
                <w:color w:val="000000"/>
                <w:szCs w:val="20"/>
                <w:lang w:eastAsia="es-EC"/>
              </w:rPr>
            </w:pPr>
            <w:r w:rsidRPr="00605986">
              <w:rPr>
                <w:b/>
                <w:bCs/>
                <w:color w:val="000000"/>
                <w:szCs w:val="20"/>
                <w:lang w:eastAsia="es-EC"/>
              </w:rPr>
              <w:lastRenderedPageBreak/>
              <w:t>Muy Deficiente</w:t>
            </w:r>
            <w:r w:rsidRPr="00605986">
              <w:rPr>
                <w:b/>
                <w:bCs/>
                <w:color w:val="000000"/>
                <w:szCs w:val="20"/>
                <w:lang w:eastAsia="es-EC"/>
              </w:rPr>
              <w:br/>
              <w:t xml:space="preserve">(MD) </w:t>
            </w:r>
          </w:p>
        </w:tc>
        <w:tc>
          <w:tcPr>
            <w:tcW w:w="0" w:type="auto"/>
            <w:tcBorders>
              <w:top w:val="nil"/>
              <w:left w:val="nil"/>
              <w:bottom w:val="single" w:sz="4" w:space="0" w:color="auto"/>
              <w:right w:val="single" w:sz="4" w:space="0" w:color="auto"/>
            </w:tcBorders>
            <w:noWrap/>
            <w:vAlign w:val="center"/>
            <w:hideMark/>
          </w:tcPr>
          <w:p w14:paraId="676B4C98" w14:textId="77777777" w:rsidR="0006420F" w:rsidRPr="00605986" w:rsidRDefault="0006420F" w:rsidP="00BD60E5">
            <w:pPr>
              <w:spacing w:line="240" w:lineRule="auto"/>
              <w:jc w:val="center"/>
              <w:rPr>
                <w:color w:val="000000"/>
                <w:szCs w:val="20"/>
                <w:lang w:eastAsia="es-EC"/>
              </w:rPr>
            </w:pPr>
            <w:r w:rsidRPr="00605986">
              <w:rPr>
                <w:color w:val="000000"/>
                <w:szCs w:val="20"/>
                <w:lang w:eastAsia="es-EC"/>
              </w:rPr>
              <w:t>87</w:t>
            </w:r>
          </w:p>
        </w:tc>
        <w:tc>
          <w:tcPr>
            <w:tcW w:w="0" w:type="auto"/>
            <w:tcBorders>
              <w:top w:val="nil"/>
              <w:left w:val="nil"/>
              <w:bottom w:val="single" w:sz="4" w:space="0" w:color="auto"/>
              <w:right w:val="single" w:sz="4" w:space="0" w:color="auto"/>
            </w:tcBorders>
            <w:noWrap/>
            <w:vAlign w:val="center"/>
            <w:hideMark/>
          </w:tcPr>
          <w:p w14:paraId="1A6650FE" w14:textId="77777777" w:rsidR="0006420F" w:rsidRPr="00605986" w:rsidRDefault="0006420F" w:rsidP="00BD60E5">
            <w:pPr>
              <w:spacing w:line="240" w:lineRule="auto"/>
              <w:jc w:val="center"/>
              <w:rPr>
                <w:color w:val="000000"/>
                <w:szCs w:val="20"/>
                <w:lang w:eastAsia="es-EC"/>
              </w:rPr>
            </w:pPr>
            <w:r w:rsidRPr="00605986">
              <w:rPr>
                <w:color w:val="000000"/>
                <w:szCs w:val="20"/>
                <w:lang w:eastAsia="es-EC"/>
              </w:rPr>
              <w:t>82,08</w:t>
            </w:r>
          </w:p>
        </w:tc>
      </w:tr>
      <w:tr w:rsidR="0006420F" w:rsidRPr="00605986" w14:paraId="6C52C4BE" w14:textId="77777777" w:rsidTr="00BD60E5">
        <w:trPr>
          <w:trHeight w:val="283"/>
          <w:jc w:val="center"/>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79899790" w14:textId="77777777" w:rsidR="0006420F" w:rsidRPr="00605986" w:rsidRDefault="0006420F" w:rsidP="00BD60E5">
            <w:pPr>
              <w:spacing w:line="240" w:lineRule="auto"/>
              <w:jc w:val="center"/>
              <w:rPr>
                <w:b/>
                <w:bCs/>
                <w:color w:val="000000"/>
                <w:szCs w:val="20"/>
                <w:lang w:eastAsia="es-EC"/>
              </w:rPr>
            </w:pPr>
            <w:r w:rsidRPr="00605986">
              <w:rPr>
                <w:b/>
                <w:bCs/>
                <w:color w:val="000000"/>
                <w:szCs w:val="20"/>
                <w:lang w:eastAsia="es-EC"/>
              </w:rPr>
              <w:t>Deficiente</w:t>
            </w:r>
            <w:r w:rsidRPr="00605986">
              <w:rPr>
                <w:b/>
                <w:bCs/>
                <w:color w:val="000000"/>
                <w:szCs w:val="20"/>
                <w:lang w:eastAsia="es-EC"/>
              </w:rPr>
              <w:br/>
              <w:t xml:space="preserve">(D) </w:t>
            </w:r>
          </w:p>
        </w:tc>
        <w:tc>
          <w:tcPr>
            <w:tcW w:w="0" w:type="auto"/>
            <w:tcBorders>
              <w:top w:val="nil"/>
              <w:left w:val="nil"/>
              <w:bottom w:val="single" w:sz="4" w:space="0" w:color="auto"/>
              <w:right w:val="single" w:sz="4" w:space="0" w:color="auto"/>
            </w:tcBorders>
            <w:noWrap/>
            <w:vAlign w:val="center"/>
            <w:hideMark/>
          </w:tcPr>
          <w:p w14:paraId="2E887AD5" w14:textId="77777777" w:rsidR="0006420F" w:rsidRPr="00605986" w:rsidRDefault="0006420F" w:rsidP="00BD60E5">
            <w:pPr>
              <w:spacing w:line="240" w:lineRule="auto"/>
              <w:jc w:val="center"/>
              <w:rPr>
                <w:color w:val="000000"/>
                <w:szCs w:val="20"/>
                <w:lang w:eastAsia="es-EC"/>
              </w:rPr>
            </w:pPr>
            <w:r w:rsidRPr="00605986">
              <w:rPr>
                <w:color w:val="000000"/>
                <w:szCs w:val="20"/>
                <w:lang w:eastAsia="es-EC"/>
              </w:rPr>
              <w:t>15</w:t>
            </w:r>
          </w:p>
        </w:tc>
        <w:tc>
          <w:tcPr>
            <w:tcW w:w="0" w:type="auto"/>
            <w:tcBorders>
              <w:top w:val="nil"/>
              <w:left w:val="nil"/>
              <w:bottom w:val="single" w:sz="4" w:space="0" w:color="auto"/>
              <w:right w:val="single" w:sz="4" w:space="0" w:color="auto"/>
            </w:tcBorders>
            <w:noWrap/>
            <w:vAlign w:val="center"/>
            <w:hideMark/>
          </w:tcPr>
          <w:p w14:paraId="44DCF93F" w14:textId="77777777" w:rsidR="0006420F" w:rsidRPr="00605986" w:rsidRDefault="0006420F" w:rsidP="00BD60E5">
            <w:pPr>
              <w:spacing w:line="240" w:lineRule="auto"/>
              <w:jc w:val="center"/>
              <w:rPr>
                <w:color w:val="000000"/>
                <w:szCs w:val="20"/>
                <w:lang w:eastAsia="es-EC"/>
              </w:rPr>
            </w:pPr>
            <w:r w:rsidRPr="00605986">
              <w:rPr>
                <w:color w:val="000000"/>
                <w:szCs w:val="20"/>
                <w:lang w:eastAsia="es-EC"/>
              </w:rPr>
              <w:t>14,15</w:t>
            </w:r>
          </w:p>
        </w:tc>
      </w:tr>
      <w:tr w:rsidR="0006420F" w:rsidRPr="00605986" w14:paraId="49A5732A" w14:textId="77777777" w:rsidTr="00BD60E5">
        <w:trPr>
          <w:trHeight w:val="283"/>
          <w:jc w:val="center"/>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3E52AB94" w14:textId="77777777" w:rsidR="0006420F" w:rsidRPr="00605986" w:rsidRDefault="0006420F" w:rsidP="00BD60E5">
            <w:pPr>
              <w:spacing w:line="240" w:lineRule="auto"/>
              <w:jc w:val="center"/>
              <w:rPr>
                <w:b/>
                <w:bCs/>
                <w:color w:val="000000"/>
                <w:szCs w:val="20"/>
                <w:lang w:eastAsia="es-EC"/>
              </w:rPr>
            </w:pPr>
            <w:r w:rsidRPr="00605986">
              <w:rPr>
                <w:b/>
                <w:bCs/>
                <w:color w:val="000000"/>
                <w:szCs w:val="20"/>
                <w:lang w:eastAsia="es-EC"/>
              </w:rPr>
              <w:t>Mejorable</w:t>
            </w:r>
            <w:r w:rsidRPr="00605986">
              <w:rPr>
                <w:b/>
                <w:bCs/>
                <w:color w:val="000000"/>
                <w:szCs w:val="20"/>
                <w:lang w:eastAsia="es-EC"/>
              </w:rPr>
              <w:br/>
              <w:t xml:space="preserve">(M) </w:t>
            </w:r>
          </w:p>
        </w:tc>
        <w:tc>
          <w:tcPr>
            <w:tcW w:w="0" w:type="auto"/>
            <w:tcBorders>
              <w:top w:val="nil"/>
              <w:left w:val="nil"/>
              <w:bottom w:val="single" w:sz="4" w:space="0" w:color="auto"/>
              <w:right w:val="single" w:sz="4" w:space="0" w:color="auto"/>
            </w:tcBorders>
            <w:noWrap/>
            <w:vAlign w:val="center"/>
            <w:hideMark/>
          </w:tcPr>
          <w:p w14:paraId="048D1EAB" w14:textId="77777777" w:rsidR="0006420F" w:rsidRPr="00605986" w:rsidRDefault="0006420F" w:rsidP="00BD60E5">
            <w:pPr>
              <w:spacing w:line="240" w:lineRule="auto"/>
              <w:jc w:val="center"/>
              <w:rPr>
                <w:color w:val="000000"/>
                <w:szCs w:val="20"/>
                <w:lang w:eastAsia="es-EC"/>
              </w:rPr>
            </w:pPr>
            <w:r w:rsidRPr="00605986">
              <w:rPr>
                <w:color w:val="000000"/>
                <w:szCs w:val="20"/>
                <w:lang w:eastAsia="es-EC"/>
              </w:rPr>
              <w:t>4</w:t>
            </w:r>
          </w:p>
        </w:tc>
        <w:tc>
          <w:tcPr>
            <w:tcW w:w="0" w:type="auto"/>
            <w:tcBorders>
              <w:top w:val="nil"/>
              <w:left w:val="nil"/>
              <w:bottom w:val="single" w:sz="4" w:space="0" w:color="auto"/>
              <w:right w:val="single" w:sz="4" w:space="0" w:color="auto"/>
            </w:tcBorders>
            <w:noWrap/>
            <w:vAlign w:val="center"/>
            <w:hideMark/>
          </w:tcPr>
          <w:p w14:paraId="34DE27B1" w14:textId="77777777" w:rsidR="0006420F" w:rsidRPr="00605986" w:rsidRDefault="0006420F" w:rsidP="00BD60E5">
            <w:pPr>
              <w:spacing w:line="240" w:lineRule="auto"/>
              <w:jc w:val="center"/>
              <w:rPr>
                <w:color w:val="000000"/>
                <w:szCs w:val="20"/>
                <w:lang w:eastAsia="es-EC"/>
              </w:rPr>
            </w:pPr>
            <w:r w:rsidRPr="00605986">
              <w:rPr>
                <w:color w:val="000000"/>
                <w:szCs w:val="20"/>
                <w:lang w:eastAsia="es-EC"/>
              </w:rPr>
              <w:t>3,77</w:t>
            </w:r>
          </w:p>
        </w:tc>
      </w:tr>
      <w:tr w:rsidR="0006420F" w:rsidRPr="00605986" w14:paraId="68EC0CE1" w14:textId="77777777" w:rsidTr="00BD60E5">
        <w:trPr>
          <w:trHeight w:val="283"/>
          <w:jc w:val="center"/>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6B3FDF22" w14:textId="77777777" w:rsidR="0006420F" w:rsidRPr="00605986" w:rsidRDefault="0006420F" w:rsidP="00BD60E5">
            <w:pPr>
              <w:spacing w:line="240" w:lineRule="auto"/>
              <w:jc w:val="center"/>
              <w:rPr>
                <w:b/>
                <w:bCs/>
                <w:color w:val="000000"/>
                <w:szCs w:val="20"/>
                <w:lang w:eastAsia="es-EC"/>
              </w:rPr>
            </w:pPr>
            <w:r w:rsidRPr="00605986">
              <w:rPr>
                <w:b/>
                <w:bCs/>
                <w:color w:val="000000"/>
                <w:szCs w:val="20"/>
                <w:lang w:eastAsia="es-EC"/>
              </w:rPr>
              <w:t>Aceptable</w:t>
            </w:r>
            <w:r w:rsidRPr="00605986">
              <w:rPr>
                <w:b/>
                <w:bCs/>
                <w:color w:val="000000"/>
                <w:szCs w:val="20"/>
                <w:lang w:eastAsia="es-EC"/>
              </w:rPr>
              <w:br/>
              <w:t xml:space="preserve">(B) </w:t>
            </w:r>
          </w:p>
        </w:tc>
        <w:tc>
          <w:tcPr>
            <w:tcW w:w="0" w:type="auto"/>
            <w:tcBorders>
              <w:top w:val="nil"/>
              <w:left w:val="nil"/>
              <w:bottom w:val="single" w:sz="4" w:space="0" w:color="auto"/>
              <w:right w:val="single" w:sz="4" w:space="0" w:color="auto"/>
            </w:tcBorders>
            <w:noWrap/>
            <w:vAlign w:val="center"/>
            <w:hideMark/>
          </w:tcPr>
          <w:p w14:paraId="0C600321" w14:textId="77777777" w:rsidR="0006420F" w:rsidRPr="00605986" w:rsidRDefault="0006420F" w:rsidP="00BD60E5">
            <w:pPr>
              <w:spacing w:line="240" w:lineRule="auto"/>
              <w:jc w:val="center"/>
              <w:rPr>
                <w:color w:val="000000"/>
                <w:szCs w:val="20"/>
                <w:lang w:eastAsia="es-EC"/>
              </w:rPr>
            </w:pPr>
            <w:r w:rsidRPr="00605986">
              <w:rPr>
                <w:color w:val="000000"/>
                <w:szCs w:val="20"/>
                <w:lang w:eastAsia="es-EC"/>
              </w:rPr>
              <w:t>0</w:t>
            </w:r>
          </w:p>
        </w:tc>
        <w:tc>
          <w:tcPr>
            <w:tcW w:w="0" w:type="auto"/>
            <w:tcBorders>
              <w:top w:val="nil"/>
              <w:left w:val="nil"/>
              <w:bottom w:val="single" w:sz="4" w:space="0" w:color="auto"/>
              <w:right w:val="single" w:sz="4" w:space="0" w:color="auto"/>
            </w:tcBorders>
            <w:noWrap/>
            <w:vAlign w:val="center"/>
            <w:hideMark/>
          </w:tcPr>
          <w:p w14:paraId="5A64D27E" w14:textId="77777777" w:rsidR="0006420F" w:rsidRPr="00605986" w:rsidRDefault="0006420F" w:rsidP="00BD60E5">
            <w:pPr>
              <w:spacing w:line="240" w:lineRule="auto"/>
              <w:jc w:val="center"/>
              <w:rPr>
                <w:color w:val="000000"/>
                <w:szCs w:val="20"/>
                <w:lang w:eastAsia="es-EC"/>
              </w:rPr>
            </w:pPr>
            <w:r w:rsidRPr="00605986">
              <w:rPr>
                <w:color w:val="000000"/>
                <w:szCs w:val="20"/>
                <w:lang w:eastAsia="es-EC"/>
              </w:rPr>
              <w:t>0,00</w:t>
            </w:r>
          </w:p>
        </w:tc>
      </w:tr>
      <w:tr w:rsidR="0006420F" w:rsidRPr="00605986" w14:paraId="7C58A9AA" w14:textId="77777777" w:rsidTr="00BD60E5">
        <w:trPr>
          <w:trHeight w:val="283"/>
          <w:jc w:val="center"/>
        </w:trPr>
        <w:tc>
          <w:tcPr>
            <w:tcW w:w="0" w:type="auto"/>
            <w:tcBorders>
              <w:top w:val="nil"/>
              <w:left w:val="single" w:sz="4" w:space="0" w:color="auto"/>
              <w:bottom w:val="single" w:sz="4" w:space="0" w:color="auto"/>
              <w:right w:val="single" w:sz="4" w:space="0" w:color="auto"/>
            </w:tcBorders>
            <w:shd w:val="clear" w:color="000000" w:fill="F2F2F2"/>
            <w:noWrap/>
            <w:vAlign w:val="center"/>
            <w:hideMark/>
          </w:tcPr>
          <w:p w14:paraId="42B6FD2A" w14:textId="77777777" w:rsidR="0006420F" w:rsidRPr="00605986" w:rsidRDefault="0006420F" w:rsidP="00BD60E5">
            <w:pPr>
              <w:spacing w:line="240" w:lineRule="auto"/>
              <w:jc w:val="center"/>
              <w:rPr>
                <w:b/>
                <w:bCs/>
                <w:szCs w:val="20"/>
                <w:lang w:eastAsia="es-EC"/>
              </w:rPr>
            </w:pPr>
            <w:r w:rsidRPr="00605986">
              <w:rPr>
                <w:b/>
                <w:bCs/>
                <w:szCs w:val="20"/>
                <w:lang w:eastAsia="es-EC"/>
              </w:rPr>
              <w:t>Total</w:t>
            </w:r>
          </w:p>
        </w:tc>
        <w:tc>
          <w:tcPr>
            <w:tcW w:w="0" w:type="auto"/>
            <w:tcBorders>
              <w:top w:val="nil"/>
              <w:left w:val="nil"/>
              <w:bottom w:val="single" w:sz="4" w:space="0" w:color="auto"/>
              <w:right w:val="single" w:sz="4" w:space="0" w:color="auto"/>
            </w:tcBorders>
            <w:noWrap/>
            <w:vAlign w:val="center"/>
            <w:hideMark/>
          </w:tcPr>
          <w:p w14:paraId="011AFD8B" w14:textId="77777777" w:rsidR="0006420F" w:rsidRPr="00605986" w:rsidRDefault="0006420F" w:rsidP="00BD60E5">
            <w:pPr>
              <w:spacing w:line="240" w:lineRule="auto"/>
              <w:jc w:val="center"/>
              <w:rPr>
                <w:color w:val="000000"/>
                <w:szCs w:val="20"/>
                <w:lang w:eastAsia="es-EC"/>
              </w:rPr>
            </w:pPr>
            <w:r w:rsidRPr="00605986">
              <w:rPr>
                <w:color w:val="000000"/>
                <w:szCs w:val="20"/>
                <w:lang w:eastAsia="es-EC"/>
              </w:rPr>
              <w:t>106</w:t>
            </w:r>
          </w:p>
        </w:tc>
        <w:tc>
          <w:tcPr>
            <w:tcW w:w="0" w:type="auto"/>
            <w:tcBorders>
              <w:top w:val="nil"/>
              <w:left w:val="nil"/>
              <w:bottom w:val="single" w:sz="4" w:space="0" w:color="auto"/>
              <w:right w:val="single" w:sz="4" w:space="0" w:color="auto"/>
            </w:tcBorders>
            <w:noWrap/>
            <w:vAlign w:val="center"/>
            <w:hideMark/>
          </w:tcPr>
          <w:p w14:paraId="037D6357" w14:textId="77777777" w:rsidR="0006420F" w:rsidRPr="00605986" w:rsidRDefault="0006420F" w:rsidP="00BD60E5">
            <w:pPr>
              <w:spacing w:line="240" w:lineRule="auto"/>
              <w:jc w:val="center"/>
              <w:rPr>
                <w:color w:val="000000"/>
                <w:szCs w:val="20"/>
                <w:lang w:eastAsia="es-EC"/>
              </w:rPr>
            </w:pPr>
            <w:r w:rsidRPr="00605986">
              <w:rPr>
                <w:color w:val="000000"/>
                <w:szCs w:val="20"/>
                <w:lang w:eastAsia="es-EC"/>
              </w:rPr>
              <w:t>100,00</w:t>
            </w:r>
          </w:p>
        </w:tc>
      </w:tr>
    </w:tbl>
    <w:p w14:paraId="7071D8C5" w14:textId="77777777" w:rsidR="0006420F" w:rsidRPr="00C83620" w:rsidRDefault="0006420F" w:rsidP="0006420F">
      <w:pPr>
        <w:pStyle w:val="Grficaconten"/>
      </w:pPr>
      <w:bookmarkStart w:id="27" w:name="_Toc234962493"/>
      <w:r w:rsidRPr="00C83620">
        <w:rPr>
          <w:b/>
          <w:bCs/>
        </w:rPr>
        <w:t xml:space="preserve">Gráfica </w:t>
      </w:r>
      <w:r w:rsidRPr="00C83620">
        <w:rPr>
          <w:b/>
          <w:bCs/>
        </w:rPr>
        <w:fldChar w:fldCharType="begin"/>
      </w:r>
      <w:r w:rsidRPr="00C83620">
        <w:rPr>
          <w:b/>
          <w:bCs/>
        </w:rPr>
        <w:instrText xml:space="preserve"> SEQ Gráfica \* ARABIC </w:instrText>
      </w:r>
      <w:r w:rsidRPr="00C83620">
        <w:rPr>
          <w:b/>
          <w:bCs/>
        </w:rPr>
        <w:fldChar w:fldCharType="separate"/>
      </w:r>
      <w:r w:rsidRPr="00C83620">
        <w:rPr>
          <w:b/>
          <w:bCs/>
        </w:rPr>
        <w:t>1</w:t>
      </w:r>
      <w:r w:rsidRPr="00C83620">
        <w:rPr>
          <w:b/>
          <w:bCs/>
        </w:rPr>
        <w:fldChar w:fldCharType="end"/>
      </w:r>
      <w:r w:rsidRPr="00C83620">
        <w:br/>
        <w:t>Nivel de deficiencia (ND) en el proyecto de edificación</w:t>
      </w:r>
      <w:bookmarkEnd w:id="27"/>
    </w:p>
    <w:p w14:paraId="5A9601D0" w14:textId="77777777" w:rsidR="0006420F" w:rsidRPr="00217211" w:rsidRDefault="0006420F" w:rsidP="0006420F">
      <w:pPr>
        <w:pStyle w:val="APA7"/>
        <w:ind w:firstLine="0"/>
        <w:rPr>
          <w:lang w:val="es"/>
        </w:rPr>
      </w:pPr>
      <w:r>
        <w:rPr>
          <w:noProof/>
        </w:rPr>
        <w:drawing>
          <wp:inline distT="0" distB="0" distL="0" distR="0" wp14:anchorId="10EEF65F" wp14:editId="3A6E5854">
            <wp:extent cx="5400000" cy="3744000"/>
            <wp:effectExtent l="0" t="0" r="10795" b="8890"/>
            <wp:docPr id="3" name="Gráfico 3">
              <a:extLst xmlns:a="http://schemas.openxmlformats.org/drawingml/2006/main">
                <a:ext uri="{FF2B5EF4-FFF2-40B4-BE49-F238E27FC236}">
                  <a16:creationId xmlns:a16="http://schemas.microsoft.com/office/drawing/2014/main" id="{E522DF4A-0825-435B-85E0-07C48B4568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7D07954" w14:textId="77777777" w:rsidR="0006420F" w:rsidRDefault="0006420F" w:rsidP="0006420F">
      <w:pPr>
        <w:pStyle w:val="APA7"/>
      </w:pPr>
      <w:r w:rsidRPr="00860E4B">
        <w:t>De los 106 cuestionarios de chequeo aplicados en el proyecto piloto de edificación, la distribución del nivel de deficiencia (ND) refleja</w:t>
      </w:r>
      <w:r>
        <w:t xml:space="preserve"> la aparición de </w:t>
      </w:r>
      <w:r w:rsidRPr="00860E4B">
        <w:t>87 cuestionarios (82,08%)</w:t>
      </w:r>
      <w:r>
        <w:t xml:space="preserve"> catalogados como </w:t>
      </w:r>
      <w:r w:rsidRPr="00860E4B">
        <w:t>Muy Deficiente (MD)</w:t>
      </w:r>
      <w:r>
        <w:t xml:space="preserve">, </w:t>
      </w:r>
      <w:r w:rsidRPr="00860E4B">
        <w:t>15 cuestionarios (14,15%)</w:t>
      </w:r>
      <w:r>
        <w:t xml:space="preserve"> catalogados como </w:t>
      </w:r>
      <w:r w:rsidRPr="00860E4B">
        <w:t>Deficiente (D)</w:t>
      </w:r>
      <w:r>
        <w:t>,</w:t>
      </w:r>
      <w:r w:rsidRPr="00860E4B">
        <w:t xml:space="preserve"> 4 cuestionarios (3,77%)</w:t>
      </w:r>
      <w:r>
        <w:t xml:space="preserve"> catalogados como </w:t>
      </w:r>
      <w:r w:rsidRPr="00860E4B">
        <w:t>Mejorable (M)</w:t>
      </w:r>
      <w:r>
        <w:t xml:space="preserve"> y </w:t>
      </w:r>
      <w:r w:rsidRPr="00860E4B">
        <w:t>0 cuestionarios (0,00%)</w:t>
      </w:r>
      <w:r>
        <w:t xml:space="preserve"> catalogados como </w:t>
      </w:r>
      <w:r w:rsidRPr="00860E4B">
        <w:t>Aceptable (B)</w:t>
      </w:r>
      <w:r>
        <w:t>.</w:t>
      </w:r>
    </w:p>
    <w:p w14:paraId="23CB7385" w14:textId="77777777" w:rsidR="0006420F" w:rsidRDefault="0006420F" w:rsidP="0006420F">
      <w:pPr>
        <w:pStyle w:val="APA7"/>
      </w:pPr>
      <w:r w:rsidRPr="00860E4B">
        <w:t xml:space="preserve">De acuerdo con la metodología NTP 330, el nivel de deficiencia (ND) expresa la magnitud de las deficiencias detectadas en relación con las medidas preventivas existentes para el control del riesgo. Un nivel de deficiencia (ND) clasificado como Muy </w:t>
      </w:r>
      <w:r w:rsidRPr="00860E4B">
        <w:lastRenderedPageBreak/>
        <w:t>Deficiente (MD) implica la ausencia de medidas preventivas eficaces o la existencia de fallos significativos en su aplicación.</w:t>
      </w:r>
    </w:p>
    <w:p w14:paraId="4F1B6D4A" w14:textId="77777777" w:rsidR="0006420F" w:rsidRDefault="0006420F" w:rsidP="0006420F">
      <w:pPr>
        <w:pStyle w:val="APA7"/>
      </w:pPr>
      <w:r w:rsidRPr="00860E4B">
        <w:t>En este contexto, el hecho de que el 96,23% de los cuestionarios (MD + D) se concentren en niveles críticos de deficiencia evidencia una situación preventiva desfavorable dentro del proyecto.</w:t>
      </w:r>
      <w:r>
        <w:t xml:space="preserve"> Mientras que l</w:t>
      </w:r>
      <w:r w:rsidRPr="00860E4B">
        <w:t>a inexistencia de registros en el nivel Aceptable confirma que no se evidencian condiciones de control plenamente adecuadas en los aspectos evaluados.</w:t>
      </w:r>
    </w:p>
    <w:p w14:paraId="6A3C7DA8" w14:textId="77777777" w:rsidR="0006420F" w:rsidRPr="00654A61" w:rsidRDefault="0006420F" w:rsidP="0006420F">
      <w:pPr>
        <w:pStyle w:val="APA7"/>
        <w:rPr>
          <w:b/>
          <w:bCs/>
        </w:rPr>
      </w:pPr>
      <w:r w:rsidRPr="00654A61">
        <w:rPr>
          <w:b/>
          <w:bCs/>
        </w:rPr>
        <w:t>Obras preliminares</w:t>
      </w:r>
    </w:p>
    <w:p w14:paraId="2DAD84B4" w14:textId="77777777" w:rsidR="0006420F" w:rsidRPr="00FA74DE" w:rsidRDefault="0006420F" w:rsidP="0006420F">
      <w:pPr>
        <w:pStyle w:val="APA7"/>
      </w:pPr>
      <w:r w:rsidRPr="004A5F82">
        <w:t>En el proceso de obras preliminares la distribución del Nivel de Deficiencia (ND) en el proyecto de edificación se visualiza de la siguiente manera:</w:t>
      </w:r>
    </w:p>
    <w:p w14:paraId="74C8ABBA" w14:textId="77777777" w:rsidR="0006420F" w:rsidRPr="00463445" w:rsidRDefault="0006420F" w:rsidP="0006420F">
      <w:pPr>
        <w:pStyle w:val="Grficaconten"/>
        <w:rPr>
          <w:b/>
          <w:bCs/>
        </w:rPr>
      </w:pPr>
      <w:bookmarkStart w:id="28" w:name="_Toc234962494"/>
      <w:r w:rsidRPr="00FA74DE">
        <w:rPr>
          <w:b/>
          <w:bCs/>
        </w:rPr>
        <w:t xml:space="preserve">Gráfica </w:t>
      </w:r>
      <w:r w:rsidRPr="00FA74DE">
        <w:rPr>
          <w:b/>
          <w:bCs/>
        </w:rPr>
        <w:fldChar w:fldCharType="begin"/>
      </w:r>
      <w:r w:rsidRPr="00FA74DE">
        <w:rPr>
          <w:b/>
          <w:bCs/>
        </w:rPr>
        <w:instrText xml:space="preserve"> SEQ Gráfica \* ARABIC </w:instrText>
      </w:r>
      <w:r w:rsidRPr="00FA74DE">
        <w:rPr>
          <w:b/>
          <w:bCs/>
        </w:rPr>
        <w:fldChar w:fldCharType="separate"/>
      </w:r>
      <w:r>
        <w:rPr>
          <w:b/>
          <w:bCs/>
        </w:rPr>
        <w:t>2</w:t>
      </w:r>
      <w:r w:rsidRPr="00FA74DE">
        <w:rPr>
          <w:b/>
          <w:bCs/>
        </w:rPr>
        <w:fldChar w:fldCharType="end"/>
      </w:r>
      <w:r w:rsidRPr="00463445">
        <w:rPr>
          <w:b/>
          <w:bCs/>
        </w:rPr>
        <w:br/>
      </w:r>
      <w:r w:rsidRPr="00463445">
        <w:t>Nivel de deficiencia (ND) en el proceso de obras preliminares dentro del proyecto de edificación</w:t>
      </w:r>
      <w:bookmarkEnd w:id="28"/>
    </w:p>
    <w:p w14:paraId="51710391" w14:textId="77777777" w:rsidR="0006420F" w:rsidRDefault="0006420F" w:rsidP="0006420F">
      <w:pPr>
        <w:jc w:val="center"/>
        <w:rPr>
          <w:lang w:val="es"/>
        </w:rPr>
      </w:pPr>
      <w:r>
        <w:rPr>
          <w:noProof/>
        </w:rPr>
        <w:drawing>
          <wp:inline distT="0" distB="0" distL="0" distR="0" wp14:anchorId="363F62BC" wp14:editId="38BBA66E">
            <wp:extent cx="5400000" cy="2880000"/>
            <wp:effectExtent l="0" t="0" r="10795" b="15875"/>
            <wp:docPr id="8" name="Gráfico 8">
              <a:extLst xmlns:a="http://schemas.openxmlformats.org/drawingml/2006/main">
                <a:ext uri="{FF2B5EF4-FFF2-40B4-BE49-F238E27FC236}">
                  <a16:creationId xmlns:a16="http://schemas.microsoft.com/office/drawing/2014/main" id="{7B91ECF9-FF99-5845-A3EE-577B5F3B35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7A2BB66" w14:textId="77777777" w:rsidR="0006420F" w:rsidRDefault="0006420F" w:rsidP="0006420F">
      <w:pPr>
        <w:pStyle w:val="APA7"/>
        <w:rPr>
          <w:lang w:val="es"/>
        </w:rPr>
      </w:pPr>
      <w:r>
        <w:rPr>
          <w:lang w:val="es"/>
        </w:rPr>
        <w:t xml:space="preserve">El comportamiento del </w:t>
      </w:r>
      <w:r w:rsidRPr="007930F5">
        <w:rPr>
          <w:lang w:val="es"/>
        </w:rPr>
        <w:t>nivel de deficiencia (ND)</w:t>
      </w:r>
      <w:r>
        <w:rPr>
          <w:lang w:val="es"/>
        </w:rPr>
        <w:t xml:space="preserve"> en el proceso de las obras preliminares revela que</w:t>
      </w:r>
      <w:r w:rsidRPr="007930F5">
        <w:rPr>
          <w:lang w:val="es"/>
        </w:rPr>
        <w:t xml:space="preserve"> las medidas preventivas disponibles no resultan suficientes para controlar las condiciones </w:t>
      </w:r>
      <w:r>
        <w:rPr>
          <w:lang w:val="es"/>
        </w:rPr>
        <w:t>d</w:t>
      </w:r>
      <w:r w:rsidRPr="007930F5">
        <w:rPr>
          <w:lang w:val="es"/>
        </w:rPr>
        <w:t xml:space="preserve">el entorno de trabajo, </w:t>
      </w:r>
      <w:r>
        <w:rPr>
          <w:lang w:val="es"/>
        </w:rPr>
        <w:t xml:space="preserve">pudiendo </w:t>
      </w:r>
      <w:r w:rsidRPr="007930F5">
        <w:rPr>
          <w:lang w:val="es"/>
        </w:rPr>
        <w:t>incrementa</w:t>
      </w:r>
      <w:r>
        <w:rPr>
          <w:lang w:val="es"/>
        </w:rPr>
        <w:t>r</w:t>
      </w:r>
      <w:r w:rsidRPr="007930F5">
        <w:rPr>
          <w:lang w:val="es"/>
        </w:rPr>
        <w:t xml:space="preserve"> la probabilidad de que estas se transformen en situaciones de riesgo.</w:t>
      </w:r>
    </w:p>
    <w:p w14:paraId="38FC1D35" w14:textId="77777777" w:rsidR="0006420F" w:rsidRPr="007930F5" w:rsidRDefault="0006420F" w:rsidP="0006420F">
      <w:pPr>
        <w:pStyle w:val="APA7"/>
        <w:rPr>
          <w:lang w:val="es"/>
        </w:rPr>
      </w:pPr>
      <w:r w:rsidRPr="007930F5">
        <w:rPr>
          <w:lang w:val="es"/>
        </w:rPr>
        <w:lastRenderedPageBreak/>
        <w:t>Los valores más altos de</w:t>
      </w:r>
      <w:r>
        <w:rPr>
          <w:lang w:val="es"/>
        </w:rPr>
        <w:t>l</w:t>
      </w:r>
      <w:r w:rsidRPr="007930F5">
        <w:rPr>
          <w:lang w:val="es"/>
        </w:rPr>
        <w:t xml:space="preserve"> nivel de deficiencia (ND) se registran en los </w:t>
      </w:r>
      <w:r>
        <w:rPr>
          <w:lang w:val="es"/>
        </w:rPr>
        <w:t>riesgos</w:t>
      </w:r>
      <w:r w:rsidRPr="007930F5">
        <w:rPr>
          <w:lang w:val="es"/>
        </w:rPr>
        <w:t xml:space="preserve"> asociados a ruido</w:t>
      </w:r>
      <w:r>
        <w:rPr>
          <w:lang w:val="es"/>
        </w:rPr>
        <w:t xml:space="preserve"> </w:t>
      </w:r>
      <w:r w:rsidRPr="007930F5">
        <w:rPr>
          <w:lang w:val="es"/>
        </w:rPr>
        <w:t>(ND</w:t>
      </w:r>
      <w:r>
        <w:rPr>
          <w:lang w:val="es"/>
        </w:rPr>
        <w:t xml:space="preserve"> </w:t>
      </w:r>
      <w:r w:rsidRPr="007930F5">
        <w:rPr>
          <w:lang w:val="es"/>
        </w:rPr>
        <w:t>=</w:t>
      </w:r>
      <w:r>
        <w:rPr>
          <w:lang w:val="es"/>
        </w:rPr>
        <w:t xml:space="preserve"> 10</w:t>
      </w:r>
      <w:r w:rsidRPr="007930F5">
        <w:rPr>
          <w:lang w:val="es"/>
        </w:rPr>
        <w:t>,</w:t>
      </w:r>
      <w:r>
        <w:rPr>
          <w:lang w:val="es"/>
        </w:rPr>
        <w:t>00</w:t>
      </w:r>
      <w:r w:rsidRPr="007930F5">
        <w:rPr>
          <w:lang w:val="es"/>
        </w:rPr>
        <w:t>) y sobreesfuerzos</w:t>
      </w:r>
      <w:r>
        <w:rPr>
          <w:lang w:val="es"/>
        </w:rPr>
        <w:t xml:space="preserve"> </w:t>
      </w:r>
      <w:r w:rsidRPr="007930F5">
        <w:rPr>
          <w:lang w:val="es"/>
        </w:rPr>
        <w:t>(ND</w:t>
      </w:r>
      <w:r>
        <w:rPr>
          <w:lang w:val="es"/>
        </w:rPr>
        <w:t xml:space="preserve"> </w:t>
      </w:r>
      <w:r w:rsidRPr="007930F5">
        <w:rPr>
          <w:lang w:val="es"/>
        </w:rPr>
        <w:t>=</w:t>
      </w:r>
      <w:r>
        <w:rPr>
          <w:lang w:val="es"/>
        </w:rPr>
        <w:t xml:space="preserve"> 10</w:t>
      </w:r>
      <w:r w:rsidRPr="007930F5">
        <w:rPr>
          <w:lang w:val="es"/>
        </w:rPr>
        <w:t>,</w:t>
      </w:r>
      <w:r>
        <w:rPr>
          <w:lang w:val="es"/>
        </w:rPr>
        <w:t>00</w:t>
      </w:r>
      <w:r w:rsidRPr="007930F5">
        <w:rPr>
          <w:lang w:val="es"/>
        </w:rPr>
        <w:t>),</w:t>
      </w:r>
      <w:r>
        <w:rPr>
          <w:lang w:val="es"/>
        </w:rPr>
        <w:t xml:space="preserve"> </w:t>
      </w:r>
      <w:r w:rsidRPr="007930F5">
        <w:rPr>
          <w:lang w:val="es"/>
        </w:rPr>
        <w:t>refleja</w:t>
      </w:r>
      <w:r>
        <w:rPr>
          <w:lang w:val="es"/>
        </w:rPr>
        <w:t>ndo</w:t>
      </w:r>
      <w:r w:rsidRPr="007930F5">
        <w:rPr>
          <w:lang w:val="es"/>
        </w:rPr>
        <w:t xml:space="preserve"> </w:t>
      </w:r>
      <w:r>
        <w:rPr>
          <w:lang w:val="es"/>
        </w:rPr>
        <w:t xml:space="preserve">la </w:t>
      </w:r>
      <w:r w:rsidRPr="007930F5">
        <w:rPr>
          <w:lang w:val="es"/>
        </w:rPr>
        <w:t>exposición significativa a agentes físicos y exigencias ergonómicas propias de las actividades iniciales de la obra.</w:t>
      </w:r>
    </w:p>
    <w:p w14:paraId="3AF95C7C" w14:textId="77777777" w:rsidR="0006420F" w:rsidRPr="007930F5" w:rsidRDefault="0006420F" w:rsidP="0006420F">
      <w:pPr>
        <w:pStyle w:val="APA7"/>
        <w:rPr>
          <w:lang w:val="es"/>
        </w:rPr>
      </w:pPr>
      <w:r w:rsidRPr="007930F5">
        <w:rPr>
          <w:lang w:val="es"/>
        </w:rPr>
        <w:t xml:space="preserve">De manera similar, se observan niveles muy deficientes en </w:t>
      </w:r>
      <w:r>
        <w:rPr>
          <w:lang w:val="es"/>
        </w:rPr>
        <w:t>riesgos</w:t>
      </w:r>
      <w:r w:rsidRPr="007930F5">
        <w:rPr>
          <w:lang w:val="es"/>
        </w:rPr>
        <w:t xml:space="preserve"> vinculados con el uso de herramientas y equipos, particularmente en la manipulación de herramientas eléctricas (ND</w:t>
      </w:r>
      <w:r>
        <w:rPr>
          <w:lang w:val="es"/>
        </w:rPr>
        <w:t xml:space="preserve"> </w:t>
      </w:r>
      <w:r w:rsidRPr="007930F5">
        <w:rPr>
          <w:lang w:val="es"/>
        </w:rPr>
        <w:t>=</w:t>
      </w:r>
      <w:r>
        <w:rPr>
          <w:lang w:val="es"/>
        </w:rPr>
        <w:t xml:space="preserve"> </w:t>
      </w:r>
      <w:r w:rsidRPr="007930F5">
        <w:rPr>
          <w:lang w:val="es"/>
        </w:rPr>
        <w:t>9,62), la proyección de fragmentos o partículas (ND</w:t>
      </w:r>
      <w:r>
        <w:rPr>
          <w:lang w:val="es"/>
        </w:rPr>
        <w:t xml:space="preserve"> </w:t>
      </w:r>
      <w:r w:rsidRPr="007930F5">
        <w:rPr>
          <w:lang w:val="es"/>
        </w:rPr>
        <w:t>=</w:t>
      </w:r>
      <w:r>
        <w:rPr>
          <w:lang w:val="es"/>
        </w:rPr>
        <w:t xml:space="preserve"> </w:t>
      </w:r>
      <w:r w:rsidRPr="007930F5">
        <w:rPr>
          <w:lang w:val="es"/>
        </w:rPr>
        <w:t xml:space="preserve">8,75) y </w:t>
      </w:r>
      <w:r>
        <w:rPr>
          <w:lang w:val="es"/>
        </w:rPr>
        <w:t xml:space="preserve">en relación con </w:t>
      </w:r>
      <w:r w:rsidRPr="007930F5">
        <w:rPr>
          <w:lang w:val="es"/>
        </w:rPr>
        <w:t>los contactos eléctricos (ND</w:t>
      </w:r>
      <w:r>
        <w:rPr>
          <w:lang w:val="es"/>
        </w:rPr>
        <w:t xml:space="preserve"> </w:t>
      </w:r>
      <w:r w:rsidRPr="007930F5">
        <w:rPr>
          <w:lang w:val="es"/>
        </w:rPr>
        <w:t>=</w:t>
      </w:r>
      <w:r>
        <w:rPr>
          <w:lang w:val="es"/>
        </w:rPr>
        <w:t xml:space="preserve"> </w:t>
      </w:r>
      <w:r w:rsidRPr="007930F5">
        <w:rPr>
          <w:lang w:val="es"/>
        </w:rPr>
        <w:t xml:space="preserve">8,38). Estos resultados sugieren que las condiciones de seguridad relacionadas con el manejo de herramientas y equipos eléctricos </w:t>
      </w:r>
      <w:r>
        <w:rPr>
          <w:lang w:val="es"/>
        </w:rPr>
        <w:t>muestran</w:t>
      </w:r>
      <w:r w:rsidRPr="007930F5">
        <w:rPr>
          <w:lang w:val="es"/>
        </w:rPr>
        <w:t xml:space="preserve"> </w:t>
      </w:r>
      <w:r>
        <w:rPr>
          <w:lang w:val="es"/>
        </w:rPr>
        <w:t>falencias</w:t>
      </w:r>
      <w:r w:rsidRPr="007930F5">
        <w:rPr>
          <w:lang w:val="es"/>
        </w:rPr>
        <w:t xml:space="preserve"> importantes que podría</w:t>
      </w:r>
      <w:r>
        <w:rPr>
          <w:lang w:val="es"/>
        </w:rPr>
        <w:t>n</w:t>
      </w:r>
      <w:r w:rsidRPr="007930F5">
        <w:rPr>
          <w:lang w:val="es"/>
        </w:rPr>
        <w:t xml:space="preserve"> favorecer la ocurrencia de </w:t>
      </w:r>
      <w:r>
        <w:rPr>
          <w:lang w:val="es"/>
        </w:rPr>
        <w:t>accidentes</w:t>
      </w:r>
      <w:r w:rsidRPr="007930F5">
        <w:rPr>
          <w:lang w:val="es"/>
        </w:rPr>
        <w:t xml:space="preserve"> derivados de fallos operativos, ausencia de protecciones o prácticas de trabajo inseguras.</w:t>
      </w:r>
    </w:p>
    <w:p w14:paraId="0B5DDFE9" w14:textId="77777777" w:rsidR="0006420F" w:rsidRPr="007930F5" w:rsidRDefault="0006420F" w:rsidP="0006420F">
      <w:pPr>
        <w:pStyle w:val="APA7"/>
        <w:rPr>
          <w:lang w:val="es"/>
        </w:rPr>
      </w:pPr>
      <w:r>
        <w:rPr>
          <w:lang w:val="es"/>
        </w:rPr>
        <w:t>S</w:t>
      </w:r>
      <w:r w:rsidRPr="007930F5">
        <w:rPr>
          <w:lang w:val="es"/>
        </w:rPr>
        <w:t>e identifica</w:t>
      </w:r>
      <w:r>
        <w:rPr>
          <w:lang w:val="es"/>
        </w:rPr>
        <w:t>ro</w:t>
      </w:r>
      <w:r w:rsidRPr="007930F5">
        <w:rPr>
          <w:lang w:val="es"/>
        </w:rPr>
        <w:t xml:space="preserve">n </w:t>
      </w:r>
      <w:r>
        <w:rPr>
          <w:lang w:val="es"/>
        </w:rPr>
        <w:t xml:space="preserve">además </w:t>
      </w:r>
      <w:r w:rsidRPr="007930F5">
        <w:rPr>
          <w:lang w:val="es"/>
        </w:rPr>
        <w:t>valores elevados de nivel</w:t>
      </w:r>
      <w:r>
        <w:rPr>
          <w:lang w:val="es"/>
        </w:rPr>
        <w:t>es</w:t>
      </w:r>
      <w:r w:rsidRPr="007930F5">
        <w:rPr>
          <w:lang w:val="es"/>
        </w:rPr>
        <w:t xml:space="preserve"> de deficiencia (ND) en </w:t>
      </w:r>
      <w:r>
        <w:rPr>
          <w:lang w:val="es"/>
        </w:rPr>
        <w:t>riesgos</w:t>
      </w:r>
      <w:r w:rsidRPr="007930F5">
        <w:rPr>
          <w:lang w:val="es"/>
        </w:rPr>
        <w:t xml:space="preserve"> relacionados con la organización del trabajo (ND</w:t>
      </w:r>
      <w:r>
        <w:rPr>
          <w:lang w:val="es"/>
        </w:rPr>
        <w:t xml:space="preserve"> </w:t>
      </w:r>
      <w:r w:rsidRPr="007930F5">
        <w:rPr>
          <w:lang w:val="es"/>
        </w:rPr>
        <w:t>=</w:t>
      </w:r>
      <w:r>
        <w:rPr>
          <w:lang w:val="es"/>
        </w:rPr>
        <w:t xml:space="preserve"> </w:t>
      </w:r>
      <w:r w:rsidRPr="007930F5">
        <w:rPr>
          <w:lang w:val="es"/>
        </w:rPr>
        <w:t>7,03), la iluminación (ND</w:t>
      </w:r>
      <w:r>
        <w:rPr>
          <w:lang w:val="es"/>
        </w:rPr>
        <w:t xml:space="preserve"> </w:t>
      </w:r>
      <w:r w:rsidRPr="007930F5">
        <w:rPr>
          <w:lang w:val="es"/>
        </w:rPr>
        <w:t>=</w:t>
      </w:r>
      <w:r>
        <w:rPr>
          <w:lang w:val="es"/>
        </w:rPr>
        <w:t xml:space="preserve"> </w:t>
      </w:r>
      <w:r w:rsidRPr="007930F5">
        <w:rPr>
          <w:lang w:val="es"/>
        </w:rPr>
        <w:t>6,84), el atrapamiento por o entre objetos (ND</w:t>
      </w:r>
      <w:r>
        <w:rPr>
          <w:lang w:val="es"/>
        </w:rPr>
        <w:t xml:space="preserve"> </w:t>
      </w:r>
      <w:r w:rsidRPr="007930F5">
        <w:rPr>
          <w:lang w:val="es"/>
        </w:rPr>
        <w:t>=</w:t>
      </w:r>
      <w:r>
        <w:rPr>
          <w:lang w:val="es"/>
        </w:rPr>
        <w:t xml:space="preserve"> </w:t>
      </w:r>
      <w:r w:rsidRPr="007930F5">
        <w:rPr>
          <w:lang w:val="es"/>
        </w:rPr>
        <w:t>6,67) y la manipulación de herramientas manuales (ND</w:t>
      </w:r>
      <w:r>
        <w:rPr>
          <w:lang w:val="es"/>
        </w:rPr>
        <w:t xml:space="preserve"> </w:t>
      </w:r>
      <w:r w:rsidRPr="007930F5">
        <w:rPr>
          <w:lang w:val="es"/>
        </w:rPr>
        <w:t>=</w:t>
      </w:r>
      <w:r>
        <w:rPr>
          <w:lang w:val="es"/>
        </w:rPr>
        <w:t xml:space="preserve"> </w:t>
      </w:r>
      <w:r w:rsidRPr="007930F5">
        <w:rPr>
          <w:lang w:val="es"/>
        </w:rPr>
        <w:t xml:space="preserve">6,50). </w:t>
      </w:r>
      <w:r>
        <w:rPr>
          <w:lang w:val="es"/>
        </w:rPr>
        <w:t>E</w:t>
      </w:r>
      <w:r w:rsidRPr="007930F5">
        <w:rPr>
          <w:lang w:val="es"/>
        </w:rPr>
        <w:t>stos resultados indica</w:t>
      </w:r>
      <w:r>
        <w:rPr>
          <w:lang w:val="es"/>
        </w:rPr>
        <w:t>n</w:t>
      </w:r>
      <w:r w:rsidRPr="007930F5">
        <w:rPr>
          <w:lang w:val="es"/>
        </w:rPr>
        <w:t xml:space="preserve"> que además de los </w:t>
      </w:r>
      <w:r>
        <w:rPr>
          <w:lang w:val="es"/>
        </w:rPr>
        <w:t>riesgos</w:t>
      </w:r>
      <w:r w:rsidRPr="007930F5">
        <w:rPr>
          <w:lang w:val="es"/>
        </w:rPr>
        <w:t xml:space="preserve"> derivados de la actividad operativa, existen condiciones organizativas y ambientales que pueden influir en la generación de </w:t>
      </w:r>
      <w:r>
        <w:rPr>
          <w:lang w:val="es"/>
        </w:rPr>
        <w:t>accidentes</w:t>
      </w:r>
      <w:r w:rsidRPr="007930F5">
        <w:rPr>
          <w:lang w:val="es"/>
        </w:rPr>
        <w:t>, particularmente cuando las tareas se ejecutan en entornos de trabajo en preparación o con infr</w:t>
      </w:r>
      <w:r>
        <w:rPr>
          <w:lang w:val="es"/>
        </w:rPr>
        <w:t>a</w:t>
      </w:r>
      <w:r w:rsidRPr="007930F5">
        <w:rPr>
          <w:lang w:val="es"/>
        </w:rPr>
        <w:t>estructura temporal.</w:t>
      </w:r>
    </w:p>
    <w:p w14:paraId="2B639F79" w14:textId="77777777" w:rsidR="0006420F" w:rsidRPr="007930F5" w:rsidRDefault="0006420F" w:rsidP="0006420F">
      <w:pPr>
        <w:pStyle w:val="APA7"/>
        <w:rPr>
          <w:lang w:val="es"/>
        </w:rPr>
      </w:pPr>
      <w:r w:rsidRPr="007930F5">
        <w:rPr>
          <w:lang w:val="es"/>
        </w:rPr>
        <w:t>Por otr</w:t>
      </w:r>
      <w:r>
        <w:rPr>
          <w:lang w:val="es"/>
        </w:rPr>
        <w:t>a parte</w:t>
      </w:r>
      <w:r w:rsidRPr="007930F5">
        <w:rPr>
          <w:lang w:val="es"/>
        </w:rPr>
        <w:t xml:space="preserve">, algunos </w:t>
      </w:r>
      <w:r>
        <w:rPr>
          <w:lang w:val="es"/>
        </w:rPr>
        <w:t>riesgos</w:t>
      </w:r>
      <w:r w:rsidRPr="007930F5">
        <w:rPr>
          <w:lang w:val="es"/>
        </w:rPr>
        <w:t xml:space="preserve"> presentan un nivel de deficiencia clasificado como deficiente (D), </w:t>
      </w:r>
      <w:r>
        <w:rPr>
          <w:lang w:val="es"/>
        </w:rPr>
        <w:t>radicando</w:t>
      </w:r>
      <w:r w:rsidRPr="007930F5">
        <w:rPr>
          <w:lang w:val="es"/>
        </w:rPr>
        <w:t xml:space="preserve"> la caída de personas al mismo nivel (ND</w:t>
      </w:r>
      <w:r>
        <w:rPr>
          <w:lang w:val="es"/>
        </w:rPr>
        <w:t xml:space="preserve"> </w:t>
      </w:r>
      <w:r w:rsidRPr="007930F5">
        <w:rPr>
          <w:lang w:val="es"/>
        </w:rPr>
        <w:t>=</w:t>
      </w:r>
      <w:r>
        <w:rPr>
          <w:lang w:val="es"/>
        </w:rPr>
        <w:t xml:space="preserve"> </w:t>
      </w:r>
      <w:r w:rsidRPr="007930F5">
        <w:rPr>
          <w:lang w:val="es"/>
        </w:rPr>
        <w:t>5,77), los golpes o cortes por objetos o herramientas (ND</w:t>
      </w:r>
      <w:r>
        <w:rPr>
          <w:lang w:val="es"/>
        </w:rPr>
        <w:t xml:space="preserve"> </w:t>
      </w:r>
      <w:r w:rsidRPr="007930F5">
        <w:rPr>
          <w:lang w:val="es"/>
        </w:rPr>
        <w:t>=</w:t>
      </w:r>
      <w:r>
        <w:rPr>
          <w:lang w:val="es"/>
        </w:rPr>
        <w:t xml:space="preserve"> </w:t>
      </w:r>
      <w:r w:rsidRPr="007930F5">
        <w:rPr>
          <w:lang w:val="es"/>
        </w:rPr>
        <w:t>5,36), los atropellos o golpes con vehículos (ND</w:t>
      </w:r>
      <w:r>
        <w:rPr>
          <w:lang w:val="es"/>
        </w:rPr>
        <w:t xml:space="preserve"> </w:t>
      </w:r>
      <w:r w:rsidRPr="007930F5">
        <w:rPr>
          <w:lang w:val="es"/>
        </w:rPr>
        <w:t>=</w:t>
      </w:r>
      <w:r>
        <w:rPr>
          <w:lang w:val="es"/>
        </w:rPr>
        <w:t xml:space="preserve"> </w:t>
      </w:r>
      <w:r w:rsidRPr="007930F5">
        <w:rPr>
          <w:lang w:val="es"/>
        </w:rPr>
        <w:t>5,28) y la caída de objetos en manipulación (ND</w:t>
      </w:r>
      <w:r>
        <w:rPr>
          <w:lang w:val="es"/>
        </w:rPr>
        <w:t xml:space="preserve"> </w:t>
      </w:r>
      <w:r w:rsidRPr="007930F5">
        <w:rPr>
          <w:lang w:val="es"/>
        </w:rPr>
        <w:t>=</w:t>
      </w:r>
      <w:r>
        <w:rPr>
          <w:lang w:val="es"/>
        </w:rPr>
        <w:t xml:space="preserve"> </w:t>
      </w:r>
      <w:r w:rsidRPr="007930F5">
        <w:rPr>
          <w:lang w:val="es"/>
        </w:rPr>
        <w:t xml:space="preserve">2,33). </w:t>
      </w:r>
      <w:r>
        <w:rPr>
          <w:lang w:val="es"/>
        </w:rPr>
        <w:t>Si bien</w:t>
      </w:r>
      <w:r w:rsidRPr="007930F5">
        <w:rPr>
          <w:lang w:val="es"/>
        </w:rPr>
        <w:t xml:space="preserve"> estos valores reflejan una menor deficiencia, su presencia indica que las medidas preventivas existentes todavía no alcanzan un nivel de control plenamente satisfactorio.</w:t>
      </w:r>
    </w:p>
    <w:p w14:paraId="27E9B6C8" w14:textId="77777777" w:rsidR="0006420F" w:rsidRDefault="0006420F" w:rsidP="0006420F">
      <w:pPr>
        <w:pStyle w:val="APA7"/>
        <w:rPr>
          <w:lang w:val="es"/>
        </w:rPr>
      </w:pPr>
      <w:r w:rsidRPr="007930F5">
        <w:rPr>
          <w:lang w:val="es"/>
        </w:rPr>
        <w:t xml:space="preserve">En conjunto, los resultados muestran que durante las obras preliminares los </w:t>
      </w:r>
      <w:r>
        <w:rPr>
          <w:lang w:val="es"/>
        </w:rPr>
        <w:t>riesgos</w:t>
      </w:r>
      <w:r w:rsidRPr="007930F5">
        <w:rPr>
          <w:lang w:val="es"/>
        </w:rPr>
        <w:t xml:space="preserve"> más relevantes se relacionan principalmente con condiciones físicas del trabajo, uso de herramientas, manipulación de </w:t>
      </w:r>
      <w:r>
        <w:rPr>
          <w:lang w:val="es"/>
        </w:rPr>
        <w:t>objetos</w:t>
      </w:r>
      <w:r w:rsidRPr="007930F5">
        <w:rPr>
          <w:lang w:val="es"/>
        </w:rPr>
        <w:t xml:space="preserve"> y aspectos organizativos del proceso </w:t>
      </w:r>
      <w:r w:rsidRPr="007930F5">
        <w:rPr>
          <w:lang w:val="es"/>
        </w:rPr>
        <w:lastRenderedPageBreak/>
        <w:t>constructivo, configura</w:t>
      </w:r>
      <w:r>
        <w:rPr>
          <w:lang w:val="es"/>
        </w:rPr>
        <w:t>ndo</w:t>
      </w:r>
      <w:r w:rsidRPr="007930F5">
        <w:rPr>
          <w:lang w:val="es"/>
        </w:rPr>
        <w:t xml:space="preserve"> un escenario en el que la insuficiencia de controles puede incrementar la generación de </w:t>
      </w:r>
      <w:r>
        <w:rPr>
          <w:lang w:val="es"/>
        </w:rPr>
        <w:t>accidentes</w:t>
      </w:r>
      <w:r w:rsidRPr="007930F5">
        <w:rPr>
          <w:lang w:val="es"/>
        </w:rPr>
        <w:t>.</w:t>
      </w:r>
    </w:p>
    <w:p w14:paraId="4C15D79E" w14:textId="77777777" w:rsidR="0006420F" w:rsidRPr="00654A61" w:rsidRDefault="0006420F" w:rsidP="0006420F">
      <w:pPr>
        <w:pStyle w:val="APA7"/>
        <w:rPr>
          <w:b/>
          <w:bCs/>
          <w:lang w:val="es"/>
        </w:rPr>
      </w:pPr>
      <w:r w:rsidRPr="00654A61">
        <w:rPr>
          <w:b/>
          <w:bCs/>
          <w:lang w:val="es"/>
        </w:rPr>
        <w:t>Movimiento de tierras</w:t>
      </w:r>
    </w:p>
    <w:p w14:paraId="7CFDB4BE" w14:textId="77777777" w:rsidR="0006420F" w:rsidRPr="00654A61" w:rsidRDefault="0006420F" w:rsidP="0006420F">
      <w:pPr>
        <w:pStyle w:val="APA7"/>
      </w:pPr>
      <w:r w:rsidRPr="004A5F82">
        <w:t>Para el proceso de movimiento de tierras, la distribución del Nivel de Deficiencia (ND) se visualiza de la siguiente forma:</w:t>
      </w:r>
    </w:p>
    <w:p w14:paraId="2C0BCFE4" w14:textId="77777777" w:rsidR="0006420F" w:rsidRPr="00463445" w:rsidRDefault="0006420F" w:rsidP="0006420F">
      <w:pPr>
        <w:pStyle w:val="Grficaconten"/>
        <w:rPr>
          <w:b/>
          <w:bCs/>
        </w:rPr>
      </w:pPr>
      <w:bookmarkStart w:id="29" w:name="_Toc234962495"/>
      <w:r w:rsidRPr="00FA74DE">
        <w:rPr>
          <w:b/>
          <w:bCs/>
        </w:rPr>
        <w:t xml:space="preserve">Gráfica </w:t>
      </w:r>
      <w:r w:rsidRPr="00FA74DE">
        <w:rPr>
          <w:b/>
          <w:bCs/>
        </w:rPr>
        <w:fldChar w:fldCharType="begin"/>
      </w:r>
      <w:r w:rsidRPr="00FA74DE">
        <w:rPr>
          <w:b/>
          <w:bCs/>
        </w:rPr>
        <w:instrText xml:space="preserve"> SEQ Gráfica \* ARABIC </w:instrText>
      </w:r>
      <w:r w:rsidRPr="00FA74DE">
        <w:rPr>
          <w:b/>
          <w:bCs/>
        </w:rPr>
        <w:fldChar w:fldCharType="separate"/>
      </w:r>
      <w:r>
        <w:rPr>
          <w:b/>
          <w:bCs/>
        </w:rPr>
        <w:t>3</w:t>
      </w:r>
      <w:r w:rsidRPr="00FA74DE">
        <w:rPr>
          <w:b/>
          <w:bCs/>
        </w:rPr>
        <w:fldChar w:fldCharType="end"/>
      </w:r>
      <w:r w:rsidRPr="00463445">
        <w:rPr>
          <w:b/>
          <w:bCs/>
        </w:rPr>
        <w:br/>
      </w:r>
      <w:r w:rsidRPr="00463445">
        <w:t>Nivel de deficiencia (ND) en el proceso de movimiento de tierras dentro del proyecto de edificación</w:t>
      </w:r>
      <w:bookmarkEnd w:id="29"/>
    </w:p>
    <w:p w14:paraId="5C3322D6" w14:textId="77777777" w:rsidR="0006420F" w:rsidRDefault="0006420F" w:rsidP="0006420F">
      <w:pPr>
        <w:jc w:val="center"/>
        <w:rPr>
          <w:lang w:val="es"/>
        </w:rPr>
      </w:pPr>
      <w:r>
        <w:rPr>
          <w:noProof/>
        </w:rPr>
        <w:drawing>
          <wp:inline distT="0" distB="0" distL="0" distR="0" wp14:anchorId="11ECA587" wp14:editId="3E96DE2C">
            <wp:extent cx="5400000" cy="2880000"/>
            <wp:effectExtent l="0" t="0" r="10795" b="15875"/>
            <wp:docPr id="20" name="Gráfico 20">
              <a:extLst xmlns:a="http://schemas.openxmlformats.org/drawingml/2006/main">
                <a:ext uri="{FF2B5EF4-FFF2-40B4-BE49-F238E27FC236}">
                  <a16:creationId xmlns:a16="http://schemas.microsoft.com/office/drawing/2014/main" id="{F3A9683A-C294-40D7-A2FF-CCD0737B18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0CC50BF" w14:textId="77777777" w:rsidR="0006420F" w:rsidRPr="0019691D" w:rsidRDefault="0006420F" w:rsidP="0006420F">
      <w:pPr>
        <w:pStyle w:val="APA7"/>
        <w:rPr>
          <w:lang w:val="es"/>
        </w:rPr>
      </w:pPr>
      <w:r w:rsidRPr="0019691D">
        <w:rPr>
          <w:lang w:val="es"/>
        </w:rPr>
        <w:t>La estimación del nivel de deficiencia (ND) en el proceso de movimiento de tierras, evidencia condiciones muy deficientes (MD). Este comportamiento indica que las medidas preventivas existentes no proporcionan un control suficiente, incrementa</w:t>
      </w:r>
      <w:r>
        <w:rPr>
          <w:lang w:val="es"/>
        </w:rPr>
        <w:t>ndo</w:t>
      </w:r>
      <w:r w:rsidRPr="0019691D">
        <w:rPr>
          <w:lang w:val="es"/>
        </w:rPr>
        <w:t xml:space="preserve"> la probabilidad de materialización del riesgo durante la ejecución de las actividades.</w:t>
      </w:r>
    </w:p>
    <w:p w14:paraId="29428388" w14:textId="77777777" w:rsidR="0006420F" w:rsidRPr="0019691D" w:rsidRDefault="0006420F" w:rsidP="0006420F">
      <w:pPr>
        <w:pStyle w:val="APA7"/>
        <w:rPr>
          <w:lang w:val="es"/>
        </w:rPr>
      </w:pPr>
      <w:r w:rsidRPr="0019691D">
        <w:rPr>
          <w:lang w:val="es"/>
        </w:rPr>
        <w:t>Los valores máximos de</w:t>
      </w:r>
      <w:r>
        <w:rPr>
          <w:lang w:val="es"/>
        </w:rPr>
        <w:t>l</w:t>
      </w:r>
      <w:r w:rsidRPr="0019691D">
        <w:rPr>
          <w:lang w:val="es"/>
        </w:rPr>
        <w:t xml:space="preserve"> nivel de deficiencia (ND) se </w:t>
      </w:r>
      <w:r>
        <w:rPr>
          <w:lang w:val="es"/>
        </w:rPr>
        <w:t>encuentran</w:t>
      </w:r>
      <w:r w:rsidRPr="0019691D">
        <w:rPr>
          <w:lang w:val="es"/>
        </w:rPr>
        <w:t xml:space="preserve"> asociados a ruido</w:t>
      </w:r>
      <w:r>
        <w:rPr>
          <w:lang w:val="es"/>
        </w:rPr>
        <w:t xml:space="preserve"> </w:t>
      </w:r>
      <w:r w:rsidRPr="0019691D">
        <w:rPr>
          <w:lang w:val="es"/>
        </w:rPr>
        <w:t>(ND</w:t>
      </w:r>
      <w:r>
        <w:rPr>
          <w:lang w:val="es"/>
        </w:rPr>
        <w:t xml:space="preserve"> </w:t>
      </w:r>
      <w:r w:rsidRPr="0019691D">
        <w:rPr>
          <w:lang w:val="es"/>
        </w:rPr>
        <w:t>=</w:t>
      </w:r>
      <w:r>
        <w:rPr>
          <w:lang w:val="es"/>
        </w:rPr>
        <w:t xml:space="preserve"> 10</w:t>
      </w:r>
      <w:r w:rsidRPr="0019691D">
        <w:rPr>
          <w:lang w:val="es"/>
        </w:rPr>
        <w:t>,</w:t>
      </w:r>
      <w:r>
        <w:rPr>
          <w:lang w:val="es"/>
        </w:rPr>
        <w:t>00</w:t>
      </w:r>
      <w:r w:rsidRPr="0019691D">
        <w:rPr>
          <w:lang w:val="es"/>
        </w:rPr>
        <w:t>), vibración</w:t>
      </w:r>
      <w:r>
        <w:rPr>
          <w:lang w:val="es"/>
        </w:rPr>
        <w:t xml:space="preserve"> </w:t>
      </w:r>
      <w:r w:rsidRPr="0019691D">
        <w:rPr>
          <w:lang w:val="es"/>
        </w:rPr>
        <w:t>(ND</w:t>
      </w:r>
      <w:r>
        <w:rPr>
          <w:lang w:val="es"/>
        </w:rPr>
        <w:t xml:space="preserve"> </w:t>
      </w:r>
      <w:r w:rsidRPr="0019691D">
        <w:rPr>
          <w:lang w:val="es"/>
        </w:rPr>
        <w:t>=</w:t>
      </w:r>
      <w:r>
        <w:rPr>
          <w:lang w:val="es"/>
        </w:rPr>
        <w:t xml:space="preserve"> 10</w:t>
      </w:r>
      <w:r w:rsidRPr="0019691D">
        <w:rPr>
          <w:lang w:val="es"/>
        </w:rPr>
        <w:t>,</w:t>
      </w:r>
      <w:r>
        <w:rPr>
          <w:lang w:val="es"/>
        </w:rPr>
        <w:t>00</w:t>
      </w:r>
      <w:r w:rsidRPr="0019691D">
        <w:rPr>
          <w:lang w:val="es"/>
        </w:rPr>
        <w:t>), organización del trabajo incorrecta (ND</w:t>
      </w:r>
      <w:r>
        <w:rPr>
          <w:lang w:val="es"/>
        </w:rPr>
        <w:t xml:space="preserve"> </w:t>
      </w:r>
      <w:r w:rsidRPr="0019691D">
        <w:rPr>
          <w:lang w:val="es"/>
        </w:rPr>
        <w:t>=</w:t>
      </w:r>
      <w:r>
        <w:rPr>
          <w:lang w:val="es"/>
        </w:rPr>
        <w:t xml:space="preserve"> 10</w:t>
      </w:r>
      <w:r w:rsidRPr="0019691D">
        <w:rPr>
          <w:lang w:val="es"/>
        </w:rPr>
        <w:t>,</w:t>
      </w:r>
      <w:r>
        <w:rPr>
          <w:lang w:val="es"/>
        </w:rPr>
        <w:t>00</w:t>
      </w:r>
      <w:r w:rsidRPr="0019691D">
        <w:rPr>
          <w:lang w:val="es"/>
        </w:rPr>
        <w:t>), proyección de fragmentos o partículas</w:t>
      </w:r>
      <w:r>
        <w:rPr>
          <w:lang w:val="es"/>
        </w:rPr>
        <w:t xml:space="preserve"> </w:t>
      </w:r>
      <w:r w:rsidRPr="0019691D">
        <w:rPr>
          <w:lang w:val="es"/>
        </w:rPr>
        <w:t>(ND</w:t>
      </w:r>
      <w:r>
        <w:rPr>
          <w:lang w:val="es"/>
        </w:rPr>
        <w:t xml:space="preserve"> </w:t>
      </w:r>
      <w:r w:rsidRPr="0019691D">
        <w:rPr>
          <w:lang w:val="es"/>
        </w:rPr>
        <w:t>=</w:t>
      </w:r>
      <w:r>
        <w:rPr>
          <w:lang w:val="es"/>
        </w:rPr>
        <w:t xml:space="preserve"> 10</w:t>
      </w:r>
      <w:r w:rsidRPr="0019691D">
        <w:rPr>
          <w:lang w:val="es"/>
        </w:rPr>
        <w:t>,</w:t>
      </w:r>
      <w:r>
        <w:rPr>
          <w:lang w:val="es"/>
        </w:rPr>
        <w:t>00</w:t>
      </w:r>
      <w:r w:rsidRPr="0019691D">
        <w:rPr>
          <w:lang w:val="es"/>
        </w:rPr>
        <w:t>)</w:t>
      </w:r>
      <w:r>
        <w:rPr>
          <w:lang w:val="es"/>
        </w:rPr>
        <w:t xml:space="preserve"> </w:t>
      </w:r>
      <w:r w:rsidRPr="0019691D">
        <w:rPr>
          <w:lang w:val="es"/>
        </w:rPr>
        <w:t>y sobreesfuerzos</w:t>
      </w:r>
      <w:r>
        <w:rPr>
          <w:lang w:val="es"/>
        </w:rPr>
        <w:t xml:space="preserve"> </w:t>
      </w:r>
      <w:r w:rsidRPr="0019691D">
        <w:rPr>
          <w:lang w:val="es"/>
        </w:rPr>
        <w:t>(ND</w:t>
      </w:r>
      <w:r>
        <w:rPr>
          <w:lang w:val="es"/>
        </w:rPr>
        <w:t xml:space="preserve"> </w:t>
      </w:r>
      <w:r w:rsidRPr="0019691D">
        <w:rPr>
          <w:lang w:val="es"/>
        </w:rPr>
        <w:t>=</w:t>
      </w:r>
      <w:r>
        <w:rPr>
          <w:lang w:val="es"/>
        </w:rPr>
        <w:t xml:space="preserve"> 10</w:t>
      </w:r>
      <w:r w:rsidRPr="0019691D">
        <w:rPr>
          <w:lang w:val="es"/>
        </w:rPr>
        <w:t>,</w:t>
      </w:r>
      <w:r>
        <w:rPr>
          <w:lang w:val="es"/>
        </w:rPr>
        <w:t>00</w:t>
      </w:r>
      <w:r w:rsidRPr="0019691D">
        <w:rPr>
          <w:lang w:val="es"/>
        </w:rPr>
        <w:t xml:space="preserve">). Este patrón refleja que una alta interacción entre trabajadores, maquinaria pesada y herramientas mecánicas, </w:t>
      </w:r>
      <w:r>
        <w:rPr>
          <w:lang w:val="es"/>
        </w:rPr>
        <w:t xml:space="preserve">con </w:t>
      </w:r>
      <w:r w:rsidRPr="0019691D">
        <w:rPr>
          <w:lang w:val="es"/>
        </w:rPr>
        <w:t xml:space="preserve">exposición significativa a agentes físicos y a condiciones operativas </w:t>
      </w:r>
      <w:r>
        <w:rPr>
          <w:lang w:val="es"/>
        </w:rPr>
        <w:t>de alto</w:t>
      </w:r>
      <w:r w:rsidRPr="0019691D">
        <w:rPr>
          <w:lang w:val="es"/>
        </w:rPr>
        <w:t xml:space="preserve"> esfuerzo físico.</w:t>
      </w:r>
    </w:p>
    <w:p w14:paraId="77BCD191" w14:textId="77777777" w:rsidR="0006420F" w:rsidRPr="0019691D" w:rsidRDefault="0006420F" w:rsidP="0006420F">
      <w:pPr>
        <w:pStyle w:val="APA7"/>
        <w:rPr>
          <w:lang w:val="es"/>
        </w:rPr>
      </w:pPr>
      <w:r>
        <w:rPr>
          <w:lang w:val="es"/>
        </w:rPr>
        <w:lastRenderedPageBreak/>
        <w:t>En este proceso también</w:t>
      </w:r>
      <w:r w:rsidRPr="0019691D">
        <w:rPr>
          <w:lang w:val="es"/>
        </w:rPr>
        <w:t xml:space="preserve"> se identifican</w:t>
      </w:r>
      <w:r>
        <w:rPr>
          <w:lang w:val="es"/>
        </w:rPr>
        <w:t xml:space="preserve"> otros</w:t>
      </w:r>
      <w:r w:rsidRPr="0019691D">
        <w:rPr>
          <w:lang w:val="es"/>
        </w:rPr>
        <w:t xml:space="preserve"> niveles elevados de deficiencia en atrapamientos por o entre objetos (ND</w:t>
      </w:r>
      <w:r>
        <w:rPr>
          <w:lang w:val="es"/>
        </w:rPr>
        <w:t xml:space="preserve"> </w:t>
      </w:r>
      <w:r w:rsidRPr="0019691D">
        <w:rPr>
          <w:lang w:val="es"/>
        </w:rPr>
        <w:t>=</w:t>
      </w:r>
      <w:r>
        <w:rPr>
          <w:lang w:val="es"/>
        </w:rPr>
        <w:t xml:space="preserve"> </w:t>
      </w:r>
      <w:r w:rsidRPr="0019691D">
        <w:rPr>
          <w:lang w:val="es"/>
        </w:rPr>
        <w:t>9,00), iluminación del área de trabajo (ND</w:t>
      </w:r>
      <w:r>
        <w:rPr>
          <w:lang w:val="es"/>
        </w:rPr>
        <w:t xml:space="preserve"> </w:t>
      </w:r>
      <w:r w:rsidRPr="0019691D">
        <w:rPr>
          <w:lang w:val="es"/>
        </w:rPr>
        <w:t>=</w:t>
      </w:r>
      <w:r>
        <w:rPr>
          <w:lang w:val="es"/>
        </w:rPr>
        <w:t xml:space="preserve"> </w:t>
      </w:r>
      <w:r w:rsidRPr="0019691D">
        <w:rPr>
          <w:lang w:val="es"/>
        </w:rPr>
        <w:t>9,47), caídas de personas al mismo nivel (ND</w:t>
      </w:r>
      <w:r>
        <w:rPr>
          <w:lang w:val="es"/>
        </w:rPr>
        <w:t xml:space="preserve"> </w:t>
      </w:r>
      <w:r w:rsidRPr="0019691D">
        <w:rPr>
          <w:lang w:val="es"/>
        </w:rPr>
        <w:t>=</w:t>
      </w:r>
      <w:r>
        <w:rPr>
          <w:lang w:val="es"/>
        </w:rPr>
        <w:t xml:space="preserve"> </w:t>
      </w:r>
      <w:r w:rsidRPr="0019691D">
        <w:rPr>
          <w:lang w:val="es"/>
        </w:rPr>
        <w:t xml:space="preserve">8,85) y </w:t>
      </w:r>
      <w:r>
        <w:rPr>
          <w:lang w:val="es"/>
        </w:rPr>
        <w:t xml:space="preserve">en relación con </w:t>
      </w:r>
      <w:r w:rsidRPr="0019691D">
        <w:rPr>
          <w:lang w:val="es"/>
        </w:rPr>
        <w:t>contactos eléctricos (ND</w:t>
      </w:r>
      <w:r>
        <w:rPr>
          <w:lang w:val="es"/>
        </w:rPr>
        <w:t xml:space="preserve"> </w:t>
      </w:r>
      <w:r w:rsidRPr="0019691D">
        <w:rPr>
          <w:lang w:val="es"/>
        </w:rPr>
        <w:t>=</w:t>
      </w:r>
      <w:r>
        <w:rPr>
          <w:lang w:val="es"/>
        </w:rPr>
        <w:t xml:space="preserve"> </w:t>
      </w:r>
      <w:r w:rsidRPr="0019691D">
        <w:rPr>
          <w:lang w:val="es"/>
        </w:rPr>
        <w:t>8,38). Estos resultados sugieren que</w:t>
      </w:r>
      <w:r>
        <w:rPr>
          <w:lang w:val="es"/>
        </w:rPr>
        <w:t xml:space="preserve"> </w:t>
      </w:r>
      <w:r w:rsidRPr="0019691D">
        <w:rPr>
          <w:lang w:val="es"/>
        </w:rPr>
        <w:t xml:space="preserve">existen condiciones que favorecen la generación de situaciones </w:t>
      </w:r>
      <w:r>
        <w:rPr>
          <w:lang w:val="es"/>
        </w:rPr>
        <w:t>riesgosas</w:t>
      </w:r>
      <w:r w:rsidRPr="0019691D">
        <w:rPr>
          <w:lang w:val="es"/>
        </w:rPr>
        <w:t>, especialmente en áreas donde el terreno se encuentra en proceso de excavación o acondicionamiento.</w:t>
      </w:r>
    </w:p>
    <w:p w14:paraId="21C0ADBA" w14:textId="77777777" w:rsidR="0006420F" w:rsidRPr="0019691D" w:rsidRDefault="0006420F" w:rsidP="0006420F">
      <w:pPr>
        <w:pStyle w:val="APA7"/>
        <w:rPr>
          <w:lang w:val="es"/>
        </w:rPr>
      </w:pPr>
      <w:r w:rsidRPr="0019691D">
        <w:rPr>
          <w:lang w:val="es"/>
        </w:rPr>
        <w:t>En relación con la dinámica de operación del proceso, se observan niveles muy deficientes en atropellos o golpes con vehículos (ND</w:t>
      </w:r>
      <w:r>
        <w:rPr>
          <w:lang w:val="es"/>
        </w:rPr>
        <w:t xml:space="preserve"> </w:t>
      </w:r>
      <w:r w:rsidRPr="0019691D">
        <w:rPr>
          <w:lang w:val="es"/>
        </w:rPr>
        <w:t>=</w:t>
      </w:r>
      <w:r>
        <w:rPr>
          <w:lang w:val="es"/>
        </w:rPr>
        <w:t xml:space="preserve"> </w:t>
      </w:r>
      <w:r w:rsidRPr="0019691D">
        <w:rPr>
          <w:lang w:val="es"/>
        </w:rPr>
        <w:t>7,50), caída de objetos por desplome (ND</w:t>
      </w:r>
      <w:r>
        <w:rPr>
          <w:lang w:val="es"/>
        </w:rPr>
        <w:t xml:space="preserve"> </w:t>
      </w:r>
      <w:r w:rsidRPr="0019691D">
        <w:rPr>
          <w:lang w:val="es"/>
        </w:rPr>
        <w:t>=</w:t>
      </w:r>
      <w:r>
        <w:rPr>
          <w:lang w:val="es"/>
        </w:rPr>
        <w:t xml:space="preserve"> </w:t>
      </w:r>
      <w:r w:rsidRPr="0019691D">
        <w:rPr>
          <w:lang w:val="es"/>
        </w:rPr>
        <w:t>7,29) y caídas de personas a distinto nivel (ND</w:t>
      </w:r>
      <w:r>
        <w:rPr>
          <w:lang w:val="es"/>
        </w:rPr>
        <w:t xml:space="preserve"> </w:t>
      </w:r>
      <w:r w:rsidRPr="0019691D">
        <w:rPr>
          <w:lang w:val="es"/>
        </w:rPr>
        <w:t>=</w:t>
      </w:r>
      <w:r>
        <w:rPr>
          <w:lang w:val="es"/>
        </w:rPr>
        <w:t xml:space="preserve"> </w:t>
      </w:r>
      <w:r w:rsidRPr="0019691D">
        <w:rPr>
          <w:lang w:val="es"/>
        </w:rPr>
        <w:t>7,36)</w:t>
      </w:r>
      <w:r>
        <w:rPr>
          <w:lang w:val="es"/>
        </w:rPr>
        <w:t>,</w:t>
      </w:r>
      <w:r w:rsidRPr="0019691D">
        <w:rPr>
          <w:lang w:val="es"/>
        </w:rPr>
        <w:t xml:space="preserve"> </w:t>
      </w:r>
      <w:r>
        <w:rPr>
          <w:lang w:val="es"/>
        </w:rPr>
        <w:t>siendo</w:t>
      </w:r>
      <w:r w:rsidRPr="0019691D">
        <w:rPr>
          <w:lang w:val="es"/>
        </w:rPr>
        <w:t xml:space="preserve"> consistentes con la naturaleza del </w:t>
      </w:r>
      <w:r>
        <w:rPr>
          <w:lang w:val="es"/>
        </w:rPr>
        <w:t>trabajo</w:t>
      </w:r>
      <w:r w:rsidRPr="0019691D">
        <w:rPr>
          <w:lang w:val="es"/>
        </w:rPr>
        <w:t xml:space="preserve">, donde la presencia simultánea de maquinaria pesada, taludes, excavaciones y circulación de </w:t>
      </w:r>
      <w:r>
        <w:rPr>
          <w:lang w:val="es"/>
        </w:rPr>
        <w:t>maquinaria</w:t>
      </w:r>
      <w:r w:rsidRPr="0019691D">
        <w:rPr>
          <w:lang w:val="es"/>
        </w:rPr>
        <w:t xml:space="preserve"> genera múltiples escenarios potenciales de accidente.</w:t>
      </w:r>
    </w:p>
    <w:p w14:paraId="77D56A65" w14:textId="77777777" w:rsidR="0006420F" w:rsidRPr="0019691D" w:rsidRDefault="0006420F" w:rsidP="0006420F">
      <w:pPr>
        <w:pStyle w:val="APA7"/>
        <w:rPr>
          <w:lang w:val="es"/>
        </w:rPr>
      </w:pPr>
      <w:r w:rsidRPr="0019691D">
        <w:rPr>
          <w:lang w:val="es"/>
        </w:rPr>
        <w:t xml:space="preserve">Por otra parte, los </w:t>
      </w:r>
      <w:r>
        <w:rPr>
          <w:lang w:val="es"/>
        </w:rPr>
        <w:t>riesgos</w:t>
      </w:r>
      <w:r w:rsidRPr="0019691D">
        <w:rPr>
          <w:lang w:val="es"/>
        </w:rPr>
        <w:t xml:space="preserve"> asociados a caída de objetos en manipulación (ND</w:t>
      </w:r>
      <w:r>
        <w:rPr>
          <w:lang w:val="es"/>
        </w:rPr>
        <w:t xml:space="preserve"> </w:t>
      </w:r>
      <w:r w:rsidRPr="0019691D">
        <w:rPr>
          <w:lang w:val="es"/>
        </w:rPr>
        <w:t>=</w:t>
      </w:r>
      <w:r>
        <w:rPr>
          <w:lang w:val="es"/>
        </w:rPr>
        <w:t xml:space="preserve"> </w:t>
      </w:r>
      <w:r w:rsidRPr="0019691D">
        <w:rPr>
          <w:lang w:val="es"/>
        </w:rPr>
        <w:t>4,33) y golpes o cortes por objetos o herramientas (ND</w:t>
      </w:r>
      <w:r>
        <w:rPr>
          <w:lang w:val="es"/>
        </w:rPr>
        <w:t xml:space="preserve"> </w:t>
      </w:r>
      <w:r w:rsidRPr="0019691D">
        <w:rPr>
          <w:lang w:val="es"/>
        </w:rPr>
        <w:t>=</w:t>
      </w:r>
      <w:r>
        <w:rPr>
          <w:lang w:val="es"/>
        </w:rPr>
        <w:t xml:space="preserve"> </w:t>
      </w:r>
      <w:r w:rsidRPr="0019691D">
        <w:rPr>
          <w:lang w:val="es"/>
        </w:rPr>
        <w:t>5,00) presentan un nivel deficiente (D)</w:t>
      </w:r>
      <w:r>
        <w:rPr>
          <w:lang w:val="es"/>
        </w:rPr>
        <w:t xml:space="preserve">, </w:t>
      </w:r>
      <w:r w:rsidRPr="0019691D">
        <w:rPr>
          <w:lang w:val="es"/>
        </w:rPr>
        <w:t>evidenciando la necesidad de fortalecer las medidas preventivas asociadas a la manipulación de materiales y herramientas.</w:t>
      </w:r>
    </w:p>
    <w:p w14:paraId="515F9CE0" w14:textId="77777777" w:rsidR="0006420F" w:rsidRDefault="0006420F" w:rsidP="0006420F">
      <w:pPr>
        <w:pStyle w:val="APA7"/>
        <w:rPr>
          <w:lang w:val="es"/>
        </w:rPr>
      </w:pPr>
      <w:r w:rsidRPr="0019691D">
        <w:rPr>
          <w:lang w:val="es"/>
        </w:rPr>
        <w:t xml:space="preserve">En </w:t>
      </w:r>
      <w:r>
        <w:rPr>
          <w:lang w:val="es"/>
        </w:rPr>
        <w:t>general</w:t>
      </w:r>
      <w:r w:rsidRPr="0019691D">
        <w:rPr>
          <w:lang w:val="es"/>
        </w:rPr>
        <w:t xml:space="preserve">, los resultados muestran que el proceso de movimiento de tierras concentra condiciones </w:t>
      </w:r>
      <w:r>
        <w:rPr>
          <w:lang w:val="es"/>
        </w:rPr>
        <w:t>riesgosas,</w:t>
      </w:r>
      <w:r w:rsidRPr="0019691D">
        <w:rPr>
          <w:lang w:val="es"/>
        </w:rPr>
        <w:t xml:space="preserve"> relacionadas principalmente con la operación de maquinaria, la interacción entre equipos y trabajadores, las características del terreno y las exigencias físicas de las tareas, configura</w:t>
      </w:r>
      <w:r>
        <w:rPr>
          <w:lang w:val="es"/>
        </w:rPr>
        <w:t>ndo</w:t>
      </w:r>
      <w:r w:rsidRPr="0019691D">
        <w:rPr>
          <w:lang w:val="es"/>
        </w:rPr>
        <w:t xml:space="preserve"> un escenario en el que la insuficiencia de controles incrementa la probabilidad de riesgos </w:t>
      </w:r>
      <w:r>
        <w:rPr>
          <w:lang w:val="es"/>
        </w:rPr>
        <w:t>de accidente</w:t>
      </w:r>
      <w:r w:rsidRPr="0019691D">
        <w:rPr>
          <w:lang w:val="es"/>
        </w:rPr>
        <w:t>.</w:t>
      </w:r>
    </w:p>
    <w:p w14:paraId="5C1224B3" w14:textId="77777777" w:rsidR="0006420F" w:rsidRDefault="0006420F" w:rsidP="0006420F">
      <w:pPr>
        <w:pStyle w:val="APA7"/>
        <w:rPr>
          <w:b/>
          <w:bCs/>
          <w:lang w:val="es"/>
        </w:rPr>
      </w:pPr>
      <w:r w:rsidRPr="00654A61">
        <w:rPr>
          <w:b/>
          <w:bCs/>
          <w:lang w:val="es"/>
        </w:rPr>
        <w:t>Estructura de hormigón armado</w:t>
      </w:r>
    </w:p>
    <w:p w14:paraId="3F16D360" w14:textId="77777777" w:rsidR="0006420F" w:rsidRPr="00654A61" w:rsidRDefault="0006420F" w:rsidP="0006420F">
      <w:pPr>
        <w:pStyle w:val="APA7"/>
        <w:rPr>
          <w:lang w:val="es"/>
        </w:rPr>
      </w:pPr>
      <w:r w:rsidRPr="004A5F82">
        <w:rPr>
          <w:lang w:val="es"/>
        </w:rPr>
        <w:t>La distribución del Nivel de Deficiencia (ND) en el proceso de conformación de la estructura de hormigón armado se refleja de la siguiente manera:</w:t>
      </w:r>
    </w:p>
    <w:p w14:paraId="69B7D660" w14:textId="77777777" w:rsidR="0006420F" w:rsidRPr="00463445" w:rsidRDefault="0006420F" w:rsidP="0006420F">
      <w:pPr>
        <w:pStyle w:val="Grficaconten"/>
        <w:rPr>
          <w:b/>
          <w:bCs/>
        </w:rPr>
      </w:pPr>
      <w:bookmarkStart w:id="30" w:name="_Toc234962496"/>
      <w:r w:rsidRPr="00FA74DE">
        <w:rPr>
          <w:b/>
          <w:bCs/>
        </w:rPr>
        <w:lastRenderedPageBreak/>
        <w:t xml:space="preserve">Gráfica </w:t>
      </w:r>
      <w:r w:rsidRPr="00FA74DE">
        <w:rPr>
          <w:b/>
          <w:bCs/>
        </w:rPr>
        <w:fldChar w:fldCharType="begin"/>
      </w:r>
      <w:r w:rsidRPr="00FA74DE">
        <w:rPr>
          <w:b/>
          <w:bCs/>
        </w:rPr>
        <w:instrText xml:space="preserve"> SEQ Gráfica \* ARABIC </w:instrText>
      </w:r>
      <w:r w:rsidRPr="00FA74DE">
        <w:rPr>
          <w:b/>
          <w:bCs/>
        </w:rPr>
        <w:fldChar w:fldCharType="separate"/>
      </w:r>
      <w:r>
        <w:rPr>
          <w:b/>
          <w:bCs/>
        </w:rPr>
        <w:t>4</w:t>
      </w:r>
      <w:r w:rsidRPr="00FA74DE">
        <w:rPr>
          <w:b/>
          <w:bCs/>
        </w:rPr>
        <w:fldChar w:fldCharType="end"/>
      </w:r>
      <w:r w:rsidRPr="00463445">
        <w:rPr>
          <w:b/>
          <w:bCs/>
        </w:rPr>
        <w:br/>
      </w:r>
      <w:r w:rsidRPr="00463445">
        <w:t>Nivel de deficiencia (ND) en el proceso de conformación de la estructura de hormigón armado dentro del proyecto de edificación</w:t>
      </w:r>
      <w:bookmarkEnd w:id="30"/>
    </w:p>
    <w:p w14:paraId="4CA80C2C" w14:textId="77777777" w:rsidR="0006420F" w:rsidRDefault="0006420F" w:rsidP="0006420F">
      <w:pPr>
        <w:jc w:val="center"/>
        <w:rPr>
          <w:lang w:val="es"/>
        </w:rPr>
      </w:pPr>
      <w:r>
        <w:rPr>
          <w:noProof/>
        </w:rPr>
        <w:drawing>
          <wp:inline distT="0" distB="0" distL="0" distR="0" wp14:anchorId="3CD60551" wp14:editId="7996CB44">
            <wp:extent cx="5400000" cy="2880000"/>
            <wp:effectExtent l="0" t="0" r="10795" b="15875"/>
            <wp:docPr id="14" name="Gráfico 14">
              <a:extLst xmlns:a="http://schemas.openxmlformats.org/drawingml/2006/main">
                <a:ext uri="{FF2B5EF4-FFF2-40B4-BE49-F238E27FC236}">
                  <a16:creationId xmlns:a16="http://schemas.microsoft.com/office/drawing/2014/main" id="{9390AF50-D31E-4847-BACB-97923232D7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5E7D204" w14:textId="77777777" w:rsidR="0006420F" w:rsidRPr="000229FF" w:rsidRDefault="0006420F" w:rsidP="0006420F">
      <w:pPr>
        <w:pStyle w:val="APA7"/>
        <w:rPr>
          <w:lang w:val="es"/>
        </w:rPr>
      </w:pPr>
      <w:r w:rsidRPr="000229FF">
        <w:rPr>
          <w:lang w:val="es"/>
        </w:rPr>
        <w:t xml:space="preserve">La estimación del nivel de deficiencia (ND) en el proceso de </w:t>
      </w:r>
      <w:r>
        <w:rPr>
          <w:lang w:val="es"/>
        </w:rPr>
        <w:t xml:space="preserve">conformación de la </w:t>
      </w:r>
      <w:r w:rsidRPr="000229FF">
        <w:rPr>
          <w:lang w:val="es"/>
        </w:rPr>
        <w:t>estructura de hormigón armado,</w:t>
      </w:r>
      <w:r>
        <w:rPr>
          <w:lang w:val="es"/>
        </w:rPr>
        <w:t xml:space="preserve"> </w:t>
      </w:r>
      <w:r w:rsidRPr="000229FF">
        <w:rPr>
          <w:lang w:val="es"/>
        </w:rPr>
        <w:t>evidencia condiciones muy deficientes (MD)</w:t>
      </w:r>
      <w:r>
        <w:rPr>
          <w:lang w:val="es"/>
        </w:rPr>
        <w:t xml:space="preserve">, lo que </w:t>
      </w:r>
      <w:r w:rsidRPr="000229FF">
        <w:rPr>
          <w:lang w:val="es"/>
        </w:rPr>
        <w:t>indica que las medidas preventivas existentes no proporcionan un nivel de control adecuado, incrementa</w:t>
      </w:r>
      <w:r>
        <w:rPr>
          <w:lang w:val="es"/>
        </w:rPr>
        <w:t>ndo</w:t>
      </w:r>
      <w:r w:rsidRPr="000229FF">
        <w:rPr>
          <w:lang w:val="es"/>
        </w:rPr>
        <w:t xml:space="preserve"> la probabilidad de que estos se materialicen en accidentes durante la ejecución de las actividades estructurales.</w:t>
      </w:r>
    </w:p>
    <w:p w14:paraId="0970E216" w14:textId="77777777" w:rsidR="0006420F" w:rsidRPr="000229FF" w:rsidRDefault="0006420F" w:rsidP="0006420F">
      <w:pPr>
        <w:pStyle w:val="APA7"/>
        <w:rPr>
          <w:lang w:val="es"/>
        </w:rPr>
      </w:pPr>
      <w:r w:rsidRPr="000229FF">
        <w:rPr>
          <w:lang w:val="es"/>
        </w:rPr>
        <w:t xml:space="preserve">Los </w:t>
      </w:r>
      <w:r>
        <w:rPr>
          <w:lang w:val="es"/>
        </w:rPr>
        <w:t xml:space="preserve">máximos </w:t>
      </w:r>
      <w:r w:rsidRPr="000229FF">
        <w:rPr>
          <w:lang w:val="es"/>
        </w:rPr>
        <w:t>valores de</w:t>
      </w:r>
      <w:r>
        <w:rPr>
          <w:lang w:val="es"/>
        </w:rPr>
        <w:t>l</w:t>
      </w:r>
      <w:r w:rsidRPr="000229FF">
        <w:rPr>
          <w:lang w:val="es"/>
        </w:rPr>
        <w:t xml:space="preserve"> nivel de deficiencia (ND) se registran en ruido</w:t>
      </w:r>
      <w:r>
        <w:rPr>
          <w:lang w:val="es"/>
        </w:rPr>
        <w:t xml:space="preserve"> </w:t>
      </w:r>
      <w:r w:rsidRPr="000229FF">
        <w:rPr>
          <w:lang w:val="es"/>
        </w:rPr>
        <w:t>(</w:t>
      </w:r>
      <w:r>
        <w:rPr>
          <w:lang w:val="es"/>
        </w:rPr>
        <w:t xml:space="preserve">ND = </w:t>
      </w:r>
      <w:r w:rsidRPr="000229FF">
        <w:rPr>
          <w:lang w:val="es"/>
        </w:rPr>
        <w:t>10,00), vibración</w:t>
      </w:r>
      <w:r>
        <w:rPr>
          <w:lang w:val="es"/>
        </w:rPr>
        <w:t xml:space="preserve"> </w:t>
      </w:r>
      <w:r w:rsidRPr="000229FF">
        <w:rPr>
          <w:lang w:val="es"/>
        </w:rPr>
        <w:t>(</w:t>
      </w:r>
      <w:r>
        <w:rPr>
          <w:lang w:val="es"/>
        </w:rPr>
        <w:t xml:space="preserve">ND = </w:t>
      </w:r>
      <w:r w:rsidRPr="000229FF">
        <w:rPr>
          <w:lang w:val="es"/>
        </w:rPr>
        <w:t>10,00),  exposición a sustancias nocivas</w:t>
      </w:r>
      <w:r>
        <w:rPr>
          <w:lang w:val="es"/>
        </w:rPr>
        <w:t xml:space="preserve"> </w:t>
      </w:r>
      <w:r w:rsidRPr="000229FF">
        <w:rPr>
          <w:lang w:val="es"/>
        </w:rPr>
        <w:t>(</w:t>
      </w:r>
      <w:r>
        <w:rPr>
          <w:lang w:val="es"/>
        </w:rPr>
        <w:t xml:space="preserve">ND = </w:t>
      </w:r>
      <w:r w:rsidRPr="000229FF">
        <w:rPr>
          <w:lang w:val="es"/>
        </w:rPr>
        <w:t>10,00), organización del trabajo incorrecta</w:t>
      </w:r>
      <w:r>
        <w:rPr>
          <w:lang w:val="es"/>
        </w:rPr>
        <w:t xml:space="preserve"> </w:t>
      </w:r>
      <w:r w:rsidRPr="000229FF">
        <w:rPr>
          <w:lang w:val="es"/>
        </w:rPr>
        <w:t>(</w:t>
      </w:r>
      <w:r>
        <w:rPr>
          <w:lang w:val="es"/>
        </w:rPr>
        <w:t xml:space="preserve">ND = </w:t>
      </w:r>
      <w:r w:rsidRPr="000229FF">
        <w:rPr>
          <w:lang w:val="es"/>
        </w:rPr>
        <w:t>10,00), proyección de fragmentos o partículas</w:t>
      </w:r>
      <w:r>
        <w:rPr>
          <w:lang w:val="es"/>
        </w:rPr>
        <w:t xml:space="preserve"> </w:t>
      </w:r>
      <w:r w:rsidRPr="000229FF">
        <w:rPr>
          <w:lang w:val="es"/>
        </w:rPr>
        <w:t>(</w:t>
      </w:r>
      <w:r>
        <w:rPr>
          <w:lang w:val="es"/>
        </w:rPr>
        <w:t xml:space="preserve">ND = </w:t>
      </w:r>
      <w:r w:rsidRPr="000229FF">
        <w:rPr>
          <w:lang w:val="es"/>
        </w:rPr>
        <w:t>10,00),  y sobreesfuerzos</w:t>
      </w:r>
      <w:r>
        <w:rPr>
          <w:lang w:val="es"/>
        </w:rPr>
        <w:t xml:space="preserve"> </w:t>
      </w:r>
      <w:r w:rsidRPr="000229FF">
        <w:rPr>
          <w:lang w:val="es"/>
        </w:rPr>
        <w:t>(</w:t>
      </w:r>
      <w:r>
        <w:rPr>
          <w:lang w:val="es"/>
        </w:rPr>
        <w:t xml:space="preserve">ND = </w:t>
      </w:r>
      <w:r w:rsidRPr="000229FF">
        <w:rPr>
          <w:lang w:val="es"/>
        </w:rPr>
        <w:t>10,00)</w:t>
      </w:r>
      <w:r>
        <w:rPr>
          <w:lang w:val="es"/>
        </w:rPr>
        <w:t xml:space="preserve">, </w:t>
      </w:r>
      <w:r w:rsidRPr="000229FF">
        <w:rPr>
          <w:lang w:val="es"/>
        </w:rPr>
        <w:t>refleja</w:t>
      </w:r>
      <w:r>
        <w:rPr>
          <w:lang w:val="es"/>
        </w:rPr>
        <w:t xml:space="preserve">ndo un patrón en </w:t>
      </w:r>
      <w:r w:rsidRPr="000229FF">
        <w:rPr>
          <w:lang w:val="es"/>
        </w:rPr>
        <w:t xml:space="preserve">las actividades asociadas a la ejecución de estructuras de hormigón armado, </w:t>
      </w:r>
      <w:r>
        <w:rPr>
          <w:lang w:val="es"/>
        </w:rPr>
        <w:t>en las cuales</w:t>
      </w:r>
      <w:r w:rsidRPr="000229FF">
        <w:rPr>
          <w:lang w:val="es"/>
        </w:rPr>
        <w:t xml:space="preserve"> confluyen operaciones de encofrado, armado, manipulación de materiales, uso de herramientas y vertido de hormigón, </w:t>
      </w:r>
      <w:r>
        <w:rPr>
          <w:lang w:val="es"/>
        </w:rPr>
        <w:t xml:space="preserve">que </w:t>
      </w:r>
      <w:r w:rsidRPr="000229FF">
        <w:rPr>
          <w:lang w:val="es"/>
        </w:rPr>
        <w:t>generan simultáneamente exposiciones a agentes físicos, químicos y ergonómicos.</w:t>
      </w:r>
    </w:p>
    <w:p w14:paraId="4A9E186B" w14:textId="77777777" w:rsidR="0006420F" w:rsidRDefault="0006420F" w:rsidP="0006420F">
      <w:pPr>
        <w:pStyle w:val="APA7"/>
        <w:rPr>
          <w:lang w:val="es"/>
        </w:rPr>
      </w:pPr>
      <w:r w:rsidRPr="000229FF">
        <w:rPr>
          <w:lang w:val="es"/>
        </w:rPr>
        <w:t>Asimismo</w:t>
      </w:r>
      <w:r>
        <w:rPr>
          <w:lang w:val="es"/>
        </w:rPr>
        <w:t xml:space="preserve"> </w:t>
      </w:r>
      <w:r w:rsidRPr="000229FF">
        <w:rPr>
          <w:lang w:val="es"/>
        </w:rPr>
        <w:t>se identifica</w:t>
      </w:r>
      <w:r>
        <w:rPr>
          <w:lang w:val="es"/>
        </w:rPr>
        <w:t>ron</w:t>
      </w:r>
      <w:r w:rsidRPr="000229FF">
        <w:rPr>
          <w:lang w:val="es"/>
        </w:rPr>
        <w:t xml:space="preserve"> niveles elevados de deficiencia en </w:t>
      </w:r>
      <w:r>
        <w:rPr>
          <w:lang w:val="es"/>
        </w:rPr>
        <w:t>riesgos</w:t>
      </w:r>
      <w:r w:rsidRPr="000229FF">
        <w:rPr>
          <w:lang w:val="es"/>
        </w:rPr>
        <w:t xml:space="preserve"> asociados a caídas de personas a distinto nivel (ND</w:t>
      </w:r>
      <w:r>
        <w:rPr>
          <w:lang w:val="es"/>
        </w:rPr>
        <w:t xml:space="preserve"> </w:t>
      </w:r>
      <w:r w:rsidRPr="000229FF">
        <w:rPr>
          <w:lang w:val="es"/>
        </w:rPr>
        <w:t>=</w:t>
      </w:r>
      <w:r>
        <w:rPr>
          <w:lang w:val="es"/>
        </w:rPr>
        <w:t xml:space="preserve"> </w:t>
      </w:r>
      <w:r w:rsidRPr="000229FF">
        <w:rPr>
          <w:lang w:val="es"/>
        </w:rPr>
        <w:t>9,06), caída de objetos en manipulación (ND</w:t>
      </w:r>
      <w:r>
        <w:rPr>
          <w:lang w:val="es"/>
        </w:rPr>
        <w:t xml:space="preserve"> </w:t>
      </w:r>
      <w:r w:rsidRPr="000229FF">
        <w:rPr>
          <w:lang w:val="es"/>
        </w:rPr>
        <w:t>=</w:t>
      </w:r>
      <w:r>
        <w:rPr>
          <w:lang w:val="es"/>
        </w:rPr>
        <w:t xml:space="preserve"> </w:t>
      </w:r>
      <w:r w:rsidRPr="000229FF">
        <w:rPr>
          <w:lang w:val="es"/>
        </w:rPr>
        <w:lastRenderedPageBreak/>
        <w:t>9,33)</w:t>
      </w:r>
      <w:r>
        <w:rPr>
          <w:lang w:val="es"/>
        </w:rPr>
        <w:t>,</w:t>
      </w:r>
      <w:r w:rsidRPr="000229FF">
        <w:rPr>
          <w:lang w:val="es"/>
        </w:rPr>
        <w:t xml:space="preserve"> atrapamiento</w:t>
      </w:r>
      <w:r>
        <w:rPr>
          <w:lang w:val="es"/>
        </w:rPr>
        <w:t>s</w:t>
      </w:r>
      <w:r w:rsidRPr="000229FF">
        <w:rPr>
          <w:lang w:val="es"/>
        </w:rPr>
        <w:t xml:space="preserve"> por o entre objetos (ND</w:t>
      </w:r>
      <w:r>
        <w:rPr>
          <w:lang w:val="es"/>
        </w:rPr>
        <w:t xml:space="preserve"> </w:t>
      </w:r>
      <w:r w:rsidRPr="000229FF">
        <w:rPr>
          <w:lang w:val="es"/>
        </w:rPr>
        <w:t>=</w:t>
      </w:r>
      <w:r>
        <w:rPr>
          <w:lang w:val="es"/>
        </w:rPr>
        <w:t xml:space="preserve"> </w:t>
      </w:r>
      <w:r w:rsidRPr="000229FF">
        <w:rPr>
          <w:lang w:val="es"/>
        </w:rPr>
        <w:t>9,00)</w:t>
      </w:r>
      <w:r>
        <w:rPr>
          <w:lang w:val="es"/>
        </w:rPr>
        <w:t>,</w:t>
      </w:r>
      <w:r w:rsidRPr="0041738C">
        <w:rPr>
          <w:lang w:val="es"/>
        </w:rPr>
        <w:t xml:space="preserve"> </w:t>
      </w:r>
      <w:r w:rsidRPr="000229FF">
        <w:rPr>
          <w:lang w:val="es"/>
        </w:rPr>
        <w:t>contactos eléctricos (ND</w:t>
      </w:r>
      <w:r>
        <w:rPr>
          <w:lang w:val="es"/>
        </w:rPr>
        <w:t xml:space="preserve"> </w:t>
      </w:r>
      <w:r w:rsidRPr="000229FF">
        <w:rPr>
          <w:lang w:val="es"/>
        </w:rPr>
        <w:t>=</w:t>
      </w:r>
      <w:r>
        <w:rPr>
          <w:lang w:val="es"/>
        </w:rPr>
        <w:t xml:space="preserve"> </w:t>
      </w:r>
      <w:r w:rsidRPr="000229FF">
        <w:rPr>
          <w:lang w:val="es"/>
        </w:rPr>
        <w:t>9,46), atropellos o golpes con vehículos (ND</w:t>
      </w:r>
      <w:r>
        <w:rPr>
          <w:lang w:val="es"/>
        </w:rPr>
        <w:t xml:space="preserve"> </w:t>
      </w:r>
      <w:r w:rsidRPr="000229FF">
        <w:rPr>
          <w:lang w:val="es"/>
        </w:rPr>
        <w:t>=</w:t>
      </w:r>
      <w:r>
        <w:rPr>
          <w:lang w:val="es"/>
        </w:rPr>
        <w:t xml:space="preserve"> </w:t>
      </w:r>
      <w:r w:rsidRPr="000229FF">
        <w:rPr>
          <w:lang w:val="es"/>
        </w:rPr>
        <w:t>6,11)</w:t>
      </w:r>
      <w:r>
        <w:rPr>
          <w:lang w:val="es"/>
        </w:rPr>
        <w:t xml:space="preserve">  </w:t>
      </w:r>
      <w:r w:rsidRPr="000229FF">
        <w:rPr>
          <w:lang w:val="es"/>
        </w:rPr>
        <w:t xml:space="preserve">y en </w:t>
      </w:r>
      <w:r>
        <w:rPr>
          <w:lang w:val="es"/>
        </w:rPr>
        <w:t>riesgos</w:t>
      </w:r>
      <w:r w:rsidRPr="000229FF">
        <w:rPr>
          <w:lang w:val="es"/>
        </w:rPr>
        <w:t xml:space="preserve"> asociados a la manipulación de herramientas eléctricas (ND</w:t>
      </w:r>
      <w:r>
        <w:rPr>
          <w:lang w:val="es"/>
        </w:rPr>
        <w:t xml:space="preserve"> </w:t>
      </w:r>
      <w:r w:rsidRPr="000229FF">
        <w:rPr>
          <w:lang w:val="es"/>
        </w:rPr>
        <w:t>=</w:t>
      </w:r>
      <w:r>
        <w:rPr>
          <w:lang w:val="es"/>
        </w:rPr>
        <w:t xml:space="preserve"> </w:t>
      </w:r>
      <w:r w:rsidRPr="000229FF">
        <w:rPr>
          <w:lang w:val="es"/>
        </w:rPr>
        <w:t>9,62)</w:t>
      </w:r>
      <w:r>
        <w:rPr>
          <w:lang w:val="es"/>
        </w:rPr>
        <w:t xml:space="preserve"> y </w:t>
      </w:r>
      <w:r w:rsidRPr="000229FF">
        <w:rPr>
          <w:lang w:val="es"/>
        </w:rPr>
        <w:t>manuales (ND</w:t>
      </w:r>
      <w:r>
        <w:rPr>
          <w:lang w:val="es"/>
        </w:rPr>
        <w:t xml:space="preserve"> </w:t>
      </w:r>
      <w:r w:rsidRPr="000229FF">
        <w:rPr>
          <w:lang w:val="es"/>
        </w:rPr>
        <w:t>=</w:t>
      </w:r>
      <w:r>
        <w:rPr>
          <w:lang w:val="es"/>
        </w:rPr>
        <w:t xml:space="preserve"> </w:t>
      </w:r>
      <w:r w:rsidRPr="000229FF">
        <w:rPr>
          <w:lang w:val="es"/>
        </w:rPr>
        <w:t>6,50),</w:t>
      </w:r>
      <w:r>
        <w:rPr>
          <w:lang w:val="es"/>
        </w:rPr>
        <w:t xml:space="preserve"> que reflejan</w:t>
      </w:r>
      <w:r w:rsidRPr="000229FF">
        <w:rPr>
          <w:lang w:val="es"/>
        </w:rPr>
        <w:t xml:space="preserve"> las características propias de las actividades estructurales,</w:t>
      </w:r>
      <w:r>
        <w:rPr>
          <w:lang w:val="es"/>
        </w:rPr>
        <w:t xml:space="preserve"> </w:t>
      </w:r>
      <w:r w:rsidRPr="000229FF">
        <w:rPr>
          <w:lang w:val="es"/>
        </w:rPr>
        <w:t xml:space="preserve">en las </w:t>
      </w:r>
      <w:r>
        <w:rPr>
          <w:lang w:val="es"/>
        </w:rPr>
        <w:t>cuales</w:t>
      </w:r>
      <w:r w:rsidRPr="000229FF">
        <w:rPr>
          <w:lang w:val="es"/>
        </w:rPr>
        <w:t xml:space="preserve"> los trabajadores realizan tareas en zonas elevadas, plataformas temporales, estructuras en construcción y manipula</w:t>
      </w:r>
      <w:r>
        <w:rPr>
          <w:lang w:val="es"/>
        </w:rPr>
        <w:t>n</w:t>
      </w:r>
      <w:r w:rsidRPr="000229FF">
        <w:rPr>
          <w:lang w:val="es"/>
        </w:rPr>
        <w:t xml:space="preserve"> constante elementos estructurales, incrementan</w:t>
      </w:r>
      <w:r>
        <w:rPr>
          <w:lang w:val="es"/>
        </w:rPr>
        <w:t>do</w:t>
      </w:r>
      <w:r w:rsidRPr="000229FF">
        <w:rPr>
          <w:lang w:val="es"/>
        </w:rPr>
        <w:t xml:space="preserve"> la exposición a est</w:t>
      </w:r>
      <w:r>
        <w:rPr>
          <w:lang w:val="es"/>
        </w:rPr>
        <w:t>os</w:t>
      </w:r>
      <w:r w:rsidRPr="000229FF">
        <w:rPr>
          <w:lang w:val="es"/>
        </w:rPr>
        <w:t xml:space="preserve"> tipo</w:t>
      </w:r>
      <w:r>
        <w:rPr>
          <w:lang w:val="es"/>
        </w:rPr>
        <w:t>s</w:t>
      </w:r>
      <w:r w:rsidRPr="000229FF">
        <w:rPr>
          <w:lang w:val="es"/>
        </w:rPr>
        <w:t xml:space="preserve"> de </w:t>
      </w:r>
      <w:r>
        <w:rPr>
          <w:lang w:val="es"/>
        </w:rPr>
        <w:t>riesgo</w:t>
      </w:r>
      <w:r w:rsidRPr="000229FF">
        <w:rPr>
          <w:lang w:val="es"/>
        </w:rPr>
        <w:t>.</w:t>
      </w:r>
    </w:p>
    <w:p w14:paraId="2E1BA414" w14:textId="77777777" w:rsidR="0006420F" w:rsidRDefault="0006420F" w:rsidP="0006420F">
      <w:pPr>
        <w:pStyle w:val="APA7"/>
        <w:rPr>
          <w:lang w:val="es"/>
        </w:rPr>
      </w:pPr>
      <w:r w:rsidRPr="000229FF">
        <w:rPr>
          <w:lang w:val="es"/>
        </w:rPr>
        <w:t xml:space="preserve">En </w:t>
      </w:r>
      <w:r>
        <w:rPr>
          <w:lang w:val="es"/>
        </w:rPr>
        <w:t>términos generales</w:t>
      </w:r>
      <w:r w:rsidRPr="000229FF">
        <w:rPr>
          <w:lang w:val="es"/>
        </w:rPr>
        <w:t xml:space="preserve">, </w:t>
      </w:r>
      <w:r>
        <w:rPr>
          <w:lang w:val="es"/>
        </w:rPr>
        <w:t>estos</w:t>
      </w:r>
      <w:r w:rsidRPr="000229FF">
        <w:rPr>
          <w:lang w:val="es"/>
        </w:rPr>
        <w:t xml:space="preserve"> resultados muestran que </w:t>
      </w:r>
      <w:r>
        <w:rPr>
          <w:lang w:val="es"/>
        </w:rPr>
        <w:t>los</w:t>
      </w:r>
      <w:r w:rsidRPr="000229FF">
        <w:rPr>
          <w:lang w:val="es"/>
        </w:rPr>
        <w:t xml:space="preserve"> proceso</w:t>
      </w:r>
      <w:r>
        <w:rPr>
          <w:lang w:val="es"/>
        </w:rPr>
        <w:t>s</w:t>
      </w:r>
      <w:r w:rsidRPr="000229FF">
        <w:rPr>
          <w:lang w:val="es"/>
        </w:rPr>
        <w:t xml:space="preserve"> de</w:t>
      </w:r>
      <w:r>
        <w:rPr>
          <w:lang w:val="es"/>
        </w:rPr>
        <w:t xml:space="preserve"> conformación de la</w:t>
      </w:r>
      <w:r w:rsidRPr="000229FF">
        <w:rPr>
          <w:lang w:val="es"/>
        </w:rPr>
        <w:t xml:space="preserve"> estructura de hormigón concentra</w:t>
      </w:r>
      <w:r>
        <w:rPr>
          <w:lang w:val="es"/>
        </w:rPr>
        <w:t>n</w:t>
      </w:r>
      <w:r w:rsidRPr="000229FF">
        <w:rPr>
          <w:lang w:val="es"/>
        </w:rPr>
        <w:t xml:space="preserve"> una diversidad de </w:t>
      </w:r>
      <w:r>
        <w:rPr>
          <w:lang w:val="es"/>
        </w:rPr>
        <w:t>riesgos</w:t>
      </w:r>
      <w:r w:rsidRPr="000229FF">
        <w:rPr>
          <w:lang w:val="es"/>
        </w:rPr>
        <w:t xml:space="preserve"> </w:t>
      </w:r>
      <w:r>
        <w:rPr>
          <w:lang w:val="es"/>
        </w:rPr>
        <w:t xml:space="preserve">que </w:t>
      </w:r>
      <w:r w:rsidRPr="000229FF">
        <w:rPr>
          <w:lang w:val="es"/>
        </w:rPr>
        <w:t xml:space="preserve">configuran un entorno operativo </w:t>
      </w:r>
      <w:r>
        <w:rPr>
          <w:lang w:val="es"/>
        </w:rPr>
        <w:t>con alta</w:t>
      </w:r>
      <w:r w:rsidRPr="000229FF">
        <w:rPr>
          <w:lang w:val="es"/>
        </w:rPr>
        <w:t xml:space="preserve"> probabilidad de ocurrencia de accidentes.</w:t>
      </w:r>
    </w:p>
    <w:p w14:paraId="7572599F" w14:textId="77777777" w:rsidR="0006420F" w:rsidRDefault="0006420F" w:rsidP="0006420F">
      <w:pPr>
        <w:pStyle w:val="APA7"/>
        <w:rPr>
          <w:b/>
          <w:bCs/>
          <w:lang w:val="es"/>
        </w:rPr>
      </w:pPr>
      <w:r w:rsidRPr="00654A61">
        <w:rPr>
          <w:b/>
          <w:bCs/>
          <w:lang w:val="es"/>
        </w:rPr>
        <w:t>Estructura metálica</w:t>
      </w:r>
    </w:p>
    <w:p w14:paraId="3EE5181B" w14:textId="77777777" w:rsidR="0006420F" w:rsidRPr="00654A61" w:rsidRDefault="0006420F" w:rsidP="0006420F">
      <w:pPr>
        <w:pStyle w:val="APA7"/>
      </w:pPr>
      <w:r w:rsidRPr="004A5F82">
        <w:t>Por otra parte, el proceso de conformación de la estructura metálica presenta la siguiente distribución del Nivel de Deficiencia (ND):</w:t>
      </w:r>
    </w:p>
    <w:p w14:paraId="75DA9AA6" w14:textId="77777777" w:rsidR="0006420F" w:rsidRPr="00463445" w:rsidRDefault="0006420F" w:rsidP="0006420F">
      <w:pPr>
        <w:pStyle w:val="Grficaconten"/>
        <w:rPr>
          <w:b/>
          <w:bCs/>
        </w:rPr>
      </w:pPr>
      <w:bookmarkStart w:id="31" w:name="_Toc234962497"/>
      <w:r w:rsidRPr="00FA74DE">
        <w:rPr>
          <w:b/>
          <w:bCs/>
        </w:rPr>
        <w:t xml:space="preserve">Gráfica </w:t>
      </w:r>
      <w:r w:rsidRPr="00FA74DE">
        <w:rPr>
          <w:b/>
          <w:bCs/>
        </w:rPr>
        <w:fldChar w:fldCharType="begin"/>
      </w:r>
      <w:r w:rsidRPr="00FA74DE">
        <w:rPr>
          <w:b/>
          <w:bCs/>
        </w:rPr>
        <w:instrText xml:space="preserve"> SEQ Gráfica \* ARABIC </w:instrText>
      </w:r>
      <w:r w:rsidRPr="00FA74DE">
        <w:rPr>
          <w:b/>
          <w:bCs/>
        </w:rPr>
        <w:fldChar w:fldCharType="separate"/>
      </w:r>
      <w:r>
        <w:rPr>
          <w:b/>
          <w:bCs/>
        </w:rPr>
        <w:t>5</w:t>
      </w:r>
      <w:r w:rsidRPr="00FA74DE">
        <w:rPr>
          <w:b/>
          <w:bCs/>
        </w:rPr>
        <w:fldChar w:fldCharType="end"/>
      </w:r>
      <w:r w:rsidRPr="00463445">
        <w:rPr>
          <w:b/>
          <w:bCs/>
        </w:rPr>
        <w:br/>
      </w:r>
      <w:r w:rsidRPr="00463445">
        <w:t>Nivel de deficiencia (ND) en el proceso de conformación de la estructura metálica dentro del proyecto de edificación</w:t>
      </w:r>
      <w:bookmarkEnd w:id="31"/>
    </w:p>
    <w:p w14:paraId="5E6BC026" w14:textId="77777777" w:rsidR="0006420F" w:rsidRPr="00FA74DE" w:rsidRDefault="0006420F" w:rsidP="0006420F">
      <w:pPr>
        <w:pStyle w:val="APA7"/>
        <w:ind w:firstLine="0"/>
        <w:rPr>
          <w:lang w:val="es"/>
        </w:rPr>
      </w:pPr>
      <w:r>
        <w:rPr>
          <w:noProof/>
        </w:rPr>
        <w:drawing>
          <wp:inline distT="0" distB="0" distL="0" distR="0" wp14:anchorId="2900DD8D" wp14:editId="214028CA">
            <wp:extent cx="5400000" cy="2880000"/>
            <wp:effectExtent l="0" t="0" r="10795" b="15875"/>
            <wp:docPr id="12" name="Gráfico 12">
              <a:extLst xmlns:a="http://schemas.openxmlformats.org/drawingml/2006/main">
                <a:ext uri="{FF2B5EF4-FFF2-40B4-BE49-F238E27FC236}">
                  <a16:creationId xmlns:a16="http://schemas.microsoft.com/office/drawing/2014/main" id="{33D0EB44-02DF-4EBE-84E5-A693F5B8AB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6B756BB" w14:textId="77777777" w:rsidR="0006420F" w:rsidRDefault="0006420F" w:rsidP="0006420F">
      <w:pPr>
        <w:pStyle w:val="APA7"/>
      </w:pPr>
      <w:r>
        <w:t xml:space="preserve">La estimación del nivel de deficiencia (ND) en el proceso de montaje de la estructura metálica, evidencia niveles muy deficientes (MD), que revelan que las </w:t>
      </w:r>
      <w:r>
        <w:lastRenderedPageBreak/>
        <w:t>medidas preventivas existentes no garantizan un control adecuado e incrementa la probabilidad de que dichos riesgos se materialicen en accidentes durante las actividades de montaje y ensamblaje estructural.</w:t>
      </w:r>
    </w:p>
    <w:p w14:paraId="2287377A" w14:textId="77777777" w:rsidR="0006420F" w:rsidRDefault="0006420F" w:rsidP="0006420F">
      <w:pPr>
        <w:pStyle w:val="APA7"/>
      </w:pPr>
      <w:r>
        <w:t>Los valores máximos del nivel de deficiencia (ND) se registran en ruido (ND = 10,00), vibración (ND = 10,00), exposición a sustancias nocivas (ND = 10,00), organización del trabajo incorrecta (ND = 10,00), proyección de fragmentos o partículas (ND = 10,00), contactos térmicos inherentes al trabajador (ND = 10,00)  y sobreesfuerzos (ND = 10,00), reflejando que las condiciones operativas asociadas al montaje generan exposiciones simultáneas a agentes físicos, químicos y ergonómicos por la intervención de herramientas de corte, esmerilado y soldadura, por la manipulación elementos estructurales y por las operaciones de ajuste y sujeción.</w:t>
      </w:r>
    </w:p>
    <w:p w14:paraId="3867FA3E" w14:textId="77777777" w:rsidR="0006420F" w:rsidRDefault="0006420F" w:rsidP="0006420F">
      <w:pPr>
        <w:pStyle w:val="APA7"/>
      </w:pPr>
      <w:r>
        <w:t>Particularmente, los riesgos asociados a contactos térmicos presentan valores elevados de deficiencia, tanto en los derivados de la actividad del trabajador, como en los vinculados a la manipulación de elementos estructurales y al proceso de soldadura. Esta situación responde a las tareas propias del montaje estructural, en las que se realizan operaciones de soldadura, corte y manipulación de piezas metálicas.</w:t>
      </w:r>
    </w:p>
    <w:p w14:paraId="07F7FBD6" w14:textId="77777777" w:rsidR="0006420F" w:rsidRDefault="0006420F" w:rsidP="0006420F">
      <w:pPr>
        <w:pStyle w:val="APA7"/>
      </w:pPr>
      <w:r>
        <w:t>Asimismo, se identificaron niveles elevados de deficiencia en riesgos relacionados con caída de personas al mismo nivel (ND = 9,62), caída de objetos en manipulación (ND = 9,33) y contactos eléctricos (ND = 8,65), reflejando condiciones de trabajo que pueden generar situaciones desfavorables si no se aplican controles preventivos adecuados.</w:t>
      </w:r>
    </w:p>
    <w:p w14:paraId="4F84F604" w14:textId="77777777" w:rsidR="0006420F" w:rsidRDefault="0006420F" w:rsidP="0006420F">
      <w:pPr>
        <w:pStyle w:val="APA7"/>
      </w:pPr>
      <w:r>
        <w:t>En contraste, los riesgos asociados a caída de personas a distinto nivel (ND = 6,79), golpes o cortes por objetos o herramientas (ND = 6,43), atropellos o golpes con vehículos (ND = 6,11) y atrapamientos por o entre objetos (ND = 7,67) presentan valores relativamente menores dentro del conjunto analizado. No obstante, mantienen niveles muy deficientes que indican que las medidas de control existentes continúan siendo insuficientes para garantizar una gestión preventiva efectiva.</w:t>
      </w:r>
    </w:p>
    <w:p w14:paraId="3ADED6EA" w14:textId="77777777" w:rsidR="0006420F" w:rsidRDefault="0006420F" w:rsidP="0006420F">
      <w:pPr>
        <w:pStyle w:val="APA7"/>
      </w:pPr>
      <w:r>
        <w:lastRenderedPageBreak/>
        <w:t>De forma similar, los riesgos vinculados a la manipulación de herramientas eléctricas (ND = 9,62) y herramientas manuales (ND = 7,50) evidencian que las actividades de ajuste, fijación y ensamblaje propias del montaje metálico constituyen una fuente importante de exposición a accidentes laborales, especialmente cuando estas se realizan en condiciones donde los espacios de trabajo, la coordinación de tareas y la organización de materiales pueden generar interferencias operativas.</w:t>
      </w:r>
    </w:p>
    <w:p w14:paraId="11E79239" w14:textId="77777777" w:rsidR="0006420F" w:rsidRDefault="0006420F" w:rsidP="0006420F">
      <w:pPr>
        <w:pStyle w:val="APA7"/>
      </w:pPr>
      <w:r>
        <w:t>En conjunto, los resultados muestran que el proceso de conformación de la estructura metálica concentra una diversidad de riesgos derivados principalmente de trabajos de montaje, manipulación de elementos estructurales, procesos de soldadura, uso de herramientas mecánicas y exposición a agentes físicos, que configuran un entorno laboral con alta probabilidad de ocurrencia de accidentes.</w:t>
      </w:r>
    </w:p>
    <w:p w14:paraId="7BE1458F" w14:textId="77777777" w:rsidR="0006420F" w:rsidRDefault="0006420F" w:rsidP="0006420F">
      <w:pPr>
        <w:pStyle w:val="APA7"/>
        <w:rPr>
          <w:b/>
          <w:bCs/>
        </w:rPr>
      </w:pPr>
      <w:r w:rsidRPr="00654A61">
        <w:rPr>
          <w:b/>
          <w:bCs/>
        </w:rPr>
        <w:t>Instalaciones eléctricas</w:t>
      </w:r>
    </w:p>
    <w:p w14:paraId="0C366947" w14:textId="77777777" w:rsidR="0006420F" w:rsidRPr="00654A61" w:rsidRDefault="0006420F" w:rsidP="0006420F">
      <w:pPr>
        <w:pStyle w:val="APA7"/>
      </w:pPr>
      <w:r w:rsidRPr="004A5F82">
        <w:t>El comportamiento del Nivel de Deficiencia (ND) en el proceso de las instalaciones eléctricas se visualiza de la siguiente manera:</w:t>
      </w:r>
    </w:p>
    <w:p w14:paraId="1E7172AE" w14:textId="77777777" w:rsidR="0006420F" w:rsidRPr="00463445" w:rsidRDefault="0006420F" w:rsidP="0006420F">
      <w:pPr>
        <w:pStyle w:val="Grficaconten"/>
      </w:pPr>
      <w:bookmarkStart w:id="32" w:name="_Toc234962498"/>
      <w:r w:rsidRPr="00FA74DE">
        <w:rPr>
          <w:b/>
          <w:bCs/>
        </w:rPr>
        <w:t xml:space="preserve">Gráfica </w:t>
      </w:r>
      <w:r w:rsidRPr="00FA74DE">
        <w:rPr>
          <w:b/>
          <w:bCs/>
        </w:rPr>
        <w:fldChar w:fldCharType="begin"/>
      </w:r>
      <w:r w:rsidRPr="00FA74DE">
        <w:rPr>
          <w:b/>
          <w:bCs/>
        </w:rPr>
        <w:instrText xml:space="preserve"> SEQ Gráfica \* ARABIC </w:instrText>
      </w:r>
      <w:r w:rsidRPr="00FA74DE">
        <w:rPr>
          <w:b/>
          <w:bCs/>
        </w:rPr>
        <w:fldChar w:fldCharType="separate"/>
      </w:r>
      <w:r>
        <w:rPr>
          <w:b/>
          <w:bCs/>
        </w:rPr>
        <w:t>6</w:t>
      </w:r>
      <w:r w:rsidRPr="00FA74DE">
        <w:rPr>
          <w:b/>
          <w:bCs/>
        </w:rPr>
        <w:fldChar w:fldCharType="end"/>
      </w:r>
      <w:r w:rsidRPr="00463445">
        <w:rPr>
          <w:b/>
          <w:bCs/>
        </w:rPr>
        <w:br/>
      </w:r>
      <w:r w:rsidRPr="00463445">
        <w:t>Nivel de deficiencia (ND) en el proceso de las instalaciones eléctricas dentro del proyecto de edificación</w:t>
      </w:r>
      <w:bookmarkEnd w:id="32"/>
    </w:p>
    <w:p w14:paraId="0149454C" w14:textId="77777777" w:rsidR="0006420F" w:rsidRDefault="0006420F" w:rsidP="0006420F">
      <w:pPr>
        <w:pStyle w:val="APA7"/>
        <w:ind w:firstLine="0"/>
      </w:pPr>
      <w:r>
        <w:rPr>
          <w:noProof/>
        </w:rPr>
        <w:drawing>
          <wp:inline distT="0" distB="0" distL="0" distR="0" wp14:anchorId="35699A8F" wp14:editId="2F5B3D3C">
            <wp:extent cx="5400000" cy="2880000"/>
            <wp:effectExtent l="0" t="0" r="10795" b="15875"/>
            <wp:docPr id="22" name="Gráfico 22">
              <a:extLst xmlns:a="http://schemas.openxmlformats.org/drawingml/2006/main">
                <a:ext uri="{FF2B5EF4-FFF2-40B4-BE49-F238E27FC236}">
                  <a16:creationId xmlns:a16="http://schemas.microsoft.com/office/drawing/2014/main" id="{2AB47B56-BFE0-488C-B5B7-351098A9A3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2F41E0B" w14:textId="77777777" w:rsidR="0006420F" w:rsidRDefault="0006420F" w:rsidP="0006420F">
      <w:pPr>
        <w:pStyle w:val="APA7"/>
      </w:pPr>
      <w:r>
        <w:lastRenderedPageBreak/>
        <w:t>La evaluación del nivel de deficiencia (ND) en el proceso de las instalaciones eléctricas, evidencia una marcada predominancia de condiciones clasificadas como muy deficientes (MD). Esta situación indica que las medidas de prevención o control existentes presentan limitaciones significativas para reducir la probabilidad de materialización de accidentes, especialmente en aquellas actividades relacionadas con la instalación y conexión de sistemas eléctricos dentro del proyecto de edificación.</w:t>
      </w:r>
    </w:p>
    <w:p w14:paraId="1A3176FF" w14:textId="77777777" w:rsidR="0006420F" w:rsidRDefault="0006420F" w:rsidP="0006420F">
      <w:pPr>
        <w:pStyle w:val="APA7"/>
      </w:pPr>
      <w:r>
        <w:t>Los valores más elevados de nivel de deficiencia (ND) se registran en los riesgos asociados a ruido (ND = 10,00), vibración (ND = 10,00), organización del trabajo incorrecta (ND = 10,00</w:t>
      </w:r>
      <w:proofErr w:type="gramStart"/>
      <w:r>
        <w:t>)  y</w:t>
      </w:r>
      <w:proofErr w:type="gramEnd"/>
      <w:r>
        <w:t xml:space="preserve"> sobreesfuerzos (ND = 10,00), lo que refleja condiciones operativas en entornos con presencia de herramientas eléctricas, equipos de perforación y actividades manuales repetitivas que pueden generar exposición simultánea a agentes físicos y exigencias ergonómicas importantes. Este resultado sugiere que los controles aplicados resultan insuficientes desde el punto de vista preventivo.</w:t>
      </w:r>
    </w:p>
    <w:p w14:paraId="76AEE256" w14:textId="77777777" w:rsidR="0006420F" w:rsidRDefault="0006420F" w:rsidP="0006420F">
      <w:pPr>
        <w:pStyle w:val="APA7"/>
      </w:pPr>
      <w:r>
        <w:t>Asimismo, se identifican niveles elevados de deficiencia en caída de personas al mismo nivel (ND = 9,62) y caída de personas a distinto nivel (ND = 8,49), dado que las actividades de instalación eléctrica suelen ejecutarse en andamios, escaleras o superficies parcialmente intervenidas que generan escenarios con alta probabilidad de accidentes por pérdida de equilibrio o tropiezos.</w:t>
      </w:r>
    </w:p>
    <w:p w14:paraId="2E2DE4F2" w14:textId="77777777" w:rsidR="0006420F" w:rsidRDefault="0006420F" w:rsidP="0006420F">
      <w:pPr>
        <w:pStyle w:val="APA7"/>
      </w:pPr>
      <w:r>
        <w:t>Un aspecto particularmente relevante dentro de este proceso es la presencia de riesgos asociado a contactos eléctricos (ND = 8,11), dado que las actividades de conexión, pruebas y manipulación de circuitos eléctricos implican una exposición directa a fuentes de energía eléctrica, lo que demanda medidas estrictas de control técnico y organizativo para evitar accidentes de gravedad.</w:t>
      </w:r>
    </w:p>
    <w:p w14:paraId="31B4DA60" w14:textId="77777777" w:rsidR="0006420F" w:rsidRDefault="0006420F" w:rsidP="0006420F">
      <w:pPr>
        <w:pStyle w:val="APA7"/>
      </w:pPr>
      <w:r>
        <w:t>En contraste, algunos riesgos presentan niveles de deficiencia inferiores como ocurre con la caída de objetos en manipulación (ND = 3,00), proyección de fragmentos o partículas (ND = 3,75) e inherentes a la manipulación de herramientas eléctricas (ND = 5,00) y manuales (ND = 4,00). Estos resultados indican que, para estos riesgos específicos, las medidas de control existentes ofrecen un grado mayor de eficacia preventiva en comparación con otros peligros presentes en el proceso.</w:t>
      </w:r>
    </w:p>
    <w:p w14:paraId="022A7324" w14:textId="77777777" w:rsidR="0006420F" w:rsidRDefault="0006420F" w:rsidP="0006420F">
      <w:pPr>
        <w:pStyle w:val="APA7"/>
      </w:pPr>
      <w:r>
        <w:lastRenderedPageBreak/>
        <w:t>De manera similar, el riesgo relacionado con golpes o cortes por objetos o herramientas (ND = 1,79), sugiere que las condiciones de trabajo asociadas a este tipo de riesgos se encuentran relativamente mejor controladas.</w:t>
      </w:r>
    </w:p>
    <w:p w14:paraId="318FCC86" w14:textId="77777777" w:rsidR="0006420F" w:rsidRDefault="0006420F" w:rsidP="0006420F">
      <w:pPr>
        <w:pStyle w:val="APA7"/>
      </w:pPr>
      <w:r>
        <w:t>En términos generales, los resultados evidencian que el proceso de las instalaciones eléctricas presenta una combinación de riesgos derivados principalmente de exposición a energía eléctrica, trabajo en superficies elevadas, uso de herramientas eléctricas y exigencias ergonómicas propias de las tareas de instalación, que configuran un escenario donde la presencia de varias condiciones deficientes incrementa la probabilidad de ocurrencia de accidentes laborales.</w:t>
      </w:r>
    </w:p>
    <w:p w14:paraId="74A5FD1B" w14:textId="77777777" w:rsidR="0006420F" w:rsidRPr="00654A61" w:rsidRDefault="0006420F" w:rsidP="0006420F">
      <w:pPr>
        <w:pStyle w:val="APA7"/>
        <w:rPr>
          <w:b/>
          <w:bCs/>
        </w:rPr>
      </w:pPr>
      <w:r w:rsidRPr="00654A61">
        <w:rPr>
          <w:b/>
          <w:bCs/>
        </w:rPr>
        <w:t>Instalaciones hidrosanitarias</w:t>
      </w:r>
    </w:p>
    <w:p w14:paraId="1EEBF025" w14:textId="77777777" w:rsidR="0006420F" w:rsidRDefault="0006420F" w:rsidP="0006420F">
      <w:pPr>
        <w:pStyle w:val="APA7"/>
      </w:pPr>
      <w:r w:rsidRPr="004A5F82">
        <w:t>A su vez, el comportamiento del Nivel de Deficiencia (ND) en el proceso de las instalaciones eléctricas se presenta de la siguiente manera:</w:t>
      </w:r>
    </w:p>
    <w:p w14:paraId="5C686E51" w14:textId="77777777" w:rsidR="0006420F" w:rsidRPr="00463445" w:rsidRDefault="0006420F" w:rsidP="0006420F">
      <w:pPr>
        <w:pStyle w:val="Grficaconten"/>
        <w:rPr>
          <w:b/>
          <w:bCs/>
        </w:rPr>
      </w:pPr>
      <w:bookmarkStart w:id="33" w:name="_Toc234962499"/>
      <w:r w:rsidRPr="00FA74DE">
        <w:rPr>
          <w:b/>
          <w:bCs/>
        </w:rPr>
        <w:t xml:space="preserve">Gráfica </w:t>
      </w:r>
      <w:r w:rsidRPr="00FA74DE">
        <w:rPr>
          <w:b/>
          <w:bCs/>
        </w:rPr>
        <w:fldChar w:fldCharType="begin"/>
      </w:r>
      <w:r w:rsidRPr="00FA74DE">
        <w:rPr>
          <w:b/>
          <w:bCs/>
        </w:rPr>
        <w:instrText xml:space="preserve"> SEQ Gráfica \* ARABIC </w:instrText>
      </w:r>
      <w:r w:rsidRPr="00FA74DE">
        <w:rPr>
          <w:b/>
          <w:bCs/>
        </w:rPr>
        <w:fldChar w:fldCharType="separate"/>
      </w:r>
      <w:r>
        <w:rPr>
          <w:b/>
          <w:bCs/>
        </w:rPr>
        <w:t>7</w:t>
      </w:r>
      <w:r w:rsidRPr="00FA74DE">
        <w:rPr>
          <w:b/>
          <w:bCs/>
        </w:rPr>
        <w:fldChar w:fldCharType="end"/>
      </w:r>
      <w:r w:rsidRPr="00463445">
        <w:rPr>
          <w:b/>
          <w:bCs/>
        </w:rPr>
        <w:br/>
      </w:r>
      <w:r w:rsidRPr="00463445">
        <w:t>Nivel de deficiencia (ND) en el proceso de las instalaciones hidrosanitarias dentro del proyecto de edificación</w:t>
      </w:r>
      <w:bookmarkEnd w:id="33"/>
    </w:p>
    <w:p w14:paraId="2D5D0014" w14:textId="77777777" w:rsidR="0006420F" w:rsidRDefault="0006420F" w:rsidP="0006420F">
      <w:pPr>
        <w:pStyle w:val="APA7"/>
        <w:ind w:firstLine="0"/>
      </w:pPr>
      <w:r>
        <w:rPr>
          <w:noProof/>
        </w:rPr>
        <w:drawing>
          <wp:inline distT="0" distB="0" distL="0" distR="0" wp14:anchorId="5A49061B" wp14:editId="3E7C1572">
            <wp:extent cx="5400000" cy="2880000"/>
            <wp:effectExtent l="0" t="0" r="10795" b="15875"/>
            <wp:docPr id="23" name="Gráfico 23">
              <a:extLst xmlns:a="http://schemas.openxmlformats.org/drawingml/2006/main">
                <a:ext uri="{FF2B5EF4-FFF2-40B4-BE49-F238E27FC236}">
                  <a16:creationId xmlns:a16="http://schemas.microsoft.com/office/drawing/2014/main" id="{9B1616EB-F5B8-4194-BF1D-05871D2153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3D8D342" w14:textId="77777777" w:rsidR="0006420F" w:rsidRDefault="0006420F" w:rsidP="0006420F">
      <w:pPr>
        <w:pStyle w:val="APA7"/>
      </w:pPr>
      <w:r>
        <w:t xml:space="preserve">La evaluación del nivel de deficiencia (ND) en el proceso de las instalaciones hidrosanitarias, evidencia la presencia predominante de condiciones muy deficientes (MD). Este comportamiento indica que los controles existentes presentan limitaciones </w:t>
      </w:r>
      <w:r>
        <w:lastRenderedPageBreak/>
        <w:t>relevantes para prevenir la materialización de accidentes, particularmente en las actividades asociadas a la instalación de redes de agua potable y sistemas sanitarios dentro de la edificación.</w:t>
      </w:r>
    </w:p>
    <w:p w14:paraId="102D7C92" w14:textId="77777777" w:rsidR="0006420F" w:rsidRDefault="0006420F" w:rsidP="0006420F">
      <w:pPr>
        <w:pStyle w:val="APA7"/>
      </w:pPr>
      <w:r>
        <w:t>Entre los valores más elevados de deficiencia (ND = 10,00) se encuentran los riesgos relacionados con ruido, vibración, exposición a sustancias nocivas, organización del trabajo incorrecta y sobreesfuerzos, lo cual refleja que las tareas propias de este proceso se desarrollan en condiciones donde los factores físicos, organizativos y ergonómicos presentan insuficientes medidas de control preventivo.</w:t>
      </w:r>
    </w:p>
    <w:p w14:paraId="3C10AE9A" w14:textId="77777777" w:rsidR="0006420F" w:rsidRDefault="0006420F" w:rsidP="0006420F">
      <w:pPr>
        <w:pStyle w:val="APA7"/>
      </w:pPr>
      <w:r>
        <w:t>Asimismo, se identifican niveles de deficiencia elevados en riesgos asociados a caídas de personas, tanto a distinto nivel (ND = 7,36) como al mismo nivel (ND = 8,08). Estos resultados sugieren que las condiciones del entorno de trabajo —como superficies irregulares, presencia de materiales, aperturas en losas o circulación en áreas intervenidas— pueden incrementar la probabilidad de incidentes relacionados con la pérdida de equilibrio o tropiezos durante la ejecución de las instalaciones.</w:t>
      </w:r>
    </w:p>
    <w:p w14:paraId="6707214F" w14:textId="77777777" w:rsidR="0006420F" w:rsidRDefault="0006420F" w:rsidP="0006420F">
      <w:pPr>
        <w:pStyle w:val="APA7"/>
      </w:pPr>
      <w:r>
        <w:t>De igual forma, el riesgo relacionado con contactos eléctricos (ND = 8,11), es coherente con el contexto de obra donde la instalación hidrosanitaria suele desarrollarse en proximidad a redes eléctricas temporales y herramientas eléctricas, que configuran escenarios con exposición a fuentes de energía eléctrica que pueden sugerir la existencia de deficiencias en la planificación y coordinación de las actividades.</w:t>
      </w:r>
    </w:p>
    <w:p w14:paraId="1795CBF6" w14:textId="77777777" w:rsidR="0006420F" w:rsidRDefault="0006420F" w:rsidP="0006420F">
      <w:pPr>
        <w:pStyle w:val="APA7"/>
      </w:pPr>
      <w:r>
        <w:t>Por otra parte, el riesgo asociado a caída de objetos en manipulación (ND = 7,33) también presenta una condición muy deficiente, que refleja la posibilidad de incidentes durante la manipulación o transporte de tuberías, accesorios, herramientas y otros elementos constructivos empleados en este proceso.</w:t>
      </w:r>
    </w:p>
    <w:p w14:paraId="68BE644C" w14:textId="77777777" w:rsidR="0006420F" w:rsidRDefault="0006420F" w:rsidP="0006420F">
      <w:pPr>
        <w:pStyle w:val="APA7"/>
      </w:pPr>
      <w:r>
        <w:t>En contraste, algunos riesgos presentan niveles de deficiencia menores, como ocurre con golpes o cortes por objetos o herramientas (ND = 2,86) y proyección de fragmentos o partículas (ND = 5,83), que sugieren que las condiciones de control existentes para estos eventos ofrecen un mayor nivel de eficacia preventiva dentro del proceso analizado.</w:t>
      </w:r>
    </w:p>
    <w:p w14:paraId="6B1A9FD5" w14:textId="77777777" w:rsidR="0006420F" w:rsidRDefault="0006420F" w:rsidP="0006420F">
      <w:pPr>
        <w:pStyle w:val="APA7"/>
      </w:pPr>
      <w:r>
        <w:lastRenderedPageBreak/>
        <w:t>Del mismo modo, los riesgos asociados a la manipulación de herramientas eléctricas (ND = 1,54) y herramientas manuales (ND = 2,00) presentan valores relativamente bajos que indica que los controles aplicados para estas actividades podrían estar funcionando de forma más adecuada en comparación con otros factores de riesgo presentes en el proceso.</w:t>
      </w:r>
    </w:p>
    <w:p w14:paraId="7772A19E" w14:textId="77777777" w:rsidR="0006420F" w:rsidRDefault="0006420F" w:rsidP="0006420F">
      <w:pPr>
        <w:pStyle w:val="APA7"/>
      </w:pPr>
      <w:r>
        <w:t>En general, los resultados evidencian que los procesos de las instalaciones hidrosanitarias concentran riesgos relacionados con agentes físicos, condiciones organizativas y exigencias ergonómicas que configuran un escenario riesgoso.</w:t>
      </w:r>
    </w:p>
    <w:p w14:paraId="03AF1254" w14:textId="77777777" w:rsidR="0006420F" w:rsidRDefault="0006420F" w:rsidP="0006420F">
      <w:pPr>
        <w:pStyle w:val="APA7"/>
        <w:rPr>
          <w:b/>
          <w:bCs/>
        </w:rPr>
      </w:pPr>
      <w:r w:rsidRPr="005B3175">
        <w:rPr>
          <w:b/>
          <w:bCs/>
        </w:rPr>
        <w:t>Acabados</w:t>
      </w:r>
    </w:p>
    <w:p w14:paraId="6E5ED197" w14:textId="77777777" w:rsidR="0006420F" w:rsidRPr="005B3175" w:rsidRDefault="0006420F" w:rsidP="0006420F">
      <w:pPr>
        <w:pStyle w:val="APA7"/>
      </w:pPr>
      <w:r w:rsidRPr="004A5F82">
        <w:t>El Nivel de Deficiencia (ND) asociado al proceso de acabados se presenta de la siguiente manera:</w:t>
      </w:r>
    </w:p>
    <w:p w14:paraId="469B8D15" w14:textId="77777777" w:rsidR="0006420F" w:rsidRPr="00463445" w:rsidRDefault="0006420F" w:rsidP="0006420F">
      <w:pPr>
        <w:pStyle w:val="Grficaconten"/>
        <w:rPr>
          <w:b/>
          <w:bCs/>
        </w:rPr>
      </w:pPr>
      <w:bookmarkStart w:id="34" w:name="_Toc234962500"/>
      <w:r w:rsidRPr="00FA74DE">
        <w:rPr>
          <w:b/>
          <w:bCs/>
        </w:rPr>
        <w:t xml:space="preserve">Gráfica </w:t>
      </w:r>
      <w:r w:rsidRPr="00FA74DE">
        <w:rPr>
          <w:b/>
          <w:bCs/>
        </w:rPr>
        <w:fldChar w:fldCharType="begin"/>
      </w:r>
      <w:r w:rsidRPr="00FA74DE">
        <w:rPr>
          <w:b/>
          <w:bCs/>
        </w:rPr>
        <w:instrText xml:space="preserve"> SEQ Gráfica \* ARABIC </w:instrText>
      </w:r>
      <w:r w:rsidRPr="00FA74DE">
        <w:rPr>
          <w:b/>
          <w:bCs/>
        </w:rPr>
        <w:fldChar w:fldCharType="separate"/>
      </w:r>
      <w:r>
        <w:rPr>
          <w:b/>
          <w:bCs/>
        </w:rPr>
        <w:t>8</w:t>
      </w:r>
      <w:r w:rsidRPr="00FA74DE">
        <w:rPr>
          <w:b/>
          <w:bCs/>
        </w:rPr>
        <w:fldChar w:fldCharType="end"/>
      </w:r>
      <w:r w:rsidRPr="00463445">
        <w:rPr>
          <w:b/>
          <w:bCs/>
        </w:rPr>
        <w:br/>
      </w:r>
      <w:r w:rsidRPr="00463445">
        <w:t>Nivel de deficiencia (ND) en el proceso de acabados dentro del proyecto de edificación</w:t>
      </w:r>
      <w:bookmarkEnd w:id="34"/>
    </w:p>
    <w:p w14:paraId="588048F3" w14:textId="77777777" w:rsidR="0006420F" w:rsidRDefault="0006420F" w:rsidP="0006420F">
      <w:pPr>
        <w:pStyle w:val="APA7"/>
        <w:ind w:firstLine="0"/>
      </w:pPr>
      <w:r>
        <w:rPr>
          <w:noProof/>
        </w:rPr>
        <w:drawing>
          <wp:inline distT="0" distB="0" distL="0" distR="0" wp14:anchorId="394F95E0" wp14:editId="3D357596">
            <wp:extent cx="5400000" cy="2880000"/>
            <wp:effectExtent l="0" t="0" r="10795" b="15875"/>
            <wp:docPr id="24" name="Gráfico 24">
              <a:extLst xmlns:a="http://schemas.openxmlformats.org/drawingml/2006/main">
                <a:ext uri="{FF2B5EF4-FFF2-40B4-BE49-F238E27FC236}">
                  <a16:creationId xmlns:a16="http://schemas.microsoft.com/office/drawing/2014/main" id="{2ECC4404-BE8E-450D-9298-5093BFD2DC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C7B88D0" w14:textId="77777777" w:rsidR="0006420F" w:rsidRDefault="0006420F" w:rsidP="0006420F">
      <w:pPr>
        <w:pStyle w:val="APA7"/>
      </w:pPr>
      <w:r>
        <w:t xml:space="preserve">La evaluación del nivel de deficiencia (ND) en el proceso de acabados, evidencia una predominancia de condiciones clasificadas como muy deficientes (MD) en varios de los riesgos analizados. Este resultado indica que las medidas de control existentes </w:t>
      </w:r>
      <w:r>
        <w:lastRenderedPageBreak/>
        <w:t>presentan limitaciones importantes para garantizar condiciones de trabajo adecuadas durante la ejecución de esta fase del proyecto constructivo.</w:t>
      </w:r>
    </w:p>
    <w:p w14:paraId="3A3C7B0A" w14:textId="77777777" w:rsidR="0006420F" w:rsidRDefault="0006420F" w:rsidP="0006420F">
      <w:pPr>
        <w:pStyle w:val="APA7"/>
      </w:pPr>
      <w:r>
        <w:t>Entre los riesgos que registran los valores más altos de deficiencia (ND = 10,00) se encuentran ruido, vibración, exposición a sustancias nocivas, organización del trabajo incorrecta y sobreesfuerzos. Estos resultados reflejan que las actividades propias de la fase de acabados —como corte de materiales, uso de herramientas eléctricas portátiles, aplicación de pinturas, adhesivos o recubrimientos, así como manipulación manual de elementos constructivos— se desarrollan en condiciones donde los controles preventivos asociados a agentes físicos, químicos y ergonómicos presentan un bajo nivel de eficacia.</w:t>
      </w:r>
    </w:p>
    <w:p w14:paraId="3D49028E" w14:textId="77777777" w:rsidR="0006420F" w:rsidRDefault="0006420F" w:rsidP="0006420F">
      <w:pPr>
        <w:pStyle w:val="APA7"/>
      </w:pPr>
      <w:r>
        <w:t>En particular, la exposición a sustancias nocivas (ND = 10,00) resulta consistente con la naturaleza de las tareas propias de esta etapa constructiva, en las cuales se emplean productos químicos como pinturas, solventes, selladores y adhesivos, cuya manipulación puede generar exposición a vapores o partículas que demandan medidas adecuadas de ventilación, control ambiental o protección personal.</w:t>
      </w:r>
    </w:p>
    <w:p w14:paraId="34F3C5D9" w14:textId="77777777" w:rsidR="0006420F" w:rsidRDefault="0006420F" w:rsidP="0006420F">
      <w:pPr>
        <w:pStyle w:val="APA7"/>
      </w:pPr>
      <w:r>
        <w:t>Asimismo, la organización del trabajo incorrecta (ND = 10,00), sugiere deficiencias en la planificación, coordinación o distribución de tareas dentro del entorno de obra, donde múltiples actividades suelen ejecutarse de forma simultánea en espacios reducidos que generan interferencias operativas y pueden incrementar la probabilidad de accidentes.</w:t>
      </w:r>
    </w:p>
    <w:p w14:paraId="06F9DB85" w14:textId="77777777" w:rsidR="0006420F" w:rsidRDefault="0006420F" w:rsidP="0006420F">
      <w:pPr>
        <w:pStyle w:val="APA7"/>
      </w:pPr>
      <w:r>
        <w:t>En relación con los riesgos de caídas de personas (ND = 6,98), caídas al mismo nivel (ND = 7,69) y caída de objetos en manipulación (ND = 9,00), se evidencia que las condiciones del entorno de trabajo pueden favorecer la ocurrencia de accidentes relacionados con tropiezos, resbalones, pérdida de estabilidad y deficiencias en las prácticas de manipulación o almacenamiento.</w:t>
      </w:r>
    </w:p>
    <w:p w14:paraId="3A672DF2" w14:textId="77777777" w:rsidR="0006420F" w:rsidRDefault="0006420F" w:rsidP="0006420F">
      <w:pPr>
        <w:pStyle w:val="APA7"/>
      </w:pPr>
      <w:r>
        <w:t>A sí mismo, los riesgos relacionados con contactos eléctricos (ND = 8,11) y atrapamiento por o entre objetos (ND = 6,67), sugieren la presencia de escenarios que pueden generar situaciones potencialmente riesgosas si no se aplican controles adecuados.</w:t>
      </w:r>
    </w:p>
    <w:p w14:paraId="235A7256" w14:textId="77777777" w:rsidR="0006420F" w:rsidRDefault="0006420F" w:rsidP="0006420F">
      <w:pPr>
        <w:pStyle w:val="APA7"/>
      </w:pPr>
      <w:r>
        <w:lastRenderedPageBreak/>
        <w:t>En contraste, otros riesgos presentan niveles de deficiencia inferiores, como ocurre con golpes o cortes por objetos o herramientas (ND = 3,93), proyección de fragmentos o partículas (ND = 5,83) y manipulación de herramientas eléctricas (ND = 3,08) y manuales (ND = 2,00), que sugieren que las medidas de control implementadas presentan mayor eficacia preventiva.</w:t>
      </w:r>
    </w:p>
    <w:p w14:paraId="5FE1036A" w14:textId="77777777" w:rsidR="0006420F" w:rsidRDefault="0006420F" w:rsidP="0006420F">
      <w:pPr>
        <w:pStyle w:val="APA7"/>
      </w:pPr>
      <w:r>
        <w:t>En conjunto, los resultados evidencian que el proceso de acabados concentra riesgos principalmente relacionados con agentes físicos, sustancias químicas, condiciones organizativas y exigencias ergonómicas que configuran un escenario potencialmente riesgoso.</w:t>
      </w:r>
    </w:p>
    <w:p w14:paraId="564CDFDC" w14:textId="77777777" w:rsidR="0006420F" w:rsidRDefault="0006420F" w:rsidP="0006420F">
      <w:pPr>
        <w:pStyle w:val="Ttulo3"/>
        <w:numPr>
          <w:ilvl w:val="2"/>
          <w:numId w:val="1"/>
        </w:numPr>
        <w:ind w:left="0" w:firstLine="0"/>
      </w:pPr>
      <w:bookmarkStart w:id="35" w:name="_Toc235442617"/>
      <w:r w:rsidRPr="00BB76BE">
        <w:rPr>
          <w:iCs/>
        </w:rPr>
        <w:t xml:space="preserve">Niveles de deficiencia en </w:t>
      </w:r>
      <w:r>
        <w:rPr>
          <w:iCs/>
        </w:rPr>
        <w:t xml:space="preserve">el </w:t>
      </w:r>
      <w:r w:rsidRPr="00BB76BE">
        <w:rPr>
          <w:iCs/>
        </w:rPr>
        <w:t xml:space="preserve">proyecto de </w:t>
      </w:r>
      <w:r>
        <w:rPr>
          <w:iCs/>
        </w:rPr>
        <w:t>i</w:t>
      </w:r>
      <w:r>
        <w:t>nfraestructura</w:t>
      </w:r>
      <w:bookmarkEnd w:id="35"/>
    </w:p>
    <w:p w14:paraId="5E34D968" w14:textId="77777777" w:rsidR="0006420F" w:rsidRPr="005B3175" w:rsidRDefault="0006420F" w:rsidP="0006420F">
      <w:pPr>
        <w:pStyle w:val="APA7"/>
        <w:rPr>
          <w:lang w:val="es"/>
        </w:rPr>
      </w:pPr>
      <w:r w:rsidRPr="00213960">
        <w:rPr>
          <w:lang w:val="es"/>
        </w:rPr>
        <w:t>A través de la siguiente tabla y gráfica, se presenta la distribución del Nivel de Deficiencia (ND) del proyecto de infraestructura, considerando el número de cuestionarios registrados y su respectivo porcentaje.</w:t>
      </w:r>
    </w:p>
    <w:p w14:paraId="2C85467F" w14:textId="77777777" w:rsidR="0006420F" w:rsidRPr="006D4303" w:rsidRDefault="0006420F" w:rsidP="0006420F">
      <w:pPr>
        <w:pStyle w:val="Tablascontenido"/>
        <w:rPr>
          <w:i/>
          <w:iCs/>
        </w:rPr>
      </w:pPr>
      <w:bookmarkStart w:id="36" w:name="_Toc223725284"/>
      <w:bookmarkStart w:id="37" w:name="_Toc223728341"/>
      <w:bookmarkStart w:id="38" w:name="_Toc223728975"/>
      <w:bookmarkStart w:id="39" w:name="_Toc235050025"/>
      <w:r w:rsidRPr="006D4303">
        <w:rPr>
          <w:b/>
          <w:bCs/>
        </w:rPr>
        <w:t xml:space="preserve">Tabla </w:t>
      </w:r>
      <w:r w:rsidRPr="006D4303">
        <w:rPr>
          <w:b/>
          <w:bCs/>
        </w:rPr>
        <w:fldChar w:fldCharType="begin"/>
      </w:r>
      <w:r w:rsidRPr="006D4303">
        <w:rPr>
          <w:b/>
          <w:bCs/>
        </w:rPr>
        <w:instrText xml:space="preserve"> SEQ Tabla \* ARABIC </w:instrText>
      </w:r>
      <w:r w:rsidRPr="006D4303">
        <w:rPr>
          <w:b/>
          <w:bCs/>
        </w:rPr>
        <w:fldChar w:fldCharType="separate"/>
      </w:r>
      <w:r>
        <w:rPr>
          <w:b/>
          <w:bCs/>
          <w:noProof/>
        </w:rPr>
        <w:t>23</w:t>
      </w:r>
      <w:r w:rsidRPr="006D4303">
        <w:rPr>
          <w:b/>
          <w:bCs/>
        </w:rPr>
        <w:fldChar w:fldCharType="end"/>
      </w:r>
      <w:r w:rsidRPr="006D4303">
        <w:rPr>
          <w:i/>
          <w:iCs/>
        </w:rPr>
        <w:br/>
      </w:r>
      <w:r w:rsidRPr="00B72524">
        <w:t xml:space="preserve">Nivel de deficiencia (ND) en </w:t>
      </w:r>
      <w:r>
        <w:t xml:space="preserve">el </w:t>
      </w:r>
      <w:r w:rsidRPr="00B72524">
        <w:t>proyecto de infraestructura</w:t>
      </w:r>
      <w:bookmarkEnd w:id="36"/>
      <w:bookmarkEnd w:id="37"/>
      <w:bookmarkEnd w:id="38"/>
      <w:bookmarkEnd w:id="39"/>
    </w:p>
    <w:tbl>
      <w:tblPr>
        <w:tblW w:w="0" w:type="auto"/>
        <w:jc w:val="center"/>
        <w:tblCellMar>
          <w:left w:w="70" w:type="dxa"/>
          <w:right w:w="70" w:type="dxa"/>
        </w:tblCellMar>
        <w:tblLook w:val="04A0" w:firstRow="1" w:lastRow="0" w:firstColumn="1" w:lastColumn="0" w:noHBand="0" w:noVBand="1"/>
      </w:tblPr>
      <w:tblGrid>
        <w:gridCol w:w="2325"/>
        <w:gridCol w:w="1318"/>
        <w:gridCol w:w="1062"/>
      </w:tblGrid>
      <w:tr w:rsidR="0006420F" w:rsidRPr="006D260E" w14:paraId="27E49FC7" w14:textId="77777777" w:rsidTr="00BD60E5">
        <w:trPr>
          <w:trHeight w:val="283"/>
          <w:jc w:val="center"/>
        </w:trPr>
        <w:tc>
          <w:tcPr>
            <w:tcW w:w="0" w:type="auto"/>
            <w:gridSpan w:val="3"/>
            <w:tcBorders>
              <w:top w:val="single" w:sz="4" w:space="0" w:color="auto"/>
              <w:left w:val="single" w:sz="4" w:space="0" w:color="auto"/>
              <w:bottom w:val="single" w:sz="4" w:space="0" w:color="auto"/>
              <w:right w:val="single" w:sz="4" w:space="0" w:color="auto"/>
            </w:tcBorders>
            <w:shd w:val="clear" w:color="000000" w:fill="F2F2F2"/>
            <w:vAlign w:val="center"/>
            <w:hideMark/>
          </w:tcPr>
          <w:p w14:paraId="0FEE3634" w14:textId="77777777" w:rsidR="0006420F" w:rsidRPr="00860E4B" w:rsidRDefault="0006420F" w:rsidP="00BD60E5">
            <w:pPr>
              <w:spacing w:line="240" w:lineRule="auto"/>
              <w:jc w:val="center"/>
              <w:rPr>
                <w:rFonts w:cs="Arial"/>
                <w:b/>
                <w:bCs/>
                <w:szCs w:val="22"/>
                <w:lang w:eastAsia="es-EC"/>
              </w:rPr>
            </w:pPr>
            <w:r w:rsidRPr="00860E4B">
              <w:rPr>
                <w:rFonts w:cs="Arial"/>
                <w:b/>
                <w:bCs/>
                <w:szCs w:val="22"/>
                <w:lang w:eastAsia="es-EC"/>
              </w:rPr>
              <w:t>Nivel de deficiencia (ND)</w:t>
            </w:r>
          </w:p>
          <w:p w14:paraId="40A227FB" w14:textId="77777777" w:rsidR="0006420F" w:rsidRPr="00860E4B" w:rsidRDefault="0006420F" w:rsidP="00BD60E5">
            <w:pPr>
              <w:spacing w:line="240" w:lineRule="auto"/>
              <w:jc w:val="center"/>
              <w:rPr>
                <w:rFonts w:cs="Arial"/>
                <w:b/>
                <w:bCs/>
                <w:szCs w:val="22"/>
                <w:lang w:eastAsia="es-EC"/>
              </w:rPr>
            </w:pPr>
            <w:r w:rsidRPr="00860E4B">
              <w:rPr>
                <w:rFonts w:cs="Arial"/>
                <w:b/>
                <w:bCs/>
                <w:szCs w:val="22"/>
                <w:lang w:eastAsia="es-EC"/>
              </w:rPr>
              <w:t xml:space="preserve">en </w:t>
            </w:r>
            <w:r>
              <w:rPr>
                <w:rFonts w:cs="Arial"/>
                <w:b/>
                <w:bCs/>
                <w:szCs w:val="22"/>
                <w:lang w:eastAsia="es-EC"/>
              </w:rPr>
              <w:t xml:space="preserve">el </w:t>
            </w:r>
            <w:r w:rsidRPr="00860E4B">
              <w:rPr>
                <w:rFonts w:cs="Arial"/>
                <w:b/>
                <w:bCs/>
                <w:szCs w:val="22"/>
                <w:lang w:eastAsia="es-EC"/>
              </w:rPr>
              <w:t>proyecto de infraestructura</w:t>
            </w:r>
          </w:p>
        </w:tc>
      </w:tr>
      <w:tr w:rsidR="0006420F" w:rsidRPr="006D260E" w14:paraId="5D1A855D" w14:textId="77777777" w:rsidTr="00BD60E5">
        <w:trPr>
          <w:trHeight w:val="283"/>
          <w:jc w:val="center"/>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08D255BC" w14:textId="77777777" w:rsidR="0006420F" w:rsidRPr="006D260E" w:rsidRDefault="0006420F" w:rsidP="00BD60E5">
            <w:pPr>
              <w:spacing w:line="240" w:lineRule="auto"/>
              <w:jc w:val="center"/>
              <w:rPr>
                <w:rFonts w:ascii="Verdana" w:hAnsi="Verdana"/>
                <w:b/>
                <w:bCs/>
                <w:szCs w:val="20"/>
                <w:lang w:eastAsia="es-EC"/>
              </w:rPr>
            </w:pPr>
            <w:r w:rsidRPr="006D260E">
              <w:rPr>
                <w:rFonts w:ascii="Verdana" w:hAnsi="Verdana"/>
                <w:b/>
                <w:bCs/>
                <w:szCs w:val="20"/>
                <w:lang w:eastAsia="es-EC"/>
              </w:rPr>
              <w:t>Nivel de deficiencia</w:t>
            </w:r>
            <w:r w:rsidRPr="006D260E">
              <w:rPr>
                <w:rFonts w:ascii="Verdana" w:hAnsi="Verdana"/>
                <w:b/>
                <w:bCs/>
                <w:szCs w:val="20"/>
                <w:lang w:eastAsia="es-EC"/>
              </w:rPr>
              <w:br/>
              <w:t>(ND)</w:t>
            </w:r>
          </w:p>
        </w:tc>
        <w:tc>
          <w:tcPr>
            <w:tcW w:w="0" w:type="auto"/>
            <w:tcBorders>
              <w:top w:val="nil"/>
              <w:left w:val="nil"/>
              <w:bottom w:val="single" w:sz="4" w:space="0" w:color="auto"/>
              <w:right w:val="single" w:sz="4" w:space="0" w:color="auto"/>
            </w:tcBorders>
            <w:shd w:val="clear" w:color="000000" w:fill="F2F2F2"/>
            <w:vAlign w:val="center"/>
            <w:hideMark/>
          </w:tcPr>
          <w:p w14:paraId="082FC8DE" w14:textId="77777777" w:rsidR="0006420F" w:rsidRPr="00860E4B" w:rsidRDefault="0006420F" w:rsidP="00BD60E5">
            <w:pPr>
              <w:spacing w:line="240" w:lineRule="auto"/>
              <w:jc w:val="center"/>
              <w:rPr>
                <w:rFonts w:cs="Arial"/>
                <w:b/>
                <w:bCs/>
                <w:szCs w:val="22"/>
                <w:lang w:eastAsia="es-EC"/>
              </w:rPr>
            </w:pPr>
            <w:r w:rsidRPr="00860E4B">
              <w:rPr>
                <w:rFonts w:cs="Arial"/>
                <w:b/>
                <w:bCs/>
                <w:szCs w:val="22"/>
                <w:lang w:eastAsia="es-EC"/>
              </w:rPr>
              <w:t>Cuestionarios</w:t>
            </w:r>
          </w:p>
          <w:p w14:paraId="2C39AFA3" w14:textId="77777777" w:rsidR="0006420F" w:rsidRPr="00860E4B" w:rsidRDefault="0006420F" w:rsidP="00BD60E5">
            <w:pPr>
              <w:spacing w:line="240" w:lineRule="auto"/>
              <w:jc w:val="center"/>
              <w:rPr>
                <w:rFonts w:cs="Arial"/>
                <w:b/>
                <w:bCs/>
                <w:szCs w:val="22"/>
                <w:lang w:eastAsia="es-EC"/>
              </w:rPr>
            </w:pPr>
            <w:r w:rsidRPr="00860E4B">
              <w:rPr>
                <w:rFonts w:cs="Arial"/>
                <w:b/>
                <w:bCs/>
                <w:szCs w:val="22"/>
                <w:lang w:eastAsia="es-EC"/>
              </w:rPr>
              <w:t>registrados</w:t>
            </w:r>
          </w:p>
        </w:tc>
        <w:tc>
          <w:tcPr>
            <w:tcW w:w="0" w:type="auto"/>
            <w:tcBorders>
              <w:top w:val="nil"/>
              <w:left w:val="nil"/>
              <w:bottom w:val="single" w:sz="4" w:space="0" w:color="auto"/>
              <w:right w:val="single" w:sz="4" w:space="0" w:color="auto"/>
            </w:tcBorders>
            <w:shd w:val="clear" w:color="000000" w:fill="F2F2F2"/>
            <w:vAlign w:val="center"/>
            <w:hideMark/>
          </w:tcPr>
          <w:p w14:paraId="3C13C287" w14:textId="77777777" w:rsidR="0006420F" w:rsidRPr="00860E4B" w:rsidRDefault="0006420F" w:rsidP="00BD60E5">
            <w:pPr>
              <w:spacing w:line="240" w:lineRule="auto"/>
              <w:jc w:val="center"/>
              <w:rPr>
                <w:rFonts w:cs="Arial"/>
                <w:b/>
                <w:bCs/>
                <w:szCs w:val="22"/>
                <w:lang w:eastAsia="es-EC"/>
              </w:rPr>
            </w:pPr>
            <w:r w:rsidRPr="00860E4B">
              <w:rPr>
                <w:rFonts w:cs="Arial"/>
                <w:b/>
                <w:bCs/>
                <w:szCs w:val="22"/>
                <w:lang w:eastAsia="es-EC"/>
              </w:rPr>
              <w:t>Porcentaje</w:t>
            </w:r>
          </w:p>
        </w:tc>
      </w:tr>
      <w:tr w:rsidR="0006420F" w:rsidRPr="006D260E" w14:paraId="05F50B59" w14:textId="77777777" w:rsidTr="00BD60E5">
        <w:trPr>
          <w:trHeight w:val="283"/>
          <w:jc w:val="center"/>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5D7B3632" w14:textId="77777777" w:rsidR="0006420F" w:rsidRPr="006D260E" w:rsidRDefault="0006420F" w:rsidP="00BD60E5">
            <w:pPr>
              <w:spacing w:line="240" w:lineRule="auto"/>
              <w:jc w:val="center"/>
              <w:rPr>
                <w:rFonts w:ascii="Verdana" w:hAnsi="Verdana"/>
                <w:b/>
                <w:bCs/>
                <w:color w:val="000000"/>
                <w:szCs w:val="20"/>
                <w:lang w:eastAsia="es-EC"/>
              </w:rPr>
            </w:pPr>
            <w:r w:rsidRPr="006D260E">
              <w:rPr>
                <w:rFonts w:ascii="Verdana" w:hAnsi="Verdana"/>
                <w:b/>
                <w:bCs/>
                <w:color w:val="000000"/>
                <w:szCs w:val="20"/>
                <w:lang w:eastAsia="es-EC"/>
              </w:rPr>
              <w:t>Muy Deficiente</w:t>
            </w:r>
            <w:r w:rsidRPr="006D260E">
              <w:rPr>
                <w:rFonts w:ascii="Verdana" w:hAnsi="Verdana"/>
                <w:b/>
                <w:bCs/>
                <w:color w:val="000000"/>
                <w:szCs w:val="20"/>
                <w:lang w:eastAsia="es-EC"/>
              </w:rPr>
              <w:br/>
              <w:t xml:space="preserve">(MD) </w:t>
            </w:r>
          </w:p>
        </w:tc>
        <w:tc>
          <w:tcPr>
            <w:tcW w:w="0" w:type="auto"/>
            <w:tcBorders>
              <w:top w:val="nil"/>
              <w:left w:val="nil"/>
              <w:bottom w:val="single" w:sz="4" w:space="0" w:color="auto"/>
              <w:right w:val="single" w:sz="4" w:space="0" w:color="auto"/>
            </w:tcBorders>
            <w:noWrap/>
            <w:vAlign w:val="center"/>
            <w:hideMark/>
          </w:tcPr>
          <w:p w14:paraId="5ADB0E34" w14:textId="77777777" w:rsidR="0006420F" w:rsidRPr="00860E4B" w:rsidRDefault="0006420F" w:rsidP="00BD60E5">
            <w:pPr>
              <w:spacing w:line="240" w:lineRule="auto"/>
              <w:jc w:val="center"/>
              <w:rPr>
                <w:rFonts w:cs="Arial"/>
                <w:color w:val="000000"/>
                <w:szCs w:val="22"/>
                <w:lang w:eastAsia="es-EC"/>
              </w:rPr>
            </w:pPr>
            <w:r w:rsidRPr="00860E4B">
              <w:rPr>
                <w:rFonts w:cs="Arial"/>
                <w:color w:val="000000"/>
                <w:szCs w:val="22"/>
                <w:lang w:eastAsia="es-EC"/>
              </w:rPr>
              <w:t>73</w:t>
            </w:r>
          </w:p>
        </w:tc>
        <w:tc>
          <w:tcPr>
            <w:tcW w:w="0" w:type="auto"/>
            <w:tcBorders>
              <w:top w:val="nil"/>
              <w:left w:val="nil"/>
              <w:bottom w:val="single" w:sz="4" w:space="0" w:color="auto"/>
              <w:right w:val="single" w:sz="4" w:space="0" w:color="auto"/>
            </w:tcBorders>
            <w:noWrap/>
            <w:vAlign w:val="center"/>
            <w:hideMark/>
          </w:tcPr>
          <w:p w14:paraId="20BCCC44" w14:textId="77777777" w:rsidR="0006420F" w:rsidRPr="00860E4B" w:rsidRDefault="0006420F" w:rsidP="00BD60E5">
            <w:pPr>
              <w:spacing w:line="240" w:lineRule="auto"/>
              <w:jc w:val="center"/>
              <w:rPr>
                <w:rFonts w:cs="Arial"/>
                <w:color w:val="000000"/>
                <w:szCs w:val="22"/>
                <w:lang w:eastAsia="es-EC"/>
              </w:rPr>
            </w:pPr>
            <w:r w:rsidRPr="00860E4B">
              <w:rPr>
                <w:rFonts w:cs="Arial"/>
                <w:color w:val="000000"/>
                <w:szCs w:val="22"/>
                <w:lang w:eastAsia="es-EC"/>
              </w:rPr>
              <w:t>87,95</w:t>
            </w:r>
          </w:p>
        </w:tc>
      </w:tr>
      <w:tr w:rsidR="0006420F" w:rsidRPr="006D260E" w14:paraId="58C9503B" w14:textId="77777777" w:rsidTr="00BD60E5">
        <w:trPr>
          <w:trHeight w:val="283"/>
          <w:jc w:val="center"/>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24C1031D" w14:textId="77777777" w:rsidR="0006420F" w:rsidRPr="006D260E" w:rsidRDefault="0006420F" w:rsidP="00BD60E5">
            <w:pPr>
              <w:spacing w:line="240" w:lineRule="auto"/>
              <w:jc w:val="center"/>
              <w:rPr>
                <w:rFonts w:ascii="Verdana" w:hAnsi="Verdana"/>
                <w:b/>
                <w:bCs/>
                <w:color w:val="000000"/>
                <w:szCs w:val="20"/>
                <w:lang w:eastAsia="es-EC"/>
              </w:rPr>
            </w:pPr>
            <w:r w:rsidRPr="006D260E">
              <w:rPr>
                <w:rFonts w:ascii="Verdana" w:hAnsi="Verdana"/>
                <w:b/>
                <w:bCs/>
                <w:color w:val="000000"/>
                <w:szCs w:val="20"/>
                <w:lang w:eastAsia="es-EC"/>
              </w:rPr>
              <w:t>Deficiente</w:t>
            </w:r>
            <w:r w:rsidRPr="006D260E">
              <w:rPr>
                <w:rFonts w:ascii="Verdana" w:hAnsi="Verdana"/>
                <w:b/>
                <w:bCs/>
                <w:color w:val="000000"/>
                <w:szCs w:val="20"/>
                <w:lang w:eastAsia="es-EC"/>
              </w:rPr>
              <w:br/>
              <w:t xml:space="preserve">(D) </w:t>
            </w:r>
          </w:p>
        </w:tc>
        <w:tc>
          <w:tcPr>
            <w:tcW w:w="0" w:type="auto"/>
            <w:tcBorders>
              <w:top w:val="nil"/>
              <w:left w:val="nil"/>
              <w:bottom w:val="single" w:sz="4" w:space="0" w:color="auto"/>
              <w:right w:val="single" w:sz="4" w:space="0" w:color="auto"/>
            </w:tcBorders>
            <w:noWrap/>
            <w:vAlign w:val="center"/>
            <w:hideMark/>
          </w:tcPr>
          <w:p w14:paraId="1BA148B4" w14:textId="77777777" w:rsidR="0006420F" w:rsidRPr="00860E4B" w:rsidRDefault="0006420F" w:rsidP="00BD60E5">
            <w:pPr>
              <w:spacing w:line="240" w:lineRule="auto"/>
              <w:jc w:val="center"/>
              <w:rPr>
                <w:rFonts w:cs="Arial"/>
                <w:color w:val="000000"/>
                <w:szCs w:val="22"/>
                <w:lang w:eastAsia="es-EC"/>
              </w:rPr>
            </w:pPr>
            <w:r w:rsidRPr="00860E4B">
              <w:rPr>
                <w:rFonts w:cs="Arial"/>
                <w:color w:val="000000"/>
                <w:szCs w:val="22"/>
                <w:lang w:eastAsia="es-EC"/>
              </w:rPr>
              <w:t>10</w:t>
            </w:r>
          </w:p>
        </w:tc>
        <w:tc>
          <w:tcPr>
            <w:tcW w:w="0" w:type="auto"/>
            <w:tcBorders>
              <w:top w:val="nil"/>
              <w:left w:val="nil"/>
              <w:bottom w:val="single" w:sz="4" w:space="0" w:color="auto"/>
              <w:right w:val="single" w:sz="4" w:space="0" w:color="auto"/>
            </w:tcBorders>
            <w:noWrap/>
            <w:vAlign w:val="center"/>
            <w:hideMark/>
          </w:tcPr>
          <w:p w14:paraId="156EDAB7" w14:textId="77777777" w:rsidR="0006420F" w:rsidRPr="00860E4B" w:rsidRDefault="0006420F" w:rsidP="00BD60E5">
            <w:pPr>
              <w:spacing w:line="240" w:lineRule="auto"/>
              <w:jc w:val="center"/>
              <w:rPr>
                <w:rFonts w:cs="Arial"/>
                <w:color w:val="000000"/>
                <w:szCs w:val="22"/>
                <w:lang w:eastAsia="es-EC"/>
              </w:rPr>
            </w:pPr>
            <w:r w:rsidRPr="00860E4B">
              <w:rPr>
                <w:rFonts w:cs="Arial"/>
                <w:color w:val="000000"/>
                <w:szCs w:val="22"/>
                <w:lang w:eastAsia="es-EC"/>
              </w:rPr>
              <w:t>12,05</w:t>
            </w:r>
          </w:p>
        </w:tc>
      </w:tr>
      <w:tr w:rsidR="0006420F" w:rsidRPr="006D260E" w14:paraId="3556713B" w14:textId="77777777" w:rsidTr="00BD60E5">
        <w:trPr>
          <w:trHeight w:val="283"/>
          <w:jc w:val="center"/>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3E17D8A7" w14:textId="77777777" w:rsidR="0006420F" w:rsidRPr="006D260E" w:rsidRDefault="0006420F" w:rsidP="00BD60E5">
            <w:pPr>
              <w:spacing w:line="240" w:lineRule="auto"/>
              <w:jc w:val="center"/>
              <w:rPr>
                <w:rFonts w:ascii="Verdana" w:hAnsi="Verdana"/>
                <w:b/>
                <w:bCs/>
                <w:color w:val="000000"/>
                <w:szCs w:val="20"/>
                <w:lang w:eastAsia="es-EC"/>
              </w:rPr>
            </w:pPr>
            <w:r w:rsidRPr="006D260E">
              <w:rPr>
                <w:rFonts w:ascii="Verdana" w:hAnsi="Verdana"/>
                <w:b/>
                <w:bCs/>
                <w:color w:val="000000"/>
                <w:szCs w:val="20"/>
                <w:lang w:eastAsia="es-EC"/>
              </w:rPr>
              <w:t>Mejorable</w:t>
            </w:r>
            <w:r w:rsidRPr="006D260E">
              <w:rPr>
                <w:rFonts w:ascii="Verdana" w:hAnsi="Verdana"/>
                <w:b/>
                <w:bCs/>
                <w:color w:val="000000"/>
                <w:szCs w:val="20"/>
                <w:lang w:eastAsia="es-EC"/>
              </w:rPr>
              <w:br/>
              <w:t xml:space="preserve">(M) </w:t>
            </w:r>
          </w:p>
        </w:tc>
        <w:tc>
          <w:tcPr>
            <w:tcW w:w="0" w:type="auto"/>
            <w:tcBorders>
              <w:top w:val="nil"/>
              <w:left w:val="nil"/>
              <w:bottom w:val="single" w:sz="4" w:space="0" w:color="auto"/>
              <w:right w:val="single" w:sz="4" w:space="0" w:color="auto"/>
            </w:tcBorders>
            <w:noWrap/>
            <w:vAlign w:val="center"/>
            <w:hideMark/>
          </w:tcPr>
          <w:p w14:paraId="33DF43C1" w14:textId="77777777" w:rsidR="0006420F" w:rsidRPr="00860E4B" w:rsidRDefault="0006420F" w:rsidP="00BD60E5">
            <w:pPr>
              <w:spacing w:line="240" w:lineRule="auto"/>
              <w:jc w:val="center"/>
              <w:rPr>
                <w:rFonts w:cs="Arial"/>
                <w:color w:val="000000"/>
                <w:szCs w:val="22"/>
                <w:lang w:eastAsia="es-EC"/>
              </w:rPr>
            </w:pPr>
            <w:r w:rsidRPr="00860E4B">
              <w:rPr>
                <w:rFonts w:cs="Arial"/>
                <w:color w:val="000000"/>
                <w:szCs w:val="22"/>
                <w:lang w:eastAsia="es-EC"/>
              </w:rPr>
              <w:t>0</w:t>
            </w:r>
          </w:p>
        </w:tc>
        <w:tc>
          <w:tcPr>
            <w:tcW w:w="0" w:type="auto"/>
            <w:tcBorders>
              <w:top w:val="nil"/>
              <w:left w:val="nil"/>
              <w:bottom w:val="single" w:sz="4" w:space="0" w:color="auto"/>
              <w:right w:val="single" w:sz="4" w:space="0" w:color="auto"/>
            </w:tcBorders>
            <w:noWrap/>
            <w:vAlign w:val="center"/>
            <w:hideMark/>
          </w:tcPr>
          <w:p w14:paraId="173708B9" w14:textId="77777777" w:rsidR="0006420F" w:rsidRPr="00860E4B" w:rsidRDefault="0006420F" w:rsidP="00BD60E5">
            <w:pPr>
              <w:spacing w:line="240" w:lineRule="auto"/>
              <w:jc w:val="center"/>
              <w:rPr>
                <w:rFonts w:cs="Arial"/>
                <w:color w:val="000000"/>
                <w:szCs w:val="22"/>
                <w:lang w:eastAsia="es-EC"/>
              </w:rPr>
            </w:pPr>
            <w:r w:rsidRPr="00860E4B">
              <w:rPr>
                <w:rFonts w:cs="Arial"/>
                <w:color w:val="000000"/>
                <w:szCs w:val="22"/>
                <w:lang w:eastAsia="es-EC"/>
              </w:rPr>
              <w:t>0,00</w:t>
            </w:r>
          </w:p>
        </w:tc>
      </w:tr>
      <w:tr w:rsidR="0006420F" w:rsidRPr="006D260E" w14:paraId="1AA26229" w14:textId="77777777" w:rsidTr="00BD60E5">
        <w:trPr>
          <w:trHeight w:val="283"/>
          <w:jc w:val="center"/>
        </w:trPr>
        <w:tc>
          <w:tcPr>
            <w:tcW w:w="0" w:type="auto"/>
            <w:tcBorders>
              <w:top w:val="nil"/>
              <w:left w:val="single" w:sz="4" w:space="0" w:color="auto"/>
              <w:bottom w:val="single" w:sz="4" w:space="0" w:color="auto"/>
              <w:right w:val="single" w:sz="4" w:space="0" w:color="auto"/>
            </w:tcBorders>
            <w:shd w:val="clear" w:color="000000" w:fill="F2F2F2"/>
            <w:vAlign w:val="center"/>
            <w:hideMark/>
          </w:tcPr>
          <w:p w14:paraId="5042BDF9" w14:textId="77777777" w:rsidR="0006420F" w:rsidRPr="006D260E" w:rsidRDefault="0006420F" w:rsidP="00BD60E5">
            <w:pPr>
              <w:spacing w:line="240" w:lineRule="auto"/>
              <w:jc w:val="center"/>
              <w:rPr>
                <w:rFonts w:ascii="Verdana" w:hAnsi="Verdana"/>
                <w:b/>
                <w:bCs/>
                <w:color w:val="000000"/>
                <w:szCs w:val="20"/>
                <w:lang w:eastAsia="es-EC"/>
              </w:rPr>
            </w:pPr>
            <w:r w:rsidRPr="006D260E">
              <w:rPr>
                <w:rFonts w:ascii="Verdana" w:hAnsi="Verdana"/>
                <w:b/>
                <w:bCs/>
                <w:color w:val="000000"/>
                <w:szCs w:val="20"/>
                <w:lang w:eastAsia="es-EC"/>
              </w:rPr>
              <w:t>Aceptable</w:t>
            </w:r>
            <w:r w:rsidRPr="006D260E">
              <w:rPr>
                <w:rFonts w:ascii="Verdana" w:hAnsi="Verdana"/>
                <w:b/>
                <w:bCs/>
                <w:color w:val="000000"/>
                <w:szCs w:val="20"/>
                <w:lang w:eastAsia="es-EC"/>
              </w:rPr>
              <w:br/>
              <w:t xml:space="preserve">(B) </w:t>
            </w:r>
          </w:p>
        </w:tc>
        <w:tc>
          <w:tcPr>
            <w:tcW w:w="0" w:type="auto"/>
            <w:tcBorders>
              <w:top w:val="nil"/>
              <w:left w:val="nil"/>
              <w:bottom w:val="single" w:sz="4" w:space="0" w:color="auto"/>
              <w:right w:val="single" w:sz="4" w:space="0" w:color="auto"/>
            </w:tcBorders>
            <w:noWrap/>
            <w:vAlign w:val="center"/>
            <w:hideMark/>
          </w:tcPr>
          <w:p w14:paraId="2B7ED59F" w14:textId="77777777" w:rsidR="0006420F" w:rsidRPr="00860E4B" w:rsidRDefault="0006420F" w:rsidP="00BD60E5">
            <w:pPr>
              <w:spacing w:line="240" w:lineRule="auto"/>
              <w:jc w:val="center"/>
              <w:rPr>
                <w:rFonts w:cs="Arial"/>
                <w:color w:val="000000"/>
                <w:szCs w:val="22"/>
                <w:lang w:eastAsia="es-EC"/>
              </w:rPr>
            </w:pPr>
            <w:r w:rsidRPr="00860E4B">
              <w:rPr>
                <w:rFonts w:cs="Arial"/>
                <w:color w:val="000000"/>
                <w:szCs w:val="22"/>
                <w:lang w:eastAsia="es-EC"/>
              </w:rPr>
              <w:t>0</w:t>
            </w:r>
          </w:p>
        </w:tc>
        <w:tc>
          <w:tcPr>
            <w:tcW w:w="0" w:type="auto"/>
            <w:tcBorders>
              <w:top w:val="nil"/>
              <w:left w:val="nil"/>
              <w:bottom w:val="single" w:sz="4" w:space="0" w:color="auto"/>
              <w:right w:val="single" w:sz="4" w:space="0" w:color="auto"/>
            </w:tcBorders>
            <w:noWrap/>
            <w:vAlign w:val="center"/>
            <w:hideMark/>
          </w:tcPr>
          <w:p w14:paraId="3BD5F846" w14:textId="77777777" w:rsidR="0006420F" w:rsidRPr="00860E4B" w:rsidRDefault="0006420F" w:rsidP="00BD60E5">
            <w:pPr>
              <w:spacing w:line="240" w:lineRule="auto"/>
              <w:jc w:val="center"/>
              <w:rPr>
                <w:rFonts w:cs="Arial"/>
                <w:color w:val="000000"/>
                <w:szCs w:val="22"/>
                <w:lang w:eastAsia="es-EC"/>
              </w:rPr>
            </w:pPr>
            <w:r w:rsidRPr="00860E4B">
              <w:rPr>
                <w:rFonts w:cs="Arial"/>
                <w:color w:val="000000"/>
                <w:szCs w:val="22"/>
                <w:lang w:eastAsia="es-EC"/>
              </w:rPr>
              <w:t>0,00</w:t>
            </w:r>
          </w:p>
        </w:tc>
      </w:tr>
      <w:tr w:rsidR="0006420F" w:rsidRPr="006D260E" w14:paraId="34E2AF75" w14:textId="77777777" w:rsidTr="00BD60E5">
        <w:trPr>
          <w:trHeight w:val="283"/>
          <w:jc w:val="center"/>
        </w:trPr>
        <w:tc>
          <w:tcPr>
            <w:tcW w:w="0" w:type="auto"/>
            <w:tcBorders>
              <w:top w:val="nil"/>
              <w:left w:val="single" w:sz="4" w:space="0" w:color="auto"/>
              <w:bottom w:val="single" w:sz="4" w:space="0" w:color="auto"/>
              <w:right w:val="single" w:sz="4" w:space="0" w:color="auto"/>
            </w:tcBorders>
            <w:shd w:val="clear" w:color="000000" w:fill="F2F2F2"/>
            <w:noWrap/>
            <w:vAlign w:val="center"/>
            <w:hideMark/>
          </w:tcPr>
          <w:p w14:paraId="629C725E" w14:textId="77777777" w:rsidR="0006420F" w:rsidRPr="006D260E" w:rsidRDefault="0006420F" w:rsidP="00BD60E5">
            <w:pPr>
              <w:spacing w:line="240" w:lineRule="auto"/>
              <w:jc w:val="center"/>
              <w:rPr>
                <w:rFonts w:ascii="Verdana" w:hAnsi="Verdana"/>
                <w:b/>
                <w:bCs/>
                <w:szCs w:val="20"/>
                <w:lang w:eastAsia="es-EC"/>
              </w:rPr>
            </w:pPr>
            <w:r w:rsidRPr="006D260E">
              <w:rPr>
                <w:rFonts w:ascii="Verdana" w:hAnsi="Verdana"/>
                <w:b/>
                <w:bCs/>
                <w:szCs w:val="20"/>
                <w:lang w:eastAsia="es-EC"/>
              </w:rPr>
              <w:t>Total</w:t>
            </w:r>
          </w:p>
        </w:tc>
        <w:tc>
          <w:tcPr>
            <w:tcW w:w="0" w:type="auto"/>
            <w:tcBorders>
              <w:top w:val="nil"/>
              <w:left w:val="nil"/>
              <w:bottom w:val="single" w:sz="4" w:space="0" w:color="auto"/>
              <w:right w:val="single" w:sz="4" w:space="0" w:color="auto"/>
            </w:tcBorders>
            <w:noWrap/>
            <w:vAlign w:val="center"/>
            <w:hideMark/>
          </w:tcPr>
          <w:p w14:paraId="26DC782F" w14:textId="77777777" w:rsidR="0006420F" w:rsidRPr="00860E4B" w:rsidRDefault="0006420F" w:rsidP="00BD60E5">
            <w:pPr>
              <w:spacing w:line="240" w:lineRule="auto"/>
              <w:jc w:val="center"/>
              <w:rPr>
                <w:rFonts w:cs="Arial"/>
                <w:color w:val="000000"/>
                <w:szCs w:val="22"/>
                <w:lang w:eastAsia="es-EC"/>
              </w:rPr>
            </w:pPr>
            <w:r w:rsidRPr="00860E4B">
              <w:rPr>
                <w:rFonts w:cs="Arial"/>
                <w:color w:val="000000"/>
                <w:szCs w:val="22"/>
                <w:lang w:eastAsia="es-EC"/>
              </w:rPr>
              <w:t>83</w:t>
            </w:r>
          </w:p>
        </w:tc>
        <w:tc>
          <w:tcPr>
            <w:tcW w:w="0" w:type="auto"/>
            <w:tcBorders>
              <w:top w:val="nil"/>
              <w:left w:val="nil"/>
              <w:bottom w:val="single" w:sz="4" w:space="0" w:color="auto"/>
              <w:right w:val="single" w:sz="4" w:space="0" w:color="auto"/>
            </w:tcBorders>
            <w:noWrap/>
            <w:vAlign w:val="center"/>
            <w:hideMark/>
          </w:tcPr>
          <w:p w14:paraId="72FB7C76" w14:textId="77777777" w:rsidR="0006420F" w:rsidRPr="00860E4B" w:rsidRDefault="0006420F" w:rsidP="00BD60E5">
            <w:pPr>
              <w:spacing w:line="240" w:lineRule="auto"/>
              <w:jc w:val="center"/>
              <w:rPr>
                <w:rFonts w:cs="Arial"/>
                <w:color w:val="000000"/>
                <w:szCs w:val="22"/>
                <w:lang w:eastAsia="es-EC"/>
              </w:rPr>
            </w:pPr>
            <w:r w:rsidRPr="00860E4B">
              <w:rPr>
                <w:rFonts w:cs="Arial"/>
                <w:color w:val="000000"/>
                <w:szCs w:val="22"/>
                <w:lang w:eastAsia="es-EC"/>
              </w:rPr>
              <w:t>100,00</w:t>
            </w:r>
          </w:p>
        </w:tc>
      </w:tr>
    </w:tbl>
    <w:p w14:paraId="7771E741" w14:textId="77777777" w:rsidR="0006420F" w:rsidRPr="00463445" w:rsidRDefault="0006420F" w:rsidP="0006420F">
      <w:pPr>
        <w:pStyle w:val="Grficaconten"/>
        <w:rPr>
          <w:b/>
          <w:bCs/>
        </w:rPr>
      </w:pPr>
      <w:bookmarkStart w:id="40" w:name="_Toc234962501"/>
      <w:r w:rsidRPr="00B30854">
        <w:rPr>
          <w:b/>
          <w:bCs/>
        </w:rPr>
        <w:lastRenderedPageBreak/>
        <w:t xml:space="preserve">Gráfica </w:t>
      </w:r>
      <w:r w:rsidRPr="00B30854">
        <w:rPr>
          <w:b/>
          <w:bCs/>
        </w:rPr>
        <w:fldChar w:fldCharType="begin"/>
      </w:r>
      <w:r w:rsidRPr="00B30854">
        <w:rPr>
          <w:b/>
          <w:bCs/>
        </w:rPr>
        <w:instrText xml:space="preserve"> SEQ Gráfica \* ARABIC </w:instrText>
      </w:r>
      <w:r w:rsidRPr="00B30854">
        <w:rPr>
          <w:b/>
          <w:bCs/>
        </w:rPr>
        <w:fldChar w:fldCharType="separate"/>
      </w:r>
      <w:r w:rsidRPr="00B30854">
        <w:rPr>
          <w:b/>
          <w:bCs/>
        </w:rPr>
        <w:t>9</w:t>
      </w:r>
      <w:r w:rsidRPr="00B30854">
        <w:rPr>
          <w:b/>
          <w:bCs/>
        </w:rPr>
        <w:fldChar w:fldCharType="end"/>
      </w:r>
      <w:r w:rsidRPr="00463445">
        <w:rPr>
          <w:b/>
          <w:bCs/>
        </w:rPr>
        <w:br/>
      </w:r>
      <w:r w:rsidRPr="00463445">
        <w:t>Nivel de deficiencia (ND) en el proyecto de infraestructura</w:t>
      </w:r>
      <w:bookmarkEnd w:id="40"/>
    </w:p>
    <w:p w14:paraId="67C19AF4" w14:textId="77777777" w:rsidR="0006420F" w:rsidRDefault="0006420F" w:rsidP="0006420F">
      <w:pPr>
        <w:pStyle w:val="APA7"/>
        <w:ind w:firstLine="0"/>
        <w:rPr>
          <w:lang w:val="es"/>
        </w:rPr>
      </w:pPr>
      <w:r>
        <w:rPr>
          <w:noProof/>
        </w:rPr>
        <w:drawing>
          <wp:inline distT="0" distB="0" distL="0" distR="0" wp14:anchorId="46ECD2B5" wp14:editId="065C5415">
            <wp:extent cx="5400000" cy="3744000"/>
            <wp:effectExtent l="0" t="0" r="10795" b="8890"/>
            <wp:docPr id="5" name="Gráfico 5">
              <a:extLst xmlns:a="http://schemas.openxmlformats.org/drawingml/2006/main">
                <a:ext uri="{FF2B5EF4-FFF2-40B4-BE49-F238E27FC236}">
                  <a16:creationId xmlns:a16="http://schemas.microsoft.com/office/drawing/2014/main" id="{64DFA942-E59D-444A-BA39-CB586500CD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96263AD" w14:textId="77777777" w:rsidR="0006420F" w:rsidRDefault="0006420F" w:rsidP="0006420F">
      <w:pPr>
        <w:pStyle w:val="APA7"/>
      </w:pPr>
      <w:r>
        <w:t>En el proyecto piloto de infraestructura se aplicaron 83 cuestionarios de chequeo, obteniéndose 73 cuestionarios (87,95%) catalogados como Muy Deficiente (MD), 10 cuestionarios (12,05%) catalogados como Deficiente (D) y 0 cuestionarios (0,00%) catalogados como Mejorable (M) y Aceptable (B).</w:t>
      </w:r>
    </w:p>
    <w:p w14:paraId="1E969FF1" w14:textId="77777777" w:rsidR="0006420F" w:rsidRDefault="0006420F" w:rsidP="0006420F">
      <w:pPr>
        <w:pStyle w:val="APA7"/>
      </w:pPr>
      <w:r>
        <w:t>De acuerdo con la NTP 330, el nivel de deficiencia (ND) representa el grado en que las medidas preventivas existentes son adecuadas para controlar el riesgo identificado. Un nivel de deficiencia (ND) clasificado como “Muy Deficiente” implica ausencia de medidas preventivas eficaces o presencia de fallos significativos en su implementación.</w:t>
      </w:r>
    </w:p>
    <w:p w14:paraId="1382ADF4" w14:textId="77777777" w:rsidR="0006420F" w:rsidRDefault="0006420F" w:rsidP="0006420F">
      <w:pPr>
        <w:pStyle w:val="APA7"/>
      </w:pPr>
      <w:r>
        <w:t>Los resultados muestran que el 100% de los cuestionarios se concentra en categorías críticas (MD y D), con un predominio altamente significativo del nivel “Muy Deficiente” (87,95%). Evidenciando una situación preventiva desfavorable y deplorable dentro del proyecto evaluado.</w:t>
      </w:r>
    </w:p>
    <w:p w14:paraId="17583579" w14:textId="77777777" w:rsidR="0006420F" w:rsidRPr="005B3175" w:rsidRDefault="0006420F" w:rsidP="0006420F">
      <w:pPr>
        <w:pStyle w:val="APA7"/>
        <w:rPr>
          <w:b/>
          <w:bCs/>
        </w:rPr>
      </w:pPr>
      <w:r w:rsidRPr="005B3175">
        <w:rPr>
          <w:b/>
          <w:bCs/>
        </w:rPr>
        <w:lastRenderedPageBreak/>
        <w:t>Obras preliminares</w:t>
      </w:r>
    </w:p>
    <w:p w14:paraId="2E080F8A" w14:textId="77777777" w:rsidR="0006420F" w:rsidRDefault="0006420F" w:rsidP="0006420F">
      <w:pPr>
        <w:pStyle w:val="APA7"/>
      </w:pPr>
      <w:r w:rsidRPr="00213960">
        <w:t>La distribución del Nivel de Deficiencia (ND) en el proceso de obras preliminares se visualiza de la siguiente manera:</w:t>
      </w:r>
    </w:p>
    <w:p w14:paraId="0648FDE6" w14:textId="77777777" w:rsidR="0006420F" w:rsidRPr="00463445" w:rsidRDefault="0006420F" w:rsidP="0006420F">
      <w:pPr>
        <w:pStyle w:val="Grficaconten"/>
      </w:pPr>
      <w:bookmarkStart w:id="41" w:name="_Toc234962502"/>
      <w:r w:rsidRPr="00B72524">
        <w:rPr>
          <w:b/>
          <w:bCs/>
        </w:rPr>
        <w:t xml:space="preserve">Gráfica </w:t>
      </w:r>
      <w:r w:rsidRPr="00B72524">
        <w:rPr>
          <w:b/>
          <w:bCs/>
        </w:rPr>
        <w:fldChar w:fldCharType="begin"/>
      </w:r>
      <w:r w:rsidRPr="00B72524">
        <w:rPr>
          <w:b/>
          <w:bCs/>
        </w:rPr>
        <w:instrText xml:space="preserve"> SEQ Gráfica \* ARABIC </w:instrText>
      </w:r>
      <w:r w:rsidRPr="00B72524">
        <w:rPr>
          <w:b/>
          <w:bCs/>
        </w:rPr>
        <w:fldChar w:fldCharType="separate"/>
      </w:r>
      <w:r>
        <w:rPr>
          <w:b/>
          <w:bCs/>
        </w:rPr>
        <w:t>10</w:t>
      </w:r>
      <w:r w:rsidRPr="00B72524">
        <w:rPr>
          <w:b/>
          <w:bCs/>
        </w:rPr>
        <w:fldChar w:fldCharType="end"/>
      </w:r>
      <w:r w:rsidRPr="00463445">
        <w:rPr>
          <w:b/>
          <w:bCs/>
        </w:rPr>
        <w:br/>
      </w:r>
      <w:r w:rsidRPr="00463445">
        <w:t>Nivel de deficiencia (ND) en el proceso de obras preliminares dentro del proyecto de infraestructura</w:t>
      </w:r>
      <w:bookmarkEnd w:id="41"/>
    </w:p>
    <w:p w14:paraId="39410F16" w14:textId="77777777" w:rsidR="0006420F" w:rsidRDefault="0006420F" w:rsidP="0006420F">
      <w:pPr>
        <w:pStyle w:val="APA7"/>
        <w:ind w:firstLine="0"/>
      </w:pPr>
      <w:r>
        <w:rPr>
          <w:noProof/>
        </w:rPr>
        <w:drawing>
          <wp:inline distT="0" distB="0" distL="0" distR="0" wp14:anchorId="1F125371" wp14:editId="1D17D72A">
            <wp:extent cx="5400000" cy="2880000"/>
            <wp:effectExtent l="0" t="0" r="10795" b="15875"/>
            <wp:docPr id="25" name="Gráfico 25">
              <a:extLst xmlns:a="http://schemas.openxmlformats.org/drawingml/2006/main">
                <a:ext uri="{FF2B5EF4-FFF2-40B4-BE49-F238E27FC236}">
                  <a16:creationId xmlns:a16="http://schemas.microsoft.com/office/drawing/2014/main" id="{E04246E3-0C14-4D40-A836-47F44E6779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FEC911E" w14:textId="77777777" w:rsidR="0006420F" w:rsidRDefault="0006420F" w:rsidP="0006420F">
      <w:pPr>
        <w:pStyle w:val="APA7"/>
      </w:pPr>
      <w:r>
        <w:t>La evaluación del nivel de deficiencia (ND) de los riesgos identificados en el proceso de obras preliminares dentro del proyecto de infraestructura, evidencia que la mayoría de los riesgos analizados presentan una interpretación de nivel de deficiencia clasificada como muy deficiente (MD).</w:t>
      </w:r>
    </w:p>
    <w:p w14:paraId="0187E260" w14:textId="77777777" w:rsidR="0006420F" w:rsidRDefault="0006420F" w:rsidP="0006420F">
      <w:pPr>
        <w:pStyle w:val="APA7"/>
      </w:pPr>
      <w:r>
        <w:t>Los valores obtenidos muestran que los mayores niveles de deficiencia (ND) se concentran en riesgos asociados a vibración (ND = 10,00), sobreesfuerzos (ND = 8,93), ruido (ND = 8,44) y contactos eléctricos (ND = 8,17). Estos resultados reflejan que durante la ejecución de las obras preliminares existen condiciones operativas donde los controles preventivos presentan limitaciones importantes, especialmente en actividades que implican el uso de maquinaria, herramientas eléctricas y manipulación de materiales.</w:t>
      </w:r>
    </w:p>
    <w:p w14:paraId="5504325F" w14:textId="77777777" w:rsidR="0006420F" w:rsidRDefault="0006420F" w:rsidP="0006420F">
      <w:pPr>
        <w:pStyle w:val="APA7"/>
      </w:pPr>
      <w:r>
        <w:lastRenderedPageBreak/>
        <w:t>Asimismo, se identifican valores elevados de deficiencia en riesgos relacionados con proyección de fragmentos o partículas (ND = 7,74) y atrapamiento por o entre objetos (ND = 7,71), lo que sugiere que las actividades iniciales del proyecto pueden generar situaciones donde la manipulación de herramientas o materiales incrementa la exposición.</w:t>
      </w:r>
    </w:p>
    <w:p w14:paraId="1D0D5AE1" w14:textId="77777777" w:rsidR="0006420F" w:rsidRDefault="0006420F" w:rsidP="0006420F">
      <w:pPr>
        <w:pStyle w:val="APA7"/>
      </w:pPr>
      <w:r>
        <w:t>Los resultados también evidencian niveles de deficiencia importantes en caída de personas al mismo nivel (ND = 7,50) y organización incorrecta del trabajo (ND = 7,03). Estos valores indican que las condiciones del entorno de trabajo, caracterizadas por superficies irregulares, presencia de materiales o circulación simultánea de trabajadores y maquinaria, pueden influir en la generación de situaciones inseguras durante el desarrollo de las actividades preliminares.</w:t>
      </w:r>
    </w:p>
    <w:p w14:paraId="24642C0D" w14:textId="77777777" w:rsidR="0006420F" w:rsidRDefault="0006420F" w:rsidP="0006420F">
      <w:pPr>
        <w:pStyle w:val="APA7"/>
      </w:pPr>
      <w:r>
        <w:t>De igual manera, riesgos como caída de objetos en manipulación (ND = 6,86), golpes o cortes por objetos o herramientas (ND = 6,88) y atropellos o golpes con vehículos (ND = 6,67) presentan niveles de deficiencia clasificados como muy deficientes, que reflejan la interacción constante entre trabajadores, herramientas y máquinas dentro del área de trabajo.</w:t>
      </w:r>
    </w:p>
    <w:p w14:paraId="31FABF0C" w14:textId="77777777" w:rsidR="0006420F" w:rsidRDefault="0006420F" w:rsidP="0006420F">
      <w:pPr>
        <w:pStyle w:val="APA7"/>
      </w:pPr>
      <w:r>
        <w:t>En contraste, los riesgos asociados a la manipulación de herramientas eléctricas (ND = 5,28) y herramientas manuales (ND = 5,12) presentan una interpretación de deficiencia deficiente (D), lo que sugiere que las medidas de control existentes para estas actividades podrían tener un mayor nivel de eficacia en comparación con otros riesgos evaluados, aunque todavía requieren mejoras para garantizar condiciones de trabajo más seguras.</w:t>
      </w:r>
    </w:p>
    <w:p w14:paraId="7B7FFE68" w14:textId="77777777" w:rsidR="0006420F" w:rsidRDefault="0006420F" w:rsidP="0006420F">
      <w:pPr>
        <w:pStyle w:val="APA7"/>
      </w:pPr>
      <w:r>
        <w:t>En conjunto, los resultados evidencian que el proceso de obras preliminares en proyectos de infraestructura concentra principalmente riesgos relacionados con agentes físicos, interacción con herramientas y maquinaria, organización del trabajo y exigencias ergonómicas, lo que configura un escenario donde varios riesgos presentan niveles de deficiencia elevados.</w:t>
      </w:r>
    </w:p>
    <w:p w14:paraId="784FCDD2" w14:textId="77777777" w:rsidR="0006420F" w:rsidRDefault="0006420F" w:rsidP="0006420F">
      <w:pPr>
        <w:pStyle w:val="APA7"/>
        <w:rPr>
          <w:b/>
          <w:bCs/>
        </w:rPr>
      </w:pPr>
      <w:r w:rsidRPr="0064787C">
        <w:rPr>
          <w:b/>
          <w:bCs/>
        </w:rPr>
        <w:t>Movimiento de tierras</w:t>
      </w:r>
    </w:p>
    <w:p w14:paraId="2897DCD0" w14:textId="77777777" w:rsidR="0006420F" w:rsidRPr="0064787C" w:rsidRDefault="0006420F" w:rsidP="0006420F">
      <w:pPr>
        <w:pStyle w:val="APA7"/>
      </w:pPr>
      <w:r w:rsidRPr="00213960">
        <w:lastRenderedPageBreak/>
        <w:t>El comportamiento del Nivel de Deficiencia (ND) en el proceso de movimiento de tierras se presenta de la siguiente manera:</w:t>
      </w:r>
    </w:p>
    <w:p w14:paraId="64FEE436" w14:textId="77777777" w:rsidR="0006420F" w:rsidRPr="00463445" w:rsidRDefault="0006420F" w:rsidP="0006420F">
      <w:pPr>
        <w:pStyle w:val="Grficaconten"/>
        <w:rPr>
          <w:b/>
          <w:bCs/>
        </w:rPr>
      </w:pPr>
      <w:bookmarkStart w:id="42" w:name="_Toc234962503"/>
      <w:r w:rsidRPr="00B72524">
        <w:rPr>
          <w:b/>
          <w:bCs/>
        </w:rPr>
        <w:t xml:space="preserve">Gráfica </w:t>
      </w:r>
      <w:r w:rsidRPr="00B72524">
        <w:rPr>
          <w:b/>
          <w:bCs/>
        </w:rPr>
        <w:fldChar w:fldCharType="begin"/>
      </w:r>
      <w:r w:rsidRPr="00B72524">
        <w:rPr>
          <w:b/>
          <w:bCs/>
        </w:rPr>
        <w:instrText xml:space="preserve"> SEQ Gráfica \* ARABIC </w:instrText>
      </w:r>
      <w:r w:rsidRPr="00B72524">
        <w:rPr>
          <w:b/>
          <w:bCs/>
        </w:rPr>
        <w:fldChar w:fldCharType="separate"/>
      </w:r>
      <w:r>
        <w:rPr>
          <w:b/>
          <w:bCs/>
        </w:rPr>
        <w:t>11</w:t>
      </w:r>
      <w:r w:rsidRPr="00B72524">
        <w:rPr>
          <w:b/>
          <w:bCs/>
        </w:rPr>
        <w:fldChar w:fldCharType="end"/>
      </w:r>
      <w:r w:rsidRPr="00463445">
        <w:rPr>
          <w:b/>
          <w:bCs/>
        </w:rPr>
        <w:br/>
      </w:r>
      <w:r w:rsidRPr="00463445">
        <w:t>Nivel de deficiencia (ND) en el proceso de movimiento de tierras dentro del proyecto de infraestructura</w:t>
      </w:r>
      <w:bookmarkEnd w:id="42"/>
    </w:p>
    <w:p w14:paraId="2185E4DA" w14:textId="77777777" w:rsidR="0006420F" w:rsidRDefault="0006420F" w:rsidP="0006420F">
      <w:pPr>
        <w:pStyle w:val="APA7"/>
        <w:ind w:firstLine="0"/>
      </w:pPr>
      <w:r>
        <w:rPr>
          <w:noProof/>
        </w:rPr>
        <w:drawing>
          <wp:inline distT="0" distB="0" distL="0" distR="0" wp14:anchorId="36A63A2E" wp14:editId="2212BAF9">
            <wp:extent cx="5400000" cy="2880000"/>
            <wp:effectExtent l="0" t="0" r="10795" b="15875"/>
            <wp:docPr id="26" name="Gráfico 26">
              <a:extLst xmlns:a="http://schemas.openxmlformats.org/drawingml/2006/main">
                <a:ext uri="{FF2B5EF4-FFF2-40B4-BE49-F238E27FC236}">
                  <a16:creationId xmlns:a16="http://schemas.microsoft.com/office/drawing/2014/main" id="{1B2E2E86-87F6-429C-8AA4-E0219B51F8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8A954FD" w14:textId="77777777" w:rsidR="0006420F" w:rsidRDefault="0006420F" w:rsidP="0006420F">
      <w:pPr>
        <w:pStyle w:val="APA7"/>
      </w:pPr>
      <w:r>
        <w:t>La evaluación del nivel de deficiencia (ND) para los riesgos identificados en el proceso de movimiento de tierras, muestra que la mayoría de los riesgos evaluados presentan una interpretación clasificada como muy deficiente (MD). Esto indica que las medidas de prevención o control existentes presentan limitaciones importantes para reducir la probabilidad de materialización de accidentes durante el desarrollo de estas actividades.</w:t>
      </w:r>
    </w:p>
    <w:p w14:paraId="032E46EE" w14:textId="77777777" w:rsidR="0006420F" w:rsidRDefault="0006420F" w:rsidP="0006420F">
      <w:pPr>
        <w:pStyle w:val="APA7"/>
      </w:pPr>
      <w:r>
        <w:t>Entre los riesgos que presentan los valores más elevados de deficiencia destacan vibración (ND = 10,00), sobreesfuerzos (ND = 8,93), ruido (ND = 8,44) y contactos eléctricos (ND = 8,17). Estos resultados reflejan las condiciones operativas propias del movimiento de tierras, donde el uso continuo de maquinaria pesada y herramientas eléctricas genera exposición a agentes físicos y exigencias ergonómicas significativas.</w:t>
      </w:r>
    </w:p>
    <w:p w14:paraId="2163C3D9" w14:textId="77777777" w:rsidR="0006420F" w:rsidRDefault="0006420F" w:rsidP="0006420F">
      <w:pPr>
        <w:pStyle w:val="APA7"/>
      </w:pPr>
      <w:r>
        <w:t xml:space="preserve">Asimismo, se identifican niveles elevados de deficiencia en riesgos relacionados con proyección de fragmentos o partículas (ND = 7,74) y atrapamiento por o entre </w:t>
      </w:r>
      <w:r>
        <w:lastRenderedPageBreak/>
        <w:t>objetos (ND = 7,71), lo que sugiere que las actividades de excavación, remoción de materiales y operación de maquinaria pueden generar situaciones de exposición a la expulsión de materiales o a la interacción con elementos móviles de la maquinaria.</w:t>
      </w:r>
    </w:p>
    <w:p w14:paraId="0B5D15D5" w14:textId="77777777" w:rsidR="0006420F" w:rsidRDefault="0006420F" w:rsidP="0006420F">
      <w:pPr>
        <w:pStyle w:val="APA7"/>
      </w:pPr>
      <w:r>
        <w:t>Los resultados también muestran valores importantes en riesgos asociados a caídas de personas, tanto al mismo nivel (ND = 7,50) como a distinto nivel (ND = 7,42). Estas condiciones pueden estar relacionadas con la presencia de superficies irregulares, taludes, zanjas o áreas de excavación, que caracterizan las actividades propias del movimiento de tierras y que pueden incrementar la probabilidad de incidentes por pérdida de equilibrio o desplazamientos inseguros.</w:t>
      </w:r>
    </w:p>
    <w:p w14:paraId="0D1B4720" w14:textId="77777777" w:rsidR="0006420F" w:rsidRDefault="0006420F" w:rsidP="0006420F">
      <w:pPr>
        <w:pStyle w:val="APA7"/>
      </w:pPr>
      <w:r>
        <w:t>De igual manera, riesgos como golpes o cortes por objetos o herramientas (ND = 6,88), caída de objetos en manipulación (ND = 6,86) y atropellos o golpes con vehículos (ND = 6,67) presentan niveles de deficiencia clasificados como muy deficientes. Esto evidencia la interacción constante entre trabajadores, maquinaria, herramientas y materiales durante las operaciones de excavación y transporte de tierras.</w:t>
      </w:r>
    </w:p>
    <w:p w14:paraId="6A8459AF" w14:textId="77777777" w:rsidR="0006420F" w:rsidRDefault="0006420F" w:rsidP="0006420F">
      <w:pPr>
        <w:pStyle w:val="APA7"/>
      </w:pPr>
      <w:r>
        <w:t>Adicionalmente, se identifican riesgos específicos asociados al uso de maquinaria pesada, como el atrapamiento por vuelco de máquinas (ND = 6,73) y la caída de objetos por desplome (ND = 6,49), reflejando la importancia de las condiciones del terreno, la estabilidad de taludes y el control de las operaciones con maquinaria.</w:t>
      </w:r>
    </w:p>
    <w:p w14:paraId="72717E37" w14:textId="77777777" w:rsidR="0006420F" w:rsidRDefault="0006420F" w:rsidP="0006420F">
      <w:pPr>
        <w:pStyle w:val="APA7"/>
      </w:pPr>
      <w:r>
        <w:t>En contraste, los riesgos asociados a la manipulación de herramientas eléctricas (ND = 5,28) y herramientas manuales (ND = 5,12) presentan un nivel deficiente (D), lo que sugiere que las medidas de control existentes para estas actividades podrían tener un mayor grado de eficacia en comparación con otros riesgos identificados, aunque todavía requieren mejoras para garantizar condiciones de trabajo más seguras.</w:t>
      </w:r>
    </w:p>
    <w:p w14:paraId="0703F68D" w14:textId="77777777" w:rsidR="0006420F" w:rsidRDefault="0006420F" w:rsidP="0006420F">
      <w:pPr>
        <w:pStyle w:val="APA7"/>
      </w:pPr>
      <w:r>
        <w:t>En términos generales, los resultados evidencian que el proceso de movimiento de tierras en proyectos de infraestructura concentra riesgos relacionados principalmente con agentes físicos, interacción con maquinaria pesada, condiciones del terreno y exigencias ergonómicas, lo que configura un escenario de alto nivel de deficiencia.</w:t>
      </w:r>
    </w:p>
    <w:p w14:paraId="3E16285C" w14:textId="77777777" w:rsidR="0006420F" w:rsidRDefault="0006420F" w:rsidP="0006420F">
      <w:pPr>
        <w:pStyle w:val="APA7"/>
        <w:rPr>
          <w:b/>
          <w:bCs/>
        </w:rPr>
      </w:pPr>
      <w:r w:rsidRPr="0064787C">
        <w:rPr>
          <w:b/>
          <w:bCs/>
        </w:rPr>
        <w:t>Obras complementarias (Pozos y estructuras auxiliares)</w:t>
      </w:r>
    </w:p>
    <w:p w14:paraId="7317208B" w14:textId="77777777" w:rsidR="0006420F" w:rsidRPr="0064787C" w:rsidRDefault="0006420F" w:rsidP="0006420F">
      <w:pPr>
        <w:pStyle w:val="APA7"/>
      </w:pPr>
      <w:r w:rsidRPr="00213960">
        <w:lastRenderedPageBreak/>
        <w:t>El Nivel de Deficiencia (ND) en el proceso de las obras complementarias inherentes a pozos y estructuras auxiliares se muestra de la siguiente forma:</w:t>
      </w:r>
    </w:p>
    <w:p w14:paraId="59486D81" w14:textId="77777777" w:rsidR="0006420F" w:rsidRPr="00463445" w:rsidRDefault="0006420F" w:rsidP="0006420F">
      <w:pPr>
        <w:pStyle w:val="Grficaconten"/>
      </w:pPr>
      <w:bookmarkStart w:id="43" w:name="_Toc234962504"/>
      <w:r w:rsidRPr="00B72524">
        <w:rPr>
          <w:b/>
          <w:bCs/>
        </w:rPr>
        <w:t xml:space="preserve">Gráfica </w:t>
      </w:r>
      <w:r w:rsidRPr="00B72524">
        <w:rPr>
          <w:b/>
          <w:bCs/>
        </w:rPr>
        <w:fldChar w:fldCharType="begin"/>
      </w:r>
      <w:r w:rsidRPr="00B72524">
        <w:rPr>
          <w:b/>
          <w:bCs/>
        </w:rPr>
        <w:instrText xml:space="preserve"> SEQ Gráfica \* ARABIC </w:instrText>
      </w:r>
      <w:r w:rsidRPr="00B72524">
        <w:rPr>
          <w:b/>
          <w:bCs/>
        </w:rPr>
        <w:fldChar w:fldCharType="separate"/>
      </w:r>
      <w:r>
        <w:rPr>
          <w:b/>
          <w:bCs/>
        </w:rPr>
        <w:t>12</w:t>
      </w:r>
      <w:r w:rsidRPr="00B72524">
        <w:rPr>
          <w:b/>
          <w:bCs/>
        </w:rPr>
        <w:fldChar w:fldCharType="end"/>
      </w:r>
      <w:r w:rsidRPr="00463445">
        <w:rPr>
          <w:b/>
          <w:bCs/>
        </w:rPr>
        <w:br/>
      </w:r>
      <w:r w:rsidRPr="00463445">
        <w:t>Nivel de deficiencia (ND) en el proceso de obras complementarias (Pozos y estructuras auxiliares) dentro del proyecto de infraestructura</w:t>
      </w:r>
      <w:bookmarkEnd w:id="43"/>
    </w:p>
    <w:p w14:paraId="4A9DD530" w14:textId="77777777" w:rsidR="0006420F" w:rsidRDefault="0006420F" w:rsidP="0006420F">
      <w:pPr>
        <w:pStyle w:val="APA7"/>
        <w:ind w:firstLine="0"/>
      </w:pPr>
      <w:r>
        <w:rPr>
          <w:noProof/>
        </w:rPr>
        <w:drawing>
          <wp:inline distT="0" distB="0" distL="0" distR="0" wp14:anchorId="439BA824" wp14:editId="458E4412">
            <wp:extent cx="5400000" cy="2880000"/>
            <wp:effectExtent l="0" t="0" r="10795" b="15875"/>
            <wp:docPr id="27" name="Gráfico 27">
              <a:extLst xmlns:a="http://schemas.openxmlformats.org/drawingml/2006/main">
                <a:ext uri="{FF2B5EF4-FFF2-40B4-BE49-F238E27FC236}">
                  <a16:creationId xmlns:a16="http://schemas.microsoft.com/office/drawing/2014/main" id="{86BC48EE-8945-44DC-B643-2DF62F5198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4087EC9" w14:textId="77777777" w:rsidR="0006420F" w:rsidRDefault="0006420F" w:rsidP="0006420F">
      <w:pPr>
        <w:pStyle w:val="APA7"/>
      </w:pPr>
      <w:r>
        <w:t>La evaluación del nivel de deficiencia (ND) de los riesgos identificados en el proceso de obras complementarias (pozos y estructuras auxiliares) evidencia que la mayoría de los riesgos analizados presentan un nivel muy deficiente (MD), lo que indica que las medidas de control existentes presentan limitaciones significativas para prevenir la ocurrencia de accidentes durante el desarrollo de estas actividades.</w:t>
      </w:r>
    </w:p>
    <w:p w14:paraId="74F4B185" w14:textId="77777777" w:rsidR="0006420F" w:rsidRDefault="0006420F" w:rsidP="0006420F">
      <w:pPr>
        <w:pStyle w:val="APA7"/>
      </w:pPr>
      <w:r>
        <w:t>Los resultados muestran que los mayores niveles de deficiencia se registran en riesgos asociados a vibración (ND = 10,00), sobreesfuerzos (ND = 8,93), ruido (ND = 8,44) y contactos eléctricos (ND = 8,17). Estos valores reflejan las condiciones operativas propias de las obras complementarias, donde el uso de herramientas eléctricas, maquinaria pesada y trabajos manuales intensivos generan una exposición constante a agentes físicos y exigencias ergonómicas para los trabajadores.</w:t>
      </w:r>
    </w:p>
    <w:p w14:paraId="6A4B269D" w14:textId="77777777" w:rsidR="0006420F" w:rsidRDefault="0006420F" w:rsidP="0006420F">
      <w:pPr>
        <w:pStyle w:val="APA7"/>
      </w:pPr>
      <w:r>
        <w:t xml:space="preserve">Asimismo, se identifican niveles elevados de deficiencia en riesgos relacionados con otra exposición asociada a asfixia o intoxicación (ND = 7,92) y radiaciones </w:t>
      </w:r>
      <w:r>
        <w:lastRenderedPageBreak/>
        <w:t>ionizantes (ND = 7,88). La presencia de estos riesgos puede estar vinculada con las condiciones particulares de las obras complementarias, especialmente en pozos o espacios confinados, donde la ventilación limitada o la presencia de equipos específicos pueden generar condiciones de exposición que requieren controles estrictos.</w:t>
      </w:r>
    </w:p>
    <w:p w14:paraId="60153312" w14:textId="77777777" w:rsidR="0006420F" w:rsidRDefault="0006420F" w:rsidP="0006420F">
      <w:pPr>
        <w:pStyle w:val="APA7"/>
      </w:pPr>
      <w:r>
        <w:t>De igual manera, se registran valores importantes en riesgos asociados a proyección de fragmentos o partículas (ND = 7,74) y atrapamiento por o entre objetos (ND = 7,71), lo que sugiere que las actividades relacionadas con excavación, perforación o manipulación de materiales pueden generar escenarios donde los trabajadores se encuentran expuestos a elementos móviles o a la expulsión de partículas durante la operación de equipos.</w:t>
      </w:r>
    </w:p>
    <w:p w14:paraId="285511CE" w14:textId="77777777" w:rsidR="0006420F" w:rsidRDefault="0006420F" w:rsidP="0006420F">
      <w:pPr>
        <w:pStyle w:val="APA7"/>
      </w:pPr>
      <w:r>
        <w:t>Los resultados también muestran niveles de deficiencia elevados en riesgos asociados a caídas de personas, tanto al mismo nivel (ND = 7,50) como a distinto nivel (ND = 7,42). Estas condiciones pueden estar relacionadas con la presencia de excavaciones, bordes de pozos, superficies irregulares o circulación en áreas de trabajo con espacio limitado, características frecuentes en este tipo de actividades.</w:t>
      </w:r>
    </w:p>
    <w:p w14:paraId="6298E4A0" w14:textId="77777777" w:rsidR="0006420F" w:rsidRDefault="0006420F" w:rsidP="0006420F">
      <w:pPr>
        <w:pStyle w:val="APA7"/>
      </w:pPr>
      <w:r>
        <w:t>Asimismo, riesgos como golpes o cortes por objetos o herramientas (ND = 6,88), caída de objetos en manipulación (ND = 6,86) y caída de objetos por desplome (ND = 6,49) presentan niveles de deficiencia clasificados como muy deficientes, lo que evidencia la interacción constante entre trabajadores, herramientas y materiales durante la ejecución de estas actividades.</w:t>
      </w:r>
    </w:p>
    <w:p w14:paraId="1E87B155" w14:textId="77777777" w:rsidR="0006420F" w:rsidRDefault="0006420F" w:rsidP="0006420F">
      <w:pPr>
        <w:pStyle w:val="APA7"/>
      </w:pPr>
      <w:r>
        <w:t>En contraste, la manipulación de herramientas eléctricas (ND = 5,28) y manuales (ND = 5,12) presentan un nivel deficiente (D), lo que sugiere que las medidas de control existentes para estas actividades podrían requerir mejoras dentro del sistema de gestión preventiva.</w:t>
      </w:r>
    </w:p>
    <w:p w14:paraId="56AAD03C" w14:textId="77777777" w:rsidR="0006420F" w:rsidRDefault="0006420F" w:rsidP="0006420F">
      <w:pPr>
        <w:pStyle w:val="APA7"/>
      </w:pPr>
      <w:r>
        <w:t>En conjunto, los resultados evidencian que el proceso de obras complementarias (pozos y estructuras auxiliares) concentra riesgos asociados principalmente a agentes físicos, mecánicos, organizativos y ergonómicos</w:t>
      </w:r>
    </w:p>
    <w:p w14:paraId="72037D23" w14:textId="77777777" w:rsidR="0006420F" w:rsidRDefault="0006420F" w:rsidP="0006420F">
      <w:pPr>
        <w:pStyle w:val="APA7"/>
        <w:rPr>
          <w:b/>
          <w:bCs/>
        </w:rPr>
      </w:pPr>
      <w:r>
        <w:rPr>
          <w:b/>
          <w:bCs/>
        </w:rPr>
        <w:t>T</w:t>
      </w:r>
      <w:r w:rsidRPr="0064787C">
        <w:rPr>
          <w:b/>
          <w:bCs/>
        </w:rPr>
        <w:t>rabajos en zanjas (Tubería)</w:t>
      </w:r>
    </w:p>
    <w:p w14:paraId="0AE4A4C6" w14:textId="77777777" w:rsidR="0006420F" w:rsidRPr="00DF5222" w:rsidRDefault="0006420F" w:rsidP="0006420F">
      <w:pPr>
        <w:pStyle w:val="APA7"/>
      </w:pPr>
      <w:r w:rsidRPr="00213960">
        <w:lastRenderedPageBreak/>
        <w:t>Por otra parte, la distribución del Nivel de Deficiencia (ND) en el proceso de Trabajos en zanjas relacionado a la colocación de tuberías se presenta así:</w:t>
      </w:r>
    </w:p>
    <w:p w14:paraId="0091F98E" w14:textId="77777777" w:rsidR="0006420F" w:rsidRPr="00463445" w:rsidRDefault="0006420F" w:rsidP="0006420F">
      <w:pPr>
        <w:pStyle w:val="Grficaconten"/>
      </w:pPr>
      <w:bookmarkStart w:id="44" w:name="_Toc234962505"/>
      <w:r w:rsidRPr="00B72524">
        <w:rPr>
          <w:b/>
          <w:bCs/>
        </w:rPr>
        <w:t xml:space="preserve">Gráfica </w:t>
      </w:r>
      <w:r w:rsidRPr="00B72524">
        <w:rPr>
          <w:b/>
          <w:bCs/>
        </w:rPr>
        <w:fldChar w:fldCharType="begin"/>
      </w:r>
      <w:r w:rsidRPr="00B72524">
        <w:rPr>
          <w:b/>
          <w:bCs/>
        </w:rPr>
        <w:instrText xml:space="preserve"> SEQ Gráfica \* ARABIC </w:instrText>
      </w:r>
      <w:r w:rsidRPr="00B72524">
        <w:rPr>
          <w:b/>
          <w:bCs/>
        </w:rPr>
        <w:fldChar w:fldCharType="separate"/>
      </w:r>
      <w:r>
        <w:rPr>
          <w:b/>
          <w:bCs/>
        </w:rPr>
        <w:t>13</w:t>
      </w:r>
      <w:r w:rsidRPr="00B72524">
        <w:rPr>
          <w:b/>
          <w:bCs/>
        </w:rPr>
        <w:fldChar w:fldCharType="end"/>
      </w:r>
      <w:r w:rsidRPr="00463445">
        <w:rPr>
          <w:b/>
          <w:bCs/>
        </w:rPr>
        <w:br/>
      </w:r>
      <w:r w:rsidRPr="00463445">
        <w:t>Nivel de deficiencia (ND) en el proceso de trabajos en zanjas (Tubería) dentro del proyecto de infraestructura</w:t>
      </w:r>
      <w:bookmarkEnd w:id="44"/>
    </w:p>
    <w:p w14:paraId="7B1F63D8" w14:textId="77777777" w:rsidR="0006420F" w:rsidRDefault="0006420F" w:rsidP="0006420F">
      <w:pPr>
        <w:pStyle w:val="APA7"/>
        <w:ind w:firstLine="0"/>
      </w:pPr>
      <w:r>
        <w:rPr>
          <w:noProof/>
        </w:rPr>
        <w:drawing>
          <wp:inline distT="0" distB="0" distL="0" distR="0" wp14:anchorId="7DD63BF4" wp14:editId="1EC7028B">
            <wp:extent cx="5400000" cy="2880000"/>
            <wp:effectExtent l="0" t="0" r="10795" b="15875"/>
            <wp:docPr id="28" name="Gráfico 28">
              <a:extLst xmlns:a="http://schemas.openxmlformats.org/drawingml/2006/main">
                <a:ext uri="{FF2B5EF4-FFF2-40B4-BE49-F238E27FC236}">
                  <a16:creationId xmlns:a16="http://schemas.microsoft.com/office/drawing/2014/main" id="{2A17A256-94FA-40F9-81ED-AB0175C7E3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E465C90" w14:textId="77777777" w:rsidR="0006420F" w:rsidRDefault="0006420F" w:rsidP="0006420F">
      <w:pPr>
        <w:pStyle w:val="APA7"/>
      </w:pPr>
      <w:r>
        <w:t>El análisis de riesgos asociados al proceso de trabajos en zanjas para la instalación de tuberías evidencia el dominio de niveles muy deficientes (MD), lo que indica la necesidad de implementar medidas preventivas y de control para reducir la probabilidad de incidentes durante la ejecución de las actividades.</w:t>
      </w:r>
    </w:p>
    <w:p w14:paraId="6C59F8DF" w14:textId="77777777" w:rsidR="0006420F" w:rsidRDefault="0006420F" w:rsidP="0006420F">
      <w:pPr>
        <w:pStyle w:val="APA7"/>
      </w:pPr>
      <w:r>
        <w:t xml:space="preserve">Entre los riesgos con mayor nivel de valoración se encuentra la vibración (ND = 10,00) y los sobreesfuerzos (ND = 8,93), seguidos por el ruido (ND = 8,44) y los contactos eléctricos (ND = 8,17). Estos resultados reflejan </w:t>
      </w:r>
      <w:proofErr w:type="gramStart"/>
      <w:r>
        <w:t>que</w:t>
      </w:r>
      <w:proofErr w:type="gramEnd"/>
      <w:r>
        <w:t xml:space="preserve"> durante la ejecución de excavaciones, manipulación de maquinaria y herramientas, así como en la instalación de tuberías, los trabajadores están expuestos a condiciones físicas y ergonómicas que pueden afectar su salud y seguridad.</w:t>
      </w:r>
    </w:p>
    <w:p w14:paraId="52AD66E4" w14:textId="77777777" w:rsidR="0006420F" w:rsidRDefault="0006420F" w:rsidP="0006420F">
      <w:pPr>
        <w:pStyle w:val="APA7"/>
      </w:pPr>
      <w:r>
        <w:t xml:space="preserve">Asimismo, se identificaron riesgos relacionados con proyección de fragmentos o partículas (ND = 7,74) y atrapamiento por o entre objetos (ND = 7,71), lo cual se asocia </w:t>
      </w:r>
      <w:r>
        <w:lastRenderedPageBreak/>
        <w:t>directamente con el uso de maquinaria de excavación, manipulación de materiales y operaciones de montaje dentro de la zanja.</w:t>
      </w:r>
    </w:p>
    <w:p w14:paraId="6151179C" w14:textId="77777777" w:rsidR="0006420F" w:rsidRDefault="0006420F" w:rsidP="0006420F">
      <w:pPr>
        <w:pStyle w:val="APA7"/>
      </w:pPr>
      <w:r>
        <w:t>En relación con los riesgos de caída, se observaron valores muy deficientes para caídas de personas al mismo nivel (ND = 7,50) y caídas a distinto nivel (ND = 7,42), lo que evidencia la presencia de superficies irregulares, desniveles o accesos inadecuados en las áreas de trabajo.</w:t>
      </w:r>
    </w:p>
    <w:p w14:paraId="7F03B341" w14:textId="77777777" w:rsidR="0006420F" w:rsidRDefault="0006420F" w:rsidP="0006420F">
      <w:pPr>
        <w:pStyle w:val="APA7"/>
      </w:pPr>
      <w:r>
        <w:t>Otros riesgos relevantes incluyen la exposición a asfixia o intoxicación (ND = 7,92), la cual puede vincularse con la acumulación de gases en espacios confinados como zanjas profundas, así como la organización incorrecta del trabajo (ND = 7,03), que puede influir en la generación de condiciones inseguras.</w:t>
      </w:r>
    </w:p>
    <w:p w14:paraId="4C00C0EB" w14:textId="77777777" w:rsidR="0006420F" w:rsidRDefault="0006420F" w:rsidP="0006420F">
      <w:pPr>
        <w:pStyle w:val="APA7"/>
      </w:pPr>
      <w:r>
        <w:t>Por otra parte, los riesgos asociados a la manipulación de herramientas eléctricas (ND = 5,28) y manuales (ND = 5,12) presentan niveles deficientes (D), indicando una menor probabilidad de ocurrencia en comparación con los otros riesgos evaluados, pero necesidad de intervención en las medidas de control existentes.</w:t>
      </w:r>
    </w:p>
    <w:p w14:paraId="53F5DE66" w14:textId="77777777" w:rsidR="0006420F" w:rsidRDefault="0006420F" w:rsidP="0006420F">
      <w:pPr>
        <w:pStyle w:val="APA7"/>
      </w:pPr>
      <w:r w:rsidRPr="0073092F">
        <w:t xml:space="preserve">En términos generales, los resultados reflejan que las actividades desarrolladas en trabajos de zanjas presentan múltiples </w:t>
      </w:r>
      <w:r>
        <w:t>r</w:t>
      </w:r>
      <w:r w:rsidRPr="0073092F">
        <w:t>i</w:t>
      </w:r>
      <w:r>
        <w:t>esgos</w:t>
      </w:r>
      <w:r w:rsidRPr="0073092F">
        <w:t xml:space="preserve"> con niveles de deficiencia elevados, </w:t>
      </w:r>
      <w:r>
        <w:t>que</w:t>
      </w:r>
      <w:r w:rsidRPr="0073092F">
        <w:t xml:space="preserve"> requiere</w:t>
      </w:r>
      <w:r>
        <w:t>n</w:t>
      </w:r>
      <w:r w:rsidRPr="0073092F">
        <w:t xml:space="preserve"> la implementación de acciones correctivas y preventivas para mejorar las condiciones de seguridad en este tipo de procesos constructivos.</w:t>
      </w:r>
    </w:p>
    <w:p w14:paraId="1A61BF88" w14:textId="77777777" w:rsidR="0006420F" w:rsidRDefault="0006420F" w:rsidP="0006420F">
      <w:pPr>
        <w:pStyle w:val="APA7"/>
        <w:rPr>
          <w:b/>
          <w:bCs/>
        </w:rPr>
      </w:pPr>
      <w:r w:rsidRPr="00DF5222">
        <w:rPr>
          <w:b/>
          <w:bCs/>
        </w:rPr>
        <w:t>Relleno</w:t>
      </w:r>
    </w:p>
    <w:p w14:paraId="32FD7B08" w14:textId="77777777" w:rsidR="0006420F" w:rsidRPr="00DF5222" w:rsidRDefault="0006420F" w:rsidP="0006420F">
      <w:pPr>
        <w:pStyle w:val="APA7"/>
      </w:pPr>
      <w:r w:rsidRPr="00213960">
        <w:t>El comportamiento del Nivel de Deficiencia (ND) en el proceso de relleno se visualiza de la siguiente manera:</w:t>
      </w:r>
    </w:p>
    <w:p w14:paraId="4165A558" w14:textId="77777777" w:rsidR="0006420F" w:rsidRPr="00463445" w:rsidRDefault="0006420F" w:rsidP="0006420F">
      <w:pPr>
        <w:pStyle w:val="Grficaconten"/>
        <w:rPr>
          <w:b/>
          <w:bCs/>
        </w:rPr>
      </w:pPr>
      <w:bookmarkStart w:id="45" w:name="_Toc234962506"/>
      <w:r w:rsidRPr="00B72524">
        <w:rPr>
          <w:b/>
          <w:bCs/>
        </w:rPr>
        <w:lastRenderedPageBreak/>
        <w:t xml:space="preserve">Gráfica </w:t>
      </w:r>
      <w:r w:rsidRPr="00B72524">
        <w:rPr>
          <w:b/>
          <w:bCs/>
        </w:rPr>
        <w:fldChar w:fldCharType="begin"/>
      </w:r>
      <w:r w:rsidRPr="00B72524">
        <w:rPr>
          <w:b/>
          <w:bCs/>
        </w:rPr>
        <w:instrText xml:space="preserve"> SEQ Gráfica \* ARABIC </w:instrText>
      </w:r>
      <w:r w:rsidRPr="00B72524">
        <w:rPr>
          <w:b/>
          <w:bCs/>
        </w:rPr>
        <w:fldChar w:fldCharType="separate"/>
      </w:r>
      <w:r w:rsidRPr="00B72524">
        <w:rPr>
          <w:b/>
          <w:bCs/>
        </w:rPr>
        <w:t>14</w:t>
      </w:r>
      <w:r w:rsidRPr="00B72524">
        <w:rPr>
          <w:b/>
          <w:bCs/>
        </w:rPr>
        <w:fldChar w:fldCharType="end"/>
      </w:r>
      <w:r w:rsidRPr="00463445">
        <w:rPr>
          <w:b/>
          <w:bCs/>
        </w:rPr>
        <w:br/>
      </w:r>
      <w:r w:rsidRPr="00463445">
        <w:t>Nivel de deficiencia (ND) en el proceso de relleno dentro del proyecto de infraestructura</w:t>
      </w:r>
      <w:bookmarkEnd w:id="45"/>
    </w:p>
    <w:p w14:paraId="7384E6B9" w14:textId="77777777" w:rsidR="0006420F" w:rsidRDefault="0006420F" w:rsidP="0006420F">
      <w:pPr>
        <w:pStyle w:val="APA7"/>
        <w:ind w:firstLine="0"/>
      </w:pPr>
      <w:r>
        <w:rPr>
          <w:noProof/>
        </w:rPr>
        <w:drawing>
          <wp:inline distT="0" distB="0" distL="0" distR="0" wp14:anchorId="53B94E8F" wp14:editId="0707A968">
            <wp:extent cx="5400000" cy="2880000"/>
            <wp:effectExtent l="0" t="0" r="10795" b="15875"/>
            <wp:docPr id="29" name="Gráfico 29">
              <a:extLst xmlns:a="http://schemas.openxmlformats.org/drawingml/2006/main">
                <a:ext uri="{FF2B5EF4-FFF2-40B4-BE49-F238E27FC236}">
                  <a16:creationId xmlns:a16="http://schemas.microsoft.com/office/drawing/2014/main" id="{62EA1050-6B54-4BF5-80B0-2BAC99B371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C944B88" w14:textId="77777777" w:rsidR="0006420F" w:rsidRDefault="0006420F" w:rsidP="0006420F">
      <w:pPr>
        <w:pStyle w:val="APA7"/>
      </w:pPr>
      <w:r>
        <w:t>El análisis de riesgos en el proceso de relleno en proyectos de infraestructura evidencia que la mayoría de los riesgos identificados presentan un nivel de deficiencia Muy Deficiente (MD), lo cual indica que las medidas de control existentes son insuficientes o inadecuadas para prevenir la ocurrencia de accidentes durante la ejecución de las actividades.</w:t>
      </w:r>
    </w:p>
    <w:p w14:paraId="702271DA" w14:textId="77777777" w:rsidR="0006420F" w:rsidRDefault="0006420F" w:rsidP="0006420F">
      <w:pPr>
        <w:pStyle w:val="APA7"/>
      </w:pPr>
      <w:r>
        <w:t xml:space="preserve">Entre los riesgos con mayor valoración se encuentra la exposición a vibración (ND = 10,00), seguida de sobreesfuerzos (ND = 8,93), ruido (ND = 8,44) y contactos eléctricos (ND = 8,17). Estos resultados reflejan </w:t>
      </w:r>
      <w:proofErr w:type="gramStart"/>
      <w:r>
        <w:t>que</w:t>
      </w:r>
      <w:proofErr w:type="gramEnd"/>
      <w:r>
        <w:t xml:space="preserve"> durante las actividades de compactación del terreno, manipulación de materiales y uso de maquinaria pesada se generan condiciones que incrementan la probabilidad de afectaciones a la salud y seguridad.</w:t>
      </w:r>
    </w:p>
    <w:p w14:paraId="7476A30A" w14:textId="77777777" w:rsidR="0006420F" w:rsidRDefault="0006420F" w:rsidP="0006420F">
      <w:pPr>
        <w:pStyle w:val="APA7"/>
      </w:pPr>
      <w:r>
        <w:t>Asimismo, se identificaron valores relevantes en riesgos asociados a la proyección de fragmentos o partículas (ND = 7,74) y atrapamiento por o entre objetos (ND = 7,71), los cuales pueden presentarse durante las labores de compactación, movimiento de maquinaria y manipulación de materiales de relleno.</w:t>
      </w:r>
    </w:p>
    <w:p w14:paraId="0659B7BD" w14:textId="77777777" w:rsidR="0006420F" w:rsidRDefault="0006420F" w:rsidP="0006420F">
      <w:pPr>
        <w:pStyle w:val="APA7"/>
      </w:pPr>
      <w:r>
        <w:lastRenderedPageBreak/>
        <w:t>En relación con los riesgos de caídas, las caídas de personas al mismo nivel (ND = 7,50) y las caídas a distinto nivel (ND = 7,42), evidencian la presencia de superficies irregulares, desniveles y condiciones propias del terreno durante el proceso de relleno.</w:t>
      </w:r>
    </w:p>
    <w:p w14:paraId="3AEA7FF0" w14:textId="77777777" w:rsidR="0006420F" w:rsidRDefault="0006420F" w:rsidP="0006420F">
      <w:pPr>
        <w:pStyle w:val="APA7"/>
      </w:pPr>
      <w:r>
        <w:t>También se identificaron riesgos relacionados con radiaciones ionizantes (ND = 7,88) e iluminación (ND = 7,88), los cuales presentan un nivel muy deficiente, indicando la necesidad de mejorar las condiciones de iluminación y control de posibles fuentes de radiación presentes en el entorno de trabajo.</w:t>
      </w:r>
    </w:p>
    <w:p w14:paraId="513AEF75" w14:textId="77777777" w:rsidR="0006420F" w:rsidRDefault="0006420F" w:rsidP="0006420F">
      <w:pPr>
        <w:pStyle w:val="APA7"/>
      </w:pPr>
      <w:r>
        <w:t>Por otra parte, los riesgos asociados con la manipulación de herramientas eléctricas (ND = 5,28) y manuales (ND = 5,12) revelan un nivel deficiente (D), lo que evidencia la existencia de fallas en los controles preventivos, aunque con una menor magnitud en comparación con los otros riesgos presentados.</w:t>
      </w:r>
    </w:p>
    <w:p w14:paraId="5D012A1A" w14:textId="77777777" w:rsidR="0006420F" w:rsidRDefault="0006420F" w:rsidP="0006420F">
      <w:pPr>
        <w:pStyle w:val="APA7"/>
      </w:pPr>
      <w:r>
        <w:t>En conjunto, los resultados muestran que el proceso de relleno presenta múltiples riesgos con niveles elevados de deficiencia que requieren la implementación de medidas correctivas orientadas a mejorar las condiciones de seguridad durante la ejecución de esta actividad.</w:t>
      </w:r>
    </w:p>
    <w:p w14:paraId="10B9160B" w14:textId="77777777" w:rsidR="0006420F" w:rsidRDefault="0006420F" w:rsidP="0006420F">
      <w:pPr>
        <w:pStyle w:val="APA7"/>
      </w:pPr>
    </w:p>
    <w:p w14:paraId="278F5B5F" w14:textId="77777777" w:rsidR="0006420F" w:rsidRDefault="0006420F" w:rsidP="0006420F">
      <w:pPr>
        <w:pStyle w:val="APA7"/>
      </w:pPr>
    </w:p>
    <w:p w14:paraId="41B107E7" w14:textId="77777777" w:rsidR="0006420F" w:rsidRDefault="0006420F" w:rsidP="0006420F">
      <w:pPr>
        <w:pStyle w:val="APA7"/>
      </w:pPr>
    </w:p>
    <w:p w14:paraId="3F891231" w14:textId="77777777" w:rsidR="0006420F" w:rsidRDefault="0006420F" w:rsidP="0006420F">
      <w:pPr>
        <w:pStyle w:val="APA7"/>
      </w:pPr>
    </w:p>
    <w:p w14:paraId="088BC383" w14:textId="77777777" w:rsidR="0006420F" w:rsidRDefault="0006420F" w:rsidP="0006420F">
      <w:pPr>
        <w:pStyle w:val="APA7"/>
      </w:pPr>
    </w:p>
    <w:p w14:paraId="74D826AB" w14:textId="77777777" w:rsidR="0006420F" w:rsidRPr="006B7A2E" w:rsidRDefault="0006420F" w:rsidP="0006420F">
      <w:pPr>
        <w:pStyle w:val="APA7"/>
        <w:ind w:firstLine="0"/>
      </w:pPr>
    </w:p>
    <w:p w14:paraId="23506329" w14:textId="77777777" w:rsidR="0006420F" w:rsidRPr="001E08EE" w:rsidRDefault="0006420F" w:rsidP="0006420F">
      <w:pPr>
        <w:pStyle w:val="Ttulo3"/>
        <w:numPr>
          <w:ilvl w:val="2"/>
          <w:numId w:val="1"/>
        </w:numPr>
        <w:ind w:left="0" w:firstLine="0"/>
        <w:rPr>
          <w:i/>
          <w:iCs/>
        </w:rPr>
      </w:pPr>
      <w:bookmarkStart w:id="46" w:name="_Toc235442618"/>
      <w:r w:rsidRPr="001E08EE">
        <w:rPr>
          <w:iCs/>
        </w:rPr>
        <w:t>Correlación entre el nivel de deficiencia y nivel de riesgo.</w:t>
      </w:r>
      <w:bookmarkEnd w:id="46"/>
    </w:p>
    <w:p w14:paraId="5DF8EB3E" w14:textId="77777777" w:rsidR="0006420F" w:rsidRPr="000522D0" w:rsidRDefault="0006420F" w:rsidP="0006420F">
      <w:pPr>
        <w:pStyle w:val="APA7"/>
        <w:rPr>
          <w:b/>
          <w:bCs/>
        </w:rPr>
      </w:pPr>
      <w:r w:rsidRPr="000522D0">
        <w:rPr>
          <w:b/>
          <w:bCs/>
        </w:rPr>
        <w:t>Proyecto de edificación</w:t>
      </w:r>
    </w:p>
    <w:p w14:paraId="31659113" w14:textId="77777777" w:rsidR="0006420F" w:rsidRPr="009801D9" w:rsidRDefault="0006420F" w:rsidP="0006420F">
      <w:pPr>
        <w:pStyle w:val="APA7"/>
      </w:pPr>
      <w:r>
        <w:lastRenderedPageBreak/>
        <w:t>A través de la</w:t>
      </w:r>
      <w:r w:rsidRPr="009801D9">
        <w:t xml:space="preserve"> </w:t>
      </w:r>
      <w:r>
        <w:t xml:space="preserve">siguiente </w:t>
      </w:r>
      <w:r w:rsidRPr="009801D9">
        <w:t xml:space="preserve">tabla </w:t>
      </w:r>
      <w:r>
        <w:t>refleja</w:t>
      </w:r>
      <w:r w:rsidRPr="009801D9">
        <w:t xml:space="preserve"> la presencia de riesgos en proyectos de edificación, identificando cada </w:t>
      </w:r>
      <w:r>
        <w:t>uno</w:t>
      </w:r>
      <w:r w:rsidRPr="009801D9">
        <w:t xml:space="preserve"> mediante su código, descripción, número de cuestionarios registrados y su porcentaje de ocurrencia.</w:t>
      </w:r>
    </w:p>
    <w:p w14:paraId="207B60CB" w14:textId="77777777" w:rsidR="0006420F" w:rsidRPr="006D4303" w:rsidRDefault="0006420F" w:rsidP="0006420F">
      <w:pPr>
        <w:pStyle w:val="Tablascontenido"/>
        <w:rPr>
          <w:i/>
          <w:iCs/>
        </w:rPr>
      </w:pPr>
      <w:bookmarkStart w:id="47" w:name="_Toc223725287"/>
      <w:bookmarkStart w:id="48" w:name="_Toc223728344"/>
      <w:bookmarkStart w:id="49" w:name="_Toc223728978"/>
      <w:bookmarkStart w:id="50" w:name="_Toc235050026"/>
      <w:r w:rsidRPr="006D4303">
        <w:rPr>
          <w:b/>
          <w:bCs/>
        </w:rPr>
        <w:t xml:space="preserve">Tabla </w:t>
      </w:r>
      <w:r w:rsidRPr="006D4303">
        <w:rPr>
          <w:b/>
          <w:bCs/>
        </w:rPr>
        <w:fldChar w:fldCharType="begin"/>
      </w:r>
      <w:r w:rsidRPr="006D4303">
        <w:rPr>
          <w:b/>
          <w:bCs/>
        </w:rPr>
        <w:instrText xml:space="preserve"> SEQ Tabla \* ARABIC </w:instrText>
      </w:r>
      <w:r w:rsidRPr="006D4303">
        <w:rPr>
          <w:b/>
          <w:bCs/>
        </w:rPr>
        <w:fldChar w:fldCharType="separate"/>
      </w:r>
      <w:r>
        <w:rPr>
          <w:b/>
          <w:bCs/>
          <w:noProof/>
        </w:rPr>
        <w:t>24</w:t>
      </w:r>
      <w:r w:rsidRPr="006D4303">
        <w:rPr>
          <w:b/>
          <w:bCs/>
        </w:rPr>
        <w:fldChar w:fldCharType="end"/>
      </w:r>
      <w:r w:rsidRPr="006D4303">
        <w:rPr>
          <w:i/>
          <w:iCs/>
        </w:rPr>
        <w:br/>
      </w:r>
      <w:r w:rsidRPr="00B72524">
        <w:t>Presencia de riesgos en proyectos de edificación</w:t>
      </w:r>
      <w:bookmarkEnd w:id="47"/>
      <w:bookmarkEnd w:id="48"/>
      <w:bookmarkEnd w:id="49"/>
      <w:bookmarkEnd w:id="50"/>
    </w:p>
    <w:tbl>
      <w:tblPr>
        <w:tblW w:w="5000" w:type="pct"/>
        <w:tblLayout w:type="fixed"/>
        <w:tblCellMar>
          <w:left w:w="70" w:type="dxa"/>
          <w:right w:w="70" w:type="dxa"/>
        </w:tblCellMar>
        <w:tblLook w:val="04A0" w:firstRow="1" w:lastRow="0" w:firstColumn="1" w:lastColumn="0" w:noHBand="0" w:noVBand="1"/>
      </w:tblPr>
      <w:tblGrid>
        <w:gridCol w:w="1030"/>
        <w:gridCol w:w="4494"/>
        <w:gridCol w:w="1704"/>
        <w:gridCol w:w="1316"/>
      </w:tblGrid>
      <w:tr w:rsidR="0006420F" w:rsidRPr="002512C8" w14:paraId="18FDC987" w14:textId="77777777" w:rsidTr="00BD60E5">
        <w:trPr>
          <w:trHeight w:val="283"/>
        </w:trPr>
        <w:tc>
          <w:tcPr>
            <w:tcW w:w="5000" w:type="pct"/>
            <w:gridSpan w:val="4"/>
            <w:tcBorders>
              <w:top w:val="single" w:sz="4" w:space="0" w:color="auto"/>
              <w:left w:val="single" w:sz="4" w:space="0" w:color="auto"/>
              <w:bottom w:val="single" w:sz="4" w:space="0" w:color="auto"/>
              <w:right w:val="single" w:sz="4" w:space="0" w:color="auto"/>
            </w:tcBorders>
            <w:shd w:val="clear" w:color="000000" w:fill="F2F2F2"/>
            <w:noWrap/>
            <w:vAlign w:val="center"/>
          </w:tcPr>
          <w:p w14:paraId="383D0BE3" w14:textId="77777777" w:rsidR="0006420F" w:rsidRPr="002512C8" w:rsidRDefault="0006420F" w:rsidP="00BD60E5">
            <w:pPr>
              <w:spacing w:line="240" w:lineRule="auto"/>
              <w:jc w:val="center"/>
              <w:rPr>
                <w:rFonts w:cs="Arial"/>
                <w:b/>
                <w:bCs/>
                <w:color w:val="000000"/>
                <w:szCs w:val="22"/>
                <w:lang w:eastAsia="es-EC"/>
              </w:rPr>
            </w:pPr>
            <w:r w:rsidRPr="002B6D53">
              <w:rPr>
                <w:rFonts w:cs="Arial"/>
                <w:b/>
                <w:bCs/>
                <w:color w:val="000000"/>
                <w:szCs w:val="22"/>
                <w:lang w:eastAsia="es-EC"/>
              </w:rPr>
              <w:t xml:space="preserve">Presencia de riesgos en proyectos de </w:t>
            </w:r>
            <w:r>
              <w:rPr>
                <w:rFonts w:cs="Arial"/>
                <w:b/>
                <w:bCs/>
                <w:color w:val="000000"/>
                <w:szCs w:val="22"/>
                <w:lang w:eastAsia="es-EC"/>
              </w:rPr>
              <w:t>edificación</w:t>
            </w:r>
          </w:p>
        </w:tc>
      </w:tr>
      <w:tr w:rsidR="0006420F" w:rsidRPr="002512C8" w14:paraId="7E761EE9" w14:textId="77777777" w:rsidTr="00BD60E5">
        <w:trPr>
          <w:trHeight w:val="283"/>
        </w:trPr>
        <w:tc>
          <w:tcPr>
            <w:tcW w:w="603"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B28ED26"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Código</w:t>
            </w:r>
          </w:p>
        </w:tc>
        <w:tc>
          <w:tcPr>
            <w:tcW w:w="2629" w:type="pct"/>
            <w:tcBorders>
              <w:top w:val="single" w:sz="4" w:space="0" w:color="auto"/>
              <w:left w:val="nil"/>
              <w:bottom w:val="single" w:sz="4" w:space="0" w:color="auto"/>
              <w:right w:val="single" w:sz="4" w:space="0" w:color="auto"/>
            </w:tcBorders>
            <w:shd w:val="clear" w:color="000000" w:fill="F2F2F2"/>
            <w:noWrap/>
            <w:vAlign w:val="center"/>
            <w:hideMark/>
          </w:tcPr>
          <w:p w14:paraId="4C1EB1FB"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Riesgo</w:t>
            </w:r>
          </w:p>
        </w:tc>
        <w:tc>
          <w:tcPr>
            <w:tcW w:w="997" w:type="pct"/>
            <w:tcBorders>
              <w:top w:val="single" w:sz="4" w:space="0" w:color="auto"/>
              <w:left w:val="nil"/>
              <w:bottom w:val="single" w:sz="4" w:space="0" w:color="auto"/>
              <w:right w:val="single" w:sz="4" w:space="0" w:color="auto"/>
            </w:tcBorders>
            <w:shd w:val="clear" w:color="000000" w:fill="F2F2F2"/>
            <w:vAlign w:val="center"/>
            <w:hideMark/>
          </w:tcPr>
          <w:p w14:paraId="509EC898"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Cuestionarios registrados</w:t>
            </w:r>
          </w:p>
        </w:tc>
        <w:tc>
          <w:tcPr>
            <w:tcW w:w="771" w:type="pct"/>
            <w:tcBorders>
              <w:top w:val="single" w:sz="4" w:space="0" w:color="auto"/>
              <w:left w:val="nil"/>
              <w:bottom w:val="single" w:sz="4" w:space="0" w:color="auto"/>
              <w:right w:val="single" w:sz="4" w:space="0" w:color="auto"/>
            </w:tcBorders>
            <w:shd w:val="clear" w:color="000000" w:fill="F2F2F2"/>
            <w:noWrap/>
            <w:vAlign w:val="center"/>
            <w:hideMark/>
          </w:tcPr>
          <w:p w14:paraId="768243F6" w14:textId="77777777" w:rsidR="0006420F" w:rsidRPr="002512C8" w:rsidRDefault="0006420F" w:rsidP="00BD60E5">
            <w:pPr>
              <w:spacing w:line="240" w:lineRule="auto"/>
              <w:jc w:val="center"/>
              <w:rPr>
                <w:rFonts w:cs="Arial"/>
                <w:b/>
                <w:bCs/>
                <w:color w:val="000000"/>
                <w:szCs w:val="22"/>
                <w:lang w:eastAsia="es-EC"/>
              </w:rPr>
            </w:pPr>
            <w:r w:rsidRPr="002512C8">
              <w:rPr>
                <w:rFonts w:cs="Arial"/>
                <w:b/>
                <w:bCs/>
                <w:color w:val="000000"/>
                <w:szCs w:val="22"/>
                <w:lang w:eastAsia="es-EC"/>
              </w:rPr>
              <w:t>Porcentaje</w:t>
            </w:r>
          </w:p>
        </w:tc>
      </w:tr>
      <w:tr w:rsidR="0006420F" w:rsidRPr="002512C8" w14:paraId="61C40EF6" w14:textId="77777777" w:rsidTr="00BD60E5">
        <w:trPr>
          <w:trHeight w:val="283"/>
        </w:trPr>
        <w:tc>
          <w:tcPr>
            <w:tcW w:w="603" w:type="pct"/>
            <w:tcBorders>
              <w:top w:val="nil"/>
              <w:left w:val="single" w:sz="4" w:space="0" w:color="auto"/>
              <w:bottom w:val="single" w:sz="4" w:space="0" w:color="auto"/>
              <w:right w:val="single" w:sz="4" w:space="0" w:color="auto"/>
            </w:tcBorders>
            <w:noWrap/>
            <w:vAlign w:val="center"/>
            <w:hideMark/>
          </w:tcPr>
          <w:p w14:paraId="148CDC3D" w14:textId="77777777" w:rsidR="0006420F" w:rsidRPr="002512C8" w:rsidRDefault="0006420F" w:rsidP="00BD60E5">
            <w:pPr>
              <w:spacing w:line="240" w:lineRule="auto"/>
              <w:jc w:val="center"/>
              <w:rPr>
                <w:rFonts w:cs="Arial"/>
                <w:szCs w:val="22"/>
                <w:lang w:eastAsia="es-EC"/>
              </w:rPr>
            </w:pPr>
            <w:r w:rsidRPr="002512C8">
              <w:rPr>
                <w:rFonts w:cs="Arial"/>
                <w:szCs w:val="22"/>
                <w:lang w:eastAsia="es-EC"/>
              </w:rPr>
              <w:t>570</w:t>
            </w:r>
          </w:p>
        </w:tc>
        <w:tc>
          <w:tcPr>
            <w:tcW w:w="2629" w:type="pct"/>
            <w:tcBorders>
              <w:top w:val="nil"/>
              <w:left w:val="nil"/>
              <w:bottom w:val="single" w:sz="4" w:space="0" w:color="auto"/>
              <w:right w:val="single" w:sz="4" w:space="0" w:color="auto"/>
            </w:tcBorders>
            <w:shd w:val="clear" w:color="000000" w:fill="F2F2F2"/>
            <w:noWrap/>
            <w:vAlign w:val="center"/>
            <w:hideMark/>
          </w:tcPr>
          <w:p w14:paraId="7AE9D2EB"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Organización del trabajo incorrecta</w:t>
            </w:r>
          </w:p>
        </w:tc>
        <w:tc>
          <w:tcPr>
            <w:tcW w:w="997" w:type="pct"/>
            <w:tcBorders>
              <w:top w:val="nil"/>
              <w:left w:val="nil"/>
              <w:bottom w:val="single" w:sz="4" w:space="0" w:color="auto"/>
              <w:right w:val="single" w:sz="4" w:space="0" w:color="auto"/>
            </w:tcBorders>
            <w:noWrap/>
            <w:vAlign w:val="center"/>
            <w:hideMark/>
          </w:tcPr>
          <w:p w14:paraId="774D7B80"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7</w:t>
            </w:r>
          </w:p>
        </w:tc>
        <w:tc>
          <w:tcPr>
            <w:tcW w:w="771" w:type="pct"/>
            <w:tcBorders>
              <w:top w:val="nil"/>
              <w:left w:val="nil"/>
              <w:bottom w:val="single" w:sz="4" w:space="0" w:color="auto"/>
              <w:right w:val="single" w:sz="4" w:space="0" w:color="auto"/>
            </w:tcBorders>
            <w:noWrap/>
            <w:vAlign w:val="center"/>
            <w:hideMark/>
          </w:tcPr>
          <w:p w14:paraId="7287E0B2"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6,60</w:t>
            </w:r>
          </w:p>
        </w:tc>
      </w:tr>
      <w:tr w:rsidR="0006420F" w:rsidRPr="002512C8" w14:paraId="68030F46" w14:textId="77777777" w:rsidTr="00BD60E5">
        <w:trPr>
          <w:trHeight w:val="283"/>
        </w:trPr>
        <w:tc>
          <w:tcPr>
            <w:tcW w:w="603" w:type="pct"/>
            <w:tcBorders>
              <w:top w:val="nil"/>
              <w:left w:val="single" w:sz="4" w:space="0" w:color="auto"/>
              <w:bottom w:val="single" w:sz="4" w:space="0" w:color="auto"/>
              <w:right w:val="single" w:sz="4" w:space="0" w:color="auto"/>
            </w:tcBorders>
            <w:vAlign w:val="center"/>
            <w:hideMark/>
          </w:tcPr>
          <w:p w14:paraId="397EEEC6"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010-E</w:t>
            </w:r>
          </w:p>
        </w:tc>
        <w:tc>
          <w:tcPr>
            <w:tcW w:w="2629" w:type="pct"/>
            <w:tcBorders>
              <w:top w:val="nil"/>
              <w:left w:val="nil"/>
              <w:bottom w:val="single" w:sz="4" w:space="0" w:color="auto"/>
              <w:right w:val="single" w:sz="4" w:space="0" w:color="auto"/>
            </w:tcBorders>
            <w:shd w:val="clear" w:color="000000" w:fill="F2F2F2"/>
            <w:noWrap/>
            <w:vAlign w:val="center"/>
            <w:hideMark/>
          </w:tcPr>
          <w:p w14:paraId="559B01FD"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val="es-ES" w:eastAsia="es-EC"/>
              </w:rPr>
              <w:t>Caída de personas a distinto nivel</w:t>
            </w:r>
          </w:p>
        </w:tc>
        <w:tc>
          <w:tcPr>
            <w:tcW w:w="997" w:type="pct"/>
            <w:tcBorders>
              <w:top w:val="nil"/>
              <w:left w:val="nil"/>
              <w:bottom w:val="single" w:sz="4" w:space="0" w:color="auto"/>
              <w:right w:val="single" w:sz="4" w:space="0" w:color="auto"/>
            </w:tcBorders>
            <w:noWrap/>
            <w:vAlign w:val="center"/>
            <w:hideMark/>
          </w:tcPr>
          <w:p w14:paraId="36A81B81"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6</w:t>
            </w:r>
          </w:p>
        </w:tc>
        <w:tc>
          <w:tcPr>
            <w:tcW w:w="771" w:type="pct"/>
            <w:tcBorders>
              <w:top w:val="nil"/>
              <w:left w:val="nil"/>
              <w:bottom w:val="single" w:sz="4" w:space="0" w:color="auto"/>
              <w:right w:val="single" w:sz="4" w:space="0" w:color="auto"/>
            </w:tcBorders>
            <w:noWrap/>
            <w:vAlign w:val="center"/>
            <w:hideMark/>
          </w:tcPr>
          <w:p w14:paraId="6A340079"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5,66</w:t>
            </w:r>
          </w:p>
        </w:tc>
      </w:tr>
      <w:tr w:rsidR="0006420F" w:rsidRPr="002512C8" w14:paraId="518CD48A" w14:textId="77777777" w:rsidTr="00BD60E5">
        <w:trPr>
          <w:trHeight w:val="283"/>
        </w:trPr>
        <w:tc>
          <w:tcPr>
            <w:tcW w:w="603" w:type="pct"/>
            <w:tcBorders>
              <w:top w:val="nil"/>
              <w:left w:val="single" w:sz="4" w:space="0" w:color="auto"/>
              <w:bottom w:val="single" w:sz="4" w:space="0" w:color="auto"/>
              <w:right w:val="single" w:sz="4" w:space="0" w:color="auto"/>
            </w:tcBorders>
            <w:vAlign w:val="center"/>
            <w:hideMark/>
          </w:tcPr>
          <w:p w14:paraId="586DF128"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020-E</w:t>
            </w:r>
          </w:p>
        </w:tc>
        <w:tc>
          <w:tcPr>
            <w:tcW w:w="2629" w:type="pct"/>
            <w:tcBorders>
              <w:top w:val="nil"/>
              <w:left w:val="nil"/>
              <w:bottom w:val="single" w:sz="4" w:space="0" w:color="auto"/>
              <w:right w:val="single" w:sz="4" w:space="0" w:color="auto"/>
            </w:tcBorders>
            <w:shd w:val="clear" w:color="000000" w:fill="F2F2F2"/>
            <w:noWrap/>
            <w:vAlign w:val="center"/>
            <w:hideMark/>
          </w:tcPr>
          <w:p w14:paraId="0CC9679F"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Caída de personas al mismo nivel</w:t>
            </w:r>
          </w:p>
        </w:tc>
        <w:tc>
          <w:tcPr>
            <w:tcW w:w="997" w:type="pct"/>
            <w:tcBorders>
              <w:top w:val="nil"/>
              <w:left w:val="nil"/>
              <w:bottom w:val="single" w:sz="4" w:space="0" w:color="auto"/>
              <w:right w:val="single" w:sz="4" w:space="0" w:color="auto"/>
            </w:tcBorders>
            <w:noWrap/>
            <w:vAlign w:val="center"/>
            <w:hideMark/>
          </w:tcPr>
          <w:p w14:paraId="2598FB4E"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val="es-ES" w:eastAsia="es-EC"/>
              </w:rPr>
              <w:t>7</w:t>
            </w:r>
          </w:p>
        </w:tc>
        <w:tc>
          <w:tcPr>
            <w:tcW w:w="771" w:type="pct"/>
            <w:tcBorders>
              <w:top w:val="nil"/>
              <w:left w:val="nil"/>
              <w:bottom w:val="single" w:sz="4" w:space="0" w:color="auto"/>
              <w:right w:val="single" w:sz="4" w:space="0" w:color="auto"/>
            </w:tcBorders>
            <w:noWrap/>
            <w:vAlign w:val="center"/>
            <w:hideMark/>
          </w:tcPr>
          <w:p w14:paraId="78EDB02E"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6,60</w:t>
            </w:r>
          </w:p>
        </w:tc>
      </w:tr>
      <w:tr w:rsidR="0006420F" w:rsidRPr="002512C8" w14:paraId="0D6749D9" w14:textId="77777777" w:rsidTr="00BD60E5">
        <w:trPr>
          <w:trHeight w:val="283"/>
        </w:trPr>
        <w:tc>
          <w:tcPr>
            <w:tcW w:w="603" w:type="pct"/>
            <w:tcBorders>
              <w:top w:val="nil"/>
              <w:left w:val="single" w:sz="4" w:space="0" w:color="auto"/>
              <w:bottom w:val="single" w:sz="4" w:space="0" w:color="auto"/>
              <w:right w:val="single" w:sz="4" w:space="0" w:color="auto"/>
            </w:tcBorders>
            <w:vAlign w:val="center"/>
            <w:hideMark/>
          </w:tcPr>
          <w:p w14:paraId="22C2877A"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030-E</w:t>
            </w:r>
          </w:p>
        </w:tc>
        <w:tc>
          <w:tcPr>
            <w:tcW w:w="2629" w:type="pct"/>
            <w:tcBorders>
              <w:top w:val="nil"/>
              <w:left w:val="nil"/>
              <w:bottom w:val="single" w:sz="4" w:space="0" w:color="auto"/>
              <w:right w:val="single" w:sz="4" w:space="0" w:color="auto"/>
            </w:tcBorders>
            <w:shd w:val="clear" w:color="000000" w:fill="F2F2F2"/>
            <w:noWrap/>
            <w:vAlign w:val="center"/>
            <w:hideMark/>
          </w:tcPr>
          <w:p w14:paraId="1BD428E4"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Caída de objetos por desplome</w:t>
            </w:r>
          </w:p>
        </w:tc>
        <w:tc>
          <w:tcPr>
            <w:tcW w:w="997" w:type="pct"/>
            <w:tcBorders>
              <w:top w:val="nil"/>
              <w:left w:val="nil"/>
              <w:bottom w:val="single" w:sz="4" w:space="0" w:color="auto"/>
              <w:right w:val="single" w:sz="4" w:space="0" w:color="auto"/>
            </w:tcBorders>
            <w:noWrap/>
            <w:vAlign w:val="center"/>
            <w:hideMark/>
          </w:tcPr>
          <w:p w14:paraId="353176F0"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1</w:t>
            </w:r>
          </w:p>
        </w:tc>
        <w:tc>
          <w:tcPr>
            <w:tcW w:w="771" w:type="pct"/>
            <w:tcBorders>
              <w:top w:val="nil"/>
              <w:left w:val="nil"/>
              <w:bottom w:val="single" w:sz="4" w:space="0" w:color="auto"/>
              <w:right w:val="single" w:sz="4" w:space="0" w:color="auto"/>
            </w:tcBorders>
            <w:noWrap/>
            <w:vAlign w:val="center"/>
            <w:hideMark/>
          </w:tcPr>
          <w:p w14:paraId="45ACB34C"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0,94</w:t>
            </w:r>
          </w:p>
        </w:tc>
      </w:tr>
      <w:tr w:rsidR="0006420F" w:rsidRPr="002512C8" w14:paraId="322798BD" w14:textId="77777777" w:rsidTr="00BD60E5">
        <w:trPr>
          <w:trHeight w:val="283"/>
        </w:trPr>
        <w:tc>
          <w:tcPr>
            <w:tcW w:w="603" w:type="pct"/>
            <w:tcBorders>
              <w:top w:val="nil"/>
              <w:left w:val="single" w:sz="4" w:space="0" w:color="auto"/>
              <w:bottom w:val="single" w:sz="4" w:space="0" w:color="auto"/>
              <w:right w:val="single" w:sz="4" w:space="0" w:color="auto"/>
            </w:tcBorders>
            <w:vAlign w:val="center"/>
            <w:hideMark/>
          </w:tcPr>
          <w:p w14:paraId="4E88B823"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040-E</w:t>
            </w:r>
          </w:p>
        </w:tc>
        <w:tc>
          <w:tcPr>
            <w:tcW w:w="2629" w:type="pct"/>
            <w:tcBorders>
              <w:top w:val="nil"/>
              <w:left w:val="nil"/>
              <w:bottom w:val="single" w:sz="4" w:space="0" w:color="auto"/>
              <w:right w:val="single" w:sz="4" w:space="0" w:color="auto"/>
            </w:tcBorders>
            <w:shd w:val="clear" w:color="000000" w:fill="F2F2F2"/>
            <w:noWrap/>
            <w:vAlign w:val="center"/>
            <w:hideMark/>
          </w:tcPr>
          <w:p w14:paraId="6E0CFA4B"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Caída de objetos en manipulación</w:t>
            </w:r>
          </w:p>
        </w:tc>
        <w:tc>
          <w:tcPr>
            <w:tcW w:w="997" w:type="pct"/>
            <w:tcBorders>
              <w:top w:val="nil"/>
              <w:left w:val="nil"/>
              <w:bottom w:val="single" w:sz="4" w:space="0" w:color="auto"/>
              <w:right w:val="single" w:sz="4" w:space="0" w:color="auto"/>
            </w:tcBorders>
            <w:noWrap/>
            <w:vAlign w:val="center"/>
            <w:hideMark/>
          </w:tcPr>
          <w:p w14:paraId="02EAF873"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7</w:t>
            </w:r>
          </w:p>
        </w:tc>
        <w:tc>
          <w:tcPr>
            <w:tcW w:w="771" w:type="pct"/>
            <w:tcBorders>
              <w:top w:val="nil"/>
              <w:left w:val="nil"/>
              <w:bottom w:val="single" w:sz="4" w:space="0" w:color="auto"/>
              <w:right w:val="single" w:sz="4" w:space="0" w:color="auto"/>
            </w:tcBorders>
            <w:noWrap/>
            <w:vAlign w:val="center"/>
            <w:hideMark/>
          </w:tcPr>
          <w:p w14:paraId="0B4A0828"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6,60</w:t>
            </w:r>
          </w:p>
        </w:tc>
      </w:tr>
      <w:tr w:rsidR="0006420F" w:rsidRPr="002512C8" w14:paraId="242844CC" w14:textId="77777777" w:rsidTr="00BD60E5">
        <w:trPr>
          <w:trHeight w:val="283"/>
        </w:trPr>
        <w:tc>
          <w:tcPr>
            <w:tcW w:w="603" w:type="pct"/>
            <w:tcBorders>
              <w:top w:val="nil"/>
              <w:left w:val="single" w:sz="4" w:space="0" w:color="auto"/>
              <w:bottom w:val="single" w:sz="4" w:space="0" w:color="auto"/>
              <w:right w:val="single" w:sz="4" w:space="0" w:color="auto"/>
            </w:tcBorders>
            <w:vAlign w:val="center"/>
            <w:hideMark/>
          </w:tcPr>
          <w:p w14:paraId="341B4997"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090-E</w:t>
            </w:r>
          </w:p>
        </w:tc>
        <w:tc>
          <w:tcPr>
            <w:tcW w:w="2629" w:type="pct"/>
            <w:tcBorders>
              <w:top w:val="nil"/>
              <w:left w:val="nil"/>
              <w:bottom w:val="single" w:sz="4" w:space="0" w:color="auto"/>
              <w:right w:val="single" w:sz="4" w:space="0" w:color="auto"/>
            </w:tcBorders>
            <w:shd w:val="clear" w:color="000000" w:fill="F2F2F2"/>
            <w:noWrap/>
            <w:vAlign w:val="center"/>
            <w:hideMark/>
          </w:tcPr>
          <w:p w14:paraId="15E306A1"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Golpes/cortes por objetos o herramientas</w:t>
            </w:r>
          </w:p>
        </w:tc>
        <w:tc>
          <w:tcPr>
            <w:tcW w:w="997" w:type="pct"/>
            <w:tcBorders>
              <w:top w:val="nil"/>
              <w:left w:val="nil"/>
              <w:bottom w:val="single" w:sz="4" w:space="0" w:color="auto"/>
              <w:right w:val="single" w:sz="4" w:space="0" w:color="auto"/>
            </w:tcBorders>
            <w:noWrap/>
            <w:vAlign w:val="center"/>
            <w:hideMark/>
          </w:tcPr>
          <w:p w14:paraId="41820560"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7</w:t>
            </w:r>
          </w:p>
        </w:tc>
        <w:tc>
          <w:tcPr>
            <w:tcW w:w="771" w:type="pct"/>
            <w:tcBorders>
              <w:top w:val="nil"/>
              <w:left w:val="nil"/>
              <w:bottom w:val="single" w:sz="4" w:space="0" w:color="auto"/>
              <w:right w:val="single" w:sz="4" w:space="0" w:color="auto"/>
            </w:tcBorders>
            <w:noWrap/>
            <w:vAlign w:val="center"/>
            <w:hideMark/>
          </w:tcPr>
          <w:p w14:paraId="3414FC85"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6,60</w:t>
            </w:r>
          </w:p>
        </w:tc>
      </w:tr>
      <w:tr w:rsidR="0006420F" w:rsidRPr="002512C8" w14:paraId="55CBAA37" w14:textId="77777777" w:rsidTr="00BD60E5">
        <w:trPr>
          <w:trHeight w:val="283"/>
        </w:trPr>
        <w:tc>
          <w:tcPr>
            <w:tcW w:w="603" w:type="pct"/>
            <w:tcBorders>
              <w:top w:val="nil"/>
              <w:left w:val="single" w:sz="4" w:space="0" w:color="auto"/>
              <w:bottom w:val="single" w:sz="4" w:space="0" w:color="auto"/>
              <w:right w:val="single" w:sz="4" w:space="0" w:color="auto"/>
            </w:tcBorders>
            <w:vAlign w:val="center"/>
            <w:hideMark/>
          </w:tcPr>
          <w:p w14:paraId="37E40EB7"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100-E</w:t>
            </w:r>
          </w:p>
        </w:tc>
        <w:tc>
          <w:tcPr>
            <w:tcW w:w="2629" w:type="pct"/>
            <w:tcBorders>
              <w:top w:val="nil"/>
              <w:left w:val="nil"/>
              <w:bottom w:val="single" w:sz="4" w:space="0" w:color="auto"/>
              <w:right w:val="single" w:sz="4" w:space="0" w:color="auto"/>
            </w:tcBorders>
            <w:shd w:val="clear" w:color="000000" w:fill="F2F2F2"/>
            <w:noWrap/>
            <w:vAlign w:val="center"/>
            <w:hideMark/>
          </w:tcPr>
          <w:p w14:paraId="43155CB2"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Proyección de fragmentos o partículas</w:t>
            </w:r>
          </w:p>
        </w:tc>
        <w:tc>
          <w:tcPr>
            <w:tcW w:w="997" w:type="pct"/>
            <w:tcBorders>
              <w:top w:val="nil"/>
              <w:left w:val="nil"/>
              <w:bottom w:val="single" w:sz="4" w:space="0" w:color="auto"/>
              <w:right w:val="single" w:sz="4" w:space="0" w:color="auto"/>
            </w:tcBorders>
            <w:noWrap/>
            <w:vAlign w:val="center"/>
            <w:hideMark/>
          </w:tcPr>
          <w:p w14:paraId="2591E6D1"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7</w:t>
            </w:r>
          </w:p>
        </w:tc>
        <w:tc>
          <w:tcPr>
            <w:tcW w:w="771" w:type="pct"/>
            <w:tcBorders>
              <w:top w:val="nil"/>
              <w:left w:val="nil"/>
              <w:bottom w:val="single" w:sz="4" w:space="0" w:color="auto"/>
              <w:right w:val="single" w:sz="4" w:space="0" w:color="auto"/>
            </w:tcBorders>
            <w:noWrap/>
            <w:vAlign w:val="center"/>
            <w:hideMark/>
          </w:tcPr>
          <w:p w14:paraId="6950A4B5"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6,60</w:t>
            </w:r>
          </w:p>
        </w:tc>
      </w:tr>
      <w:tr w:rsidR="0006420F" w:rsidRPr="002512C8" w14:paraId="266ABD2C" w14:textId="77777777" w:rsidTr="00BD60E5">
        <w:trPr>
          <w:trHeight w:val="283"/>
        </w:trPr>
        <w:tc>
          <w:tcPr>
            <w:tcW w:w="603" w:type="pct"/>
            <w:tcBorders>
              <w:top w:val="nil"/>
              <w:left w:val="single" w:sz="4" w:space="0" w:color="auto"/>
              <w:bottom w:val="single" w:sz="4" w:space="0" w:color="auto"/>
              <w:right w:val="single" w:sz="4" w:space="0" w:color="auto"/>
            </w:tcBorders>
            <w:vAlign w:val="center"/>
            <w:hideMark/>
          </w:tcPr>
          <w:p w14:paraId="014DE07E"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110-E</w:t>
            </w:r>
          </w:p>
        </w:tc>
        <w:tc>
          <w:tcPr>
            <w:tcW w:w="2629" w:type="pct"/>
            <w:tcBorders>
              <w:top w:val="nil"/>
              <w:left w:val="nil"/>
              <w:bottom w:val="single" w:sz="4" w:space="0" w:color="auto"/>
              <w:right w:val="single" w:sz="4" w:space="0" w:color="auto"/>
            </w:tcBorders>
            <w:shd w:val="clear" w:color="000000" w:fill="F2F2F2"/>
            <w:noWrap/>
            <w:vAlign w:val="center"/>
            <w:hideMark/>
          </w:tcPr>
          <w:p w14:paraId="23A9F374"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Atrapamiento por o entre objetos</w:t>
            </w:r>
          </w:p>
        </w:tc>
        <w:tc>
          <w:tcPr>
            <w:tcW w:w="997" w:type="pct"/>
            <w:tcBorders>
              <w:top w:val="nil"/>
              <w:left w:val="nil"/>
              <w:bottom w:val="single" w:sz="4" w:space="0" w:color="auto"/>
              <w:right w:val="single" w:sz="4" w:space="0" w:color="auto"/>
            </w:tcBorders>
            <w:noWrap/>
            <w:vAlign w:val="center"/>
            <w:hideMark/>
          </w:tcPr>
          <w:p w14:paraId="49ED6D07"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5</w:t>
            </w:r>
          </w:p>
        </w:tc>
        <w:tc>
          <w:tcPr>
            <w:tcW w:w="771" w:type="pct"/>
            <w:tcBorders>
              <w:top w:val="nil"/>
              <w:left w:val="nil"/>
              <w:bottom w:val="single" w:sz="4" w:space="0" w:color="auto"/>
              <w:right w:val="single" w:sz="4" w:space="0" w:color="auto"/>
            </w:tcBorders>
            <w:noWrap/>
            <w:vAlign w:val="center"/>
            <w:hideMark/>
          </w:tcPr>
          <w:p w14:paraId="347C7A40"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4,72</w:t>
            </w:r>
          </w:p>
        </w:tc>
      </w:tr>
      <w:tr w:rsidR="0006420F" w:rsidRPr="002512C8" w14:paraId="6E8ACFB0" w14:textId="77777777" w:rsidTr="00BD60E5">
        <w:trPr>
          <w:trHeight w:val="283"/>
        </w:trPr>
        <w:tc>
          <w:tcPr>
            <w:tcW w:w="603" w:type="pct"/>
            <w:tcBorders>
              <w:top w:val="nil"/>
              <w:left w:val="single" w:sz="4" w:space="0" w:color="auto"/>
              <w:bottom w:val="single" w:sz="4" w:space="0" w:color="auto"/>
              <w:right w:val="single" w:sz="4" w:space="0" w:color="auto"/>
            </w:tcBorders>
            <w:vAlign w:val="center"/>
            <w:hideMark/>
          </w:tcPr>
          <w:p w14:paraId="67E8053E"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230-E</w:t>
            </w:r>
          </w:p>
        </w:tc>
        <w:tc>
          <w:tcPr>
            <w:tcW w:w="2629" w:type="pct"/>
            <w:tcBorders>
              <w:top w:val="nil"/>
              <w:left w:val="nil"/>
              <w:bottom w:val="single" w:sz="4" w:space="0" w:color="auto"/>
              <w:right w:val="single" w:sz="4" w:space="0" w:color="auto"/>
            </w:tcBorders>
            <w:shd w:val="clear" w:color="000000" w:fill="F2F2F2"/>
            <w:noWrap/>
            <w:vAlign w:val="center"/>
            <w:hideMark/>
          </w:tcPr>
          <w:p w14:paraId="4B1E0792"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Atropellos o golpes con vehículos</w:t>
            </w:r>
          </w:p>
        </w:tc>
        <w:tc>
          <w:tcPr>
            <w:tcW w:w="997" w:type="pct"/>
            <w:tcBorders>
              <w:top w:val="nil"/>
              <w:left w:val="nil"/>
              <w:bottom w:val="single" w:sz="4" w:space="0" w:color="auto"/>
              <w:right w:val="single" w:sz="4" w:space="0" w:color="auto"/>
            </w:tcBorders>
            <w:noWrap/>
            <w:vAlign w:val="center"/>
            <w:hideMark/>
          </w:tcPr>
          <w:p w14:paraId="5A154308"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4</w:t>
            </w:r>
          </w:p>
        </w:tc>
        <w:tc>
          <w:tcPr>
            <w:tcW w:w="771" w:type="pct"/>
            <w:tcBorders>
              <w:top w:val="nil"/>
              <w:left w:val="nil"/>
              <w:bottom w:val="single" w:sz="4" w:space="0" w:color="auto"/>
              <w:right w:val="single" w:sz="4" w:space="0" w:color="auto"/>
            </w:tcBorders>
            <w:noWrap/>
            <w:vAlign w:val="center"/>
            <w:hideMark/>
          </w:tcPr>
          <w:p w14:paraId="7CB95F52"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3,77</w:t>
            </w:r>
          </w:p>
        </w:tc>
      </w:tr>
      <w:tr w:rsidR="0006420F" w:rsidRPr="002512C8" w14:paraId="2D58D45C" w14:textId="77777777" w:rsidTr="00BD60E5">
        <w:trPr>
          <w:trHeight w:val="283"/>
        </w:trPr>
        <w:tc>
          <w:tcPr>
            <w:tcW w:w="603" w:type="pct"/>
            <w:tcBorders>
              <w:top w:val="nil"/>
              <w:left w:val="single" w:sz="4" w:space="0" w:color="auto"/>
              <w:bottom w:val="single" w:sz="4" w:space="0" w:color="auto"/>
              <w:right w:val="single" w:sz="4" w:space="0" w:color="auto"/>
            </w:tcBorders>
            <w:vAlign w:val="center"/>
            <w:hideMark/>
          </w:tcPr>
          <w:p w14:paraId="5E4E795D"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250a-E</w:t>
            </w:r>
          </w:p>
        </w:tc>
        <w:tc>
          <w:tcPr>
            <w:tcW w:w="2629" w:type="pct"/>
            <w:tcBorders>
              <w:top w:val="nil"/>
              <w:left w:val="nil"/>
              <w:bottom w:val="single" w:sz="4" w:space="0" w:color="auto"/>
              <w:right w:val="single" w:sz="4" w:space="0" w:color="auto"/>
            </w:tcBorders>
            <w:shd w:val="clear" w:color="000000" w:fill="F2F2F2"/>
            <w:noWrap/>
            <w:vAlign w:val="center"/>
            <w:hideMark/>
          </w:tcPr>
          <w:p w14:paraId="0392CA51"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Otros riesgos de accidente a) inherentes a la manipulación de herramientas eléctricas</w:t>
            </w:r>
          </w:p>
        </w:tc>
        <w:tc>
          <w:tcPr>
            <w:tcW w:w="997" w:type="pct"/>
            <w:tcBorders>
              <w:top w:val="nil"/>
              <w:left w:val="nil"/>
              <w:bottom w:val="single" w:sz="4" w:space="0" w:color="auto"/>
              <w:right w:val="single" w:sz="4" w:space="0" w:color="auto"/>
            </w:tcBorders>
            <w:noWrap/>
            <w:vAlign w:val="center"/>
            <w:hideMark/>
          </w:tcPr>
          <w:p w14:paraId="31683DA0"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7</w:t>
            </w:r>
          </w:p>
        </w:tc>
        <w:tc>
          <w:tcPr>
            <w:tcW w:w="771" w:type="pct"/>
            <w:tcBorders>
              <w:top w:val="nil"/>
              <w:left w:val="nil"/>
              <w:bottom w:val="single" w:sz="4" w:space="0" w:color="auto"/>
              <w:right w:val="single" w:sz="4" w:space="0" w:color="auto"/>
            </w:tcBorders>
            <w:noWrap/>
            <w:vAlign w:val="center"/>
            <w:hideMark/>
          </w:tcPr>
          <w:p w14:paraId="0710DF72"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6,60</w:t>
            </w:r>
          </w:p>
        </w:tc>
      </w:tr>
      <w:tr w:rsidR="0006420F" w:rsidRPr="002512C8" w14:paraId="7C67AF82" w14:textId="77777777" w:rsidTr="00BD60E5">
        <w:trPr>
          <w:trHeight w:val="283"/>
        </w:trPr>
        <w:tc>
          <w:tcPr>
            <w:tcW w:w="603" w:type="pct"/>
            <w:tcBorders>
              <w:top w:val="nil"/>
              <w:left w:val="single" w:sz="4" w:space="0" w:color="auto"/>
              <w:bottom w:val="single" w:sz="4" w:space="0" w:color="auto"/>
              <w:right w:val="single" w:sz="4" w:space="0" w:color="auto"/>
            </w:tcBorders>
            <w:noWrap/>
            <w:vAlign w:val="center"/>
            <w:hideMark/>
          </w:tcPr>
          <w:p w14:paraId="43D78CE3" w14:textId="77777777" w:rsidR="0006420F" w:rsidRPr="002512C8" w:rsidRDefault="0006420F" w:rsidP="00BD60E5">
            <w:pPr>
              <w:spacing w:line="240" w:lineRule="auto"/>
              <w:jc w:val="center"/>
              <w:rPr>
                <w:rFonts w:cs="Arial"/>
                <w:szCs w:val="22"/>
                <w:lang w:eastAsia="es-EC"/>
              </w:rPr>
            </w:pPr>
            <w:r w:rsidRPr="002512C8">
              <w:rPr>
                <w:rFonts w:cs="Arial"/>
                <w:szCs w:val="22"/>
                <w:lang w:eastAsia="es-EC"/>
              </w:rPr>
              <w:t>250b-E</w:t>
            </w:r>
          </w:p>
        </w:tc>
        <w:tc>
          <w:tcPr>
            <w:tcW w:w="2629" w:type="pct"/>
            <w:tcBorders>
              <w:top w:val="nil"/>
              <w:left w:val="nil"/>
              <w:bottom w:val="single" w:sz="4" w:space="0" w:color="auto"/>
              <w:right w:val="single" w:sz="4" w:space="0" w:color="auto"/>
            </w:tcBorders>
            <w:shd w:val="clear" w:color="000000" w:fill="F2F2F2"/>
            <w:noWrap/>
            <w:vAlign w:val="center"/>
            <w:hideMark/>
          </w:tcPr>
          <w:p w14:paraId="3F44B489"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Otros riesgos de accidente b) Inherentes a la manipulación de herramientas manuales</w:t>
            </w:r>
          </w:p>
        </w:tc>
        <w:tc>
          <w:tcPr>
            <w:tcW w:w="997" w:type="pct"/>
            <w:tcBorders>
              <w:top w:val="nil"/>
              <w:left w:val="nil"/>
              <w:bottom w:val="single" w:sz="4" w:space="0" w:color="auto"/>
              <w:right w:val="single" w:sz="4" w:space="0" w:color="auto"/>
            </w:tcBorders>
            <w:noWrap/>
            <w:vAlign w:val="center"/>
            <w:hideMark/>
          </w:tcPr>
          <w:p w14:paraId="49CEBDF7"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7</w:t>
            </w:r>
          </w:p>
        </w:tc>
        <w:tc>
          <w:tcPr>
            <w:tcW w:w="771" w:type="pct"/>
            <w:tcBorders>
              <w:top w:val="nil"/>
              <w:left w:val="nil"/>
              <w:bottom w:val="single" w:sz="4" w:space="0" w:color="auto"/>
              <w:right w:val="single" w:sz="4" w:space="0" w:color="auto"/>
            </w:tcBorders>
            <w:noWrap/>
            <w:vAlign w:val="center"/>
            <w:hideMark/>
          </w:tcPr>
          <w:p w14:paraId="1B5A908A"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6,60</w:t>
            </w:r>
          </w:p>
        </w:tc>
      </w:tr>
      <w:tr w:rsidR="0006420F" w:rsidRPr="002512C8" w14:paraId="1F3B4174" w14:textId="77777777" w:rsidTr="00BD60E5">
        <w:trPr>
          <w:trHeight w:val="283"/>
        </w:trPr>
        <w:tc>
          <w:tcPr>
            <w:tcW w:w="603" w:type="pct"/>
            <w:tcBorders>
              <w:top w:val="nil"/>
              <w:left w:val="single" w:sz="4" w:space="0" w:color="auto"/>
              <w:bottom w:val="single" w:sz="4" w:space="0" w:color="auto"/>
              <w:right w:val="single" w:sz="4" w:space="0" w:color="auto"/>
            </w:tcBorders>
            <w:noWrap/>
            <w:vAlign w:val="center"/>
            <w:hideMark/>
          </w:tcPr>
          <w:p w14:paraId="30C502F7"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160-E</w:t>
            </w:r>
          </w:p>
        </w:tc>
        <w:tc>
          <w:tcPr>
            <w:tcW w:w="2629" w:type="pct"/>
            <w:tcBorders>
              <w:top w:val="nil"/>
              <w:left w:val="nil"/>
              <w:bottom w:val="single" w:sz="4" w:space="0" w:color="auto"/>
              <w:right w:val="single" w:sz="4" w:space="0" w:color="auto"/>
            </w:tcBorders>
            <w:shd w:val="clear" w:color="000000" w:fill="F2F2F2"/>
            <w:noWrap/>
            <w:vAlign w:val="center"/>
            <w:hideMark/>
          </w:tcPr>
          <w:p w14:paraId="110F9793"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Contactos Eléctricos</w:t>
            </w:r>
          </w:p>
        </w:tc>
        <w:tc>
          <w:tcPr>
            <w:tcW w:w="997" w:type="pct"/>
            <w:tcBorders>
              <w:top w:val="nil"/>
              <w:left w:val="nil"/>
              <w:bottom w:val="single" w:sz="4" w:space="0" w:color="auto"/>
              <w:right w:val="single" w:sz="4" w:space="0" w:color="auto"/>
            </w:tcBorders>
            <w:noWrap/>
            <w:vAlign w:val="center"/>
            <w:hideMark/>
          </w:tcPr>
          <w:p w14:paraId="1E368DB7"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7</w:t>
            </w:r>
          </w:p>
        </w:tc>
        <w:tc>
          <w:tcPr>
            <w:tcW w:w="771" w:type="pct"/>
            <w:tcBorders>
              <w:top w:val="nil"/>
              <w:left w:val="nil"/>
              <w:bottom w:val="single" w:sz="4" w:space="0" w:color="auto"/>
              <w:right w:val="single" w:sz="4" w:space="0" w:color="auto"/>
            </w:tcBorders>
            <w:noWrap/>
            <w:vAlign w:val="center"/>
            <w:hideMark/>
          </w:tcPr>
          <w:p w14:paraId="2DE75882"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6,60</w:t>
            </w:r>
          </w:p>
        </w:tc>
      </w:tr>
      <w:tr w:rsidR="0006420F" w:rsidRPr="002512C8" w14:paraId="307E473F" w14:textId="77777777" w:rsidTr="00BD60E5">
        <w:trPr>
          <w:trHeight w:val="283"/>
        </w:trPr>
        <w:tc>
          <w:tcPr>
            <w:tcW w:w="603" w:type="pct"/>
            <w:tcBorders>
              <w:top w:val="nil"/>
              <w:left w:val="single" w:sz="4" w:space="0" w:color="auto"/>
              <w:bottom w:val="single" w:sz="4" w:space="0" w:color="auto"/>
              <w:right w:val="single" w:sz="4" w:space="0" w:color="auto"/>
            </w:tcBorders>
            <w:noWrap/>
            <w:vAlign w:val="center"/>
            <w:hideMark/>
          </w:tcPr>
          <w:p w14:paraId="3F4ACAE5"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150</w:t>
            </w:r>
            <w:r>
              <w:rPr>
                <w:rFonts w:cs="Arial"/>
                <w:color w:val="000000"/>
                <w:szCs w:val="22"/>
                <w:lang w:eastAsia="es-EC"/>
              </w:rPr>
              <w:t>a</w:t>
            </w:r>
          </w:p>
        </w:tc>
        <w:tc>
          <w:tcPr>
            <w:tcW w:w="2629" w:type="pct"/>
            <w:tcBorders>
              <w:top w:val="nil"/>
              <w:left w:val="nil"/>
              <w:bottom w:val="single" w:sz="4" w:space="0" w:color="auto"/>
              <w:right w:val="single" w:sz="4" w:space="0" w:color="auto"/>
            </w:tcBorders>
            <w:shd w:val="clear" w:color="000000" w:fill="F2F2F2"/>
            <w:noWrap/>
            <w:vAlign w:val="center"/>
            <w:hideMark/>
          </w:tcPr>
          <w:p w14:paraId="33567F2B"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Contactos térmicos a) inherentes al trabajador</w:t>
            </w:r>
          </w:p>
        </w:tc>
        <w:tc>
          <w:tcPr>
            <w:tcW w:w="997" w:type="pct"/>
            <w:tcBorders>
              <w:top w:val="nil"/>
              <w:left w:val="nil"/>
              <w:bottom w:val="single" w:sz="4" w:space="0" w:color="auto"/>
              <w:right w:val="single" w:sz="4" w:space="0" w:color="auto"/>
            </w:tcBorders>
            <w:noWrap/>
            <w:vAlign w:val="center"/>
            <w:hideMark/>
          </w:tcPr>
          <w:p w14:paraId="18597582"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1</w:t>
            </w:r>
          </w:p>
        </w:tc>
        <w:tc>
          <w:tcPr>
            <w:tcW w:w="771" w:type="pct"/>
            <w:tcBorders>
              <w:top w:val="nil"/>
              <w:left w:val="nil"/>
              <w:bottom w:val="single" w:sz="4" w:space="0" w:color="auto"/>
              <w:right w:val="single" w:sz="4" w:space="0" w:color="auto"/>
            </w:tcBorders>
            <w:noWrap/>
            <w:vAlign w:val="center"/>
            <w:hideMark/>
          </w:tcPr>
          <w:p w14:paraId="3AFDAA62"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0,94</w:t>
            </w:r>
          </w:p>
        </w:tc>
      </w:tr>
      <w:tr w:rsidR="0006420F" w:rsidRPr="002512C8" w14:paraId="11648FC0" w14:textId="77777777" w:rsidTr="00BD60E5">
        <w:trPr>
          <w:trHeight w:val="283"/>
        </w:trPr>
        <w:tc>
          <w:tcPr>
            <w:tcW w:w="603" w:type="pct"/>
            <w:tcBorders>
              <w:top w:val="nil"/>
              <w:left w:val="single" w:sz="4" w:space="0" w:color="auto"/>
              <w:bottom w:val="single" w:sz="4" w:space="0" w:color="auto"/>
              <w:right w:val="single" w:sz="4" w:space="0" w:color="auto"/>
            </w:tcBorders>
            <w:noWrap/>
            <w:vAlign w:val="center"/>
            <w:hideMark/>
          </w:tcPr>
          <w:p w14:paraId="778006F6"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150b</w:t>
            </w:r>
          </w:p>
        </w:tc>
        <w:tc>
          <w:tcPr>
            <w:tcW w:w="2629" w:type="pct"/>
            <w:tcBorders>
              <w:top w:val="nil"/>
              <w:left w:val="nil"/>
              <w:bottom w:val="single" w:sz="4" w:space="0" w:color="auto"/>
              <w:right w:val="single" w:sz="4" w:space="0" w:color="auto"/>
            </w:tcBorders>
            <w:shd w:val="clear" w:color="000000" w:fill="F2F2F2"/>
            <w:noWrap/>
            <w:vAlign w:val="center"/>
            <w:hideMark/>
          </w:tcPr>
          <w:p w14:paraId="05980BB9"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Contactos térmicos b) inherentes a la manipulación de elementos estructurales</w:t>
            </w:r>
          </w:p>
        </w:tc>
        <w:tc>
          <w:tcPr>
            <w:tcW w:w="997" w:type="pct"/>
            <w:tcBorders>
              <w:top w:val="nil"/>
              <w:left w:val="nil"/>
              <w:bottom w:val="single" w:sz="4" w:space="0" w:color="auto"/>
              <w:right w:val="single" w:sz="4" w:space="0" w:color="auto"/>
            </w:tcBorders>
            <w:noWrap/>
            <w:vAlign w:val="center"/>
            <w:hideMark/>
          </w:tcPr>
          <w:p w14:paraId="35067187"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1</w:t>
            </w:r>
          </w:p>
        </w:tc>
        <w:tc>
          <w:tcPr>
            <w:tcW w:w="771" w:type="pct"/>
            <w:tcBorders>
              <w:top w:val="nil"/>
              <w:left w:val="nil"/>
              <w:bottom w:val="single" w:sz="4" w:space="0" w:color="auto"/>
              <w:right w:val="single" w:sz="4" w:space="0" w:color="auto"/>
            </w:tcBorders>
            <w:noWrap/>
            <w:vAlign w:val="center"/>
            <w:hideMark/>
          </w:tcPr>
          <w:p w14:paraId="533E2028"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0,94</w:t>
            </w:r>
          </w:p>
        </w:tc>
      </w:tr>
      <w:tr w:rsidR="0006420F" w:rsidRPr="002512C8" w14:paraId="6BF8B3C3" w14:textId="77777777" w:rsidTr="00BD60E5">
        <w:trPr>
          <w:trHeight w:val="283"/>
        </w:trPr>
        <w:tc>
          <w:tcPr>
            <w:tcW w:w="603" w:type="pct"/>
            <w:tcBorders>
              <w:top w:val="nil"/>
              <w:left w:val="single" w:sz="4" w:space="0" w:color="auto"/>
              <w:bottom w:val="single" w:sz="4" w:space="0" w:color="auto"/>
              <w:right w:val="single" w:sz="4" w:space="0" w:color="auto"/>
            </w:tcBorders>
            <w:noWrap/>
            <w:vAlign w:val="center"/>
            <w:hideMark/>
          </w:tcPr>
          <w:p w14:paraId="59EB7DD5"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150c</w:t>
            </w:r>
          </w:p>
        </w:tc>
        <w:tc>
          <w:tcPr>
            <w:tcW w:w="2629" w:type="pct"/>
            <w:tcBorders>
              <w:top w:val="nil"/>
              <w:left w:val="nil"/>
              <w:bottom w:val="single" w:sz="4" w:space="0" w:color="auto"/>
              <w:right w:val="single" w:sz="4" w:space="0" w:color="auto"/>
            </w:tcBorders>
            <w:shd w:val="clear" w:color="000000" w:fill="F2F2F2"/>
            <w:noWrap/>
            <w:vAlign w:val="center"/>
            <w:hideMark/>
          </w:tcPr>
          <w:p w14:paraId="3A47405A"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Contactos térmicos c) inherentes al proceso de soldadura</w:t>
            </w:r>
          </w:p>
        </w:tc>
        <w:tc>
          <w:tcPr>
            <w:tcW w:w="997" w:type="pct"/>
            <w:tcBorders>
              <w:top w:val="nil"/>
              <w:left w:val="nil"/>
              <w:bottom w:val="single" w:sz="4" w:space="0" w:color="auto"/>
              <w:right w:val="single" w:sz="4" w:space="0" w:color="auto"/>
            </w:tcBorders>
            <w:noWrap/>
            <w:vAlign w:val="center"/>
            <w:hideMark/>
          </w:tcPr>
          <w:p w14:paraId="5A7C8CB8"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1</w:t>
            </w:r>
          </w:p>
        </w:tc>
        <w:tc>
          <w:tcPr>
            <w:tcW w:w="771" w:type="pct"/>
            <w:tcBorders>
              <w:top w:val="nil"/>
              <w:left w:val="nil"/>
              <w:bottom w:val="single" w:sz="4" w:space="0" w:color="auto"/>
              <w:right w:val="single" w:sz="4" w:space="0" w:color="auto"/>
            </w:tcBorders>
            <w:noWrap/>
            <w:vAlign w:val="center"/>
            <w:hideMark/>
          </w:tcPr>
          <w:p w14:paraId="772F4861"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0,94</w:t>
            </w:r>
          </w:p>
        </w:tc>
      </w:tr>
      <w:tr w:rsidR="0006420F" w:rsidRPr="002512C8" w14:paraId="15A54FA9" w14:textId="77777777" w:rsidTr="00BD60E5">
        <w:trPr>
          <w:trHeight w:val="283"/>
        </w:trPr>
        <w:tc>
          <w:tcPr>
            <w:tcW w:w="603" w:type="pct"/>
            <w:tcBorders>
              <w:top w:val="nil"/>
              <w:left w:val="single" w:sz="4" w:space="0" w:color="auto"/>
              <w:bottom w:val="single" w:sz="4" w:space="0" w:color="auto"/>
              <w:right w:val="single" w:sz="4" w:space="0" w:color="auto"/>
            </w:tcBorders>
            <w:noWrap/>
            <w:vAlign w:val="center"/>
            <w:hideMark/>
          </w:tcPr>
          <w:p w14:paraId="3F1529DD"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330</w:t>
            </w:r>
          </w:p>
        </w:tc>
        <w:tc>
          <w:tcPr>
            <w:tcW w:w="2629" w:type="pct"/>
            <w:tcBorders>
              <w:top w:val="nil"/>
              <w:left w:val="nil"/>
              <w:bottom w:val="single" w:sz="4" w:space="0" w:color="auto"/>
              <w:right w:val="single" w:sz="4" w:space="0" w:color="auto"/>
            </w:tcBorders>
            <w:shd w:val="clear" w:color="000000" w:fill="F2F2F2"/>
            <w:noWrap/>
            <w:vAlign w:val="center"/>
            <w:hideMark/>
          </w:tcPr>
          <w:p w14:paraId="29F3DE06"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Ruido</w:t>
            </w:r>
          </w:p>
        </w:tc>
        <w:tc>
          <w:tcPr>
            <w:tcW w:w="997" w:type="pct"/>
            <w:tcBorders>
              <w:top w:val="nil"/>
              <w:left w:val="nil"/>
              <w:bottom w:val="single" w:sz="4" w:space="0" w:color="auto"/>
              <w:right w:val="single" w:sz="4" w:space="0" w:color="auto"/>
            </w:tcBorders>
            <w:noWrap/>
            <w:vAlign w:val="center"/>
            <w:hideMark/>
          </w:tcPr>
          <w:p w14:paraId="0B9964C0"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7</w:t>
            </w:r>
          </w:p>
        </w:tc>
        <w:tc>
          <w:tcPr>
            <w:tcW w:w="771" w:type="pct"/>
            <w:tcBorders>
              <w:top w:val="nil"/>
              <w:left w:val="nil"/>
              <w:bottom w:val="single" w:sz="4" w:space="0" w:color="auto"/>
              <w:right w:val="single" w:sz="4" w:space="0" w:color="auto"/>
            </w:tcBorders>
            <w:noWrap/>
            <w:vAlign w:val="center"/>
            <w:hideMark/>
          </w:tcPr>
          <w:p w14:paraId="16BAC1B1"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6,60</w:t>
            </w:r>
          </w:p>
        </w:tc>
      </w:tr>
      <w:tr w:rsidR="0006420F" w:rsidRPr="002512C8" w14:paraId="7AE9136B" w14:textId="77777777" w:rsidTr="00BD60E5">
        <w:trPr>
          <w:trHeight w:val="283"/>
        </w:trPr>
        <w:tc>
          <w:tcPr>
            <w:tcW w:w="603" w:type="pct"/>
            <w:tcBorders>
              <w:top w:val="nil"/>
              <w:left w:val="single" w:sz="4" w:space="0" w:color="auto"/>
              <w:bottom w:val="single" w:sz="4" w:space="0" w:color="auto"/>
              <w:right w:val="single" w:sz="4" w:space="0" w:color="auto"/>
            </w:tcBorders>
            <w:noWrap/>
            <w:vAlign w:val="center"/>
            <w:hideMark/>
          </w:tcPr>
          <w:p w14:paraId="01EDCE41" w14:textId="77777777" w:rsidR="0006420F" w:rsidRPr="002512C8" w:rsidRDefault="0006420F" w:rsidP="00BD60E5">
            <w:pPr>
              <w:spacing w:line="240" w:lineRule="auto"/>
              <w:jc w:val="center"/>
              <w:rPr>
                <w:rFonts w:cs="Arial"/>
                <w:szCs w:val="22"/>
                <w:lang w:eastAsia="es-EC"/>
              </w:rPr>
            </w:pPr>
            <w:r w:rsidRPr="002512C8">
              <w:rPr>
                <w:rFonts w:cs="Arial"/>
                <w:szCs w:val="22"/>
                <w:lang w:eastAsia="es-EC"/>
              </w:rPr>
              <w:t>340</w:t>
            </w:r>
          </w:p>
        </w:tc>
        <w:tc>
          <w:tcPr>
            <w:tcW w:w="2629" w:type="pct"/>
            <w:tcBorders>
              <w:top w:val="nil"/>
              <w:left w:val="nil"/>
              <w:bottom w:val="single" w:sz="4" w:space="0" w:color="auto"/>
              <w:right w:val="single" w:sz="4" w:space="0" w:color="auto"/>
            </w:tcBorders>
            <w:shd w:val="clear" w:color="000000" w:fill="F2F2F2"/>
            <w:noWrap/>
            <w:vAlign w:val="center"/>
            <w:hideMark/>
          </w:tcPr>
          <w:p w14:paraId="1B0E4E82"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Vibración</w:t>
            </w:r>
          </w:p>
        </w:tc>
        <w:tc>
          <w:tcPr>
            <w:tcW w:w="997" w:type="pct"/>
            <w:tcBorders>
              <w:top w:val="nil"/>
              <w:left w:val="nil"/>
              <w:bottom w:val="single" w:sz="4" w:space="0" w:color="auto"/>
              <w:right w:val="single" w:sz="4" w:space="0" w:color="auto"/>
            </w:tcBorders>
            <w:noWrap/>
            <w:vAlign w:val="center"/>
            <w:hideMark/>
          </w:tcPr>
          <w:p w14:paraId="0EE6A23B"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6</w:t>
            </w:r>
          </w:p>
        </w:tc>
        <w:tc>
          <w:tcPr>
            <w:tcW w:w="771" w:type="pct"/>
            <w:tcBorders>
              <w:top w:val="nil"/>
              <w:left w:val="nil"/>
              <w:bottom w:val="single" w:sz="4" w:space="0" w:color="auto"/>
              <w:right w:val="single" w:sz="4" w:space="0" w:color="auto"/>
            </w:tcBorders>
            <w:noWrap/>
            <w:vAlign w:val="center"/>
            <w:hideMark/>
          </w:tcPr>
          <w:p w14:paraId="40EA631C"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5,66</w:t>
            </w:r>
          </w:p>
        </w:tc>
      </w:tr>
      <w:tr w:rsidR="0006420F" w:rsidRPr="002512C8" w14:paraId="071B9681" w14:textId="77777777" w:rsidTr="00BD60E5">
        <w:trPr>
          <w:trHeight w:val="283"/>
        </w:trPr>
        <w:tc>
          <w:tcPr>
            <w:tcW w:w="603" w:type="pct"/>
            <w:tcBorders>
              <w:top w:val="nil"/>
              <w:left w:val="single" w:sz="4" w:space="0" w:color="auto"/>
              <w:bottom w:val="single" w:sz="4" w:space="0" w:color="auto"/>
              <w:right w:val="single" w:sz="4" w:space="0" w:color="auto"/>
            </w:tcBorders>
            <w:noWrap/>
            <w:vAlign w:val="center"/>
            <w:hideMark/>
          </w:tcPr>
          <w:p w14:paraId="5A9ADF70" w14:textId="77777777" w:rsidR="0006420F" w:rsidRPr="002512C8" w:rsidRDefault="0006420F" w:rsidP="00BD60E5">
            <w:pPr>
              <w:spacing w:line="240" w:lineRule="auto"/>
              <w:jc w:val="center"/>
              <w:rPr>
                <w:rFonts w:cs="Arial"/>
                <w:szCs w:val="22"/>
                <w:lang w:eastAsia="es-EC"/>
              </w:rPr>
            </w:pPr>
            <w:r w:rsidRPr="002512C8">
              <w:rPr>
                <w:rFonts w:cs="Arial"/>
                <w:szCs w:val="22"/>
                <w:lang w:eastAsia="es-EC"/>
              </w:rPr>
              <w:t>360</w:t>
            </w:r>
          </w:p>
        </w:tc>
        <w:tc>
          <w:tcPr>
            <w:tcW w:w="2629" w:type="pct"/>
            <w:tcBorders>
              <w:top w:val="nil"/>
              <w:left w:val="nil"/>
              <w:bottom w:val="single" w:sz="4" w:space="0" w:color="auto"/>
              <w:right w:val="single" w:sz="4" w:space="0" w:color="auto"/>
            </w:tcBorders>
            <w:shd w:val="clear" w:color="000000" w:fill="F2F2F2"/>
            <w:noWrap/>
            <w:vAlign w:val="center"/>
            <w:hideMark/>
          </w:tcPr>
          <w:p w14:paraId="027AB75D"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Radiaciones ionizantes</w:t>
            </w:r>
          </w:p>
        </w:tc>
        <w:tc>
          <w:tcPr>
            <w:tcW w:w="997" w:type="pct"/>
            <w:tcBorders>
              <w:top w:val="nil"/>
              <w:left w:val="nil"/>
              <w:bottom w:val="single" w:sz="4" w:space="0" w:color="auto"/>
              <w:right w:val="single" w:sz="4" w:space="0" w:color="auto"/>
            </w:tcBorders>
            <w:noWrap/>
            <w:vAlign w:val="center"/>
            <w:hideMark/>
          </w:tcPr>
          <w:p w14:paraId="38D91EF0"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0</w:t>
            </w:r>
          </w:p>
        </w:tc>
        <w:tc>
          <w:tcPr>
            <w:tcW w:w="771" w:type="pct"/>
            <w:tcBorders>
              <w:top w:val="nil"/>
              <w:left w:val="nil"/>
              <w:bottom w:val="single" w:sz="4" w:space="0" w:color="auto"/>
              <w:right w:val="single" w:sz="4" w:space="0" w:color="auto"/>
            </w:tcBorders>
            <w:noWrap/>
            <w:vAlign w:val="center"/>
            <w:hideMark/>
          </w:tcPr>
          <w:p w14:paraId="7C84A0D9"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0,00</w:t>
            </w:r>
          </w:p>
        </w:tc>
      </w:tr>
      <w:tr w:rsidR="0006420F" w:rsidRPr="002512C8" w14:paraId="5D667E01" w14:textId="77777777" w:rsidTr="00BD60E5">
        <w:trPr>
          <w:trHeight w:val="283"/>
        </w:trPr>
        <w:tc>
          <w:tcPr>
            <w:tcW w:w="603" w:type="pct"/>
            <w:tcBorders>
              <w:top w:val="nil"/>
              <w:left w:val="single" w:sz="4" w:space="0" w:color="auto"/>
              <w:bottom w:val="single" w:sz="4" w:space="0" w:color="auto"/>
              <w:right w:val="single" w:sz="4" w:space="0" w:color="auto"/>
            </w:tcBorders>
            <w:noWrap/>
            <w:vAlign w:val="center"/>
            <w:hideMark/>
          </w:tcPr>
          <w:p w14:paraId="4869751B" w14:textId="77777777" w:rsidR="0006420F" w:rsidRPr="002512C8" w:rsidRDefault="0006420F" w:rsidP="00BD60E5">
            <w:pPr>
              <w:spacing w:line="240" w:lineRule="auto"/>
              <w:jc w:val="center"/>
              <w:rPr>
                <w:rFonts w:cs="Arial"/>
                <w:szCs w:val="22"/>
                <w:lang w:eastAsia="es-EC"/>
              </w:rPr>
            </w:pPr>
            <w:r w:rsidRPr="002512C8">
              <w:rPr>
                <w:rFonts w:cs="Arial"/>
                <w:szCs w:val="22"/>
                <w:lang w:eastAsia="es-EC"/>
              </w:rPr>
              <w:t>380</w:t>
            </w:r>
          </w:p>
        </w:tc>
        <w:tc>
          <w:tcPr>
            <w:tcW w:w="2629" w:type="pct"/>
            <w:tcBorders>
              <w:top w:val="nil"/>
              <w:left w:val="nil"/>
              <w:bottom w:val="single" w:sz="4" w:space="0" w:color="auto"/>
              <w:right w:val="single" w:sz="4" w:space="0" w:color="auto"/>
            </w:tcBorders>
            <w:shd w:val="clear" w:color="000000" w:fill="F2F2F2"/>
            <w:noWrap/>
            <w:vAlign w:val="center"/>
            <w:hideMark/>
          </w:tcPr>
          <w:p w14:paraId="10BE6707"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Iluminación</w:t>
            </w:r>
          </w:p>
        </w:tc>
        <w:tc>
          <w:tcPr>
            <w:tcW w:w="997" w:type="pct"/>
            <w:tcBorders>
              <w:top w:val="nil"/>
              <w:left w:val="nil"/>
              <w:bottom w:val="single" w:sz="4" w:space="0" w:color="auto"/>
              <w:right w:val="single" w:sz="4" w:space="0" w:color="auto"/>
            </w:tcBorders>
            <w:noWrap/>
            <w:vAlign w:val="center"/>
            <w:hideMark/>
          </w:tcPr>
          <w:p w14:paraId="73831F54"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7</w:t>
            </w:r>
          </w:p>
        </w:tc>
        <w:tc>
          <w:tcPr>
            <w:tcW w:w="771" w:type="pct"/>
            <w:tcBorders>
              <w:top w:val="nil"/>
              <w:left w:val="nil"/>
              <w:bottom w:val="single" w:sz="4" w:space="0" w:color="auto"/>
              <w:right w:val="single" w:sz="4" w:space="0" w:color="auto"/>
            </w:tcBorders>
            <w:noWrap/>
            <w:vAlign w:val="center"/>
            <w:hideMark/>
          </w:tcPr>
          <w:p w14:paraId="0855C4AB"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6,60</w:t>
            </w:r>
          </w:p>
        </w:tc>
      </w:tr>
      <w:tr w:rsidR="0006420F" w:rsidRPr="002512C8" w14:paraId="70B8659F" w14:textId="77777777" w:rsidTr="00BD60E5">
        <w:trPr>
          <w:trHeight w:val="283"/>
        </w:trPr>
        <w:tc>
          <w:tcPr>
            <w:tcW w:w="603" w:type="pct"/>
            <w:tcBorders>
              <w:top w:val="nil"/>
              <w:left w:val="single" w:sz="4" w:space="0" w:color="auto"/>
              <w:bottom w:val="single" w:sz="4" w:space="0" w:color="auto"/>
              <w:right w:val="single" w:sz="4" w:space="0" w:color="auto"/>
            </w:tcBorders>
            <w:noWrap/>
            <w:vAlign w:val="center"/>
            <w:hideMark/>
          </w:tcPr>
          <w:p w14:paraId="3FFCDACF" w14:textId="77777777" w:rsidR="0006420F" w:rsidRPr="002512C8" w:rsidRDefault="0006420F" w:rsidP="00BD60E5">
            <w:pPr>
              <w:spacing w:line="240" w:lineRule="auto"/>
              <w:jc w:val="center"/>
              <w:rPr>
                <w:rFonts w:cs="Arial"/>
                <w:szCs w:val="22"/>
                <w:lang w:eastAsia="es-EC"/>
              </w:rPr>
            </w:pPr>
            <w:r w:rsidRPr="002512C8">
              <w:rPr>
                <w:rFonts w:cs="Arial"/>
                <w:szCs w:val="22"/>
                <w:lang w:eastAsia="es-EC"/>
              </w:rPr>
              <w:t>170</w:t>
            </w:r>
          </w:p>
        </w:tc>
        <w:tc>
          <w:tcPr>
            <w:tcW w:w="2629" w:type="pct"/>
            <w:tcBorders>
              <w:top w:val="nil"/>
              <w:left w:val="nil"/>
              <w:bottom w:val="single" w:sz="4" w:space="0" w:color="auto"/>
              <w:right w:val="single" w:sz="4" w:space="0" w:color="auto"/>
            </w:tcBorders>
            <w:shd w:val="clear" w:color="000000" w:fill="F2F2F2"/>
            <w:noWrap/>
            <w:vAlign w:val="center"/>
            <w:hideMark/>
          </w:tcPr>
          <w:p w14:paraId="626306FF"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Exposición a sustancias nocivas</w:t>
            </w:r>
          </w:p>
        </w:tc>
        <w:tc>
          <w:tcPr>
            <w:tcW w:w="997" w:type="pct"/>
            <w:tcBorders>
              <w:top w:val="nil"/>
              <w:left w:val="nil"/>
              <w:bottom w:val="single" w:sz="4" w:space="0" w:color="auto"/>
              <w:right w:val="single" w:sz="4" w:space="0" w:color="auto"/>
            </w:tcBorders>
            <w:noWrap/>
            <w:vAlign w:val="center"/>
            <w:hideMark/>
          </w:tcPr>
          <w:p w14:paraId="0C104FA3"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4</w:t>
            </w:r>
          </w:p>
        </w:tc>
        <w:tc>
          <w:tcPr>
            <w:tcW w:w="771" w:type="pct"/>
            <w:tcBorders>
              <w:top w:val="nil"/>
              <w:left w:val="nil"/>
              <w:bottom w:val="single" w:sz="4" w:space="0" w:color="auto"/>
              <w:right w:val="single" w:sz="4" w:space="0" w:color="auto"/>
            </w:tcBorders>
            <w:noWrap/>
            <w:vAlign w:val="center"/>
            <w:hideMark/>
          </w:tcPr>
          <w:p w14:paraId="68CBE260"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3,77</w:t>
            </w:r>
          </w:p>
        </w:tc>
      </w:tr>
      <w:tr w:rsidR="0006420F" w:rsidRPr="002512C8" w14:paraId="38283CC5" w14:textId="77777777" w:rsidTr="00BD60E5">
        <w:trPr>
          <w:trHeight w:val="283"/>
        </w:trPr>
        <w:tc>
          <w:tcPr>
            <w:tcW w:w="603" w:type="pct"/>
            <w:tcBorders>
              <w:top w:val="nil"/>
              <w:left w:val="single" w:sz="4" w:space="0" w:color="auto"/>
              <w:bottom w:val="single" w:sz="4" w:space="0" w:color="auto"/>
              <w:right w:val="single" w:sz="4" w:space="0" w:color="auto"/>
            </w:tcBorders>
            <w:noWrap/>
            <w:vAlign w:val="center"/>
            <w:hideMark/>
          </w:tcPr>
          <w:p w14:paraId="6D1F826A" w14:textId="77777777" w:rsidR="0006420F" w:rsidRPr="002512C8" w:rsidRDefault="0006420F" w:rsidP="00BD60E5">
            <w:pPr>
              <w:spacing w:line="240" w:lineRule="auto"/>
              <w:jc w:val="center"/>
              <w:rPr>
                <w:rFonts w:cs="Arial"/>
                <w:szCs w:val="22"/>
                <w:lang w:eastAsia="es-EC"/>
              </w:rPr>
            </w:pPr>
            <w:r w:rsidRPr="002512C8">
              <w:rPr>
                <w:rFonts w:cs="Arial"/>
                <w:szCs w:val="22"/>
                <w:lang w:eastAsia="es-EC"/>
              </w:rPr>
              <w:t>130</w:t>
            </w:r>
          </w:p>
        </w:tc>
        <w:tc>
          <w:tcPr>
            <w:tcW w:w="2629" w:type="pct"/>
            <w:tcBorders>
              <w:top w:val="nil"/>
              <w:left w:val="nil"/>
              <w:bottom w:val="single" w:sz="4" w:space="0" w:color="auto"/>
              <w:right w:val="single" w:sz="4" w:space="0" w:color="auto"/>
            </w:tcBorders>
            <w:shd w:val="clear" w:color="000000" w:fill="F2F2F2"/>
            <w:noWrap/>
            <w:vAlign w:val="center"/>
            <w:hideMark/>
          </w:tcPr>
          <w:p w14:paraId="6CDB0DDF"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Sobreesfuerzos</w:t>
            </w:r>
          </w:p>
        </w:tc>
        <w:tc>
          <w:tcPr>
            <w:tcW w:w="997" w:type="pct"/>
            <w:tcBorders>
              <w:top w:val="nil"/>
              <w:left w:val="nil"/>
              <w:bottom w:val="single" w:sz="4" w:space="0" w:color="auto"/>
              <w:right w:val="single" w:sz="4" w:space="0" w:color="auto"/>
            </w:tcBorders>
            <w:noWrap/>
            <w:vAlign w:val="center"/>
            <w:hideMark/>
          </w:tcPr>
          <w:p w14:paraId="2AB01D79"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7</w:t>
            </w:r>
          </w:p>
        </w:tc>
        <w:tc>
          <w:tcPr>
            <w:tcW w:w="771" w:type="pct"/>
            <w:tcBorders>
              <w:top w:val="nil"/>
              <w:left w:val="nil"/>
              <w:bottom w:val="single" w:sz="4" w:space="0" w:color="auto"/>
              <w:right w:val="single" w:sz="4" w:space="0" w:color="auto"/>
            </w:tcBorders>
            <w:noWrap/>
            <w:vAlign w:val="center"/>
            <w:hideMark/>
          </w:tcPr>
          <w:p w14:paraId="41676F5E"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6,60</w:t>
            </w:r>
          </w:p>
        </w:tc>
      </w:tr>
      <w:tr w:rsidR="0006420F" w:rsidRPr="002512C8" w14:paraId="1C26B65E" w14:textId="77777777" w:rsidTr="00BD60E5">
        <w:trPr>
          <w:trHeight w:val="283"/>
        </w:trPr>
        <w:tc>
          <w:tcPr>
            <w:tcW w:w="3233" w:type="pct"/>
            <w:gridSpan w:val="2"/>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AB02050"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Total</w:t>
            </w:r>
          </w:p>
        </w:tc>
        <w:tc>
          <w:tcPr>
            <w:tcW w:w="997" w:type="pct"/>
            <w:tcBorders>
              <w:top w:val="nil"/>
              <w:left w:val="nil"/>
              <w:bottom w:val="single" w:sz="4" w:space="0" w:color="auto"/>
              <w:right w:val="single" w:sz="4" w:space="0" w:color="auto"/>
            </w:tcBorders>
            <w:noWrap/>
            <w:vAlign w:val="center"/>
            <w:hideMark/>
          </w:tcPr>
          <w:p w14:paraId="51D49998"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106</w:t>
            </w:r>
          </w:p>
        </w:tc>
        <w:tc>
          <w:tcPr>
            <w:tcW w:w="771" w:type="pct"/>
            <w:tcBorders>
              <w:top w:val="nil"/>
              <w:left w:val="nil"/>
              <w:bottom w:val="single" w:sz="4" w:space="0" w:color="auto"/>
              <w:right w:val="single" w:sz="4" w:space="0" w:color="auto"/>
            </w:tcBorders>
            <w:noWrap/>
            <w:vAlign w:val="center"/>
            <w:hideMark/>
          </w:tcPr>
          <w:p w14:paraId="641531DC"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100</w:t>
            </w:r>
          </w:p>
        </w:tc>
      </w:tr>
    </w:tbl>
    <w:p w14:paraId="142EE7C7" w14:textId="77777777" w:rsidR="0006420F" w:rsidRDefault="0006420F" w:rsidP="0006420F">
      <w:pPr>
        <w:rPr>
          <w:lang w:val="es"/>
        </w:rPr>
      </w:pPr>
    </w:p>
    <w:p w14:paraId="667E7689" w14:textId="77777777" w:rsidR="0006420F" w:rsidRDefault="0006420F" w:rsidP="0006420F">
      <w:pPr>
        <w:rPr>
          <w:lang w:val="es"/>
        </w:rPr>
        <w:sectPr w:rsidR="0006420F" w:rsidSect="0006420F">
          <w:pgSz w:w="12240" w:h="15840" w:code="1"/>
          <w:pgMar w:top="1418" w:right="1418" w:bottom="1418" w:left="2268" w:header="720" w:footer="720" w:gutter="0"/>
          <w:cols w:space="720"/>
          <w:titlePg/>
          <w:docGrid w:linePitch="299"/>
        </w:sectPr>
      </w:pPr>
    </w:p>
    <w:p w14:paraId="1C965D48" w14:textId="77777777" w:rsidR="0006420F" w:rsidRPr="00B72524" w:rsidRDefault="0006420F" w:rsidP="0006420F">
      <w:pPr>
        <w:pStyle w:val="Descripcin"/>
        <w:keepNext/>
        <w:rPr>
          <w:szCs w:val="24"/>
        </w:rPr>
      </w:pPr>
      <w:bookmarkStart w:id="51" w:name="_Toc223825607"/>
      <w:bookmarkStart w:id="52" w:name="_Toc225472272"/>
      <w:bookmarkStart w:id="53" w:name="_Toc234962309"/>
      <w:r w:rsidRPr="00B72524">
        <w:rPr>
          <w:b/>
          <w:bCs/>
          <w:iCs w:val="0"/>
          <w:szCs w:val="24"/>
        </w:rPr>
        <w:lastRenderedPageBreak/>
        <w:t xml:space="preserve">Figura </w:t>
      </w:r>
      <w:r w:rsidRPr="00B72524">
        <w:rPr>
          <w:b/>
          <w:bCs/>
          <w:i w:val="0"/>
          <w:iCs w:val="0"/>
          <w:szCs w:val="24"/>
        </w:rPr>
        <w:fldChar w:fldCharType="begin"/>
      </w:r>
      <w:r w:rsidRPr="00B72524">
        <w:rPr>
          <w:b/>
          <w:bCs/>
          <w:iCs w:val="0"/>
          <w:szCs w:val="24"/>
        </w:rPr>
        <w:instrText xml:space="preserve"> SEQ Figura \* ARABIC </w:instrText>
      </w:r>
      <w:r w:rsidRPr="00B72524">
        <w:rPr>
          <w:b/>
          <w:bCs/>
          <w:i w:val="0"/>
          <w:iCs w:val="0"/>
          <w:szCs w:val="24"/>
        </w:rPr>
        <w:fldChar w:fldCharType="separate"/>
      </w:r>
      <w:r>
        <w:rPr>
          <w:b/>
          <w:bCs/>
          <w:iCs w:val="0"/>
          <w:noProof/>
          <w:szCs w:val="24"/>
        </w:rPr>
        <w:t>10</w:t>
      </w:r>
      <w:r w:rsidRPr="00B72524">
        <w:rPr>
          <w:b/>
          <w:bCs/>
          <w:i w:val="0"/>
          <w:iCs w:val="0"/>
          <w:szCs w:val="24"/>
        </w:rPr>
        <w:fldChar w:fldCharType="end"/>
      </w:r>
      <w:r w:rsidRPr="00B72524">
        <w:rPr>
          <w:szCs w:val="24"/>
        </w:rPr>
        <w:br/>
        <w:t>Presencia de riesgos en proyectos de edificación</w:t>
      </w:r>
      <w:bookmarkEnd w:id="51"/>
      <w:bookmarkEnd w:id="52"/>
      <w:bookmarkEnd w:id="53"/>
    </w:p>
    <w:p w14:paraId="4F856221" w14:textId="77777777" w:rsidR="0006420F" w:rsidRDefault="0006420F" w:rsidP="0006420F">
      <w:pPr>
        <w:rPr>
          <w:lang w:val="es"/>
        </w:rPr>
        <w:sectPr w:rsidR="0006420F" w:rsidSect="0006420F">
          <w:pgSz w:w="15840" w:h="12240" w:orient="landscape" w:code="1"/>
          <w:pgMar w:top="1418" w:right="1418" w:bottom="1418" w:left="2268" w:header="720" w:footer="720" w:gutter="0"/>
          <w:cols w:space="720"/>
          <w:titlePg/>
          <w:docGrid w:linePitch="299"/>
        </w:sectPr>
      </w:pPr>
      <w:r>
        <w:rPr>
          <w:noProof/>
        </w:rPr>
        <w:drawing>
          <wp:inline distT="0" distB="0" distL="0" distR="0" wp14:anchorId="4BFAAC02" wp14:editId="6AA5AF87">
            <wp:extent cx="7704000" cy="4968000"/>
            <wp:effectExtent l="0" t="0" r="11430" b="4445"/>
            <wp:docPr id="42" name="Gráfico 42">
              <a:extLst xmlns:a="http://schemas.openxmlformats.org/drawingml/2006/main">
                <a:ext uri="{FF2B5EF4-FFF2-40B4-BE49-F238E27FC236}">
                  <a16:creationId xmlns:a16="http://schemas.microsoft.com/office/drawing/2014/main" id="{3FA4B666-A989-4CAB-AAE9-B5A4C94CB5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B12770F" w14:textId="77777777" w:rsidR="0006420F" w:rsidRPr="00FE4652" w:rsidRDefault="0006420F" w:rsidP="0006420F">
      <w:pPr>
        <w:pStyle w:val="APA7"/>
      </w:pPr>
      <w:r w:rsidRPr="00FE4652">
        <w:lastRenderedPageBreak/>
        <w:t xml:space="preserve">En el proceso de evaluación se identificaron 106 registros asociados a distintos tipos de riesgos laborales, </w:t>
      </w:r>
      <w:r>
        <w:t>estos</w:t>
      </w:r>
      <w:r w:rsidRPr="00FE4652">
        <w:t xml:space="preserve"> corresponden a categorías comúnmente presentes en el sector de la construcción.</w:t>
      </w:r>
      <w:r>
        <w:t xml:space="preserve"> </w:t>
      </w:r>
      <w:r w:rsidRPr="00FE4652">
        <w:t>Los resultados muestran que varios riesgos presentan la mayor frecuencia de registro, con 7 cuestionarios cada uno, equivalentes al 6,60 % del total de respuestas. Entre estos se encuentran:</w:t>
      </w:r>
    </w:p>
    <w:p w14:paraId="1E6E69F2" w14:textId="77777777" w:rsidR="0006420F" w:rsidRPr="00FE4652" w:rsidRDefault="0006420F">
      <w:pPr>
        <w:pStyle w:val="APA7"/>
        <w:numPr>
          <w:ilvl w:val="0"/>
          <w:numId w:val="10"/>
        </w:numPr>
        <w:rPr>
          <w:lang w:val="es"/>
        </w:rPr>
      </w:pPr>
      <w:r w:rsidRPr="00FE4652">
        <w:rPr>
          <w:lang w:val="es"/>
        </w:rPr>
        <w:t>Organización del trabajo incorrecta</w:t>
      </w:r>
    </w:p>
    <w:p w14:paraId="0CE3272F" w14:textId="77777777" w:rsidR="0006420F" w:rsidRPr="00FE4652" w:rsidRDefault="0006420F">
      <w:pPr>
        <w:pStyle w:val="APA7"/>
        <w:numPr>
          <w:ilvl w:val="0"/>
          <w:numId w:val="10"/>
        </w:numPr>
        <w:rPr>
          <w:lang w:val="es"/>
        </w:rPr>
      </w:pPr>
      <w:r w:rsidRPr="00FE4652">
        <w:rPr>
          <w:lang w:val="es"/>
        </w:rPr>
        <w:t>Caída de personas al mismo nivel</w:t>
      </w:r>
    </w:p>
    <w:p w14:paraId="0162E762" w14:textId="77777777" w:rsidR="0006420F" w:rsidRPr="00FE4652" w:rsidRDefault="0006420F">
      <w:pPr>
        <w:pStyle w:val="APA7"/>
        <w:numPr>
          <w:ilvl w:val="0"/>
          <w:numId w:val="10"/>
        </w:numPr>
        <w:rPr>
          <w:lang w:val="es"/>
        </w:rPr>
      </w:pPr>
      <w:r w:rsidRPr="00FE4652">
        <w:rPr>
          <w:lang w:val="es"/>
        </w:rPr>
        <w:t>Caída de objetos en manipulación</w:t>
      </w:r>
    </w:p>
    <w:p w14:paraId="4A533BA5" w14:textId="77777777" w:rsidR="0006420F" w:rsidRPr="00FE4652" w:rsidRDefault="0006420F">
      <w:pPr>
        <w:pStyle w:val="APA7"/>
        <w:numPr>
          <w:ilvl w:val="0"/>
          <w:numId w:val="10"/>
        </w:numPr>
        <w:rPr>
          <w:lang w:val="es"/>
        </w:rPr>
      </w:pPr>
      <w:r w:rsidRPr="00FE4652">
        <w:rPr>
          <w:lang w:val="es"/>
        </w:rPr>
        <w:t>Golpes o cortes por objetos o herramientas</w:t>
      </w:r>
    </w:p>
    <w:p w14:paraId="762406C0" w14:textId="77777777" w:rsidR="0006420F" w:rsidRPr="00FE4652" w:rsidRDefault="0006420F">
      <w:pPr>
        <w:pStyle w:val="APA7"/>
        <w:numPr>
          <w:ilvl w:val="0"/>
          <w:numId w:val="10"/>
        </w:numPr>
        <w:rPr>
          <w:lang w:val="es"/>
        </w:rPr>
      </w:pPr>
      <w:r w:rsidRPr="00FE4652">
        <w:rPr>
          <w:lang w:val="es"/>
        </w:rPr>
        <w:t>Proyección de fragmentos o partículas</w:t>
      </w:r>
    </w:p>
    <w:p w14:paraId="5F23E8F0" w14:textId="77777777" w:rsidR="0006420F" w:rsidRPr="00FE4652" w:rsidRDefault="0006420F">
      <w:pPr>
        <w:pStyle w:val="APA7"/>
        <w:numPr>
          <w:ilvl w:val="0"/>
          <w:numId w:val="10"/>
        </w:numPr>
        <w:rPr>
          <w:lang w:val="es"/>
        </w:rPr>
      </w:pPr>
      <w:r w:rsidRPr="00FE4652">
        <w:rPr>
          <w:lang w:val="es"/>
        </w:rPr>
        <w:t>Riesgos asociados a la manipulación de herramientas eléctricas</w:t>
      </w:r>
    </w:p>
    <w:p w14:paraId="7FAC1C52" w14:textId="77777777" w:rsidR="0006420F" w:rsidRPr="00FE4652" w:rsidRDefault="0006420F">
      <w:pPr>
        <w:pStyle w:val="APA7"/>
        <w:numPr>
          <w:ilvl w:val="0"/>
          <w:numId w:val="10"/>
        </w:numPr>
        <w:rPr>
          <w:lang w:val="es"/>
        </w:rPr>
      </w:pPr>
      <w:r w:rsidRPr="00FE4652">
        <w:rPr>
          <w:lang w:val="es"/>
        </w:rPr>
        <w:t>Riesgos asociados a la manipulación de herramientas manuales</w:t>
      </w:r>
    </w:p>
    <w:p w14:paraId="08C76D87" w14:textId="77777777" w:rsidR="0006420F" w:rsidRPr="00FE4652" w:rsidRDefault="0006420F">
      <w:pPr>
        <w:pStyle w:val="APA7"/>
        <w:numPr>
          <w:ilvl w:val="0"/>
          <w:numId w:val="10"/>
        </w:numPr>
        <w:rPr>
          <w:lang w:val="es"/>
        </w:rPr>
      </w:pPr>
      <w:r w:rsidRPr="00FE4652">
        <w:rPr>
          <w:lang w:val="es"/>
        </w:rPr>
        <w:t>Contactos eléctricos</w:t>
      </w:r>
    </w:p>
    <w:p w14:paraId="65C191B5" w14:textId="77777777" w:rsidR="0006420F" w:rsidRPr="00FE4652" w:rsidRDefault="0006420F">
      <w:pPr>
        <w:pStyle w:val="APA7"/>
        <w:numPr>
          <w:ilvl w:val="0"/>
          <w:numId w:val="10"/>
        </w:numPr>
        <w:rPr>
          <w:lang w:val="es"/>
        </w:rPr>
      </w:pPr>
      <w:r w:rsidRPr="00FE4652">
        <w:rPr>
          <w:lang w:val="es"/>
        </w:rPr>
        <w:t>Ruido</w:t>
      </w:r>
    </w:p>
    <w:p w14:paraId="4DFFB966" w14:textId="77777777" w:rsidR="0006420F" w:rsidRPr="00FE4652" w:rsidRDefault="0006420F">
      <w:pPr>
        <w:pStyle w:val="APA7"/>
        <w:numPr>
          <w:ilvl w:val="0"/>
          <w:numId w:val="10"/>
        </w:numPr>
        <w:rPr>
          <w:lang w:val="es"/>
        </w:rPr>
      </w:pPr>
      <w:r w:rsidRPr="00FE4652">
        <w:rPr>
          <w:lang w:val="es"/>
        </w:rPr>
        <w:t>Iluminación</w:t>
      </w:r>
    </w:p>
    <w:p w14:paraId="6678666E" w14:textId="77777777" w:rsidR="0006420F" w:rsidRDefault="0006420F">
      <w:pPr>
        <w:pStyle w:val="APA7"/>
        <w:numPr>
          <w:ilvl w:val="0"/>
          <w:numId w:val="10"/>
        </w:numPr>
        <w:rPr>
          <w:lang w:val="es"/>
        </w:rPr>
      </w:pPr>
      <w:r w:rsidRPr="00FE4652">
        <w:rPr>
          <w:lang w:val="es"/>
        </w:rPr>
        <w:t>Sobreesfuerzos</w:t>
      </w:r>
    </w:p>
    <w:p w14:paraId="33FE64C6" w14:textId="77777777" w:rsidR="0006420F" w:rsidRPr="00FE4652" w:rsidRDefault="0006420F" w:rsidP="0006420F">
      <w:pPr>
        <w:pStyle w:val="APA7"/>
        <w:rPr>
          <w:lang w:val="es"/>
        </w:rPr>
      </w:pPr>
      <w:r w:rsidRPr="00FE4652">
        <w:rPr>
          <w:lang w:val="es"/>
        </w:rPr>
        <w:t xml:space="preserve">La frecuencia similar observada en estos riesgos sugiere que son percibidos de manera generalizada dentro de las diferentes actividades que componen el proyecto constructivo, lo cual resulta coherente con la naturaleza del trabajo en obra, donde la manipulación de herramientas, el desplazamiento constante y la interacción con diferentes </w:t>
      </w:r>
      <w:r>
        <w:rPr>
          <w:lang w:val="es"/>
        </w:rPr>
        <w:t>herramientas</w:t>
      </w:r>
      <w:r w:rsidRPr="00FE4652">
        <w:rPr>
          <w:lang w:val="es"/>
        </w:rPr>
        <w:t xml:space="preserve"> forman parte de las tareas cotidianas.</w:t>
      </w:r>
    </w:p>
    <w:p w14:paraId="416CDF77" w14:textId="77777777" w:rsidR="0006420F" w:rsidRDefault="0006420F" w:rsidP="0006420F">
      <w:pPr>
        <w:pStyle w:val="APA7"/>
        <w:rPr>
          <w:lang w:val="es"/>
        </w:rPr>
      </w:pPr>
      <w:r w:rsidRPr="00FE4652">
        <w:rPr>
          <w:lang w:val="es"/>
        </w:rPr>
        <w:t>Por otra parte, algunos riesgos presentan una frecuencia ligeramente menor, como ocurre con:</w:t>
      </w:r>
    </w:p>
    <w:p w14:paraId="08C5A26A" w14:textId="77777777" w:rsidR="0006420F" w:rsidRPr="00FE4652" w:rsidRDefault="0006420F">
      <w:pPr>
        <w:pStyle w:val="APA7"/>
        <w:numPr>
          <w:ilvl w:val="0"/>
          <w:numId w:val="10"/>
        </w:numPr>
        <w:rPr>
          <w:lang w:val="es"/>
        </w:rPr>
      </w:pPr>
      <w:r w:rsidRPr="00FE4652">
        <w:rPr>
          <w:lang w:val="es"/>
        </w:rPr>
        <w:lastRenderedPageBreak/>
        <w:t xml:space="preserve">Caída de personas a distinto nivel, con 6 registros </w:t>
      </w:r>
      <w:r>
        <w:rPr>
          <w:lang w:val="es"/>
        </w:rPr>
        <w:t xml:space="preserve">de </w:t>
      </w:r>
      <w:r w:rsidRPr="00FE4652">
        <w:rPr>
          <w:lang w:val="es"/>
        </w:rPr>
        <w:t>5,66 %.</w:t>
      </w:r>
    </w:p>
    <w:p w14:paraId="20F4693E" w14:textId="77777777" w:rsidR="0006420F" w:rsidRPr="00FE4652" w:rsidRDefault="0006420F">
      <w:pPr>
        <w:pStyle w:val="APA7"/>
        <w:numPr>
          <w:ilvl w:val="0"/>
          <w:numId w:val="10"/>
        </w:numPr>
        <w:rPr>
          <w:lang w:val="es"/>
        </w:rPr>
      </w:pPr>
      <w:r w:rsidRPr="00FE4652">
        <w:rPr>
          <w:lang w:val="es"/>
        </w:rPr>
        <w:t xml:space="preserve">Vibración, también con 6 registros </w:t>
      </w:r>
      <w:r>
        <w:rPr>
          <w:lang w:val="es"/>
        </w:rPr>
        <w:t xml:space="preserve">de </w:t>
      </w:r>
      <w:r w:rsidRPr="00FE4652">
        <w:rPr>
          <w:lang w:val="es"/>
        </w:rPr>
        <w:t>5,66 %.</w:t>
      </w:r>
    </w:p>
    <w:p w14:paraId="5B7633DB" w14:textId="77777777" w:rsidR="0006420F" w:rsidRPr="00FE4652" w:rsidRDefault="0006420F">
      <w:pPr>
        <w:pStyle w:val="APA7"/>
        <w:numPr>
          <w:ilvl w:val="0"/>
          <w:numId w:val="10"/>
        </w:numPr>
        <w:rPr>
          <w:lang w:val="es"/>
        </w:rPr>
      </w:pPr>
      <w:r w:rsidRPr="00FE4652">
        <w:rPr>
          <w:lang w:val="es"/>
        </w:rPr>
        <w:t xml:space="preserve">Atrapamiento por o entre objetos, con 5 registros </w:t>
      </w:r>
      <w:r>
        <w:rPr>
          <w:lang w:val="es"/>
        </w:rPr>
        <w:t xml:space="preserve">de </w:t>
      </w:r>
      <w:r w:rsidRPr="00FE4652">
        <w:rPr>
          <w:lang w:val="es"/>
        </w:rPr>
        <w:t>4,72 %.</w:t>
      </w:r>
    </w:p>
    <w:p w14:paraId="60B04B92" w14:textId="77777777" w:rsidR="0006420F" w:rsidRPr="00FE4652" w:rsidRDefault="0006420F" w:rsidP="0006420F">
      <w:pPr>
        <w:pStyle w:val="APA7"/>
        <w:rPr>
          <w:lang w:val="es"/>
        </w:rPr>
      </w:pPr>
      <w:r w:rsidRPr="00FE4652">
        <w:rPr>
          <w:lang w:val="es"/>
        </w:rPr>
        <w:t xml:space="preserve">Estos resultados indican que, aunque estos riesgos están presentes en el entorno laboral, su </w:t>
      </w:r>
      <w:r>
        <w:rPr>
          <w:lang w:val="es"/>
        </w:rPr>
        <w:t>apari</w:t>
      </w:r>
      <w:r w:rsidRPr="00FE4652">
        <w:rPr>
          <w:lang w:val="es"/>
        </w:rPr>
        <w:t>ción puede estar asociada a actividades específicas como el trabajo en altura, el uso prolongado de herramientas vibrátiles o la manipulación de elementos estructurales.</w:t>
      </w:r>
      <w:r>
        <w:rPr>
          <w:lang w:val="es"/>
        </w:rPr>
        <w:t xml:space="preserve"> </w:t>
      </w:r>
      <w:r w:rsidRPr="00FE4652">
        <w:rPr>
          <w:lang w:val="es"/>
        </w:rPr>
        <w:t>Asimismo, se identifican riesgos con menor presencia:</w:t>
      </w:r>
    </w:p>
    <w:p w14:paraId="66501945" w14:textId="77777777" w:rsidR="0006420F" w:rsidRPr="00FE4652" w:rsidRDefault="0006420F">
      <w:pPr>
        <w:pStyle w:val="APA7"/>
        <w:numPr>
          <w:ilvl w:val="0"/>
          <w:numId w:val="10"/>
        </w:numPr>
        <w:rPr>
          <w:lang w:val="es"/>
        </w:rPr>
      </w:pPr>
      <w:r w:rsidRPr="00FE4652">
        <w:rPr>
          <w:lang w:val="es"/>
        </w:rPr>
        <w:t xml:space="preserve">Atropellos o golpes con vehículos, con 4 registros </w:t>
      </w:r>
      <w:r>
        <w:rPr>
          <w:lang w:val="es"/>
        </w:rPr>
        <w:t xml:space="preserve">de </w:t>
      </w:r>
      <w:r w:rsidRPr="00FE4652">
        <w:rPr>
          <w:lang w:val="es"/>
        </w:rPr>
        <w:t>3,77 %.</w:t>
      </w:r>
    </w:p>
    <w:p w14:paraId="29E66839" w14:textId="77777777" w:rsidR="0006420F" w:rsidRPr="00FE4652" w:rsidRDefault="0006420F">
      <w:pPr>
        <w:pStyle w:val="APA7"/>
        <w:numPr>
          <w:ilvl w:val="0"/>
          <w:numId w:val="10"/>
        </w:numPr>
        <w:rPr>
          <w:lang w:val="es"/>
        </w:rPr>
      </w:pPr>
      <w:r w:rsidRPr="00FE4652">
        <w:rPr>
          <w:lang w:val="es"/>
        </w:rPr>
        <w:t xml:space="preserve">Exposición a sustancias nocivas, también con 4 registros </w:t>
      </w:r>
      <w:r>
        <w:rPr>
          <w:lang w:val="es"/>
        </w:rPr>
        <w:t xml:space="preserve">de </w:t>
      </w:r>
      <w:r w:rsidRPr="00FE4652">
        <w:rPr>
          <w:lang w:val="es"/>
        </w:rPr>
        <w:t>3,77 %.</w:t>
      </w:r>
    </w:p>
    <w:p w14:paraId="07392BBA" w14:textId="77777777" w:rsidR="0006420F" w:rsidRPr="00FE4652" w:rsidRDefault="0006420F" w:rsidP="0006420F">
      <w:pPr>
        <w:pStyle w:val="APA7"/>
        <w:rPr>
          <w:lang w:val="es"/>
        </w:rPr>
      </w:pPr>
      <w:r w:rsidRPr="00FE4652">
        <w:rPr>
          <w:lang w:val="es"/>
        </w:rPr>
        <w:t xml:space="preserve">La menor frecuencia </w:t>
      </w:r>
      <w:r>
        <w:rPr>
          <w:lang w:val="es"/>
        </w:rPr>
        <w:t>de</w:t>
      </w:r>
      <w:r w:rsidRPr="00FE4652">
        <w:rPr>
          <w:lang w:val="es"/>
        </w:rPr>
        <w:t xml:space="preserve"> estos riesgos </w:t>
      </w:r>
      <w:r>
        <w:rPr>
          <w:lang w:val="es"/>
        </w:rPr>
        <w:t>se encuentra</w:t>
      </w:r>
      <w:r w:rsidRPr="00FE4652">
        <w:rPr>
          <w:lang w:val="es"/>
        </w:rPr>
        <w:t xml:space="preserve"> relacionada con el hecho de que no todas las actividades del proyecto implican la interacción directa con maquinaria pesada o sustancias químicas, por lo que su presencia depende en mayor medida de fases específicas del proceso constructivo.</w:t>
      </w:r>
    </w:p>
    <w:p w14:paraId="374F29F4" w14:textId="77777777" w:rsidR="0006420F" w:rsidRPr="00FE4652" w:rsidRDefault="0006420F" w:rsidP="0006420F">
      <w:pPr>
        <w:pStyle w:val="APA7"/>
        <w:rPr>
          <w:lang w:val="es"/>
        </w:rPr>
      </w:pPr>
      <w:r w:rsidRPr="00FE4652">
        <w:rPr>
          <w:lang w:val="es"/>
        </w:rPr>
        <w:t xml:space="preserve">En contraste, algunos riesgos presentan frecuencias muy bajas, con apenas 1 registro </w:t>
      </w:r>
      <w:r>
        <w:rPr>
          <w:lang w:val="es"/>
        </w:rPr>
        <w:t xml:space="preserve">de </w:t>
      </w:r>
      <w:r w:rsidRPr="00FE4652">
        <w:rPr>
          <w:lang w:val="es"/>
        </w:rPr>
        <w:t>0,94 %, como es el caso de:</w:t>
      </w:r>
    </w:p>
    <w:p w14:paraId="730955FF" w14:textId="77777777" w:rsidR="0006420F" w:rsidRPr="00FE4652" w:rsidRDefault="0006420F">
      <w:pPr>
        <w:pStyle w:val="APA7"/>
        <w:numPr>
          <w:ilvl w:val="0"/>
          <w:numId w:val="11"/>
        </w:numPr>
        <w:rPr>
          <w:lang w:val="es"/>
        </w:rPr>
      </w:pPr>
      <w:r w:rsidRPr="00FE4652">
        <w:rPr>
          <w:lang w:val="es"/>
        </w:rPr>
        <w:t>Caída de objetos por desplome</w:t>
      </w:r>
    </w:p>
    <w:p w14:paraId="4835081B" w14:textId="77777777" w:rsidR="0006420F" w:rsidRPr="00FE4652" w:rsidRDefault="0006420F">
      <w:pPr>
        <w:pStyle w:val="APA7"/>
        <w:numPr>
          <w:ilvl w:val="0"/>
          <w:numId w:val="11"/>
        </w:numPr>
        <w:rPr>
          <w:lang w:val="es"/>
        </w:rPr>
      </w:pPr>
      <w:r w:rsidRPr="00FE4652">
        <w:rPr>
          <w:lang w:val="es"/>
        </w:rPr>
        <w:t>Contactos térmicos inherentes al trabajador</w:t>
      </w:r>
    </w:p>
    <w:p w14:paraId="3584C003" w14:textId="77777777" w:rsidR="0006420F" w:rsidRPr="00FE4652" w:rsidRDefault="0006420F">
      <w:pPr>
        <w:pStyle w:val="APA7"/>
        <w:numPr>
          <w:ilvl w:val="0"/>
          <w:numId w:val="11"/>
        </w:numPr>
        <w:rPr>
          <w:lang w:val="es"/>
        </w:rPr>
      </w:pPr>
      <w:r w:rsidRPr="00FE4652">
        <w:rPr>
          <w:lang w:val="es"/>
        </w:rPr>
        <w:t>Contactos térmicos relacionados con elementos estructurales</w:t>
      </w:r>
    </w:p>
    <w:p w14:paraId="40C70284" w14:textId="77777777" w:rsidR="0006420F" w:rsidRPr="00FE4652" w:rsidRDefault="0006420F">
      <w:pPr>
        <w:pStyle w:val="APA7"/>
        <w:numPr>
          <w:ilvl w:val="0"/>
          <w:numId w:val="11"/>
        </w:numPr>
        <w:rPr>
          <w:lang w:val="es"/>
        </w:rPr>
      </w:pPr>
      <w:r w:rsidRPr="00FE4652">
        <w:rPr>
          <w:lang w:val="es"/>
        </w:rPr>
        <w:t>Contactos térmicos asociados al proceso de soldadura</w:t>
      </w:r>
    </w:p>
    <w:p w14:paraId="2DB84A1C" w14:textId="77777777" w:rsidR="0006420F" w:rsidRPr="00FE4652" w:rsidRDefault="0006420F" w:rsidP="0006420F">
      <w:pPr>
        <w:pStyle w:val="APA7"/>
        <w:rPr>
          <w:lang w:val="es"/>
        </w:rPr>
      </w:pPr>
      <w:r w:rsidRPr="00FE4652">
        <w:rPr>
          <w:lang w:val="es"/>
        </w:rPr>
        <w:t xml:space="preserve">Estos resultados sugieren que dichos riesgos no son percibidos como eventos frecuentes dentro del proyecto evaluado, </w:t>
      </w:r>
      <w:r>
        <w:rPr>
          <w:lang w:val="es"/>
        </w:rPr>
        <w:t xml:space="preserve">dado </w:t>
      </w:r>
      <w:r w:rsidRPr="00FE4652">
        <w:rPr>
          <w:lang w:val="es"/>
        </w:rPr>
        <w:t>que las actividades que los generan se presentan en etapas puntuales o con menor intensidad dentro del proceso constructivo.</w:t>
      </w:r>
    </w:p>
    <w:p w14:paraId="11FFEAF1" w14:textId="77777777" w:rsidR="0006420F" w:rsidRDefault="0006420F" w:rsidP="0006420F">
      <w:pPr>
        <w:pStyle w:val="APA7"/>
        <w:rPr>
          <w:lang w:val="es"/>
        </w:rPr>
      </w:pPr>
      <w:r w:rsidRPr="00FE4652">
        <w:rPr>
          <w:lang w:val="es"/>
        </w:rPr>
        <w:t>Finalmente, el riesgo de radiaciones ionizantes registra</w:t>
      </w:r>
      <w:r>
        <w:rPr>
          <w:lang w:val="es"/>
        </w:rPr>
        <w:t xml:space="preserve"> el </w:t>
      </w:r>
      <w:r w:rsidRPr="00FE4652">
        <w:rPr>
          <w:lang w:val="es"/>
        </w:rPr>
        <w:t xml:space="preserve">0 %, </w:t>
      </w:r>
      <w:r>
        <w:rPr>
          <w:lang w:val="es"/>
        </w:rPr>
        <w:t>pues</w:t>
      </w:r>
      <w:r w:rsidRPr="00FE4652">
        <w:rPr>
          <w:lang w:val="es"/>
        </w:rPr>
        <w:t xml:space="preserve"> este tipo de exposición no forma parte de las condiciones habituales del proyecto analizado.</w:t>
      </w:r>
    </w:p>
    <w:p w14:paraId="21E4E011" w14:textId="77777777" w:rsidR="0006420F" w:rsidRDefault="0006420F" w:rsidP="0006420F">
      <w:pPr>
        <w:pStyle w:val="APA7"/>
        <w:rPr>
          <w:lang w:val="es"/>
        </w:rPr>
      </w:pPr>
      <w:r w:rsidRPr="00BD4726">
        <w:rPr>
          <w:lang w:val="es"/>
        </w:rPr>
        <w:lastRenderedPageBreak/>
        <w:t xml:space="preserve">En términos generales, los riesgos más recurrentes corresponden a </w:t>
      </w:r>
      <w:r>
        <w:rPr>
          <w:lang w:val="es"/>
        </w:rPr>
        <w:t>riesgos</w:t>
      </w:r>
      <w:r w:rsidRPr="00BD4726">
        <w:rPr>
          <w:lang w:val="es"/>
        </w:rPr>
        <w:t xml:space="preserve"> mecánicos, ergonómicos y organizacionales, refleja</w:t>
      </w:r>
      <w:r>
        <w:rPr>
          <w:lang w:val="es"/>
        </w:rPr>
        <w:t>n</w:t>
      </w:r>
      <w:r w:rsidRPr="00BD4726">
        <w:rPr>
          <w:lang w:val="es"/>
        </w:rPr>
        <w:t xml:space="preserve"> las características operativas de</w:t>
      </w:r>
      <w:r>
        <w:rPr>
          <w:lang w:val="es"/>
        </w:rPr>
        <w:t xml:space="preserve"> la</w:t>
      </w:r>
      <w:r w:rsidRPr="00BD4726">
        <w:rPr>
          <w:lang w:val="es"/>
        </w:rPr>
        <w:t xml:space="preserve"> construcción</w:t>
      </w:r>
      <w:r>
        <w:rPr>
          <w:lang w:val="es"/>
        </w:rPr>
        <w:t xml:space="preserve">, </w:t>
      </w:r>
      <w:r w:rsidRPr="00BD4726">
        <w:rPr>
          <w:lang w:val="es"/>
        </w:rPr>
        <w:t>predomin</w:t>
      </w:r>
      <w:r>
        <w:rPr>
          <w:lang w:val="es"/>
        </w:rPr>
        <w:t>io de</w:t>
      </w:r>
      <w:r w:rsidRPr="00BD4726">
        <w:rPr>
          <w:lang w:val="es"/>
        </w:rPr>
        <w:t xml:space="preserve"> tareas manuales</w:t>
      </w:r>
      <w:r>
        <w:rPr>
          <w:lang w:val="es"/>
        </w:rPr>
        <w:t xml:space="preserve"> </w:t>
      </w:r>
      <w:r w:rsidRPr="00BD4726">
        <w:rPr>
          <w:lang w:val="es"/>
        </w:rPr>
        <w:t>y exposición a condiciones</w:t>
      </w:r>
      <w:r>
        <w:rPr>
          <w:lang w:val="es"/>
        </w:rPr>
        <w:t xml:space="preserve"> laborales.</w:t>
      </w:r>
    </w:p>
    <w:p w14:paraId="6474AEB6" w14:textId="77777777" w:rsidR="0006420F" w:rsidRDefault="0006420F" w:rsidP="0006420F">
      <w:pPr>
        <w:pStyle w:val="APA7"/>
        <w:rPr>
          <w:b/>
          <w:bCs/>
        </w:rPr>
      </w:pPr>
      <w:r w:rsidRPr="00B72524">
        <w:rPr>
          <w:b/>
          <w:bCs/>
        </w:rPr>
        <w:t>Proyecto de infraestructura</w:t>
      </w:r>
    </w:p>
    <w:p w14:paraId="6B5F6158" w14:textId="77777777" w:rsidR="0006420F" w:rsidRDefault="0006420F" w:rsidP="0006420F">
      <w:pPr>
        <w:pStyle w:val="APA7"/>
      </w:pPr>
      <w:r w:rsidRPr="000522D0">
        <w:t>En la siguiente tabla se resumen los riesgos identificados en proyectos de infraestructura, considerando su codificación, descripción, número de registros obtenidos y su participación porcentual</w:t>
      </w:r>
    </w:p>
    <w:p w14:paraId="45265605" w14:textId="77777777" w:rsidR="0006420F" w:rsidRPr="006D4303" w:rsidRDefault="0006420F" w:rsidP="0006420F">
      <w:pPr>
        <w:pStyle w:val="Tablascontenido"/>
        <w:rPr>
          <w:i/>
          <w:iCs/>
        </w:rPr>
      </w:pPr>
      <w:bookmarkStart w:id="54" w:name="_Toc223725288"/>
      <w:bookmarkStart w:id="55" w:name="_Toc223728345"/>
      <w:bookmarkStart w:id="56" w:name="_Toc223728979"/>
      <w:bookmarkStart w:id="57" w:name="_Toc235050027"/>
      <w:r w:rsidRPr="006D4303">
        <w:rPr>
          <w:b/>
          <w:bCs/>
        </w:rPr>
        <w:t xml:space="preserve">Tabla </w:t>
      </w:r>
      <w:r w:rsidRPr="006D4303">
        <w:rPr>
          <w:b/>
          <w:bCs/>
        </w:rPr>
        <w:fldChar w:fldCharType="begin"/>
      </w:r>
      <w:r w:rsidRPr="006D4303">
        <w:rPr>
          <w:b/>
          <w:bCs/>
        </w:rPr>
        <w:instrText xml:space="preserve"> SEQ Tabla \* ARABIC </w:instrText>
      </w:r>
      <w:r w:rsidRPr="006D4303">
        <w:rPr>
          <w:b/>
          <w:bCs/>
        </w:rPr>
        <w:fldChar w:fldCharType="separate"/>
      </w:r>
      <w:r>
        <w:rPr>
          <w:b/>
          <w:bCs/>
          <w:noProof/>
        </w:rPr>
        <w:t>25</w:t>
      </w:r>
      <w:r w:rsidRPr="006D4303">
        <w:rPr>
          <w:b/>
          <w:bCs/>
        </w:rPr>
        <w:fldChar w:fldCharType="end"/>
      </w:r>
      <w:r w:rsidRPr="006D4303">
        <w:rPr>
          <w:i/>
          <w:iCs/>
        </w:rPr>
        <w:br/>
      </w:r>
      <w:r w:rsidRPr="00B72524">
        <w:t>Presencia de riesgos en proyectos de infraestructura</w:t>
      </w:r>
      <w:bookmarkEnd w:id="54"/>
      <w:bookmarkEnd w:id="55"/>
      <w:bookmarkEnd w:id="56"/>
      <w:bookmarkEnd w:id="57"/>
    </w:p>
    <w:tbl>
      <w:tblPr>
        <w:tblW w:w="5000" w:type="pct"/>
        <w:tblLayout w:type="fixed"/>
        <w:tblCellMar>
          <w:left w:w="70" w:type="dxa"/>
          <w:right w:w="70" w:type="dxa"/>
        </w:tblCellMar>
        <w:tblLook w:val="04A0" w:firstRow="1" w:lastRow="0" w:firstColumn="1" w:lastColumn="0" w:noHBand="0" w:noVBand="1"/>
      </w:tblPr>
      <w:tblGrid>
        <w:gridCol w:w="1032"/>
        <w:gridCol w:w="4793"/>
        <w:gridCol w:w="1555"/>
        <w:gridCol w:w="1164"/>
      </w:tblGrid>
      <w:tr w:rsidR="0006420F" w:rsidRPr="002512C8" w14:paraId="3475AFF3" w14:textId="77777777" w:rsidTr="00BD60E5">
        <w:trPr>
          <w:trHeight w:val="283"/>
        </w:trPr>
        <w:tc>
          <w:tcPr>
            <w:tcW w:w="5000" w:type="pct"/>
            <w:gridSpan w:val="4"/>
            <w:tcBorders>
              <w:top w:val="single" w:sz="4" w:space="0" w:color="auto"/>
              <w:left w:val="single" w:sz="4" w:space="0" w:color="auto"/>
              <w:bottom w:val="single" w:sz="4" w:space="0" w:color="auto"/>
              <w:right w:val="single" w:sz="4" w:space="0" w:color="auto"/>
            </w:tcBorders>
            <w:shd w:val="clear" w:color="000000" w:fill="F2F2F2"/>
            <w:noWrap/>
            <w:vAlign w:val="center"/>
          </w:tcPr>
          <w:p w14:paraId="6ABECAC4" w14:textId="77777777" w:rsidR="0006420F" w:rsidRPr="002B6D53" w:rsidRDefault="0006420F" w:rsidP="00BD60E5">
            <w:pPr>
              <w:spacing w:line="240" w:lineRule="auto"/>
              <w:jc w:val="center"/>
              <w:rPr>
                <w:rFonts w:cs="Arial"/>
                <w:b/>
                <w:bCs/>
                <w:color w:val="000000"/>
                <w:szCs w:val="22"/>
                <w:lang w:eastAsia="es-EC"/>
              </w:rPr>
            </w:pPr>
            <w:r w:rsidRPr="002B6D53">
              <w:rPr>
                <w:rFonts w:cs="Arial"/>
                <w:b/>
                <w:bCs/>
                <w:color w:val="000000"/>
                <w:szCs w:val="22"/>
                <w:lang w:eastAsia="es-EC"/>
              </w:rPr>
              <w:t>Presencia de riesgos en proyectos de infraestructura</w:t>
            </w:r>
          </w:p>
        </w:tc>
      </w:tr>
      <w:tr w:rsidR="0006420F" w:rsidRPr="002512C8" w14:paraId="60085CF4" w14:textId="77777777" w:rsidTr="00BD60E5">
        <w:trPr>
          <w:trHeight w:val="283"/>
        </w:trPr>
        <w:tc>
          <w:tcPr>
            <w:tcW w:w="604"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1EBC297"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Código</w:t>
            </w:r>
          </w:p>
        </w:tc>
        <w:tc>
          <w:tcPr>
            <w:tcW w:w="2805" w:type="pct"/>
            <w:tcBorders>
              <w:top w:val="single" w:sz="4" w:space="0" w:color="auto"/>
              <w:left w:val="nil"/>
              <w:bottom w:val="single" w:sz="4" w:space="0" w:color="auto"/>
              <w:right w:val="single" w:sz="4" w:space="0" w:color="auto"/>
            </w:tcBorders>
            <w:shd w:val="clear" w:color="000000" w:fill="F2F2F2"/>
            <w:noWrap/>
            <w:vAlign w:val="center"/>
            <w:hideMark/>
          </w:tcPr>
          <w:p w14:paraId="6C94CF01"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Riesgo</w:t>
            </w:r>
          </w:p>
        </w:tc>
        <w:tc>
          <w:tcPr>
            <w:tcW w:w="910" w:type="pct"/>
            <w:tcBorders>
              <w:top w:val="single" w:sz="4" w:space="0" w:color="auto"/>
              <w:left w:val="nil"/>
              <w:bottom w:val="single" w:sz="4" w:space="0" w:color="auto"/>
              <w:right w:val="single" w:sz="4" w:space="0" w:color="auto"/>
            </w:tcBorders>
            <w:shd w:val="clear" w:color="000000" w:fill="F2F2F2"/>
            <w:vAlign w:val="center"/>
            <w:hideMark/>
          </w:tcPr>
          <w:p w14:paraId="23D64364"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Cuestionarios registrados</w:t>
            </w:r>
          </w:p>
        </w:tc>
        <w:tc>
          <w:tcPr>
            <w:tcW w:w="681" w:type="pct"/>
            <w:tcBorders>
              <w:top w:val="single" w:sz="4" w:space="0" w:color="auto"/>
              <w:left w:val="nil"/>
              <w:bottom w:val="single" w:sz="4" w:space="0" w:color="auto"/>
              <w:right w:val="single" w:sz="4" w:space="0" w:color="auto"/>
            </w:tcBorders>
            <w:shd w:val="clear" w:color="000000" w:fill="F2F2F2"/>
            <w:noWrap/>
            <w:vAlign w:val="center"/>
            <w:hideMark/>
          </w:tcPr>
          <w:p w14:paraId="6DE407B3" w14:textId="77777777" w:rsidR="0006420F" w:rsidRPr="002512C8" w:rsidRDefault="0006420F" w:rsidP="00BD60E5">
            <w:pPr>
              <w:spacing w:line="240" w:lineRule="auto"/>
              <w:jc w:val="center"/>
              <w:rPr>
                <w:rFonts w:cs="Arial"/>
                <w:b/>
                <w:bCs/>
                <w:color w:val="000000"/>
                <w:szCs w:val="22"/>
                <w:lang w:eastAsia="es-EC"/>
              </w:rPr>
            </w:pPr>
            <w:r w:rsidRPr="002512C8">
              <w:rPr>
                <w:rFonts w:cs="Arial"/>
                <w:b/>
                <w:bCs/>
                <w:color w:val="000000"/>
                <w:szCs w:val="22"/>
                <w:lang w:eastAsia="es-EC"/>
              </w:rPr>
              <w:t>Porcentaje</w:t>
            </w:r>
          </w:p>
        </w:tc>
      </w:tr>
      <w:tr w:rsidR="0006420F" w:rsidRPr="002512C8" w14:paraId="2FDFC2F5" w14:textId="77777777" w:rsidTr="00BD60E5">
        <w:trPr>
          <w:trHeight w:val="283"/>
        </w:trPr>
        <w:tc>
          <w:tcPr>
            <w:tcW w:w="604" w:type="pct"/>
            <w:tcBorders>
              <w:top w:val="nil"/>
              <w:left w:val="single" w:sz="4" w:space="0" w:color="auto"/>
              <w:bottom w:val="single" w:sz="4" w:space="0" w:color="auto"/>
              <w:right w:val="single" w:sz="4" w:space="0" w:color="auto"/>
            </w:tcBorders>
            <w:noWrap/>
            <w:vAlign w:val="center"/>
            <w:hideMark/>
          </w:tcPr>
          <w:p w14:paraId="3BE2F174" w14:textId="77777777" w:rsidR="0006420F" w:rsidRPr="002512C8" w:rsidRDefault="0006420F" w:rsidP="00BD60E5">
            <w:pPr>
              <w:spacing w:line="240" w:lineRule="auto"/>
              <w:jc w:val="center"/>
              <w:rPr>
                <w:rFonts w:cs="Arial"/>
                <w:szCs w:val="22"/>
                <w:lang w:eastAsia="es-EC"/>
              </w:rPr>
            </w:pPr>
            <w:r w:rsidRPr="002512C8">
              <w:rPr>
                <w:rFonts w:cs="Arial"/>
                <w:szCs w:val="22"/>
                <w:lang w:eastAsia="es-EC"/>
              </w:rPr>
              <w:t>570</w:t>
            </w:r>
          </w:p>
        </w:tc>
        <w:tc>
          <w:tcPr>
            <w:tcW w:w="2805" w:type="pct"/>
            <w:tcBorders>
              <w:top w:val="nil"/>
              <w:left w:val="nil"/>
              <w:bottom w:val="single" w:sz="4" w:space="0" w:color="auto"/>
              <w:right w:val="single" w:sz="4" w:space="0" w:color="auto"/>
            </w:tcBorders>
            <w:shd w:val="clear" w:color="000000" w:fill="F2F2F2"/>
            <w:noWrap/>
            <w:vAlign w:val="center"/>
            <w:hideMark/>
          </w:tcPr>
          <w:p w14:paraId="0C55CFCD"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Organización del trabajo incorrecta</w:t>
            </w:r>
          </w:p>
        </w:tc>
        <w:tc>
          <w:tcPr>
            <w:tcW w:w="910" w:type="pct"/>
            <w:tcBorders>
              <w:top w:val="nil"/>
              <w:left w:val="nil"/>
              <w:bottom w:val="single" w:sz="4" w:space="0" w:color="auto"/>
              <w:right w:val="single" w:sz="4" w:space="0" w:color="auto"/>
            </w:tcBorders>
            <w:noWrap/>
            <w:vAlign w:val="center"/>
            <w:hideMark/>
          </w:tcPr>
          <w:p w14:paraId="5311AB16"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5</w:t>
            </w:r>
          </w:p>
        </w:tc>
        <w:tc>
          <w:tcPr>
            <w:tcW w:w="681" w:type="pct"/>
            <w:tcBorders>
              <w:top w:val="nil"/>
              <w:left w:val="nil"/>
              <w:bottom w:val="single" w:sz="4" w:space="0" w:color="auto"/>
              <w:right w:val="single" w:sz="4" w:space="0" w:color="auto"/>
            </w:tcBorders>
            <w:noWrap/>
            <w:vAlign w:val="center"/>
            <w:hideMark/>
          </w:tcPr>
          <w:p w14:paraId="67DD4CFF"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6,02</w:t>
            </w:r>
          </w:p>
        </w:tc>
      </w:tr>
      <w:tr w:rsidR="0006420F" w:rsidRPr="002512C8" w14:paraId="7EDAA1E1" w14:textId="77777777" w:rsidTr="00BD60E5">
        <w:trPr>
          <w:trHeight w:val="283"/>
        </w:trPr>
        <w:tc>
          <w:tcPr>
            <w:tcW w:w="604" w:type="pct"/>
            <w:tcBorders>
              <w:top w:val="nil"/>
              <w:left w:val="single" w:sz="4" w:space="0" w:color="auto"/>
              <w:bottom w:val="single" w:sz="4" w:space="0" w:color="auto"/>
              <w:right w:val="single" w:sz="4" w:space="0" w:color="auto"/>
            </w:tcBorders>
            <w:vAlign w:val="center"/>
            <w:hideMark/>
          </w:tcPr>
          <w:p w14:paraId="3646EF32"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010-I</w:t>
            </w:r>
          </w:p>
        </w:tc>
        <w:tc>
          <w:tcPr>
            <w:tcW w:w="2805" w:type="pct"/>
            <w:tcBorders>
              <w:top w:val="nil"/>
              <w:left w:val="nil"/>
              <w:bottom w:val="single" w:sz="4" w:space="0" w:color="auto"/>
              <w:right w:val="single" w:sz="4" w:space="0" w:color="auto"/>
            </w:tcBorders>
            <w:shd w:val="clear" w:color="000000" w:fill="F2F2F2"/>
            <w:noWrap/>
            <w:vAlign w:val="center"/>
            <w:hideMark/>
          </w:tcPr>
          <w:p w14:paraId="5A5321DC"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val="es-ES" w:eastAsia="es-EC"/>
              </w:rPr>
              <w:t>Caída de personas a distinto nivel</w:t>
            </w:r>
          </w:p>
        </w:tc>
        <w:tc>
          <w:tcPr>
            <w:tcW w:w="910" w:type="pct"/>
            <w:tcBorders>
              <w:top w:val="nil"/>
              <w:left w:val="nil"/>
              <w:bottom w:val="single" w:sz="4" w:space="0" w:color="auto"/>
              <w:right w:val="single" w:sz="4" w:space="0" w:color="auto"/>
            </w:tcBorders>
            <w:noWrap/>
            <w:vAlign w:val="center"/>
            <w:hideMark/>
          </w:tcPr>
          <w:p w14:paraId="4246E6D0"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4</w:t>
            </w:r>
          </w:p>
        </w:tc>
        <w:tc>
          <w:tcPr>
            <w:tcW w:w="681" w:type="pct"/>
            <w:tcBorders>
              <w:top w:val="nil"/>
              <w:left w:val="nil"/>
              <w:bottom w:val="single" w:sz="4" w:space="0" w:color="auto"/>
              <w:right w:val="single" w:sz="4" w:space="0" w:color="auto"/>
            </w:tcBorders>
            <w:noWrap/>
            <w:vAlign w:val="center"/>
            <w:hideMark/>
          </w:tcPr>
          <w:p w14:paraId="35119700"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4,82</w:t>
            </w:r>
          </w:p>
        </w:tc>
      </w:tr>
      <w:tr w:rsidR="0006420F" w:rsidRPr="002512C8" w14:paraId="620174EB" w14:textId="77777777" w:rsidTr="00BD60E5">
        <w:trPr>
          <w:trHeight w:val="283"/>
        </w:trPr>
        <w:tc>
          <w:tcPr>
            <w:tcW w:w="604" w:type="pct"/>
            <w:tcBorders>
              <w:top w:val="nil"/>
              <w:left w:val="single" w:sz="4" w:space="0" w:color="auto"/>
              <w:bottom w:val="single" w:sz="4" w:space="0" w:color="auto"/>
              <w:right w:val="single" w:sz="4" w:space="0" w:color="auto"/>
            </w:tcBorders>
            <w:vAlign w:val="center"/>
            <w:hideMark/>
          </w:tcPr>
          <w:p w14:paraId="24812E80"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020-I</w:t>
            </w:r>
          </w:p>
        </w:tc>
        <w:tc>
          <w:tcPr>
            <w:tcW w:w="2805" w:type="pct"/>
            <w:tcBorders>
              <w:top w:val="nil"/>
              <w:left w:val="nil"/>
              <w:bottom w:val="single" w:sz="4" w:space="0" w:color="auto"/>
              <w:right w:val="single" w:sz="4" w:space="0" w:color="auto"/>
            </w:tcBorders>
            <w:shd w:val="clear" w:color="000000" w:fill="F2F2F2"/>
            <w:noWrap/>
            <w:vAlign w:val="center"/>
            <w:hideMark/>
          </w:tcPr>
          <w:p w14:paraId="0AE19E6C"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Caída de personas al mismo nivel</w:t>
            </w:r>
          </w:p>
        </w:tc>
        <w:tc>
          <w:tcPr>
            <w:tcW w:w="910" w:type="pct"/>
            <w:tcBorders>
              <w:top w:val="nil"/>
              <w:left w:val="nil"/>
              <w:bottom w:val="single" w:sz="4" w:space="0" w:color="auto"/>
              <w:right w:val="single" w:sz="4" w:space="0" w:color="auto"/>
            </w:tcBorders>
            <w:noWrap/>
            <w:vAlign w:val="center"/>
            <w:hideMark/>
          </w:tcPr>
          <w:p w14:paraId="0C875860" w14:textId="77777777" w:rsidR="0006420F" w:rsidRPr="002512C8" w:rsidRDefault="0006420F" w:rsidP="00BD60E5">
            <w:pPr>
              <w:spacing w:line="240" w:lineRule="auto"/>
              <w:jc w:val="center"/>
              <w:rPr>
                <w:rFonts w:cs="Arial"/>
                <w:b/>
                <w:bCs/>
                <w:szCs w:val="22"/>
                <w:lang w:val="es-ES" w:eastAsia="es-EC"/>
              </w:rPr>
            </w:pPr>
            <w:r w:rsidRPr="002512C8">
              <w:rPr>
                <w:rFonts w:cs="Arial"/>
                <w:b/>
                <w:bCs/>
                <w:szCs w:val="22"/>
                <w:lang w:val="es-ES" w:eastAsia="es-EC"/>
              </w:rPr>
              <w:t>5</w:t>
            </w:r>
          </w:p>
        </w:tc>
        <w:tc>
          <w:tcPr>
            <w:tcW w:w="681" w:type="pct"/>
            <w:tcBorders>
              <w:top w:val="nil"/>
              <w:left w:val="nil"/>
              <w:bottom w:val="single" w:sz="4" w:space="0" w:color="auto"/>
              <w:right w:val="single" w:sz="4" w:space="0" w:color="auto"/>
            </w:tcBorders>
            <w:noWrap/>
            <w:vAlign w:val="center"/>
            <w:hideMark/>
          </w:tcPr>
          <w:p w14:paraId="3F5604C3"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6,02</w:t>
            </w:r>
          </w:p>
        </w:tc>
      </w:tr>
      <w:tr w:rsidR="0006420F" w:rsidRPr="002512C8" w14:paraId="69457B43" w14:textId="77777777" w:rsidTr="00BD60E5">
        <w:trPr>
          <w:trHeight w:val="283"/>
        </w:trPr>
        <w:tc>
          <w:tcPr>
            <w:tcW w:w="604" w:type="pct"/>
            <w:tcBorders>
              <w:top w:val="nil"/>
              <w:left w:val="single" w:sz="4" w:space="0" w:color="auto"/>
              <w:bottom w:val="single" w:sz="4" w:space="0" w:color="auto"/>
              <w:right w:val="single" w:sz="4" w:space="0" w:color="auto"/>
            </w:tcBorders>
            <w:vAlign w:val="center"/>
            <w:hideMark/>
          </w:tcPr>
          <w:p w14:paraId="6CEF5188"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030-I</w:t>
            </w:r>
          </w:p>
        </w:tc>
        <w:tc>
          <w:tcPr>
            <w:tcW w:w="2805" w:type="pct"/>
            <w:tcBorders>
              <w:top w:val="nil"/>
              <w:left w:val="nil"/>
              <w:bottom w:val="single" w:sz="4" w:space="0" w:color="auto"/>
              <w:right w:val="single" w:sz="4" w:space="0" w:color="auto"/>
            </w:tcBorders>
            <w:shd w:val="clear" w:color="000000" w:fill="F2F2F2"/>
            <w:noWrap/>
            <w:vAlign w:val="center"/>
            <w:hideMark/>
          </w:tcPr>
          <w:p w14:paraId="3417B968"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Caída de objetos por desplome</w:t>
            </w:r>
          </w:p>
        </w:tc>
        <w:tc>
          <w:tcPr>
            <w:tcW w:w="910" w:type="pct"/>
            <w:tcBorders>
              <w:top w:val="nil"/>
              <w:left w:val="nil"/>
              <w:bottom w:val="single" w:sz="4" w:space="0" w:color="auto"/>
              <w:right w:val="single" w:sz="4" w:space="0" w:color="auto"/>
            </w:tcBorders>
            <w:noWrap/>
            <w:vAlign w:val="center"/>
            <w:hideMark/>
          </w:tcPr>
          <w:p w14:paraId="0D308CF2"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4</w:t>
            </w:r>
          </w:p>
        </w:tc>
        <w:tc>
          <w:tcPr>
            <w:tcW w:w="681" w:type="pct"/>
            <w:tcBorders>
              <w:top w:val="nil"/>
              <w:left w:val="nil"/>
              <w:bottom w:val="single" w:sz="4" w:space="0" w:color="auto"/>
              <w:right w:val="single" w:sz="4" w:space="0" w:color="auto"/>
            </w:tcBorders>
            <w:noWrap/>
            <w:vAlign w:val="center"/>
            <w:hideMark/>
          </w:tcPr>
          <w:p w14:paraId="1A9BE24E"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4,82</w:t>
            </w:r>
          </w:p>
        </w:tc>
      </w:tr>
      <w:tr w:rsidR="0006420F" w:rsidRPr="002512C8" w14:paraId="10E14BC0" w14:textId="77777777" w:rsidTr="00BD60E5">
        <w:trPr>
          <w:trHeight w:val="283"/>
        </w:trPr>
        <w:tc>
          <w:tcPr>
            <w:tcW w:w="604" w:type="pct"/>
            <w:tcBorders>
              <w:top w:val="nil"/>
              <w:left w:val="single" w:sz="4" w:space="0" w:color="auto"/>
              <w:bottom w:val="single" w:sz="4" w:space="0" w:color="auto"/>
              <w:right w:val="single" w:sz="4" w:space="0" w:color="auto"/>
            </w:tcBorders>
            <w:vAlign w:val="center"/>
            <w:hideMark/>
          </w:tcPr>
          <w:p w14:paraId="2996AAA2"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040-I</w:t>
            </w:r>
          </w:p>
        </w:tc>
        <w:tc>
          <w:tcPr>
            <w:tcW w:w="2805" w:type="pct"/>
            <w:tcBorders>
              <w:top w:val="nil"/>
              <w:left w:val="nil"/>
              <w:bottom w:val="single" w:sz="4" w:space="0" w:color="auto"/>
              <w:right w:val="single" w:sz="4" w:space="0" w:color="auto"/>
            </w:tcBorders>
            <w:shd w:val="clear" w:color="000000" w:fill="F2F2F2"/>
            <w:noWrap/>
            <w:vAlign w:val="center"/>
            <w:hideMark/>
          </w:tcPr>
          <w:p w14:paraId="141CD4E8"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Caída de objetos en manipulación</w:t>
            </w:r>
          </w:p>
        </w:tc>
        <w:tc>
          <w:tcPr>
            <w:tcW w:w="910" w:type="pct"/>
            <w:tcBorders>
              <w:top w:val="nil"/>
              <w:left w:val="nil"/>
              <w:bottom w:val="single" w:sz="4" w:space="0" w:color="auto"/>
              <w:right w:val="single" w:sz="4" w:space="0" w:color="auto"/>
            </w:tcBorders>
            <w:noWrap/>
            <w:vAlign w:val="center"/>
            <w:hideMark/>
          </w:tcPr>
          <w:p w14:paraId="312089C5"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5</w:t>
            </w:r>
          </w:p>
        </w:tc>
        <w:tc>
          <w:tcPr>
            <w:tcW w:w="681" w:type="pct"/>
            <w:tcBorders>
              <w:top w:val="nil"/>
              <w:left w:val="nil"/>
              <w:bottom w:val="single" w:sz="4" w:space="0" w:color="auto"/>
              <w:right w:val="single" w:sz="4" w:space="0" w:color="auto"/>
            </w:tcBorders>
            <w:noWrap/>
            <w:vAlign w:val="center"/>
            <w:hideMark/>
          </w:tcPr>
          <w:p w14:paraId="48521AF7"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6,02</w:t>
            </w:r>
          </w:p>
        </w:tc>
      </w:tr>
      <w:tr w:rsidR="0006420F" w:rsidRPr="002512C8" w14:paraId="2F3E82F1" w14:textId="77777777" w:rsidTr="00BD60E5">
        <w:trPr>
          <w:trHeight w:val="283"/>
        </w:trPr>
        <w:tc>
          <w:tcPr>
            <w:tcW w:w="604" w:type="pct"/>
            <w:tcBorders>
              <w:top w:val="nil"/>
              <w:left w:val="single" w:sz="4" w:space="0" w:color="auto"/>
              <w:bottom w:val="single" w:sz="4" w:space="0" w:color="auto"/>
              <w:right w:val="single" w:sz="4" w:space="0" w:color="auto"/>
            </w:tcBorders>
            <w:vAlign w:val="center"/>
            <w:hideMark/>
          </w:tcPr>
          <w:p w14:paraId="2E23CC4F"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090-I</w:t>
            </w:r>
          </w:p>
        </w:tc>
        <w:tc>
          <w:tcPr>
            <w:tcW w:w="2805" w:type="pct"/>
            <w:tcBorders>
              <w:top w:val="nil"/>
              <w:left w:val="nil"/>
              <w:bottom w:val="single" w:sz="4" w:space="0" w:color="auto"/>
              <w:right w:val="single" w:sz="4" w:space="0" w:color="auto"/>
            </w:tcBorders>
            <w:shd w:val="clear" w:color="000000" w:fill="F2F2F2"/>
            <w:noWrap/>
            <w:vAlign w:val="center"/>
            <w:hideMark/>
          </w:tcPr>
          <w:p w14:paraId="2E61B816"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Golpes/cortes por objetos o herramientas</w:t>
            </w:r>
          </w:p>
        </w:tc>
        <w:tc>
          <w:tcPr>
            <w:tcW w:w="910" w:type="pct"/>
            <w:tcBorders>
              <w:top w:val="nil"/>
              <w:left w:val="nil"/>
              <w:bottom w:val="single" w:sz="4" w:space="0" w:color="auto"/>
              <w:right w:val="single" w:sz="4" w:space="0" w:color="auto"/>
            </w:tcBorders>
            <w:noWrap/>
            <w:vAlign w:val="center"/>
            <w:hideMark/>
          </w:tcPr>
          <w:p w14:paraId="75DFDF1C"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5</w:t>
            </w:r>
          </w:p>
        </w:tc>
        <w:tc>
          <w:tcPr>
            <w:tcW w:w="681" w:type="pct"/>
            <w:tcBorders>
              <w:top w:val="nil"/>
              <w:left w:val="nil"/>
              <w:bottom w:val="single" w:sz="4" w:space="0" w:color="auto"/>
              <w:right w:val="single" w:sz="4" w:space="0" w:color="auto"/>
            </w:tcBorders>
            <w:noWrap/>
            <w:vAlign w:val="center"/>
            <w:hideMark/>
          </w:tcPr>
          <w:p w14:paraId="287F1B13"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6,02</w:t>
            </w:r>
          </w:p>
        </w:tc>
      </w:tr>
      <w:tr w:rsidR="0006420F" w:rsidRPr="002512C8" w14:paraId="7509C867" w14:textId="77777777" w:rsidTr="00BD60E5">
        <w:trPr>
          <w:trHeight w:val="283"/>
        </w:trPr>
        <w:tc>
          <w:tcPr>
            <w:tcW w:w="604" w:type="pct"/>
            <w:tcBorders>
              <w:top w:val="nil"/>
              <w:left w:val="single" w:sz="4" w:space="0" w:color="auto"/>
              <w:bottom w:val="single" w:sz="4" w:space="0" w:color="auto"/>
              <w:right w:val="single" w:sz="4" w:space="0" w:color="auto"/>
            </w:tcBorders>
            <w:vAlign w:val="center"/>
            <w:hideMark/>
          </w:tcPr>
          <w:p w14:paraId="0C3225A1"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100-I</w:t>
            </w:r>
          </w:p>
        </w:tc>
        <w:tc>
          <w:tcPr>
            <w:tcW w:w="2805" w:type="pct"/>
            <w:tcBorders>
              <w:top w:val="nil"/>
              <w:left w:val="nil"/>
              <w:bottom w:val="single" w:sz="4" w:space="0" w:color="auto"/>
              <w:right w:val="single" w:sz="4" w:space="0" w:color="auto"/>
            </w:tcBorders>
            <w:shd w:val="clear" w:color="000000" w:fill="F2F2F2"/>
            <w:noWrap/>
            <w:vAlign w:val="center"/>
            <w:hideMark/>
          </w:tcPr>
          <w:p w14:paraId="7ADA4F4D"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Proyección de fragmentos o partículas</w:t>
            </w:r>
          </w:p>
        </w:tc>
        <w:tc>
          <w:tcPr>
            <w:tcW w:w="910" w:type="pct"/>
            <w:tcBorders>
              <w:top w:val="nil"/>
              <w:left w:val="nil"/>
              <w:bottom w:val="single" w:sz="4" w:space="0" w:color="auto"/>
              <w:right w:val="single" w:sz="4" w:space="0" w:color="auto"/>
            </w:tcBorders>
            <w:noWrap/>
            <w:vAlign w:val="center"/>
            <w:hideMark/>
          </w:tcPr>
          <w:p w14:paraId="2421378F"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5</w:t>
            </w:r>
          </w:p>
        </w:tc>
        <w:tc>
          <w:tcPr>
            <w:tcW w:w="681" w:type="pct"/>
            <w:tcBorders>
              <w:top w:val="nil"/>
              <w:left w:val="nil"/>
              <w:bottom w:val="single" w:sz="4" w:space="0" w:color="auto"/>
              <w:right w:val="single" w:sz="4" w:space="0" w:color="auto"/>
            </w:tcBorders>
            <w:noWrap/>
            <w:vAlign w:val="center"/>
            <w:hideMark/>
          </w:tcPr>
          <w:p w14:paraId="295D22B8"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6,02</w:t>
            </w:r>
          </w:p>
        </w:tc>
      </w:tr>
      <w:tr w:rsidR="0006420F" w:rsidRPr="002512C8" w14:paraId="63BFD30F" w14:textId="77777777" w:rsidTr="00BD60E5">
        <w:trPr>
          <w:trHeight w:val="283"/>
        </w:trPr>
        <w:tc>
          <w:tcPr>
            <w:tcW w:w="604" w:type="pct"/>
            <w:tcBorders>
              <w:top w:val="nil"/>
              <w:left w:val="single" w:sz="4" w:space="0" w:color="auto"/>
              <w:bottom w:val="single" w:sz="4" w:space="0" w:color="auto"/>
              <w:right w:val="single" w:sz="4" w:space="0" w:color="auto"/>
            </w:tcBorders>
            <w:vAlign w:val="center"/>
            <w:hideMark/>
          </w:tcPr>
          <w:p w14:paraId="135A1646"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110-I</w:t>
            </w:r>
          </w:p>
        </w:tc>
        <w:tc>
          <w:tcPr>
            <w:tcW w:w="2805" w:type="pct"/>
            <w:tcBorders>
              <w:top w:val="nil"/>
              <w:left w:val="nil"/>
              <w:bottom w:val="single" w:sz="4" w:space="0" w:color="auto"/>
              <w:right w:val="single" w:sz="4" w:space="0" w:color="auto"/>
            </w:tcBorders>
            <w:shd w:val="clear" w:color="000000" w:fill="F2F2F2"/>
            <w:noWrap/>
            <w:vAlign w:val="center"/>
            <w:hideMark/>
          </w:tcPr>
          <w:p w14:paraId="021542D7"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Atrapamiento por o entre objetos</w:t>
            </w:r>
          </w:p>
        </w:tc>
        <w:tc>
          <w:tcPr>
            <w:tcW w:w="910" w:type="pct"/>
            <w:tcBorders>
              <w:top w:val="nil"/>
              <w:left w:val="nil"/>
              <w:bottom w:val="single" w:sz="4" w:space="0" w:color="auto"/>
              <w:right w:val="single" w:sz="4" w:space="0" w:color="auto"/>
            </w:tcBorders>
            <w:noWrap/>
            <w:vAlign w:val="center"/>
            <w:hideMark/>
          </w:tcPr>
          <w:p w14:paraId="04B1E98E"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5</w:t>
            </w:r>
          </w:p>
        </w:tc>
        <w:tc>
          <w:tcPr>
            <w:tcW w:w="681" w:type="pct"/>
            <w:tcBorders>
              <w:top w:val="nil"/>
              <w:left w:val="nil"/>
              <w:bottom w:val="single" w:sz="4" w:space="0" w:color="auto"/>
              <w:right w:val="single" w:sz="4" w:space="0" w:color="auto"/>
            </w:tcBorders>
            <w:noWrap/>
            <w:vAlign w:val="center"/>
            <w:hideMark/>
          </w:tcPr>
          <w:p w14:paraId="3859AFF3"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6,02</w:t>
            </w:r>
          </w:p>
        </w:tc>
      </w:tr>
      <w:tr w:rsidR="0006420F" w:rsidRPr="002512C8" w14:paraId="5B38EDB4" w14:textId="77777777" w:rsidTr="00BD60E5">
        <w:trPr>
          <w:trHeight w:val="283"/>
        </w:trPr>
        <w:tc>
          <w:tcPr>
            <w:tcW w:w="604" w:type="pct"/>
            <w:tcBorders>
              <w:top w:val="nil"/>
              <w:left w:val="single" w:sz="4" w:space="0" w:color="auto"/>
              <w:bottom w:val="single" w:sz="4" w:space="0" w:color="auto"/>
              <w:right w:val="single" w:sz="4" w:space="0" w:color="auto"/>
            </w:tcBorders>
            <w:noWrap/>
            <w:vAlign w:val="center"/>
            <w:hideMark/>
          </w:tcPr>
          <w:p w14:paraId="5110D68B" w14:textId="77777777" w:rsidR="0006420F" w:rsidRPr="002512C8" w:rsidRDefault="0006420F" w:rsidP="00BD60E5">
            <w:pPr>
              <w:spacing w:line="240" w:lineRule="auto"/>
              <w:jc w:val="center"/>
              <w:rPr>
                <w:rFonts w:ascii="Aptos Narrow" w:hAnsi="Aptos Narrow"/>
                <w:color w:val="000000"/>
                <w:szCs w:val="22"/>
                <w:lang w:eastAsia="es-EC"/>
              </w:rPr>
            </w:pPr>
            <w:r w:rsidRPr="002512C8">
              <w:rPr>
                <w:rFonts w:ascii="Aptos Narrow" w:hAnsi="Aptos Narrow"/>
                <w:color w:val="000000"/>
                <w:szCs w:val="22"/>
                <w:lang w:eastAsia="es-EC"/>
              </w:rPr>
              <w:t>120-I</w:t>
            </w:r>
          </w:p>
        </w:tc>
        <w:tc>
          <w:tcPr>
            <w:tcW w:w="2805" w:type="pct"/>
            <w:tcBorders>
              <w:top w:val="nil"/>
              <w:left w:val="nil"/>
              <w:bottom w:val="single" w:sz="4" w:space="0" w:color="auto"/>
              <w:right w:val="single" w:sz="4" w:space="0" w:color="auto"/>
            </w:tcBorders>
            <w:shd w:val="clear" w:color="000000" w:fill="F2F2F2"/>
            <w:noWrap/>
            <w:vAlign w:val="center"/>
            <w:hideMark/>
          </w:tcPr>
          <w:p w14:paraId="0E036226"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Atrapamiento por vuelco de máquinas</w:t>
            </w:r>
          </w:p>
        </w:tc>
        <w:tc>
          <w:tcPr>
            <w:tcW w:w="910" w:type="pct"/>
            <w:tcBorders>
              <w:top w:val="nil"/>
              <w:left w:val="nil"/>
              <w:bottom w:val="single" w:sz="4" w:space="0" w:color="auto"/>
              <w:right w:val="single" w:sz="4" w:space="0" w:color="auto"/>
            </w:tcBorders>
            <w:noWrap/>
            <w:vAlign w:val="center"/>
            <w:hideMark/>
          </w:tcPr>
          <w:p w14:paraId="32D90281"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1</w:t>
            </w:r>
          </w:p>
        </w:tc>
        <w:tc>
          <w:tcPr>
            <w:tcW w:w="681" w:type="pct"/>
            <w:tcBorders>
              <w:top w:val="nil"/>
              <w:left w:val="nil"/>
              <w:bottom w:val="single" w:sz="4" w:space="0" w:color="auto"/>
              <w:right w:val="single" w:sz="4" w:space="0" w:color="auto"/>
            </w:tcBorders>
            <w:noWrap/>
            <w:vAlign w:val="center"/>
            <w:hideMark/>
          </w:tcPr>
          <w:p w14:paraId="4A41D944"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1,20</w:t>
            </w:r>
          </w:p>
        </w:tc>
      </w:tr>
      <w:tr w:rsidR="0006420F" w:rsidRPr="002512C8" w14:paraId="44266201" w14:textId="77777777" w:rsidTr="00BD60E5">
        <w:trPr>
          <w:trHeight w:val="283"/>
        </w:trPr>
        <w:tc>
          <w:tcPr>
            <w:tcW w:w="604" w:type="pct"/>
            <w:tcBorders>
              <w:top w:val="nil"/>
              <w:left w:val="single" w:sz="4" w:space="0" w:color="auto"/>
              <w:bottom w:val="single" w:sz="4" w:space="0" w:color="auto"/>
              <w:right w:val="single" w:sz="4" w:space="0" w:color="auto"/>
            </w:tcBorders>
            <w:vAlign w:val="center"/>
            <w:hideMark/>
          </w:tcPr>
          <w:p w14:paraId="3203F0BA"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230-I</w:t>
            </w:r>
          </w:p>
        </w:tc>
        <w:tc>
          <w:tcPr>
            <w:tcW w:w="2805" w:type="pct"/>
            <w:tcBorders>
              <w:top w:val="nil"/>
              <w:left w:val="nil"/>
              <w:bottom w:val="single" w:sz="4" w:space="0" w:color="auto"/>
              <w:right w:val="single" w:sz="4" w:space="0" w:color="auto"/>
            </w:tcBorders>
            <w:shd w:val="clear" w:color="000000" w:fill="F2F2F2"/>
            <w:noWrap/>
            <w:vAlign w:val="center"/>
            <w:hideMark/>
          </w:tcPr>
          <w:p w14:paraId="5C36DD58"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Atropellos o golpes con vehículos</w:t>
            </w:r>
          </w:p>
        </w:tc>
        <w:tc>
          <w:tcPr>
            <w:tcW w:w="910" w:type="pct"/>
            <w:tcBorders>
              <w:top w:val="nil"/>
              <w:left w:val="nil"/>
              <w:bottom w:val="single" w:sz="4" w:space="0" w:color="auto"/>
              <w:right w:val="single" w:sz="4" w:space="0" w:color="auto"/>
            </w:tcBorders>
            <w:noWrap/>
            <w:vAlign w:val="center"/>
            <w:hideMark/>
          </w:tcPr>
          <w:p w14:paraId="3FD667A3"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4</w:t>
            </w:r>
          </w:p>
        </w:tc>
        <w:tc>
          <w:tcPr>
            <w:tcW w:w="681" w:type="pct"/>
            <w:tcBorders>
              <w:top w:val="nil"/>
              <w:left w:val="nil"/>
              <w:bottom w:val="single" w:sz="4" w:space="0" w:color="auto"/>
              <w:right w:val="single" w:sz="4" w:space="0" w:color="auto"/>
            </w:tcBorders>
            <w:noWrap/>
            <w:vAlign w:val="center"/>
            <w:hideMark/>
          </w:tcPr>
          <w:p w14:paraId="1F52BCEC"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4,82</w:t>
            </w:r>
          </w:p>
        </w:tc>
      </w:tr>
      <w:tr w:rsidR="0006420F" w:rsidRPr="002512C8" w14:paraId="4B98A202" w14:textId="77777777" w:rsidTr="00BD60E5">
        <w:trPr>
          <w:trHeight w:val="283"/>
        </w:trPr>
        <w:tc>
          <w:tcPr>
            <w:tcW w:w="604" w:type="pct"/>
            <w:tcBorders>
              <w:top w:val="nil"/>
              <w:left w:val="single" w:sz="4" w:space="0" w:color="auto"/>
              <w:bottom w:val="single" w:sz="4" w:space="0" w:color="auto"/>
              <w:right w:val="single" w:sz="4" w:space="0" w:color="auto"/>
            </w:tcBorders>
            <w:vAlign w:val="center"/>
            <w:hideMark/>
          </w:tcPr>
          <w:p w14:paraId="0F8AAA04"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250a-I</w:t>
            </w:r>
          </w:p>
        </w:tc>
        <w:tc>
          <w:tcPr>
            <w:tcW w:w="2805" w:type="pct"/>
            <w:tcBorders>
              <w:top w:val="nil"/>
              <w:left w:val="nil"/>
              <w:bottom w:val="single" w:sz="4" w:space="0" w:color="auto"/>
              <w:right w:val="single" w:sz="4" w:space="0" w:color="auto"/>
            </w:tcBorders>
            <w:shd w:val="clear" w:color="000000" w:fill="F2F2F2"/>
            <w:noWrap/>
            <w:vAlign w:val="center"/>
            <w:hideMark/>
          </w:tcPr>
          <w:p w14:paraId="55A91346"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Otros riesgos de accidente a) inherentes a la manipulación de herramientas eléctricas</w:t>
            </w:r>
          </w:p>
        </w:tc>
        <w:tc>
          <w:tcPr>
            <w:tcW w:w="910" w:type="pct"/>
            <w:tcBorders>
              <w:top w:val="nil"/>
              <w:left w:val="nil"/>
              <w:bottom w:val="single" w:sz="4" w:space="0" w:color="auto"/>
              <w:right w:val="single" w:sz="4" w:space="0" w:color="auto"/>
            </w:tcBorders>
            <w:noWrap/>
            <w:vAlign w:val="center"/>
            <w:hideMark/>
          </w:tcPr>
          <w:p w14:paraId="52554AA2"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5</w:t>
            </w:r>
          </w:p>
        </w:tc>
        <w:tc>
          <w:tcPr>
            <w:tcW w:w="681" w:type="pct"/>
            <w:tcBorders>
              <w:top w:val="nil"/>
              <w:left w:val="nil"/>
              <w:bottom w:val="single" w:sz="4" w:space="0" w:color="auto"/>
              <w:right w:val="single" w:sz="4" w:space="0" w:color="auto"/>
            </w:tcBorders>
            <w:noWrap/>
            <w:vAlign w:val="center"/>
            <w:hideMark/>
          </w:tcPr>
          <w:p w14:paraId="2D1CF967"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6,02</w:t>
            </w:r>
          </w:p>
        </w:tc>
      </w:tr>
      <w:tr w:rsidR="0006420F" w:rsidRPr="002512C8" w14:paraId="79C00860" w14:textId="77777777" w:rsidTr="00BD60E5">
        <w:trPr>
          <w:trHeight w:val="283"/>
        </w:trPr>
        <w:tc>
          <w:tcPr>
            <w:tcW w:w="604" w:type="pct"/>
            <w:tcBorders>
              <w:top w:val="nil"/>
              <w:left w:val="single" w:sz="4" w:space="0" w:color="auto"/>
              <w:bottom w:val="single" w:sz="4" w:space="0" w:color="auto"/>
              <w:right w:val="single" w:sz="4" w:space="0" w:color="auto"/>
            </w:tcBorders>
            <w:noWrap/>
            <w:vAlign w:val="center"/>
            <w:hideMark/>
          </w:tcPr>
          <w:p w14:paraId="398C0C68" w14:textId="77777777" w:rsidR="0006420F" w:rsidRPr="002512C8" w:rsidRDefault="0006420F" w:rsidP="00BD60E5">
            <w:pPr>
              <w:spacing w:line="240" w:lineRule="auto"/>
              <w:jc w:val="center"/>
              <w:rPr>
                <w:rFonts w:cs="Arial"/>
                <w:szCs w:val="22"/>
                <w:lang w:eastAsia="es-EC"/>
              </w:rPr>
            </w:pPr>
            <w:r w:rsidRPr="002512C8">
              <w:rPr>
                <w:rFonts w:cs="Arial"/>
                <w:szCs w:val="22"/>
                <w:lang w:eastAsia="es-EC"/>
              </w:rPr>
              <w:t>250b-I</w:t>
            </w:r>
          </w:p>
        </w:tc>
        <w:tc>
          <w:tcPr>
            <w:tcW w:w="2805" w:type="pct"/>
            <w:tcBorders>
              <w:top w:val="nil"/>
              <w:left w:val="nil"/>
              <w:bottom w:val="single" w:sz="4" w:space="0" w:color="auto"/>
              <w:right w:val="single" w:sz="4" w:space="0" w:color="auto"/>
            </w:tcBorders>
            <w:shd w:val="clear" w:color="000000" w:fill="F2F2F2"/>
            <w:noWrap/>
            <w:vAlign w:val="center"/>
            <w:hideMark/>
          </w:tcPr>
          <w:p w14:paraId="4CC4B7EA"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Otros riesgos de accidente b) Inherentes a la manipulación de herramientas manuales</w:t>
            </w:r>
          </w:p>
        </w:tc>
        <w:tc>
          <w:tcPr>
            <w:tcW w:w="910" w:type="pct"/>
            <w:tcBorders>
              <w:top w:val="nil"/>
              <w:left w:val="nil"/>
              <w:bottom w:val="single" w:sz="4" w:space="0" w:color="auto"/>
              <w:right w:val="single" w:sz="4" w:space="0" w:color="auto"/>
            </w:tcBorders>
            <w:noWrap/>
            <w:vAlign w:val="center"/>
            <w:hideMark/>
          </w:tcPr>
          <w:p w14:paraId="31D06673"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5</w:t>
            </w:r>
          </w:p>
        </w:tc>
        <w:tc>
          <w:tcPr>
            <w:tcW w:w="681" w:type="pct"/>
            <w:tcBorders>
              <w:top w:val="nil"/>
              <w:left w:val="nil"/>
              <w:bottom w:val="single" w:sz="4" w:space="0" w:color="auto"/>
              <w:right w:val="single" w:sz="4" w:space="0" w:color="auto"/>
            </w:tcBorders>
            <w:noWrap/>
            <w:vAlign w:val="center"/>
            <w:hideMark/>
          </w:tcPr>
          <w:p w14:paraId="22F70679"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6,02</w:t>
            </w:r>
          </w:p>
        </w:tc>
      </w:tr>
      <w:tr w:rsidR="0006420F" w:rsidRPr="002512C8" w14:paraId="4573E697" w14:textId="77777777" w:rsidTr="00BD60E5">
        <w:trPr>
          <w:trHeight w:val="283"/>
        </w:trPr>
        <w:tc>
          <w:tcPr>
            <w:tcW w:w="604" w:type="pct"/>
            <w:tcBorders>
              <w:top w:val="nil"/>
              <w:left w:val="single" w:sz="4" w:space="0" w:color="auto"/>
              <w:bottom w:val="single" w:sz="4" w:space="0" w:color="auto"/>
              <w:right w:val="single" w:sz="4" w:space="0" w:color="auto"/>
            </w:tcBorders>
            <w:noWrap/>
            <w:vAlign w:val="center"/>
            <w:hideMark/>
          </w:tcPr>
          <w:p w14:paraId="570E4276"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390</w:t>
            </w:r>
          </w:p>
        </w:tc>
        <w:tc>
          <w:tcPr>
            <w:tcW w:w="2805" w:type="pct"/>
            <w:tcBorders>
              <w:top w:val="nil"/>
              <w:left w:val="nil"/>
              <w:bottom w:val="single" w:sz="4" w:space="0" w:color="auto"/>
              <w:right w:val="single" w:sz="4" w:space="0" w:color="auto"/>
            </w:tcBorders>
            <w:shd w:val="clear" w:color="000000" w:fill="F2F2F2"/>
            <w:noWrap/>
            <w:vAlign w:val="center"/>
            <w:hideMark/>
          </w:tcPr>
          <w:p w14:paraId="59187ECF"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Otra exposición a) asfixia o intoxicación</w:t>
            </w:r>
          </w:p>
        </w:tc>
        <w:tc>
          <w:tcPr>
            <w:tcW w:w="910" w:type="pct"/>
            <w:tcBorders>
              <w:top w:val="nil"/>
              <w:left w:val="nil"/>
              <w:bottom w:val="single" w:sz="4" w:space="0" w:color="auto"/>
              <w:right w:val="single" w:sz="4" w:space="0" w:color="auto"/>
            </w:tcBorders>
            <w:noWrap/>
            <w:vAlign w:val="center"/>
            <w:hideMark/>
          </w:tcPr>
          <w:p w14:paraId="1BC5B227"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2</w:t>
            </w:r>
          </w:p>
        </w:tc>
        <w:tc>
          <w:tcPr>
            <w:tcW w:w="681" w:type="pct"/>
            <w:tcBorders>
              <w:top w:val="nil"/>
              <w:left w:val="nil"/>
              <w:bottom w:val="single" w:sz="4" w:space="0" w:color="auto"/>
              <w:right w:val="single" w:sz="4" w:space="0" w:color="auto"/>
            </w:tcBorders>
            <w:noWrap/>
            <w:vAlign w:val="center"/>
            <w:hideMark/>
          </w:tcPr>
          <w:p w14:paraId="0A504BAD"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2,41</w:t>
            </w:r>
          </w:p>
        </w:tc>
      </w:tr>
      <w:tr w:rsidR="0006420F" w:rsidRPr="002512C8" w14:paraId="0DCEE2B8" w14:textId="77777777" w:rsidTr="00BD60E5">
        <w:trPr>
          <w:trHeight w:val="283"/>
        </w:trPr>
        <w:tc>
          <w:tcPr>
            <w:tcW w:w="604" w:type="pct"/>
            <w:tcBorders>
              <w:top w:val="nil"/>
              <w:left w:val="single" w:sz="4" w:space="0" w:color="auto"/>
              <w:bottom w:val="single" w:sz="4" w:space="0" w:color="auto"/>
              <w:right w:val="single" w:sz="4" w:space="0" w:color="auto"/>
            </w:tcBorders>
            <w:noWrap/>
            <w:vAlign w:val="center"/>
            <w:hideMark/>
          </w:tcPr>
          <w:p w14:paraId="0A621848"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160-I</w:t>
            </w:r>
          </w:p>
        </w:tc>
        <w:tc>
          <w:tcPr>
            <w:tcW w:w="2805" w:type="pct"/>
            <w:tcBorders>
              <w:top w:val="nil"/>
              <w:left w:val="nil"/>
              <w:bottom w:val="single" w:sz="4" w:space="0" w:color="auto"/>
              <w:right w:val="single" w:sz="4" w:space="0" w:color="auto"/>
            </w:tcBorders>
            <w:shd w:val="clear" w:color="000000" w:fill="F2F2F2"/>
            <w:noWrap/>
            <w:vAlign w:val="center"/>
            <w:hideMark/>
          </w:tcPr>
          <w:p w14:paraId="704A4B6F"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Contactos Eléctricos</w:t>
            </w:r>
          </w:p>
        </w:tc>
        <w:tc>
          <w:tcPr>
            <w:tcW w:w="910" w:type="pct"/>
            <w:tcBorders>
              <w:top w:val="nil"/>
              <w:left w:val="nil"/>
              <w:bottom w:val="single" w:sz="4" w:space="0" w:color="auto"/>
              <w:right w:val="single" w:sz="4" w:space="0" w:color="auto"/>
            </w:tcBorders>
            <w:noWrap/>
            <w:vAlign w:val="center"/>
            <w:hideMark/>
          </w:tcPr>
          <w:p w14:paraId="6D3CD3E3"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5</w:t>
            </w:r>
          </w:p>
        </w:tc>
        <w:tc>
          <w:tcPr>
            <w:tcW w:w="681" w:type="pct"/>
            <w:tcBorders>
              <w:top w:val="nil"/>
              <w:left w:val="nil"/>
              <w:bottom w:val="single" w:sz="4" w:space="0" w:color="auto"/>
              <w:right w:val="single" w:sz="4" w:space="0" w:color="auto"/>
            </w:tcBorders>
            <w:noWrap/>
            <w:vAlign w:val="center"/>
            <w:hideMark/>
          </w:tcPr>
          <w:p w14:paraId="5199A154"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6,02</w:t>
            </w:r>
          </w:p>
        </w:tc>
      </w:tr>
      <w:tr w:rsidR="0006420F" w:rsidRPr="002512C8" w14:paraId="625D6989" w14:textId="77777777" w:rsidTr="00BD60E5">
        <w:trPr>
          <w:trHeight w:val="283"/>
        </w:trPr>
        <w:tc>
          <w:tcPr>
            <w:tcW w:w="604" w:type="pct"/>
            <w:tcBorders>
              <w:top w:val="nil"/>
              <w:left w:val="single" w:sz="4" w:space="0" w:color="auto"/>
              <w:bottom w:val="single" w:sz="4" w:space="0" w:color="auto"/>
              <w:right w:val="single" w:sz="4" w:space="0" w:color="auto"/>
            </w:tcBorders>
            <w:noWrap/>
            <w:vAlign w:val="center"/>
            <w:hideMark/>
          </w:tcPr>
          <w:p w14:paraId="54DC6018"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330</w:t>
            </w:r>
          </w:p>
        </w:tc>
        <w:tc>
          <w:tcPr>
            <w:tcW w:w="2805" w:type="pct"/>
            <w:tcBorders>
              <w:top w:val="nil"/>
              <w:left w:val="nil"/>
              <w:bottom w:val="single" w:sz="4" w:space="0" w:color="auto"/>
              <w:right w:val="single" w:sz="4" w:space="0" w:color="auto"/>
            </w:tcBorders>
            <w:shd w:val="clear" w:color="000000" w:fill="F2F2F2"/>
            <w:noWrap/>
            <w:vAlign w:val="center"/>
            <w:hideMark/>
          </w:tcPr>
          <w:p w14:paraId="255F5BDA"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Ruido</w:t>
            </w:r>
          </w:p>
        </w:tc>
        <w:tc>
          <w:tcPr>
            <w:tcW w:w="910" w:type="pct"/>
            <w:tcBorders>
              <w:top w:val="nil"/>
              <w:left w:val="nil"/>
              <w:bottom w:val="single" w:sz="4" w:space="0" w:color="auto"/>
              <w:right w:val="single" w:sz="4" w:space="0" w:color="auto"/>
            </w:tcBorders>
            <w:noWrap/>
            <w:vAlign w:val="center"/>
            <w:hideMark/>
          </w:tcPr>
          <w:p w14:paraId="56537995"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5</w:t>
            </w:r>
          </w:p>
        </w:tc>
        <w:tc>
          <w:tcPr>
            <w:tcW w:w="681" w:type="pct"/>
            <w:tcBorders>
              <w:top w:val="nil"/>
              <w:left w:val="nil"/>
              <w:bottom w:val="single" w:sz="4" w:space="0" w:color="auto"/>
              <w:right w:val="single" w:sz="4" w:space="0" w:color="auto"/>
            </w:tcBorders>
            <w:noWrap/>
            <w:vAlign w:val="center"/>
            <w:hideMark/>
          </w:tcPr>
          <w:p w14:paraId="5B6C3C98"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6,02</w:t>
            </w:r>
          </w:p>
        </w:tc>
      </w:tr>
      <w:tr w:rsidR="0006420F" w:rsidRPr="002512C8" w14:paraId="2E5F8729" w14:textId="77777777" w:rsidTr="00BD60E5">
        <w:trPr>
          <w:trHeight w:val="283"/>
        </w:trPr>
        <w:tc>
          <w:tcPr>
            <w:tcW w:w="604" w:type="pct"/>
            <w:tcBorders>
              <w:top w:val="nil"/>
              <w:left w:val="single" w:sz="4" w:space="0" w:color="auto"/>
              <w:bottom w:val="single" w:sz="4" w:space="0" w:color="auto"/>
              <w:right w:val="single" w:sz="4" w:space="0" w:color="auto"/>
            </w:tcBorders>
            <w:noWrap/>
            <w:vAlign w:val="center"/>
            <w:hideMark/>
          </w:tcPr>
          <w:p w14:paraId="34A69033" w14:textId="77777777" w:rsidR="0006420F" w:rsidRPr="002512C8" w:rsidRDefault="0006420F" w:rsidP="00BD60E5">
            <w:pPr>
              <w:spacing w:line="240" w:lineRule="auto"/>
              <w:jc w:val="center"/>
              <w:rPr>
                <w:rFonts w:cs="Arial"/>
                <w:szCs w:val="22"/>
                <w:lang w:eastAsia="es-EC"/>
              </w:rPr>
            </w:pPr>
            <w:r w:rsidRPr="002512C8">
              <w:rPr>
                <w:rFonts w:cs="Arial"/>
                <w:szCs w:val="22"/>
                <w:lang w:eastAsia="es-EC"/>
              </w:rPr>
              <w:t>340</w:t>
            </w:r>
          </w:p>
        </w:tc>
        <w:tc>
          <w:tcPr>
            <w:tcW w:w="2805" w:type="pct"/>
            <w:tcBorders>
              <w:top w:val="nil"/>
              <w:left w:val="nil"/>
              <w:bottom w:val="single" w:sz="4" w:space="0" w:color="auto"/>
              <w:right w:val="single" w:sz="4" w:space="0" w:color="auto"/>
            </w:tcBorders>
            <w:shd w:val="clear" w:color="000000" w:fill="F2F2F2"/>
            <w:noWrap/>
            <w:vAlign w:val="center"/>
            <w:hideMark/>
          </w:tcPr>
          <w:p w14:paraId="74F6CFC9"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Vibración</w:t>
            </w:r>
          </w:p>
        </w:tc>
        <w:tc>
          <w:tcPr>
            <w:tcW w:w="910" w:type="pct"/>
            <w:tcBorders>
              <w:top w:val="nil"/>
              <w:left w:val="nil"/>
              <w:bottom w:val="single" w:sz="4" w:space="0" w:color="auto"/>
              <w:right w:val="single" w:sz="4" w:space="0" w:color="auto"/>
            </w:tcBorders>
            <w:noWrap/>
            <w:vAlign w:val="center"/>
            <w:hideMark/>
          </w:tcPr>
          <w:p w14:paraId="3B8E5B5D"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5</w:t>
            </w:r>
          </w:p>
        </w:tc>
        <w:tc>
          <w:tcPr>
            <w:tcW w:w="681" w:type="pct"/>
            <w:tcBorders>
              <w:top w:val="nil"/>
              <w:left w:val="nil"/>
              <w:bottom w:val="single" w:sz="4" w:space="0" w:color="auto"/>
              <w:right w:val="single" w:sz="4" w:space="0" w:color="auto"/>
            </w:tcBorders>
            <w:noWrap/>
            <w:vAlign w:val="center"/>
            <w:hideMark/>
          </w:tcPr>
          <w:p w14:paraId="5F53D6AD"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6,02</w:t>
            </w:r>
          </w:p>
        </w:tc>
      </w:tr>
      <w:tr w:rsidR="0006420F" w:rsidRPr="002512C8" w14:paraId="2609ABDB" w14:textId="77777777" w:rsidTr="00BD60E5">
        <w:trPr>
          <w:trHeight w:val="283"/>
        </w:trPr>
        <w:tc>
          <w:tcPr>
            <w:tcW w:w="604" w:type="pct"/>
            <w:tcBorders>
              <w:top w:val="nil"/>
              <w:left w:val="single" w:sz="4" w:space="0" w:color="auto"/>
              <w:bottom w:val="single" w:sz="4" w:space="0" w:color="auto"/>
              <w:right w:val="single" w:sz="4" w:space="0" w:color="auto"/>
            </w:tcBorders>
            <w:noWrap/>
            <w:vAlign w:val="center"/>
            <w:hideMark/>
          </w:tcPr>
          <w:p w14:paraId="21D10158" w14:textId="77777777" w:rsidR="0006420F" w:rsidRPr="002512C8" w:rsidRDefault="0006420F" w:rsidP="00BD60E5">
            <w:pPr>
              <w:spacing w:line="240" w:lineRule="auto"/>
              <w:jc w:val="center"/>
              <w:rPr>
                <w:rFonts w:cs="Arial"/>
                <w:szCs w:val="22"/>
                <w:lang w:eastAsia="es-EC"/>
              </w:rPr>
            </w:pPr>
            <w:r w:rsidRPr="002512C8">
              <w:rPr>
                <w:rFonts w:cs="Arial"/>
                <w:szCs w:val="22"/>
                <w:lang w:eastAsia="es-EC"/>
              </w:rPr>
              <w:t>360</w:t>
            </w:r>
          </w:p>
        </w:tc>
        <w:tc>
          <w:tcPr>
            <w:tcW w:w="2805" w:type="pct"/>
            <w:tcBorders>
              <w:top w:val="nil"/>
              <w:left w:val="nil"/>
              <w:bottom w:val="single" w:sz="4" w:space="0" w:color="auto"/>
              <w:right w:val="single" w:sz="4" w:space="0" w:color="auto"/>
            </w:tcBorders>
            <w:shd w:val="clear" w:color="000000" w:fill="F2F2F2"/>
            <w:noWrap/>
            <w:vAlign w:val="center"/>
            <w:hideMark/>
          </w:tcPr>
          <w:p w14:paraId="6A2D5173"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Radiaciones ionizantes</w:t>
            </w:r>
          </w:p>
        </w:tc>
        <w:tc>
          <w:tcPr>
            <w:tcW w:w="910" w:type="pct"/>
            <w:tcBorders>
              <w:top w:val="nil"/>
              <w:left w:val="nil"/>
              <w:bottom w:val="single" w:sz="4" w:space="0" w:color="auto"/>
              <w:right w:val="single" w:sz="4" w:space="0" w:color="auto"/>
            </w:tcBorders>
            <w:noWrap/>
            <w:vAlign w:val="center"/>
            <w:hideMark/>
          </w:tcPr>
          <w:p w14:paraId="679AA9BA"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3</w:t>
            </w:r>
          </w:p>
        </w:tc>
        <w:tc>
          <w:tcPr>
            <w:tcW w:w="681" w:type="pct"/>
            <w:tcBorders>
              <w:top w:val="nil"/>
              <w:left w:val="nil"/>
              <w:bottom w:val="single" w:sz="4" w:space="0" w:color="auto"/>
              <w:right w:val="single" w:sz="4" w:space="0" w:color="auto"/>
            </w:tcBorders>
            <w:noWrap/>
            <w:vAlign w:val="center"/>
            <w:hideMark/>
          </w:tcPr>
          <w:p w14:paraId="336E3590"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3,61</w:t>
            </w:r>
          </w:p>
        </w:tc>
      </w:tr>
      <w:tr w:rsidR="0006420F" w:rsidRPr="002512C8" w14:paraId="32E2403A" w14:textId="77777777" w:rsidTr="00BD60E5">
        <w:trPr>
          <w:trHeight w:val="283"/>
        </w:trPr>
        <w:tc>
          <w:tcPr>
            <w:tcW w:w="604" w:type="pct"/>
            <w:tcBorders>
              <w:top w:val="nil"/>
              <w:left w:val="single" w:sz="4" w:space="0" w:color="auto"/>
              <w:bottom w:val="single" w:sz="4" w:space="0" w:color="auto"/>
              <w:right w:val="single" w:sz="4" w:space="0" w:color="auto"/>
            </w:tcBorders>
            <w:noWrap/>
            <w:vAlign w:val="center"/>
            <w:hideMark/>
          </w:tcPr>
          <w:p w14:paraId="5C12C287" w14:textId="77777777" w:rsidR="0006420F" w:rsidRPr="002512C8" w:rsidRDefault="0006420F" w:rsidP="00BD60E5">
            <w:pPr>
              <w:spacing w:line="240" w:lineRule="auto"/>
              <w:jc w:val="center"/>
              <w:rPr>
                <w:rFonts w:cs="Arial"/>
                <w:szCs w:val="22"/>
                <w:lang w:eastAsia="es-EC"/>
              </w:rPr>
            </w:pPr>
            <w:r w:rsidRPr="002512C8">
              <w:rPr>
                <w:rFonts w:cs="Arial"/>
                <w:szCs w:val="22"/>
                <w:lang w:eastAsia="es-EC"/>
              </w:rPr>
              <w:t>380</w:t>
            </w:r>
          </w:p>
        </w:tc>
        <w:tc>
          <w:tcPr>
            <w:tcW w:w="2805" w:type="pct"/>
            <w:tcBorders>
              <w:top w:val="nil"/>
              <w:left w:val="nil"/>
              <w:bottom w:val="single" w:sz="4" w:space="0" w:color="auto"/>
              <w:right w:val="single" w:sz="4" w:space="0" w:color="auto"/>
            </w:tcBorders>
            <w:shd w:val="clear" w:color="000000" w:fill="F2F2F2"/>
            <w:noWrap/>
            <w:vAlign w:val="center"/>
            <w:hideMark/>
          </w:tcPr>
          <w:p w14:paraId="56BDAA4E"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Iluminación</w:t>
            </w:r>
          </w:p>
        </w:tc>
        <w:tc>
          <w:tcPr>
            <w:tcW w:w="910" w:type="pct"/>
            <w:tcBorders>
              <w:top w:val="nil"/>
              <w:left w:val="nil"/>
              <w:bottom w:val="single" w:sz="4" w:space="0" w:color="auto"/>
              <w:right w:val="single" w:sz="4" w:space="0" w:color="auto"/>
            </w:tcBorders>
            <w:noWrap/>
            <w:vAlign w:val="center"/>
            <w:hideMark/>
          </w:tcPr>
          <w:p w14:paraId="453B5671"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5</w:t>
            </w:r>
          </w:p>
        </w:tc>
        <w:tc>
          <w:tcPr>
            <w:tcW w:w="681" w:type="pct"/>
            <w:tcBorders>
              <w:top w:val="nil"/>
              <w:left w:val="nil"/>
              <w:bottom w:val="single" w:sz="4" w:space="0" w:color="auto"/>
              <w:right w:val="single" w:sz="4" w:space="0" w:color="auto"/>
            </w:tcBorders>
            <w:noWrap/>
            <w:vAlign w:val="center"/>
            <w:hideMark/>
          </w:tcPr>
          <w:p w14:paraId="106FFA4E"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6,02</w:t>
            </w:r>
          </w:p>
        </w:tc>
      </w:tr>
      <w:tr w:rsidR="0006420F" w:rsidRPr="002512C8" w14:paraId="4B32DAB6" w14:textId="77777777" w:rsidTr="00BD60E5">
        <w:trPr>
          <w:trHeight w:val="283"/>
        </w:trPr>
        <w:tc>
          <w:tcPr>
            <w:tcW w:w="604" w:type="pct"/>
            <w:tcBorders>
              <w:top w:val="nil"/>
              <w:left w:val="single" w:sz="4" w:space="0" w:color="auto"/>
              <w:bottom w:val="single" w:sz="4" w:space="0" w:color="auto"/>
              <w:right w:val="single" w:sz="4" w:space="0" w:color="auto"/>
            </w:tcBorders>
            <w:noWrap/>
            <w:vAlign w:val="center"/>
            <w:hideMark/>
          </w:tcPr>
          <w:p w14:paraId="2CC6CC42" w14:textId="77777777" w:rsidR="0006420F" w:rsidRPr="002512C8" w:rsidRDefault="0006420F" w:rsidP="00BD60E5">
            <w:pPr>
              <w:spacing w:line="240" w:lineRule="auto"/>
              <w:jc w:val="center"/>
              <w:rPr>
                <w:rFonts w:cs="Arial"/>
                <w:szCs w:val="22"/>
                <w:lang w:eastAsia="es-EC"/>
              </w:rPr>
            </w:pPr>
            <w:r w:rsidRPr="002512C8">
              <w:rPr>
                <w:rFonts w:cs="Arial"/>
                <w:szCs w:val="22"/>
                <w:lang w:eastAsia="es-EC"/>
              </w:rPr>
              <w:t>170</w:t>
            </w:r>
          </w:p>
        </w:tc>
        <w:tc>
          <w:tcPr>
            <w:tcW w:w="2805" w:type="pct"/>
            <w:tcBorders>
              <w:top w:val="nil"/>
              <w:left w:val="nil"/>
              <w:bottom w:val="single" w:sz="4" w:space="0" w:color="auto"/>
              <w:right w:val="single" w:sz="4" w:space="0" w:color="auto"/>
            </w:tcBorders>
            <w:shd w:val="clear" w:color="000000" w:fill="F2F2F2"/>
            <w:noWrap/>
            <w:vAlign w:val="center"/>
            <w:hideMark/>
          </w:tcPr>
          <w:p w14:paraId="6196DBFD"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Exposición a sustancias nocivas</w:t>
            </w:r>
          </w:p>
        </w:tc>
        <w:tc>
          <w:tcPr>
            <w:tcW w:w="910" w:type="pct"/>
            <w:tcBorders>
              <w:top w:val="nil"/>
              <w:left w:val="nil"/>
              <w:bottom w:val="single" w:sz="4" w:space="0" w:color="auto"/>
              <w:right w:val="single" w:sz="4" w:space="0" w:color="auto"/>
            </w:tcBorders>
            <w:noWrap/>
            <w:vAlign w:val="center"/>
            <w:hideMark/>
          </w:tcPr>
          <w:p w14:paraId="738254D8"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0</w:t>
            </w:r>
          </w:p>
        </w:tc>
        <w:tc>
          <w:tcPr>
            <w:tcW w:w="681" w:type="pct"/>
            <w:tcBorders>
              <w:top w:val="nil"/>
              <w:left w:val="nil"/>
              <w:bottom w:val="single" w:sz="4" w:space="0" w:color="auto"/>
              <w:right w:val="single" w:sz="4" w:space="0" w:color="auto"/>
            </w:tcBorders>
            <w:noWrap/>
            <w:vAlign w:val="center"/>
            <w:hideMark/>
          </w:tcPr>
          <w:p w14:paraId="69FDDDCC"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0,00</w:t>
            </w:r>
          </w:p>
        </w:tc>
      </w:tr>
      <w:tr w:rsidR="0006420F" w:rsidRPr="002512C8" w14:paraId="5FF410B4" w14:textId="77777777" w:rsidTr="00BD60E5">
        <w:trPr>
          <w:trHeight w:val="283"/>
        </w:trPr>
        <w:tc>
          <w:tcPr>
            <w:tcW w:w="604" w:type="pct"/>
            <w:tcBorders>
              <w:top w:val="nil"/>
              <w:left w:val="single" w:sz="4" w:space="0" w:color="auto"/>
              <w:bottom w:val="single" w:sz="4" w:space="0" w:color="auto"/>
              <w:right w:val="single" w:sz="4" w:space="0" w:color="auto"/>
            </w:tcBorders>
            <w:noWrap/>
            <w:vAlign w:val="center"/>
            <w:hideMark/>
          </w:tcPr>
          <w:p w14:paraId="78FD5EC4" w14:textId="77777777" w:rsidR="0006420F" w:rsidRPr="002512C8" w:rsidRDefault="0006420F" w:rsidP="00BD60E5">
            <w:pPr>
              <w:spacing w:line="240" w:lineRule="auto"/>
              <w:jc w:val="center"/>
              <w:rPr>
                <w:rFonts w:cs="Arial"/>
                <w:szCs w:val="22"/>
                <w:lang w:eastAsia="es-EC"/>
              </w:rPr>
            </w:pPr>
            <w:r w:rsidRPr="002512C8">
              <w:rPr>
                <w:rFonts w:cs="Arial"/>
                <w:szCs w:val="22"/>
                <w:lang w:eastAsia="es-EC"/>
              </w:rPr>
              <w:t>130</w:t>
            </w:r>
          </w:p>
        </w:tc>
        <w:tc>
          <w:tcPr>
            <w:tcW w:w="2805" w:type="pct"/>
            <w:tcBorders>
              <w:top w:val="nil"/>
              <w:left w:val="nil"/>
              <w:bottom w:val="single" w:sz="4" w:space="0" w:color="auto"/>
              <w:right w:val="single" w:sz="4" w:space="0" w:color="auto"/>
            </w:tcBorders>
            <w:shd w:val="clear" w:color="000000" w:fill="F2F2F2"/>
            <w:noWrap/>
            <w:vAlign w:val="center"/>
            <w:hideMark/>
          </w:tcPr>
          <w:p w14:paraId="2B297F90"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Sobreesfuerzos</w:t>
            </w:r>
          </w:p>
        </w:tc>
        <w:tc>
          <w:tcPr>
            <w:tcW w:w="910" w:type="pct"/>
            <w:tcBorders>
              <w:top w:val="nil"/>
              <w:left w:val="nil"/>
              <w:bottom w:val="single" w:sz="4" w:space="0" w:color="auto"/>
              <w:right w:val="single" w:sz="4" w:space="0" w:color="auto"/>
            </w:tcBorders>
            <w:noWrap/>
            <w:vAlign w:val="center"/>
            <w:hideMark/>
          </w:tcPr>
          <w:p w14:paraId="720F829D"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5</w:t>
            </w:r>
          </w:p>
        </w:tc>
        <w:tc>
          <w:tcPr>
            <w:tcW w:w="681" w:type="pct"/>
            <w:tcBorders>
              <w:top w:val="nil"/>
              <w:left w:val="nil"/>
              <w:bottom w:val="single" w:sz="4" w:space="0" w:color="auto"/>
              <w:right w:val="single" w:sz="4" w:space="0" w:color="auto"/>
            </w:tcBorders>
            <w:noWrap/>
            <w:vAlign w:val="center"/>
            <w:hideMark/>
          </w:tcPr>
          <w:p w14:paraId="5812AFEE" w14:textId="77777777" w:rsidR="0006420F" w:rsidRPr="002512C8" w:rsidRDefault="0006420F" w:rsidP="00BD60E5">
            <w:pPr>
              <w:spacing w:line="240" w:lineRule="auto"/>
              <w:jc w:val="center"/>
              <w:rPr>
                <w:rFonts w:cs="Arial"/>
                <w:color w:val="000000"/>
                <w:szCs w:val="22"/>
                <w:lang w:eastAsia="es-EC"/>
              </w:rPr>
            </w:pPr>
            <w:r w:rsidRPr="002512C8">
              <w:rPr>
                <w:rFonts w:cs="Arial"/>
                <w:color w:val="000000"/>
                <w:szCs w:val="22"/>
                <w:lang w:eastAsia="es-EC"/>
              </w:rPr>
              <w:t>6,02</w:t>
            </w:r>
          </w:p>
        </w:tc>
      </w:tr>
      <w:tr w:rsidR="0006420F" w:rsidRPr="002512C8" w14:paraId="2CD14717" w14:textId="77777777" w:rsidTr="00BD60E5">
        <w:trPr>
          <w:trHeight w:val="283"/>
        </w:trPr>
        <w:tc>
          <w:tcPr>
            <w:tcW w:w="3409" w:type="pct"/>
            <w:gridSpan w:val="2"/>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131C207"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Total</w:t>
            </w:r>
          </w:p>
        </w:tc>
        <w:tc>
          <w:tcPr>
            <w:tcW w:w="910" w:type="pct"/>
            <w:tcBorders>
              <w:top w:val="nil"/>
              <w:left w:val="nil"/>
              <w:bottom w:val="single" w:sz="4" w:space="0" w:color="auto"/>
              <w:right w:val="single" w:sz="4" w:space="0" w:color="auto"/>
            </w:tcBorders>
            <w:noWrap/>
            <w:vAlign w:val="center"/>
            <w:hideMark/>
          </w:tcPr>
          <w:p w14:paraId="5CED4AF3" w14:textId="77777777" w:rsidR="0006420F" w:rsidRPr="002512C8" w:rsidRDefault="0006420F" w:rsidP="00BD60E5">
            <w:pPr>
              <w:spacing w:line="240" w:lineRule="auto"/>
              <w:jc w:val="center"/>
              <w:rPr>
                <w:rFonts w:cs="Arial"/>
                <w:b/>
                <w:bCs/>
                <w:szCs w:val="22"/>
                <w:lang w:eastAsia="es-EC"/>
              </w:rPr>
            </w:pPr>
            <w:r w:rsidRPr="002512C8">
              <w:rPr>
                <w:rFonts w:cs="Arial"/>
                <w:b/>
                <w:bCs/>
                <w:szCs w:val="22"/>
                <w:lang w:eastAsia="es-EC"/>
              </w:rPr>
              <w:t>83</w:t>
            </w:r>
          </w:p>
        </w:tc>
        <w:tc>
          <w:tcPr>
            <w:tcW w:w="681" w:type="pct"/>
            <w:tcBorders>
              <w:top w:val="nil"/>
              <w:left w:val="nil"/>
              <w:bottom w:val="single" w:sz="4" w:space="0" w:color="auto"/>
              <w:right w:val="single" w:sz="4" w:space="0" w:color="auto"/>
            </w:tcBorders>
            <w:noWrap/>
            <w:vAlign w:val="center"/>
            <w:hideMark/>
          </w:tcPr>
          <w:p w14:paraId="16614643" w14:textId="77777777" w:rsidR="0006420F" w:rsidRPr="002512C8" w:rsidRDefault="0006420F" w:rsidP="00BD60E5">
            <w:pPr>
              <w:spacing w:line="240" w:lineRule="auto"/>
              <w:jc w:val="center"/>
              <w:rPr>
                <w:rFonts w:cs="Arial"/>
                <w:b/>
                <w:bCs/>
                <w:color w:val="000000"/>
                <w:szCs w:val="22"/>
                <w:lang w:eastAsia="es-EC"/>
              </w:rPr>
            </w:pPr>
            <w:r w:rsidRPr="002512C8">
              <w:rPr>
                <w:rFonts w:cs="Arial"/>
                <w:b/>
                <w:bCs/>
                <w:color w:val="000000"/>
                <w:szCs w:val="22"/>
                <w:lang w:eastAsia="es-EC"/>
              </w:rPr>
              <w:t>100,00</w:t>
            </w:r>
          </w:p>
        </w:tc>
      </w:tr>
    </w:tbl>
    <w:p w14:paraId="73A11385" w14:textId="77777777" w:rsidR="0006420F" w:rsidRDefault="0006420F" w:rsidP="0006420F">
      <w:pPr>
        <w:rPr>
          <w:lang w:val="es"/>
        </w:rPr>
      </w:pPr>
    </w:p>
    <w:p w14:paraId="0576D12D" w14:textId="77777777" w:rsidR="0006420F" w:rsidRDefault="0006420F" w:rsidP="0006420F">
      <w:pPr>
        <w:rPr>
          <w:lang w:val="es"/>
        </w:rPr>
      </w:pPr>
    </w:p>
    <w:p w14:paraId="3A436891" w14:textId="77777777" w:rsidR="0006420F" w:rsidRDefault="0006420F" w:rsidP="0006420F">
      <w:pPr>
        <w:rPr>
          <w:lang w:val="es"/>
        </w:rPr>
        <w:sectPr w:rsidR="0006420F" w:rsidSect="0006420F">
          <w:pgSz w:w="12240" w:h="15840" w:code="1"/>
          <w:pgMar w:top="1418" w:right="1418" w:bottom="1418" w:left="2268" w:header="720" w:footer="720" w:gutter="0"/>
          <w:cols w:space="720"/>
          <w:titlePg/>
          <w:docGrid w:linePitch="299"/>
        </w:sectPr>
      </w:pPr>
    </w:p>
    <w:p w14:paraId="470F4583" w14:textId="77777777" w:rsidR="0006420F" w:rsidRPr="008B1E09" w:rsidRDefault="0006420F" w:rsidP="0006420F">
      <w:pPr>
        <w:pStyle w:val="Descripcin"/>
        <w:keepNext/>
        <w:rPr>
          <w:szCs w:val="24"/>
        </w:rPr>
      </w:pPr>
      <w:bookmarkStart w:id="58" w:name="_Toc223825608"/>
      <w:bookmarkStart w:id="59" w:name="_Toc225472273"/>
      <w:bookmarkStart w:id="60" w:name="_Toc234962310"/>
      <w:r w:rsidRPr="008B1E09">
        <w:rPr>
          <w:b/>
          <w:bCs/>
          <w:iCs w:val="0"/>
          <w:szCs w:val="24"/>
        </w:rPr>
        <w:lastRenderedPageBreak/>
        <w:t xml:space="preserve">Figura </w:t>
      </w:r>
      <w:r w:rsidRPr="008B1E09">
        <w:rPr>
          <w:b/>
          <w:bCs/>
          <w:i w:val="0"/>
          <w:iCs w:val="0"/>
          <w:szCs w:val="24"/>
        </w:rPr>
        <w:fldChar w:fldCharType="begin"/>
      </w:r>
      <w:r w:rsidRPr="008B1E09">
        <w:rPr>
          <w:b/>
          <w:bCs/>
          <w:iCs w:val="0"/>
          <w:szCs w:val="24"/>
        </w:rPr>
        <w:instrText xml:space="preserve"> SEQ Figura \* ARABIC </w:instrText>
      </w:r>
      <w:r w:rsidRPr="008B1E09">
        <w:rPr>
          <w:b/>
          <w:bCs/>
          <w:i w:val="0"/>
          <w:iCs w:val="0"/>
          <w:szCs w:val="24"/>
        </w:rPr>
        <w:fldChar w:fldCharType="separate"/>
      </w:r>
      <w:r>
        <w:rPr>
          <w:b/>
          <w:bCs/>
          <w:iCs w:val="0"/>
          <w:noProof/>
          <w:szCs w:val="24"/>
        </w:rPr>
        <w:t>11</w:t>
      </w:r>
      <w:r w:rsidRPr="008B1E09">
        <w:rPr>
          <w:b/>
          <w:bCs/>
          <w:i w:val="0"/>
          <w:iCs w:val="0"/>
          <w:szCs w:val="24"/>
        </w:rPr>
        <w:fldChar w:fldCharType="end"/>
      </w:r>
      <w:r w:rsidRPr="008B1E09">
        <w:rPr>
          <w:szCs w:val="24"/>
        </w:rPr>
        <w:br/>
        <w:t>Presencia de riesgos en proyectos de infraestructura</w:t>
      </w:r>
      <w:bookmarkEnd w:id="58"/>
      <w:bookmarkEnd w:id="59"/>
      <w:bookmarkEnd w:id="60"/>
    </w:p>
    <w:p w14:paraId="2FEA8D54" w14:textId="77777777" w:rsidR="0006420F" w:rsidRDefault="0006420F" w:rsidP="0006420F">
      <w:pPr>
        <w:rPr>
          <w:lang w:val="es"/>
        </w:rPr>
        <w:sectPr w:rsidR="0006420F" w:rsidSect="0006420F">
          <w:pgSz w:w="15840" w:h="12240" w:orient="landscape" w:code="1"/>
          <w:pgMar w:top="1418" w:right="1418" w:bottom="1418" w:left="2268" w:header="720" w:footer="720" w:gutter="0"/>
          <w:cols w:space="720"/>
          <w:titlePg/>
          <w:docGrid w:linePitch="299"/>
        </w:sectPr>
      </w:pPr>
      <w:r>
        <w:rPr>
          <w:noProof/>
        </w:rPr>
        <w:drawing>
          <wp:inline distT="0" distB="0" distL="0" distR="0" wp14:anchorId="714BAFF9" wp14:editId="7FAACCCD">
            <wp:extent cx="7704000" cy="4968000"/>
            <wp:effectExtent l="0" t="0" r="11430" b="4445"/>
            <wp:docPr id="18" name="Gráfico 18">
              <a:extLst xmlns:a="http://schemas.openxmlformats.org/drawingml/2006/main">
                <a:ext uri="{FF2B5EF4-FFF2-40B4-BE49-F238E27FC236}">
                  <a16:creationId xmlns:a16="http://schemas.microsoft.com/office/drawing/2014/main" id="{63A73978-700D-4BC1-AA6F-9680103549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543CA814" w14:textId="77777777" w:rsidR="0006420F" w:rsidRDefault="0006420F" w:rsidP="0006420F">
      <w:pPr>
        <w:pStyle w:val="APA7"/>
      </w:pPr>
      <w:r>
        <w:lastRenderedPageBreak/>
        <w:t>La recopilación de información identificó la presencia de 83 registros relacionados con diferentes riesgos laborales en el proyecto de infraestructura. Los resultados muestran que varios riesgos presentan la mayor frecuencia de registro con 5 cuestionarios cada uno, lo que corresponde al 6,02 % del total de respuestas. Entre estos se encuentran:</w:t>
      </w:r>
    </w:p>
    <w:p w14:paraId="3608FBEE" w14:textId="77777777" w:rsidR="0006420F" w:rsidRDefault="0006420F">
      <w:pPr>
        <w:pStyle w:val="APA7"/>
        <w:numPr>
          <w:ilvl w:val="0"/>
          <w:numId w:val="12"/>
        </w:numPr>
      </w:pPr>
      <w:r>
        <w:t>Organización incorrecta del trabajo</w:t>
      </w:r>
    </w:p>
    <w:p w14:paraId="11B5AC2F" w14:textId="77777777" w:rsidR="0006420F" w:rsidRDefault="0006420F">
      <w:pPr>
        <w:pStyle w:val="APA7"/>
        <w:numPr>
          <w:ilvl w:val="0"/>
          <w:numId w:val="12"/>
        </w:numPr>
      </w:pPr>
      <w:r>
        <w:t>Caída de personas al mismo nivel</w:t>
      </w:r>
    </w:p>
    <w:p w14:paraId="019B4EEF" w14:textId="77777777" w:rsidR="0006420F" w:rsidRDefault="0006420F">
      <w:pPr>
        <w:pStyle w:val="APA7"/>
        <w:numPr>
          <w:ilvl w:val="0"/>
          <w:numId w:val="12"/>
        </w:numPr>
      </w:pPr>
      <w:r>
        <w:t>Caída de objetos en manipulación</w:t>
      </w:r>
    </w:p>
    <w:p w14:paraId="3E2FE1B8" w14:textId="77777777" w:rsidR="0006420F" w:rsidRDefault="0006420F">
      <w:pPr>
        <w:pStyle w:val="APA7"/>
        <w:numPr>
          <w:ilvl w:val="0"/>
          <w:numId w:val="12"/>
        </w:numPr>
      </w:pPr>
      <w:r>
        <w:t>Golpes o cortes por objetos o herramientas</w:t>
      </w:r>
    </w:p>
    <w:p w14:paraId="4DF320D8" w14:textId="77777777" w:rsidR="0006420F" w:rsidRDefault="0006420F">
      <w:pPr>
        <w:pStyle w:val="APA7"/>
        <w:numPr>
          <w:ilvl w:val="0"/>
          <w:numId w:val="12"/>
        </w:numPr>
      </w:pPr>
      <w:r>
        <w:t>Proyección de fragmentos o partículas</w:t>
      </w:r>
    </w:p>
    <w:p w14:paraId="033FCAF9" w14:textId="77777777" w:rsidR="0006420F" w:rsidRDefault="0006420F">
      <w:pPr>
        <w:pStyle w:val="APA7"/>
        <w:numPr>
          <w:ilvl w:val="0"/>
          <w:numId w:val="12"/>
        </w:numPr>
      </w:pPr>
      <w:r>
        <w:t>Atrapamiento por o entre objetos</w:t>
      </w:r>
    </w:p>
    <w:p w14:paraId="415A7764" w14:textId="77777777" w:rsidR="0006420F" w:rsidRDefault="0006420F">
      <w:pPr>
        <w:pStyle w:val="APA7"/>
        <w:numPr>
          <w:ilvl w:val="0"/>
          <w:numId w:val="12"/>
        </w:numPr>
      </w:pPr>
      <w:r>
        <w:t>Manipulación de herramientas eléctricas y manuales</w:t>
      </w:r>
    </w:p>
    <w:p w14:paraId="46A3155E" w14:textId="77777777" w:rsidR="0006420F" w:rsidRDefault="0006420F">
      <w:pPr>
        <w:pStyle w:val="APA7"/>
        <w:numPr>
          <w:ilvl w:val="0"/>
          <w:numId w:val="12"/>
        </w:numPr>
      </w:pPr>
      <w:r>
        <w:t>Contactos eléctricos</w:t>
      </w:r>
    </w:p>
    <w:p w14:paraId="7977800D" w14:textId="77777777" w:rsidR="0006420F" w:rsidRDefault="0006420F">
      <w:pPr>
        <w:pStyle w:val="APA7"/>
        <w:numPr>
          <w:ilvl w:val="0"/>
          <w:numId w:val="12"/>
        </w:numPr>
      </w:pPr>
      <w:r>
        <w:t>Ruido</w:t>
      </w:r>
    </w:p>
    <w:p w14:paraId="787868CE" w14:textId="77777777" w:rsidR="0006420F" w:rsidRDefault="0006420F">
      <w:pPr>
        <w:pStyle w:val="APA7"/>
        <w:numPr>
          <w:ilvl w:val="0"/>
          <w:numId w:val="12"/>
        </w:numPr>
      </w:pPr>
      <w:r>
        <w:t>Vibración</w:t>
      </w:r>
    </w:p>
    <w:p w14:paraId="3E59B13B" w14:textId="77777777" w:rsidR="0006420F" w:rsidRDefault="0006420F">
      <w:pPr>
        <w:pStyle w:val="APA7"/>
        <w:numPr>
          <w:ilvl w:val="0"/>
          <w:numId w:val="12"/>
        </w:numPr>
      </w:pPr>
      <w:r>
        <w:t>Iluminación</w:t>
      </w:r>
    </w:p>
    <w:p w14:paraId="11F0EACB" w14:textId="77777777" w:rsidR="0006420F" w:rsidRDefault="0006420F">
      <w:pPr>
        <w:pStyle w:val="APA7"/>
        <w:numPr>
          <w:ilvl w:val="0"/>
          <w:numId w:val="12"/>
        </w:numPr>
      </w:pPr>
      <w:r>
        <w:t>Sobreesfuerzos.</w:t>
      </w:r>
    </w:p>
    <w:p w14:paraId="626C36B9" w14:textId="77777777" w:rsidR="0006420F" w:rsidRDefault="0006420F" w:rsidP="0006420F">
      <w:pPr>
        <w:pStyle w:val="APA7"/>
      </w:pPr>
      <w:r>
        <w:t>La frecuencia similar observada en estos riesgos sugiere que estos riesgos son percibidos de manera constante en las diferentes actividades del proyecto de infraestructura, lo cual resulta coherente con las características operativas de este tipo de obras, donde la manipulación de herramientas, el movimiento de materiales y la interacción con maquinaria forman parte habitual de las tareas diarias.</w:t>
      </w:r>
    </w:p>
    <w:p w14:paraId="6C7C5443" w14:textId="77777777" w:rsidR="0006420F" w:rsidRDefault="0006420F" w:rsidP="0006420F">
      <w:pPr>
        <w:pStyle w:val="APA7"/>
      </w:pPr>
      <w:r>
        <w:t xml:space="preserve">Por otra parte, algunos riesgos presentan frecuencias ligeramente menores del 4,82 %, como es el caso de la caída de personas a distinto nivel, la caída de objetos por desplome y los atropellos o golpes con vehículos. Estos resultados que su ocurrencia </w:t>
      </w:r>
      <w:r>
        <w:lastRenderedPageBreak/>
        <w:t>puede estar asociada a determinadas condiciones del terreno o a fases específicas del proceso constructivo, como trabajos en taludes, excavaciones o zonas de circulación de maquinaria.</w:t>
      </w:r>
    </w:p>
    <w:p w14:paraId="78B96E3F" w14:textId="77777777" w:rsidR="0006420F" w:rsidRDefault="0006420F" w:rsidP="0006420F">
      <w:pPr>
        <w:pStyle w:val="APA7"/>
      </w:pPr>
      <w:r>
        <w:t>Asimismo, se identifican riesgos con menor presencia en los cuestionarios, como ocurre con la exposición a radiaciones ionizantes, con 3 registros de 3,61 %, y la exposición a situaciones de asfixia o intoxicación, con 2 registros de 2,41 %. La menor frecuencia de estos riesgos está relacionada con el hecho de que no todas las actividades del proyecto implican la presencia de estas condiciones de exposición, por lo que su percepción se limita a tareas particulares dentro de la obra.</w:t>
      </w:r>
    </w:p>
    <w:p w14:paraId="7CC753E7" w14:textId="77777777" w:rsidR="0006420F" w:rsidRDefault="0006420F" w:rsidP="0006420F">
      <w:pPr>
        <w:pStyle w:val="APA7"/>
      </w:pPr>
      <w:r>
        <w:t>Finalmente, algunos riesgos presentan frecuencias muy bajas o nulas, como es el caso del atrapamiento por vuelco de máquinas, con 1 registro de 1,20 %, y la exposición a sustancias nocivas, que no fue reportada en ninguno de los cuestionarios (0 %). Esto sugiere que estas condiciones de riesgo no se perciben como frecuentes dentro del proyecto de infraestructura evaluado.</w:t>
      </w:r>
    </w:p>
    <w:p w14:paraId="05EAD037" w14:textId="77777777" w:rsidR="0006420F" w:rsidRDefault="0006420F" w:rsidP="0006420F">
      <w:pPr>
        <w:pStyle w:val="Ttulo3"/>
        <w:numPr>
          <w:ilvl w:val="2"/>
          <w:numId w:val="1"/>
        </w:numPr>
        <w:ind w:left="0" w:firstLine="0"/>
        <w:rPr>
          <w:iCs/>
        </w:rPr>
      </w:pPr>
      <w:bookmarkStart w:id="61" w:name="_Toc235442619"/>
      <w:proofErr w:type="spellStart"/>
      <w:r w:rsidRPr="00115B4E">
        <w:rPr>
          <w:iCs/>
        </w:rPr>
        <w:t>ART’s</w:t>
      </w:r>
      <w:proofErr w:type="spellEnd"/>
      <w:r w:rsidRPr="00115B4E">
        <w:rPr>
          <w:iCs/>
        </w:rPr>
        <w:t xml:space="preserve"> a implementar en proyectos de edificación e infraestructura</w:t>
      </w:r>
      <w:bookmarkEnd w:id="61"/>
    </w:p>
    <w:p w14:paraId="1C4274DF" w14:textId="77777777" w:rsidR="0006420F" w:rsidRPr="000420F7" w:rsidRDefault="0006420F" w:rsidP="0006420F">
      <w:pPr>
        <w:pStyle w:val="APA7"/>
        <w:rPr>
          <w:lang w:val="es"/>
        </w:rPr>
      </w:pPr>
      <w:r>
        <w:rPr>
          <w:lang w:val="es"/>
        </w:rPr>
        <w:t>Mediante la siguiente figura</w:t>
      </w:r>
      <w:r w:rsidRPr="000420F7">
        <w:rPr>
          <w:lang w:val="es"/>
        </w:rPr>
        <w:t xml:space="preserve"> se ilustra la implementación de los </w:t>
      </w:r>
      <w:proofErr w:type="spellStart"/>
      <w:r w:rsidRPr="000420F7">
        <w:rPr>
          <w:lang w:val="es"/>
        </w:rPr>
        <w:t>ART’s</w:t>
      </w:r>
      <w:proofErr w:type="spellEnd"/>
      <w:r w:rsidRPr="000420F7">
        <w:rPr>
          <w:lang w:val="es"/>
        </w:rPr>
        <w:t xml:space="preserve"> en </w:t>
      </w:r>
      <w:r>
        <w:rPr>
          <w:lang w:val="es"/>
        </w:rPr>
        <w:t xml:space="preserve">los </w:t>
      </w:r>
      <w:r w:rsidRPr="000420F7">
        <w:rPr>
          <w:lang w:val="es"/>
        </w:rPr>
        <w:t>proyectos de edificación e infraestructura</w:t>
      </w:r>
      <w:r>
        <w:rPr>
          <w:lang w:val="es"/>
        </w:rPr>
        <w:t xml:space="preserve"> y </w:t>
      </w:r>
      <w:r w:rsidRPr="000420F7">
        <w:rPr>
          <w:lang w:val="es"/>
        </w:rPr>
        <w:t xml:space="preserve">su integración en </w:t>
      </w:r>
      <w:r>
        <w:rPr>
          <w:lang w:val="es"/>
        </w:rPr>
        <w:t xml:space="preserve">los </w:t>
      </w:r>
      <w:r w:rsidRPr="000420F7">
        <w:rPr>
          <w:lang w:val="es"/>
        </w:rPr>
        <w:t>procesos evaluados.</w:t>
      </w:r>
    </w:p>
    <w:p w14:paraId="3C8A4CE7" w14:textId="77777777" w:rsidR="0006420F" w:rsidRDefault="0006420F" w:rsidP="0006420F">
      <w:pPr>
        <w:pStyle w:val="APA7"/>
        <w:rPr>
          <w:rFonts w:eastAsia="Arial" w:cs="Arial"/>
          <w:szCs w:val="40"/>
          <w:lang w:val="es"/>
        </w:rPr>
      </w:pPr>
      <w:r>
        <w:br w:type="page"/>
      </w:r>
    </w:p>
    <w:p w14:paraId="20B5151C" w14:textId="77777777" w:rsidR="0006420F" w:rsidRPr="003A53D3" w:rsidRDefault="0006420F" w:rsidP="0006420F">
      <w:pPr>
        <w:pStyle w:val="Descripcin"/>
        <w:keepNext/>
        <w:rPr>
          <w:b/>
          <w:bCs/>
        </w:rPr>
      </w:pPr>
      <w:bookmarkStart w:id="62" w:name="_Toc234962311"/>
      <w:r w:rsidRPr="003A53D3">
        <w:rPr>
          <w:b/>
          <w:bCs/>
        </w:rPr>
        <w:lastRenderedPageBreak/>
        <w:t xml:space="preserve">Figura </w:t>
      </w:r>
      <w:r w:rsidRPr="003A53D3">
        <w:rPr>
          <w:b/>
          <w:bCs/>
        </w:rPr>
        <w:fldChar w:fldCharType="begin"/>
      </w:r>
      <w:r w:rsidRPr="003A53D3">
        <w:rPr>
          <w:b/>
          <w:bCs/>
        </w:rPr>
        <w:instrText xml:space="preserve"> SEQ Figura \* ARABIC </w:instrText>
      </w:r>
      <w:r w:rsidRPr="003A53D3">
        <w:rPr>
          <w:b/>
          <w:bCs/>
        </w:rPr>
        <w:fldChar w:fldCharType="separate"/>
      </w:r>
      <w:r>
        <w:rPr>
          <w:b/>
          <w:bCs/>
          <w:noProof/>
        </w:rPr>
        <w:t>12</w:t>
      </w:r>
      <w:r w:rsidRPr="003A53D3">
        <w:rPr>
          <w:b/>
          <w:bCs/>
        </w:rPr>
        <w:fldChar w:fldCharType="end"/>
      </w:r>
      <w:r>
        <w:rPr>
          <w:b/>
          <w:bCs/>
        </w:rPr>
        <w:br/>
      </w:r>
      <w:r w:rsidRPr="00DD7D28">
        <w:t xml:space="preserve">Implementación de </w:t>
      </w:r>
      <w:proofErr w:type="spellStart"/>
      <w:r w:rsidRPr="00DD7D28">
        <w:t>ART’s</w:t>
      </w:r>
      <w:proofErr w:type="spellEnd"/>
      <w:r w:rsidRPr="00DD7D28">
        <w:t xml:space="preserve"> en proyectos de edificación e infraestructura</w:t>
      </w:r>
      <w:bookmarkEnd w:id="62"/>
    </w:p>
    <w:p w14:paraId="5DF788D2" w14:textId="77777777" w:rsidR="0006420F" w:rsidRPr="00885863" w:rsidRDefault="0006420F" w:rsidP="0006420F">
      <w:pPr>
        <w:pStyle w:val="APA7"/>
        <w:spacing w:after="0"/>
        <w:ind w:firstLine="0"/>
        <w:rPr>
          <w:lang w:val="es"/>
        </w:rPr>
      </w:pPr>
      <w:r>
        <w:rPr>
          <w:noProof/>
          <w:lang w:val="es"/>
        </w:rPr>
        <w:drawing>
          <wp:inline distT="0" distB="0" distL="0" distR="0" wp14:anchorId="567FE3A9" wp14:editId="034DA8BC">
            <wp:extent cx="5431790" cy="576000"/>
            <wp:effectExtent l="19050" t="0" r="35560" b="0"/>
            <wp:docPr id="2078424969" name="Diagrama 207842496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7C48BC39" w14:textId="77777777" w:rsidR="0006420F" w:rsidRPr="00C95F6C" w:rsidRDefault="0006420F" w:rsidP="0006420F">
      <w:pPr>
        <w:pStyle w:val="APA7"/>
        <w:spacing w:before="0"/>
        <w:ind w:firstLine="0"/>
        <w:rPr>
          <w:lang w:val="es"/>
        </w:rPr>
      </w:pPr>
      <w:r w:rsidRPr="00C95F6C">
        <w:rPr>
          <w:noProof/>
        </w:rPr>
        <w:drawing>
          <wp:inline distT="0" distB="0" distL="0" distR="0" wp14:anchorId="554EDBB5" wp14:editId="4D4F9D6D">
            <wp:extent cx="5431790" cy="6912000"/>
            <wp:effectExtent l="0" t="0" r="0" b="0"/>
            <wp:docPr id="2" name="Diagrama 2">
              <a:extLst xmlns:a="http://schemas.openxmlformats.org/drawingml/2006/main">
                <a:ext uri="{FF2B5EF4-FFF2-40B4-BE49-F238E27FC236}">
                  <a16:creationId xmlns:a16="http://schemas.microsoft.com/office/drawing/2014/main" id="{79E86E27-B1F4-A2AD-7B83-DFBD22A9112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0D69D20B" w14:textId="77777777" w:rsidR="0006420F" w:rsidRDefault="0006420F" w:rsidP="0006420F">
      <w:pPr>
        <w:pStyle w:val="Ttulo2"/>
        <w:numPr>
          <w:ilvl w:val="1"/>
          <w:numId w:val="1"/>
        </w:numPr>
        <w:ind w:left="1440"/>
      </w:pPr>
      <w:bookmarkStart w:id="63" w:name="_Toc235442620"/>
      <w:r w:rsidRPr="00DE2844">
        <w:lastRenderedPageBreak/>
        <w:t>Redacción de resultados y discusión</w:t>
      </w:r>
      <w:r>
        <w:t>.</w:t>
      </w:r>
      <w:bookmarkEnd w:id="63"/>
    </w:p>
    <w:p w14:paraId="2FABA2E0" w14:textId="77777777" w:rsidR="0006420F" w:rsidRPr="008B1E09" w:rsidRDefault="0006420F" w:rsidP="0006420F">
      <w:pPr>
        <w:pStyle w:val="APA7"/>
        <w:rPr>
          <w:b/>
          <w:bCs/>
          <w:lang w:val="es"/>
        </w:rPr>
      </w:pPr>
      <w:r w:rsidRPr="008B1E09">
        <w:rPr>
          <w:b/>
          <w:bCs/>
          <w:lang w:val="es"/>
        </w:rPr>
        <w:t xml:space="preserve">Resultados del nivel de deficiencia en proyectos de edificación </w:t>
      </w:r>
    </w:p>
    <w:p w14:paraId="66942BA9" w14:textId="77777777" w:rsidR="0006420F" w:rsidRPr="009C535B" w:rsidRDefault="0006420F" w:rsidP="0006420F">
      <w:pPr>
        <w:pStyle w:val="APA7"/>
        <w:rPr>
          <w:lang w:val="es"/>
        </w:rPr>
      </w:pPr>
      <w:r w:rsidRPr="009C535B">
        <w:rPr>
          <w:lang w:val="es"/>
        </w:rPr>
        <w:t>Los resultados obtenidos evidencian una alta incidencia de condiciones deficientes o asociadas al incumplimiento de medidas preventivas en las actividades evaluadas dentro del proyecto piloto de edificación. Este comportamiento refleja debilidades significativas en la implementación y control de las prácticas de seguridad durante la ejecución de los procesos constructivos analizados.</w:t>
      </w:r>
    </w:p>
    <w:p w14:paraId="5D5BECC0" w14:textId="77777777" w:rsidR="0006420F" w:rsidRPr="009C535B" w:rsidRDefault="0006420F" w:rsidP="0006420F">
      <w:pPr>
        <w:pStyle w:val="APA7"/>
        <w:rPr>
          <w:lang w:val="es"/>
        </w:rPr>
      </w:pPr>
      <w:r w:rsidRPr="009C535B">
        <w:rPr>
          <w:lang w:val="es"/>
        </w:rPr>
        <w:t>En particular, la predominancia del nivel Muy Deficiente (82,08 %) indica que, en la mayoría de los ítems evaluados, no se dispone de medidas de control adecuadas, o bien las medidas existentes resultan ineficaces o no se aplican correctamente en las condiciones reales de obra. Por su parte, el nivel Deficiente (14,15 %) sugiere la presencia de ciertas medidas preventivas; sin embargo, estas no alcanzan un grado de implementación suficiente para garantizar un control efectivo del riesgo en las actividades analizadas. Asimismo, el reducido porcentaje correspondiente al nivel Mejorable (3,77 %) evidencia que únicamente en una proporción mínima de los casos se presentan condiciones preventivas relativamente aceptables, aunque todavía susceptibles de optimización mediante acciones de mejora en la gestión de la seguridad.</w:t>
      </w:r>
    </w:p>
    <w:p w14:paraId="2A967358" w14:textId="77777777" w:rsidR="0006420F" w:rsidRDefault="0006420F" w:rsidP="0006420F">
      <w:pPr>
        <w:pStyle w:val="APA7"/>
        <w:rPr>
          <w:highlight w:val="yellow"/>
          <w:lang w:val="es"/>
        </w:rPr>
      </w:pPr>
      <w:r w:rsidRPr="009C535B">
        <w:rPr>
          <w:lang w:val="es"/>
        </w:rPr>
        <w:t>Desde la perspectiva metodológica de la NTP 330, un nivel elevado de deficiencia incide directamente en la estimación final del riesgo, dado que este parámetro constituye un componente clave en la determinación de la probabilidad de ocurrencia del daño. En consecuencia, la presencia predominante de niveles altos de deficiencia implica un incremento significativo en la valoración del riesgo, lo que refuerza la necesidad de implementar estrategias de control más rigurosas dentro del sistema de gestión preventiva aplicado a los proyectos de construcción.</w:t>
      </w:r>
    </w:p>
    <w:p w14:paraId="68D3B887" w14:textId="77777777" w:rsidR="0006420F" w:rsidRPr="008B1E09" w:rsidRDefault="0006420F" w:rsidP="0006420F">
      <w:pPr>
        <w:pStyle w:val="APA7"/>
        <w:rPr>
          <w:b/>
          <w:bCs/>
          <w:lang w:val="es"/>
        </w:rPr>
      </w:pPr>
      <w:r w:rsidRPr="008B1E09">
        <w:rPr>
          <w:b/>
          <w:bCs/>
          <w:lang w:val="es"/>
        </w:rPr>
        <w:t>Discusión del nivel de deficiencia en proyectos de edificación</w:t>
      </w:r>
    </w:p>
    <w:p w14:paraId="1D5B10C6" w14:textId="77777777" w:rsidR="0006420F" w:rsidRPr="00853BB1" w:rsidRDefault="0006420F" w:rsidP="0006420F">
      <w:pPr>
        <w:pStyle w:val="APA7"/>
        <w:rPr>
          <w:lang w:val="es"/>
        </w:rPr>
      </w:pPr>
      <w:r w:rsidRPr="00853BB1">
        <w:rPr>
          <w:lang w:val="es"/>
        </w:rPr>
        <w:t xml:space="preserve">Desde la perspectiva técnica de la metodología NTP 330, el nivel de deficiencia (ND) constituye un parámetro fundamental dentro del proceso de evaluación del riesgo, ya que permite valorar la calidad, suficiencia y eficacia de las medidas preventivas implementadas en una actividad determinada. En este contexto, el predominio del nivel Muy Deficiente evidencia la existencia de importantes debilidades en los controles </w:t>
      </w:r>
      <w:r w:rsidRPr="00853BB1">
        <w:rPr>
          <w:lang w:val="es"/>
        </w:rPr>
        <w:lastRenderedPageBreak/>
        <w:t>preventivos aplicados, lo que incrementa de manera significativa la probabilidad de materialización de accidentes laborales. Esta situación adquiere mayor relevancia en el sector de la construcción, donde las actividades suelen implicar la exposición a riesgos mecánicos, caídas de altura, manipulación manual de cargas y operaciones con equipos y maquinaria.</w:t>
      </w:r>
    </w:p>
    <w:p w14:paraId="499F4DD3" w14:textId="77777777" w:rsidR="0006420F" w:rsidRPr="00853BB1" w:rsidRDefault="0006420F" w:rsidP="0006420F">
      <w:pPr>
        <w:pStyle w:val="APA7"/>
        <w:rPr>
          <w:lang w:val="es"/>
        </w:rPr>
      </w:pPr>
      <w:r w:rsidRPr="00853BB1">
        <w:rPr>
          <w:lang w:val="es"/>
        </w:rPr>
        <w:t>En proyectos de edificación, caracterizados por la concurrencia simultánea de múltiples procesos constructivos y la interacción permanente entre diferentes frentes de trabajo, la ausencia o ineficacia de controles preventivos puede derivar en un aumento sustancial de la probabilidad de ocurrencia de accidentes laborales. Adicionalmente, esta situación expone de manera continua a los trabajadores a condiciones inseguras, puede generar responsabilidades legales y administrativas derivadas del incumplimiento de la normativa vigente en materia de prevención de riesgos laborales, y afectar negativamente la productividad, la planificación y la continuidad operativa del proyecto.</w:t>
      </w:r>
    </w:p>
    <w:p w14:paraId="7F7985F1" w14:textId="77777777" w:rsidR="0006420F" w:rsidRPr="00853BB1" w:rsidRDefault="0006420F" w:rsidP="0006420F">
      <w:pPr>
        <w:pStyle w:val="APA7"/>
        <w:rPr>
          <w:lang w:val="es"/>
        </w:rPr>
      </w:pPr>
      <w:r w:rsidRPr="00853BB1">
        <w:rPr>
          <w:lang w:val="es"/>
        </w:rPr>
        <w:t>Asimismo, el hecho de que no se hayan identificado niveles clasificados como Aceptables sugiere la necesidad de realizar una revisión integral del sistema de gestión preventiva implementado en obra. En este sentido, resulta prioritario establecer acciones orientadas a la implementación inmediata de medidas correctivas en aquellos ítems calificados como Muy Deficiente, así como a la revisión técnica de los procedimientos de trabajo seguro, el fortalecimiento de los mecanismos de supervisión en campo, y el desarrollo de programas de capacitación específicos dirigidos tanto a trabajadores como a mandos medios. De igual manera, se requiere la implementación de procesos de seguimiento y reevaluación que permitan verificar la eficacia de las acciones correctivas adoptadas.</w:t>
      </w:r>
    </w:p>
    <w:p w14:paraId="74147D23" w14:textId="77777777" w:rsidR="0006420F" w:rsidRPr="008B1E09" w:rsidRDefault="0006420F" w:rsidP="0006420F">
      <w:pPr>
        <w:pStyle w:val="APA7"/>
        <w:rPr>
          <w:lang w:val="es"/>
        </w:rPr>
      </w:pPr>
      <w:r w:rsidRPr="00853BB1">
        <w:rPr>
          <w:lang w:val="es"/>
        </w:rPr>
        <w:t>En concordancia con los principios metodológicos de la NTP 330, mientras el nivel de deficiencia (ND) no sea reducido mediante la implementación efectiva de medidas de control, el nivel de riesgo estimado tenderá a mantenerse en categorías no tolerables o de intervención prioritaria. Por tanto, la reducción del ND constituye un elemento estratégico dentro del proceso de gestión preventiva, al permitir disminuir la probabilidad de ocurrencia del daño y avanzar hacia condiciones de trabajo más seguras en los proyectos de construcción.</w:t>
      </w:r>
    </w:p>
    <w:p w14:paraId="51119B07" w14:textId="77777777" w:rsidR="0006420F" w:rsidRPr="008B1E09" w:rsidRDefault="0006420F" w:rsidP="0006420F">
      <w:pPr>
        <w:pStyle w:val="APA7"/>
        <w:rPr>
          <w:b/>
          <w:bCs/>
          <w:lang w:val="es"/>
        </w:rPr>
      </w:pPr>
      <w:r w:rsidRPr="008B1E09">
        <w:rPr>
          <w:b/>
          <w:bCs/>
          <w:lang w:val="es"/>
        </w:rPr>
        <w:t xml:space="preserve">Resultados del nivel de deficiencia en proyectos de infraestructura </w:t>
      </w:r>
    </w:p>
    <w:p w14:paraId="2B754A5D" w14:textId="77777777" w:rsidR="0006420F" w:rsidRPr="006236A0" w:rsidRDefault="0006420F" w:rsidP="0006420F">
      <w:pPr>
        <w:pStyle w:val="APA7"/>
        <w:rPr>
          <w:lang w:val="es"/>
        </w:rPr>
      </w:pPr>
      <w:r w:rsidRPr="006236A0">
        <w:rPr>
          <w:lang w:val="es"/>
        </w:rPr>
        <w:lastRenderedPageBreak/>
        <w:t>Los resultados evidencian que la mayoría de los aspectos evaluados presentan una ausencia significativa de controles técnicos adecuados, así como deficiencias en la planificación preventiva, limitada supervisión en campo y una aplicación insuficiente o inadecuada de las medidas de control establecidas. Esta situación pone de manifiesto debilidades estructurales en la gestión de la prevención dentro de las actividades analizadas.</w:t>
      </w:r>
    </w:p>
    <w:p w14:paraId="4DB29E10" w14:textId="77777777" w:rsidR="0006420F" w:rsidRPr="006236A0" w:rsidRDefault="0006420F" w:rsidP="0006420F">
      <w:pPr>
        <w:pStyle w:val="APA7"/>
        <w:rPr>
          <w:lang w:val="es"/>
        </w:rPr>
      </w:pPr>
      <w:r w:rsidRPr="006236A0">
        <w:rPr>
          <w:lang w:val="es"/>
        </w:rPr>
        <w:t>Asimismo, la ausencia de registros en los niveles Mejorable o Aceptable indica que no se identifican condiciones preventivas que puedan considerarse adecuadas o, al menos, parcialmente satisfactorias dentro de los ítems evaluados. Este escenario refleja que las condiciones de seguridad presentes en las actividades analizadas requieren intervenciones correctivas de carácter prioritario.</w:t>
      </w:r>
    </w:p>
    <w:p w14:paraId="5866A234" w14:textId="77777777" w:rsidR="0006420F" w:rsidRDefault="0006420F" w:rsidP="0006420F">
      <w:pPr>
        <w:pStyle w:val="APA7"/>
        <w:rPr>
          <w:lang w:val="es"/>
        </w:rPr>
      </w:pPr>
      <w:r w:rsidRPr="006236A0">
        <w:rPr>
          <w:lang w:val="es"/>
        </w:rPr>
        <w:t>Desde el punto de vista metodológico, conforme a los criterios establecidos en la NTP 330, un nivel de deficiencia (ND) elevado incide directamente en el incremento de la probabilidad de ocurrencia del daño. En consecuencia, esta condición repercute en una estimación global del riesgo que tiende a situarse en categorías no tolerables o que requieren intervención inmediata, lo que refuerza la necesidad de implementar medidas preventivas más eficaces dentro del sistema de gestión de seguridad y salud en el trabajo.</w:t>
      </w:r>
    </w:p>
    <w:p w14:paraId="74698F49" w14:textId="77777777" w:rsidR="0006420F" w:rsidRPr="008B1E09" w:rsidRDefault="0006420F" w:rsidP="0006420F">
      <w:pPr>
        <w:pStyle w:val="APA7"/>
        <w:rPr>
          <w:b/>
          <w:bCs/>
          <w:lang w:val="es"/>
        </w:rPr>
      </w:pPr>
      <w:r w:rsidRPr="008B1E09">
        <w:rPr>
          <w:b/>
          <w:bCs/>
          <w:lang w:val="es"/>
        </w:rPr>
        <w:t>Discusión del nivel de deficiencia en proyectos de infraestructura</w:t>
      </w:r>
    </w:p>
    <w:p w14:paraId="10AAE107" w14:textId="77777777" w:rsidR="0006420F" w:rsidRPr="00A05214" w:rsidRDefault="0006420F" w:rsidP="0006420F">
      <w:pPr>
        <w:pStyle w:val="APA7"/>
        <w:rPr>
          <w:lang w:val="es"/>
        </w:rPr>
      </w:pPr>
      <w:r w:rsidRPr="00A05214">
        <w:rPr>
          <w:lang w:val="es"/>
        </w:rPr>
        <w:t>En proyectos de infraestructura, caracterizados por la ejecución de actividades como excavaciones profundas, movimiento de tierras, operación de maquinaria pesada, trabajos en taludes o interacción con tránsito vehicular, las consecuencias potenciales derivadas de un accidente suelen ser de alta gravedad e incluso mortales. Estas condiciones operativas incrementan la exposición de los trabajadores a riesgos significativos, lo que exige una gestión preventiva rigurosa y sistemática durante todas las fases del proyecto.</w:t>
      </w:r>
    </w:p>
    <w:p w14:paraId="0687869D" w14:textId="77777777" w:rsidR="0006420F" w:rsidRPr="00A05214" w:rsidRDefault="0006420F" w:rsidP="0006420F">
      <w:pPr>
        <w:pStyle w:val="APA7"/>
        <w:rPr>
          <w:lang w:val="es"/>
        </w:rPr>
      </w:pPr>
      <w:r w:rsidRPr="00A05214">
        <w:rPr>
          <w:lang w:val="es"/>
        </w:rPr>
        <w:t xml:space="preserve">Desde el enfoque metodológico de la NTP 330, el nivel de deficiencia (ND) constituye uno de los factores determinantes en la estimación del riesgo, dado que permite valorar la calidad, suficiencia y eficacia del sistema preventivo existente. En este contexto, el predominio del nivel Muy Deficiente (87,95 %) evidencia que, en la mayoría de los ítems evaluados, los controles preventivos son inexistentes, insuficientes </w:t>
      </w:r>
      <w:r w:rsidRPr="00A05214">
        <w:rPr>
          <w:lang w:val="es"/>
        </w:rPr>
        <w:lastRenderedPageBreak/>
        <w:t>o ineficaces, lo que incrementa de manera significativa la probabilidad de materialización de accidentes laborales.</w:t>
      </w:r>
    </w:p>
    <w:p w14:paraId="1843E9F0" w14:textId="77777777" w:rsidR="0006420F" w:rsidRPr="00A05214" w:rsidRDefault="0006420F" w:rsidP="0006420F">
      <w:pPr>
        <w:pStyle w:val="APA7"/>
        <w:rPr>
          <w:lang w:val="es"/>
        </w:rPr>
      </w:pPr>
      <w:r w:rsidRPr="00A05214">
        <w:rPr>
          <w:lang w:val="es"/>
        </w:rPr>
        <w:t>La concentración total de los resultados en niveles críticos (100 % entre Muy Deficiente y Deficiente) sugiere la existencia de debilidades estructurales en la integración de la prevención dentro de la planificación y ejecución de la obra. Este escenario refleja, además, limitaciones en la implementación efectiva del sistema de gestión de seguridad y salud en el trabajo, una posible priorización del avance físico de la obra por sobre el control preventivo de los riesgos, y una cultura de prevención insuficientemente consolidada dentro de los procesos constructivos.</w:t>
      </w:r>
    </w:p>
    <w:p w14:paraId="007258CF" w14:textId="77777777" w:rsidR="0006420F" w:rsidRPr="00A05214" w:rsidRDefault="0006420F" w:rsidP="0006420F">
      <w:pPr>
        <w:pStyle w:val="APA7"/>
        <w:rPr>
          <w:lang w:val="es"/>
        </w:rPr>
      </w:pPr>
      <w:r w:rsidRPr="00A05214">
        <w:rPr>
          <w:lang w:val="es"/>
        </w:rPr>
        <w:t>Desde una perspectiva técnica, esta situación demanda la adopción inmediata de acciones correctivas en los frentes de trabajo con mayor nivel de criticidad. Entre estas medidas se destacan la implementación prioritaria de controles de ingeniería —como protecciones colectivas, señalización adecuada, estabilización de excavaciones y control de accesos—, el fortalecimiento de los mecanismos de supervisión permanente en campo, el desarrollo de procesos de capacitación específica en función de los riesgos identificados, y la realización de procesos de seguimiento y reevaluación que permitan verificar la reducción progresiva del nivel de deficiencia (ND).</w:t>
      </w:r>
    </w:p>
    <w:p w14:paraId="3DC5AEA7" w14:textId="77777777" w:rsidR="0006420F" w:rsidRDefault="0006420F" w:rsidP="0006420F">
      <w:pPr>
        <w:pStyle w:val="APA7"/>
        <w:rPr>
          <w:lang w:val="es"/>
        </w:rPr>
      </w:pPr>
      <w:r w:rsidRPr="00A05214">
        <w:rPr>
          <w:lang w:val="es"/>
        </w:rPr>
        <w:t>En consecuencia, bajo los criterios metodológicos establecidos en la NTP 330, los resultados obtenidos permiten inferir que el proyecto de infraestructura evaluado se encuentra en una condición preventiva crítica, caracterizada por una alta probabilidad de ocurrencia de accidentes laborales, lo que hace imprescindible la implementación urgente de medidas de control orientadas a mejorar las condiciones de seguridad en los procesos constructivos analizados.</w:t>
      </w:r>
    </w:p>
    <w:p w14:paraId="63CA1203" w14:textId="77777777" w:rsidR="0006420F" w:rsidRPr="008B1E09" w:rsidRDefault="0006420F" w:rsidP="0006420F">
      <w:pPr>
        <w:pStyle w:val="APA7"/>
        <w:rPr>
          <w:b/>
          <w:bCs/>
          <w:lang w:val="es"/>
        </w:rPr>
      </w:pPr>
      <w:r w:rsidRPr="008B1E09">
        <w:rPr>
          <w:b/>
          <w:bCs/>
          <w:lang w:val="es"/>
        </w:rPr>
        <w:t>Resultados de la presencia de riesgos en proyectos de edificación</w:t>
      </w:r>
    </w:p>
    <w:p w14:paraId="5A21DE1F" w14:textId="77777777" w:rsidR="0006420F" w:rsidRDefault="0006420F" w:rsidP="0006420F">
      <w:pPr>
        <w:pStyle w:val="APA7"/>
        <w:rPr>
          <w:lang w:val="es"/>
        </w:rPr>
      </w:pPr>
      <w:r w:rsidRPr="00D91ADC">
        <w:rPr>
          <w:lang w:val="es"/>
        </w:rPr>
        <w:t>La recopilación de información registr</w:t>
      </w:r>
      <w:r>
        <w:rPr>
          <w:lang w:val="es"/>
        </w:rPr>
        <w:t>a</w:t>
      </w:r>
      <w:r w:rsidRPr="00D91ADC">
        <w:rPr>
          <w:lang w:val="es"/>
        </w:rPr>
        <w:t xml:space="preserve"> un total de 106 respuestas asociadas a diferentes categorías de riesgo presentes en las actividades constructivas.</w:t>
      </w:r>
      <w:r>
        <w:rPr>
          <w:lang w:val="es"/>
        </w:rPr>
        <w:t xml:space="preserve"> </w:t>
      </w:r>
      <w:r w:rsidRPr="00D91ADC">
        <w:rPr>
          <w:lang w:val="es"/>
        </w:rPr>
        <w:t>Los resultados muestran que varios riesgos presentan la mayor frecuencia de registro, cada uno</w:t>
      </w:r>
      <w:r>
        <w:rPr>
          <w:lang w:val="es"/>
        </w:rPr>
        <w:t xml:space="preserve"> </w:t>
      </w:r>
      <w:r w:rsidRPr="00D91ADC">
        <w:rPr>
          <w:lang w:val="es"/>
        </w:rPr>
        <w:t>co</w:t>
      </w:r>
      <w:r>
        <w:rPr>
          <w:lang w:val="es"/>
        </w:rPr>
        <w:t>n</w:t>
      </w:r>
      <w:r w:rsidRPr="00D91ADC">
        <w:rPr>
          <w:lang w:val="es"/>
        </w:rPr>
        <w:t xml:space="preserve"> </w:t>
      </w:r>
      <w:r>
        <w:rPr>
          <w:lang w:val="es"/>
        </w:rPr>
        <w:t>el</w:t>
      </w:r>
      <w:r w:rsidRPr="00D91ADC">
        <w:rPr>
          <w:lang w:val="es"/>
        </w:rPr>
        <w:t xml:space="preserve"> 6,60 % </w:t>
      </w:r>
      <w:r>
        <w:rPr>
          <w:lang w:val="es"/>
        </w:rPr>
        <w:t>y un total de 72,64 del</w:t>
      </w:r>
      <w:r w:rsidRPr="00D91ADC">
        <w:rPr>
          <w:lang w:val="es"/>
        </w:rPr>
        <w:t xml:space="preserve"> total de respuestas.</w:t>
      </w:r>
    </w:p>
    <w:p w14:paraId="60532DB7" w14:textId="77777777" w:rsidR="0006420F" w:rsidRPr="00D91ADC" w:rsidRDefault="0006420F" w:rsidP="0006420F">
      <w:pPr>
        <w:pStyle w:val="APA7"/>
        <w:rPr>
          <w:lang w:val="es"/>
        </w:rPr>
      </w:pPr>
      <w:r w:rsidRPr="00D91ADC">
        <w:rPr>
          <w:lang w:val="es"/>
        </w:rPr>
        <w:t xml:space="preserve">Entre estos riesgos se encuentra la organización del trabajo incorrecta, la caída de personas al mismo nivel, la caída de objetos en manipulación, los golpes o cortes por </w:t>
      </w:r>
      <w:r w:rsidRPr="00D91ADC">
        <w:rPr>
          <w:lang w:val="es"/>
        </w:rPr>
        <w:lastRenderedPageBreak/>
        <w:t xml:space="preserve">objetos o herramientas, la proyección de fragmentos o partículas, los riesgos asociados a la manipulación de herramientas eléctricas y manuales, los contactos eléctricos, el ruido, la iluminación y los sobreesfuerzos. La frecuencia </w:t>
      </w:r>
      <w:r>
        <w:rPr>
          <w:lang w:val="es"/>
        </w:rPr>
        <w:t>de aparición</w:t>
      </w:r>
      <w:r w:rsidRPr="00D91ADC">
        <w:rPr>
          <w:lang w:val="es"/>
        </w:rPr>
        <w:t xml:space="preserve"> </w:t>
      </w:r>
      <w:r>
        <w:rPr>
          <w:lang w:val="es"/>
        </w:rPr>
        <w:t>de</w:t>
      </w:r>
      <w:r w:rsidRPr="00D91ADC">
        <w:rPr>
          <w:lang w:val="es"/>
        </w:rPr>
        <w:t xml:space="preserve"> estos riesgos evidencia que estos son percibidos de manera constante por los trabajadores dentro de las diferentes actividades que conforman el proceso constructivo.</w:t>
      </w:r>
    </w:p>
    <w:p w14:paraId="720DB93E" w14:textId="77777777" w:rsidR="0006420F" w:rsidRPr="00D91ADC" w:rsidRDefault="0006420F" w:rsidP="0006420F">
      <w:pPr>
        <w:pStyle w:val="APA7"/>
        <w:rPr>
          <w:lang w:val="es"/>
        </w:rPr>
      </w:pPr>
      <w:r w:rsidRPr="00D91ADC">
        <w:rPr>
          <w:lang w:val="es"/>
        </w:rPr>
        <w:t xml:space="preserve">Por otra parte, algunos riesgos presentan una frecuencia ligeramente inferior, como es el caso de la caída de personas a distinto nivel y la exposición a vibraciones, cada uno </w:t>
      </w:r>
      <w:r>
        <w:rPr>
          <w:lang w:val="es"/>
        </w:rPr>
        <w:t xml:space="preserve">de </w:t>
      </w:r>
      <w:r w:rsidRPr="00D91ADC">
        <w:rPr>
          <w:lang w:val="es"/>
        </w:rPr>
        <w:t xml:space="preserve">5,66 %, así como el atrapamiento por o entre objetos, con </w:t>
      </w:r>
      <w:r>
        <w:rPr>
          <w:lang w:val="es"/>
        </w:rPr>
        <w:t>el</w:t>
      </w:r>
      <w:r w:rsidRPr="00D91ADC">
        <w:rPr>
          <w:lang w:val="es"/>
        </w:rPr>
        <w:t xml:space="preserve"> 4,72 %. Estos resultados sugieren que dichos riesgos están presentes en la obra, aunque su percepción puede estar asociada a actividades específicas o a determinadas fases del proceso constructivo.</w:t>
      </w:r>
    </w:p>
    <w:p w14:paraId="138871B8" w14:textId="77777777" w:rsidR="0006420F" w:rsidRPr="00D91ADC" w:rsidRDefault="0006420F" w:rsidP="0006420F">
      <w:pPr>
        <w:pStyle w:val="APA7"/>
        <w:rPr>
          <w:lang w:val="es"/>
        </w:rPr>
      </w:pPr>
      <w:r w:rsidRPr="00D91ADC">
        <w:rPr>
          <w:lang w:val="es"/>
        </w:rPr>
        <w:t xml:space="preserve">Asimismo, se identifican riesgos con menor presencia en los cuestionarios, entre los que destacan los atropellos o golpes con vehículos y la exposición a sustancias nocivas, cada uno </w:t>
      </w:r>
      <w:r>
        <w:rPr>
          <w:lang w:val="es"/>
        </w:rPr>
        <w:t xml:space="preserve">con el </w:t>
      </w:r>
      <w:r w:rsidRPr="00D91ADC">
        <w:rPr>
          <w:lang w:val="es"/>
        </w:rPr>
        <w:t>3,77 %. La menor frecuencia observada podría estar relacionada con el hecho de que estas condiciones de riesgo no se presentan en todas las actividades del proyecto, sino únicamente en aquellas que implican el uso de maquinaria o la manipulación de determinados materiales.</w:t>
      </w:r>
    </w:p>
    <w:p w14:paraId="747F4C6C" w14:textId="77777777" w:rsidR="0006420F" w:rsidRPr="00D91ADC" w:rsidRDefault="0006420F" w:rsidP="0006420F">
      <w:pPr>
        <w:pStyle w:val="APA7"/>
        <w:rPr>
          <w:lang w:val="es"/>
        </w:rPr>
      </w:pPr>
      <w:r w:rsidRPr="00D91ADC">
        <w:rPr>
          <w:lang w:val="es"/>
        </w:rPr>
        <w:t>Finalmente, algunos riesgos presentan frecuencias muy bajas, con apenas un registro, como es el caso de la caída de objetos por desplome y los contactos térmicos asociados al trabajador, a la manipulación de elementos estructurales o al proceso de soldadura. De igual manera, el riesgo de radiaciones ionizantes no fue reportado en ninguno de los cuestionarios, lo que indica que este tipo de exposición no forma parte de las condiciones habituales de trabajo en el proyecto evaluado.</w:t>
      </w:r>
    </w:p>
    <w:p w14:paraId="52A3CE5C" w14:textId="77777777" w:rsidR="0006420F" w:rsidRDefault="0006420F" w:rsidP="0006420F">
      <w:pPr>
        <w:pStyle w:val="APA7"/>
        <w:rPr>
          <w:lang w:val="es"/>
        </w:rPr>
      </w:pPr>
      <w:r w:rsidRPr="00D91ADC">
        <w:rPr>
          <w:lang w:val="es"/>
        </w:rPr>
        <w:t xml:space="preserve">En términos generales, los resultados evidencian que los riesgos más frecuentemente percibidos por los participantes del proyecto se relacionan principalmente con factores organizativos, mecánicos, </w:t>
      </w:r>
      <w:r>
        <w:rPr>
          <w:lang w:val="es"/>
        </w:rPr>
        <w:t>organizativos</w:t>
      </w:r>
      <w:r w:rsidRPr="00D91ADC">
        <w:rPr>
          <w:lang w:val="es"/>
        </w:rPr>
        <w:t xml:space="preserve">, físicos y ergonómicos asociados a la </w:t>
      </w:r>
      <w:r>
        <w:rPr>
          <w:lang w:val="es"/>
        </w:rPr>
        <w:t xml:space="preserve">naturaleza </w:t>
      </w:r>
      <w:r w:rsidRPr="00D91ADC">
        <w:rPr>
          <w:lang w:val="es"/>
        </w:rPr>
        <w:t>de</w:t>
      </w:r>
      <w:r>
        <w:rPr>
          <w:lang w:val="es"/>
        </w:rPr>
        <w:t>l</w:t>
      </w:r>
      <w:r w:rsidRPr="00D91ADC">
        <w:rPr>
          <w:lang w:val="es"/>
        </w:rPr>
        <w:t xml:space="preserve"> trabajo.</w:t>
      </w:r>
    </w:p>
    <w:p w14:paraId="71307476" w14:textId="77777777" w:rsidR="0006420F" w:rsidRPr="008B1E09" w:rsidRDefault="0006420F" w:rsidP="0006420F">
      <w:pPr>
        <w:pStyle w:val="APA7"/>
        <w:rPr>
          <w:b/>
          <w:bCs/>
          <w:lang w:val="es"/>
        </w:rPr>
      </w:pPr>
      <w:r w:rsidRPr="008B1E09">
        <w:rPr>
          <w:b/>
          <w:bCs/>
          <w:lang w:val="es"/>
        </w:rPr>
        <w:t>Discusión de la presencia de riesgos en proyectos de edificación</w:t>
      </w:r>
    </w:p>
    <w:p w14:paraId="6AF0D949" w14:textId="77777777" w:rsidR="0006420F" w:rsidRDefault="0006420F" w:rsidP="0006420F">
      <w:pPr>
        <w:pStyle w:val="APA7"/>
      </w:pPr>
      <w:r>
        <w:t xml:space="preserve">Los resultados muestran un patrón de distribución de riesgos coherente con la dinámica de los proyectos de edificación, donde la interacción constante entre </w:t>
      </w:r>
      <w:r>
        <w:lastRenderedPageBreak/>
        <w:t>trabajadores, herramientas, materiales y equipos genera múltiples condiciones potencialmente riesgosas.</w:t>
      </w:r>
    </w:p>
    <w:p w14:paraId="34CCC0A1" w14:textId="77777777" w:rsidR="0006420F" w:rsidRDefault="0006420F" w:rsidP="0006420F">
      <w:pPr>
        <w:pStyle w:val="APA7"/>
      </w:pPr>
      <w:r>
        <w:t>La elevada aparición de riesgos como golpes, cortes, proyección de partículas, manipulación de herramientas y sobreesfuerzos coincide con lo señalado en la literatura sobre seguridad en la construcción, que identifica a los riesgos mecánicos y ergonómicos como algunos de los más frecuentes en este sector. Esto se debe a que gran parte de las tareas constructivas implican trabajo manual intensivo, manipulación de cargas, uso de herramientas eléctricas y manuales, así como la ejecución de operaciones que generan fragmentos o partículas.</w:t>
      </w:r>
    </w:p>
    <w:p w14:paraId="2E06A4C0" w14:textId="77777777" w:rsidR="0006420F" w:rsidRPr="00112ED0" w:rsidRDefault="0006420F" w:rsidP="0006420F">
      <w:pPr>
        <w:pStyle w:val="APA7"/>
        <w:rPr>
          <w:lang w:val="es"/>
        </w:rPr>
      </w:pPr>
      <w:r w:rsidRPr="00112ED0">
        <w:rPr>
          <w:lang w:val="es"/>
        </w:rPr>
        <w:t>De manera similar, la presencia significativa de caídas de personas al mismo nivel y a distinto nivel evidencia la importancia de los factores relacionados con las condiciones del entorno de trabajo, tales como superficies irregulares, presencia de materiales en zonas de circulación, trabajo en estructuras temporales o desplazamientos en áreas en construcción. Estos riesgos son ampliamente reconocidos como una de las principales causas de accidentes en el sector de la construcción.</w:t>
      </w:r>
    </w:p>
    <w:p w14:paraId="4FEB1F6F" w14:textId="77777777" w:rsidR="0006420F" w:rsidRPr="00112ED0" w:rsidRDefault="0006420F" w:rsidP="0006420F">
      <w:pPr>
        <w:pStyle w:val="APA7"/>
        <w:rPr>
          <w:lang w:val="es"/>
        </w:rPr>
      </w:pPr>
      <w:r w:rsidRPr="00112ED0">
        <w:rPr>
          <w:lang w:val="es"/>
        </w:rPr>
        <w:t>Otro aspecto relevante es la presencia de factores físicos como ruido, vibración e iluminación, que reflejan la influencia de las condiciones ambientales generadas por maquinaria, herramientas y procesos constructivos. Si bien estos riesgos no siempre se asocian a accidentes inmediatos, su exposición prolongada puede resalta</w:t>
      </w:r>
      <w:r>
        <w:rPr>
          <w:lang w:val="es"/>
        </w:rPr>
        <w:t>r</w:t>
      </w:r>
      <w:r w:rsidRPr="00112ED0">
        <w:rPr>
          <w:lang w:val="es"/>
        </w:rPr>
        <w:t xml:space="preserve"> la necesidad de implementar medidas de control adecuadas.</w:t>
      </w:r>
    </w:p>
    <w:p w14:paraId="0A21BC52" w14:textId="77777777" w:rsidR="0006420F" w:rsidRPr="00112ED0" w:rsidRDefault="0006420F" w:rsidP="0006420F">
      <w:pPr>
        <w:pStyle w:val="APA7"/>
        <w:rPr>
          <w:lang w:val="es"/>
        </w:rPr>
      </w:pPr>
      <w:r w:rsidRPr="00112ED0">
        <w:rPr>
          <w:lang w:val="es"/>
        </w:rPr>
        <w:t>Por otra parte, los riesgos con menor frecuencia, como atrapamientos, atropellos con vehículos o exposición a sustancias nocivas, podrían estar vinculados a fases específicas del proyecto, por ejemplo, durante actividades de transporte de materiales, operación de maquinaria o utilización de productos químicos. Su menor presencia no implica necesariamente una menor gravedad, sino que su ocurrencia depende de condiciones operativas más particulares dentro del proceso constructivo.</w:t>
      </w:r>
    </w:p>
    <w:p w14:paraId="4B4244D8" w14:textId="77777777" w:rsidR="0006420F" w:rsidRPr="00112ED0" w:rsidRDefault="0006420F" w:rsidP="0006420F">
      <w:pPr>
        <w:pStyle w:val="APA7"/>
        <w:rPr>
          <w:lang w:val="es"/>
        </w:rPr>
      </w:pPr>
      <w:r w:rsidRPr="00112ED0">
        <w:rPr>
          <w:lang w:val="es"/>
        </w:rPr>
        <w:t>Finalmente, la ausencia de registros asociados a radiaciones ionizantes confirma que este tipo de riesgo no forma parte de las condiciones habituales del proyecto analizado</w:t>
      </w:r>
      <w:r>
        <w:rPr>
          <w:lang w:val="es"/>
        </w:rPr>
        <w:t xml:space="preserve"> y según</w:t>
      </w:r>
      <w:r w:rsidRPr="00112ED0">
        <w:rPr>
          <w:lang w:val="es"/>
        </w:rPr>
        <w:t xml:space="preserve"> las actividades propias de la edificación.</w:t>
      </w:r>
    </w:p>
    <w:p w14:paraId="4857EF01" w14:textId="77777777" w:rsidR="0006420F" w:rsidRDefault="0006420F" w:rsidP="0006420F">
      <w:pPr>
        <w:pStyle w:val="APA7"/>
        <w:rPr>
          <w:lang w:val="es"/>
        </w:rPr>
      </w:pPr>
      <w:r w:rsidRPr="00112ED0">
        <w:rPr>
          <w:lang w:val="es"/>
        </w:rPr>
        <w:lastRenderedPageBreak/>
        <w:t>En conjunto, los resultados permiten concluir que los riesgos identificados responden principalmente a la interacción entre factores organizativos, mecánicos, ergonómicos y ambientales, lo que pone de manifiesto la importancia de implementar estrategias integrales de prevención, que incluyan mejoras en la planificación del trabajo, control de condiciones físicas del entorno, uso adecuado de herramientas y fortalecimiento de las medidas de seguridad durante la ejecución de las actividades constructivas.</w:t>
      </w:r>
    </w:p>
    <w:p w14:paraId="7078DFB6" w14:textId="77777777" w:rsidR="0006420F" w:rsidRPr="008B1E09" w:rsidRDefault="0006420F" w:rsidP="0006420F">
      <w:pPr>
        <w:pStyle w:val="APA7"/>
        <w:rPr>
          <w:b/>
          <w:bCs/>
          <w:lang w:val="es"/>
        </w:rPr>
      </w:pPr>
      <w:r w:rsidRPr="008B1E09">
        <w:rPr>
          <w:b/>
          <w:bCs/>
          <w:lang w:val="es"/>
        </w:rPr>
        <w:t>Resultados de la presencia de riesgos en proyectos de infraestructura</w:t>
      </w:r>
    </w:p>
    <w:p w14:paraId="682B4DF7" w14:textId="77777777" w:rsidR="0006420F" w:rsidRDefault="0006420F" w:rsidP="0006420F">
      <w:pPr>
        <w:pStyle w:val="APA7"/>
        <w:rPr>
          <w:lang w:val="es"/>
        </w:rPr>
      </w:pPr>
      <w:r w:rsidRPr="00B77008">
        <w:rPr>
          <w:lang w:val="es"/>
        </w:rPr>
        <w:t>Los resultados evidencian que los riesgos con mayor presencia corresponden principalmente a factores organizativos, riesgos mecánicos derivados de la manipulación de herramientas, agentes físicos y factores ergonómicos.</w:t>
      </w:r>
      <w:r>
        <w:rPr>
          <w:lang w:val="es"/>
        </w:rPr>
        <w:t xml:space="preserve"> </w:t>
      </w:r>
    </w:p>
    <w:p w14:paraId="605AD884" w14:textId="77777777" w:rsidR="0006420F" w:rsidRPr="00B77008" w:rsidRDefault="0006420F" w:rsidP="0006420F">
      <w:pPr>
        <w:pStyle w:val="APA7"/>
        <w:rPr>
          <w:lang w:val="es"/>
        </w:rPr>
      </w:pPr>
      <w:r w:rsidRPr="00B77008">
        <w:rPr>
          <w:lang w:val="es"/>
        </w:rPr>
        <w:t>Entre los riesgos con mayor frecuencia se encuentra</w:t>
      </w:r>
      <w:r>
        <w:rPr>
          <w:lang w:val="es"/>
        </w:rPr>
        <w:t xml:space="preserve"> la o</w:t>
      </w:r>
      <w:r w:rsidRPr="00B77008">
        <w:rPr>
          <w:lang w:val="es"/>
        </w:rPr>
        <w:t>rganización incorrecta del trabajo</w:t>
      </w:r>
      <w:r>
        <w:rPr>
          <w:lang w:val="es"/>
        </w:rPr>
        <w:t>, las c</w:t>
      </w:r>
      <w:r w:rsidRPr="00B77008">
        <w:rPr>
          <w:lang w:val="es"/>
        </w:rPr>
        <w:t>aídas de personas</w:t>
      </w:r>
      <w:r>
        <w:rPr>
          <w:lang w:val="es"/>
        </w:rPr>
        <w:t xml:space="preserve"> al mismo nivel, la c</w:t>
      </w:r>
      <w:r w:rsidRPr="00B77008">
        <w:rPr>
          <w:lang w:val="es"/>
        </w:rPr>
        <w:t xml:space="preserve">aída de objetos en manipulación, los golpes o cortes por objetos o herramientas, la proyección de fragmentos o partículas, el atrapamiento por o entre objetos, los contactos eléctricos, el ruido, la vibración, la iluminación y los sobreesfuerzos, todos ellos con 5 registros equivalentes al </w:t>
      </w:r>
      <w:r w:rsidRPr="004E7C43">
        <w:rPr>
          <w:lang w:val="es"/>
        </w:rPr>
        <w:t>78,31</w:t>
      </w:r>
      <w:r w:rsidRPr="00B77008">
        <w:rPr>
          <w:lang w:val="es"/>
        </w:rPr>
        <w:t>% del total de respuestas.</w:t>
      </w:r>
    </w:p>
    <w:p w14:paraId="18312D5A" w14:textId="77777777" w:rsidR="0006420F" w:rsidRPr="00B77008" w:rsidRDefault="0006420F" w:rsidP="0006420F">
      <w:pPr>
        <w:pStyle w:val="APA7"/>
        <w:rPr>
          <w:lang w:val="es"/>
        </w:rPr>
      </w:pPr>
      <w:r w:rsidRPr="00B77008">
        <w:rPr>
          <w:lang w:val="es"/>
        </w:rPr>
        <w:t xml:space="preserve">Por otra parte, riesgos como la caída de personas a distinto nivel, la caída de objetos por desplome y los atropellos o golpes con vehículos presentan </w:t>
      </w:r>
      <w:r>
        <w:rPr>
          <w:lang w:val="es"/>
        </w:rPr>
        <w:t xml:space="preserve">cada uno un </w:t>
      </w:r>
      <w:r w:rsidRPr="00B77008">
        <w:rPr>
          <w:lang w:val="es"/>
        </w:rPr>
        <w:t xml:space="preserve">4,82 %, lo que indica una presencia moderada </w:t>
      </w:r>
      <w:r>
        <w:rPr>
          <w:lang w:val="es"/>
        </w:rPr>
        <w:t xml:space="preserve">del </w:t>
      </w:r>
      <w:r w:rsidRPr="004E7C43">
        <w:rPr>
          <w:lang w:val="es"/>
        </w:rPr>
        <w:t>14,46</w:t>
      </w:r>
      <w:r>
        <w:rPr>
          <w:lang w:val="es"/>
        </w:rPr>
        <w:t xml:space="preserve">% </w:t>
      </w:r>
      <w:r w:rsidRPr="00B77008">
        <w:rPr>
          <w:lang w:val="es"/>
        </w:rPr>
        <w:t>dentro del proyecto.</w:t>
      </w:r>
    </w:p>
    <w:p w14:paraId="31A590AA" w14:textId="77777777" w:rsidR="0006420F" w:rsidRDefault="0006420F" w:rsidP="0006420F">
      <w:pPr>
        <w:pStyle w:val="APA7"/>
        <w:rPr>
          <w:lang w:val="es"/>
        </w:rPr>
      </w:pPr>
      <w:r w:rsidRPr="00B77008">
        <w:rPr>
          <w:lang w:val="es"/>
        </w:rPr>
        <w:t xml:space="preserve">Asimismo, se identifican riesgos con frecuencias menores, como la exposición a radiaciones ionizantes </w:t>
      </w:r>
      <w:r>
        <w:rPr>
          <w:lang w:val="es"/>
        </w:rPr>
        <w:t xml:space="preserve">con un </w:t>
      </w:r>
      <w:r w:rsidRPr="00B77008">
        <w:rPr>
          <w:lang w:val="es"/>
        </w:rPr>
        <w:t xml:space="preserve">3,61 % y la exposición a situaciones de asfixia o intoxicación </w:t>
      </w:r>
      <w:r>
        <w:rPr>
          <w:lang w:val="es"/>
        </w:rPr>
        <w:t xml:space="preserve">con un </w:t>
      </w:r>
      <w:r w:rsidRPr="00B77008">
        <w:rPr>
          <w:lang w:val="es"/>
        </w:rPr>
        <w:t>2,41 %, mientras que el atrapamiento por vuelco de máquinas presenta apenas 1,20 % de los registros.</w:t>
      </w:r>
    </w:p>
    <w:p w14:paraId="37ABA1B9" w14:textId="77777777" w:rsidR="0006420F" w:rsidRPr="00B77008" w:rsidRDefault="0006420F" w:rsidP="0006420F">
      <w:pPr>
        <w:pStyle w:val="APA7"/>
        <w:rPr>
          <w:lang w:val="es"/>
        </w:rPr>
      </w:pPr>
      <w:r w:rsidRPr="00B77008">
        <w:rPr>
          <w:lang w:val="es"/>
        </w:rPr>
        <w:t>Finalmente, la exposición a sustancias nocivas no fue reportada en los cuestionarios, lo que indica que este riesgo no forma parte de las condiciones del proyecto de infraestructura analizado.</w:t>
      </w:r>
    </w:p>
    <w:p w14:paraId="4E68197D" w14:textId="77777777" w:rsidR="0006420F" w:rsidRPr="00B77008" w:rsidRDefault="0006420F" w:rsidP="0006420F">
      <w:pPr>
        <w:pStyle w:val="APA7"/>
        <w:rPr>
          <w:lang w:val="es"/>
        </w:rPr>
      </w:pPr>
      <w:r w:rsidRPr="00B77008">
        <w:rPr>
          <w:lang w:val="es"/>
        </w:rPr>
        <w:t xml:space="preserve">En conjunto, estos resultados reflejan que los riesgos más presentes dentro del proyecto corresponden principalmente a condiciones relacionadas con la organización </w:t>
      </w:r>
      <w:r w:rsidRPr="00B77008">
        <w:rPr>
          <w:lang w:val="es"/>
        </w:rPr>
        <w:lastRenderedPageBreak/>
        <w:t>del trabajo, la manipulación de herramientas, la interacción con equipos y las exigencias físicas propias de las actividades de construcción de infraestructura.</w:t>
      </w:r>
    </w:p>
    <w:p w14:paraId="0AA69DBD" w14:textId="77777777" w:rsidR="0006420F" w:rsidRPr="008B1E09" w:rsidRDefault="0006420F" w:rsidP="0006420F">
      <w:pPr>
        <w:pStyle w:val="APA7"/>
        <w:rPr>
          <w:b/>
          <w:bCs/>
          <w:lang w:val="es"/>
        </w:rPr>
      </w:pPr>
      <w:r w:rsidRPr="008B1E09">
        <w:rPr>
          <w:b/>
          <w:bCs/>
          <w:lang w:val="es"/>
        </w:rPr>
        <w:t>Discusión de la presencia de riesgos en proyectos de infraestructura</w:t>
      </w:r>
    </w:p>
    <w:p w14:paraId="34FE2085" w14:textId="77777777" w:rsidR="0006420F" w:rsidRPr="00AD5E30" w:rsidRDefault="0006420F" w:rsidP="0006420F">
      <w:pPr>
        <w:pStyle w:val="APA7"/>
        <w:rPr>
          <w:lang w:val="es"/>
        </w:rPr>
      </w:pPr>
      <w:r w:rsidRPr="00AD5E30">
        <w:rPr>
          <w:lang w:val="es"/>
        </w:rPr>
        <w:t>Los resultados evidencian que los riesgos percibidos con mayor frecuencia en el proyecto de infraestructura se relacionan principalmente con factores organizativos, mecánicos y físicos presentes en el entorno de trabajo, lo cual resulta consistente con las características operativas de este tipo de proyectos.</w:t>
      </w:r>
    </w:p>
    <w:p w14:paraId="14326563" w14:textId="77777777" w:rsidR="0006420F" w:rsidRDefault="0006420F" w:rsidP="0006420F">
      <w:pPr>
        <w:pStyle w:val="APA7"/>
      </w:pPr>
      <w:r>
        <w:t>La presencia destacada del riesgo asociado a la organización incorrecta del trabajo refleja que la planificación y coordinación influyen directamente en la generación de condiciones inseguras. En proyectos de infraestructura, donde las tareas suelen desarrollarse en áreas extensas, con la participación simultánea de maquinaria, herramientas y diferentes grupos de trabajo, una organización inadecuada puede incrementar la probabilidad de incidentes relacionados con desplazamientos, manipulación de herramientas/materiales o interferencias entre actividades.</w:t>
      </w:r>
    </w:p>
    <w:p w14:paraId="6C683CFC" w14:textId="77777777" w:rsidR="0006420F" w:rsidRDefault="0006420F" w:rsidP="0006420F">
      <w:pPr>
        <w:pStyle w:val="APA7"/>
      </w:pPr>
      <w:r>
        <w:t>Asimismo, la frecuencia observada en riesgos como caídas de personas, golpes o cortes, proyección de partículas y atrapamientos refleja la naturaleza de las actividades que se desarrollan en este tipo de obras, donde la manipulación de herramientas y materiales constituye una parte esencial del proceso constructivo. Estas condiciones generan escenarios en los que la exposición a riesgos mecánicos es constante durante la jornada laboral.</w:t>
      </w:r>
    </w:p>
    <w:p w14:paraId="75F88E53" w14:textId="77777777" w:rsidR="0006420F" w:rsidRDefault="0006420F" w:rsidP="0006420F">
      <w:pPr>
        <w:pStyle w:val="APA7"/>
      </w:pPr>
      <w:r>
        <w:t>Por otra parte, la presencia significativa de ruido, vibración, iluminación y sobreesfuerzos evidencia la influencia de factores físicos y ergonómicos en las condiciones de trabajo. En contraste, riesgos como la exposición a sustancias nocivas o el atrapamiento por vuelco de máquinas muestran una presencia muy limitada dada que las actividades que generan este tipo de exposición no se desarrollan de forma frecuente en el proyecto evaluado.</w:t>
      </w:r>
    </w:p>
    <w:p w14:paraId="5B78ECE1" w14:textId="77777777" w:rsidR="0006420F" w:rsidRDefault="0006420F" w:rsidP="0006420F">
      <w:pPr>
        <w:pStyle w:val="APA7"/>
      </w:pPr>
      <w:r>
        <w:t>Estos hallazgos permiten comprender mejor las condiciones de seguridad presentes en el entorno laboral del proyecto de infraestructura, así como identificar los aspectos que requieren mayor atención dentro de las estrategias de prevención de riesgos laborales en este tipo de obras.</w:t>
      </w:r>
    </w:p>
    <w:p w14:paraId="49244EC7" w14:textId="77777777" w:rsidR="0006420F" w:rsidRDefault="0006420F" w:rsidP="0006420F">
      <w:pPr>
        <w:pStyle w:val="APA7"/>
      </w:pPr>
    </w:p>
    <w:p w14:paraId="6211C59D" w14:textId="7B0C21E0" w:rsidR="00DE1511" w:rsidRPr="0006420F" w:rsidRDefault="00DE1511"/>
    <w:sectPr w:rsidR="00DE1511" w:rsidRPr="0006420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0272D"/>
    <w:multiLevelType w:val="hybridMultilevel"/>
    <w:tmpl w:val="2B00E950"/>
    <w:lvl w:ilvl="0" w:tplc="B9545DC6">
      <w:numFmt w:val="bullet"/>
      <w:lvlText w:val="-"/>
      <w:lvlJc w:val="left"/>
      <w:pPr>
        <w:ind w:left="1440" w:hanging="360"/>
      </w:pPr>
      <w:rPr>
        <w:rFonts w:ascii="Arial" w:eastAsia="Arial"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F3D1272"/>
    <w:multiLevelType w:val="multilevel"/>
    <w:tmpl w:val="0754A258"/>
    <w:lvl w:ilvl="0">
      <w:start w:val="2"/>
      <w:numFmt w:val="decimal"/>
      <w:lvlText w:val="%1."/>
      <w:lvlJc w:val="left"/>
      <w:pPr>
        <w:ind w:left="450" w:hanging="450"/>
      </w:pPr>
      <w:rPr>
        <w:rFonts w:hint="default"/>
        <w:b w:val="0"/>
        <w:bCs w:val="0"/>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B8F3999"/>
    <w:multiLevelType w:val="multilevel"/>
    <w:tmpl w:val="BA34CC0E"/>
    <w:lvl w:ilvl="0">
      <w:start w:val="4"/>
      <w:numFmt w:val="decimal"/>
      <w:lvlText w:val="%1."/>
      <w:lvlJc w:val="left"/>
      <w:pPr>
        <w:ind w:left="450" w:hanging="450"/>
      </w:pPr>
      <w:rPr>
        <w:rFonts w:hint="default"/>
        <w:b w:val="0"/>
        <w:bCs w:val="0"/>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EE82F97"/>
    <w:multiLevelType w:val="multilevel"/>
    <w:tmpl w:val="D8E8B9EA"/>
    <w:lvl w:ilvl="0">
      <w:start w:val="4"/>
      <w:numFmt w:val="decimal"/>
      <w:lvlText w:val="%1."/>
      <w:lvlJc w:val="left"/>
      <w:pPr>
        <w:ind w:left="450" w:hanging="450"/>
      </w:pPr>
      <w:rPr>
        <w:rFonts w:hint="default"/>
        <w:b w:val="0"/>
        <w:bCs w:val="0"/>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D843822"/>
    <w:multiLevelType w:val="multilevel"/>
    <w:tmpl w:val="94BED938"/>
    <w:lvl w:ilvl="0">
      <w:start w:val="4"/>
      <w:numFmt w:val="decimal"/>
      <w:lvlText w:val="%1."/>
      <w:lvlJc w:val="left"/>
      <w:pPr>
        <w:ind w:left="450" w:hanging="450"/>
      </w:pPr>
      <w:rPr>
        <w:rFonts w:hint="default"/>
        <w:b w:val="0"/>
        <w:bCs w:val="0"/>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076301F"/>
    <w:multiLevelType w:val="multilevel"/>
    <w:tmpl w:val="D792B27E"/>
    <w:lvl w:ilvl="0">
      <w:start w:val="9"/>
      <w:numFmt w:val="decimal"/>
      <w:lvlText w:val="%1."/>
      <w:lvlJc w:val="left"/>
      <w:pPr>
        <w:ind w:left="450" w:hanging="450"/>
      </w:pPr>
      <w:rPr>
        <w:rFonts w:hint="default"/>
        <w:b w:val="0"/>
        <w:bCs w:val="0"/>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DC76F1E"/>
    <w:multiLevelType w:val="hybridMultilevel"/>
    <w:tmpl w:val="46605F98"/>
    <w:lvl w:ilvl="0" w:tplc="B9545DC6">
      <w:numFmt w:val="bullet"/>
      <w:lvlText w:val="-"/>
      <w:lvlJc w:val="left"/>
      <w:pPr>
        <w:ind w:left="1440" w:hanging="360"/>
      </w:pPr>
      <w:rPr>
        <w:rFonts w:ascii="Arial" w:eastAsia="Arial" w:hAnsi="Arial" w:cs="Aria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7" w15:restartNumberingAfterBreak="0">
    <w:nsid w:val="60C6594D"/>
    <w:multiLevelType w:val="hybridMultilevel"/>
    <w:tmpl w:val="374010F2"/>
    <w:lvl w:ilvl="0" w:tplc="0DFCC2C0">
      <w:start w:val="1"/>
      <w:numFmt w:val="lowerLetter"/>
      <w:lvlText w:val="%1."/>
      <w:lvlJc w:val="left"/>
      <w:pPr>
        <w:ind w:left="720" w:hanging="360"/>
      </w:pPr>
      <w:rPr>
        <w:rFonts w:hint="default"/>
        <w:sz w:val="24"/>
        <w:szCs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654E2719"/>
    <w:multiLevelType w:val="multilevel"/>
    <w:tmpl w:val="99803E4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val="0"/>
        <w:i w:val="0"/>
        <w:iCs w:val="0"/>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73777E5"/>
    <w:multiLevelType w:val="multilevel"/>
    <w:tmpl w:val="1EE82154"/>
    <w:lvl w:ilvl="0">
      <w:start w:val="8"/>
      <w:numFmt w:val="decimal"/>
      <w:lvlText w:val="%1."/>
      <w:lvlJc w:val="left"/>
      <w:pPr>
        <w:ind w:left="450" w:hanging="450"/>
      </w:pPr>
      <w:rPr>
        <w:rFonts w:hint="default"/>
        <w:b w:val="0"/>
        <w:bCs w:val="0"/>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6BD173D9"/>
    <w:multiLevelType w:val="hybridMultilevel"/>
    <w:tmpl w:val="547466FC"/>
    <w:lvl w:ilvl="0" w:tplc="B9545DC6">
      <w:numFmt w:val="bullet"/>
      <w:lvlText w:val="-"/>
      <w:lvlJc w:val="left"/>
      <w:pPr>
        <w:ind w:left="1440" w:hanging="360"/>
      </w:pPr>
      <w:rPr>
        <w:rFonts w:ascii="Arial" w:eastAsia="Arial"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76B2527C"/>
    <w:multiLevelType w:val="hybridMultilevel"/>
    <w:tmpl w:val="154EAC26"/>
    <w:lvl w:ilvl="0" w:tplc="9C12CE96">
      <w:start w:val="41"/>
      <w:numFmt w:val="decimal"/>
      <w:lvlText w:val="%1."/>
      <w:lvlJc w:val="left"/>
      <w:pPr>
        <w:ind w:left="720" w:hanging="360"/>
      </w:pPr>
      <w:rPr>
        <w:rFonts w:hint="default"/>
        <w:b w:val="0"/>
      </w:rPr>
    </w:lvl>
    <w:lvl w:ilvl="1" w:tplc="B87CFA14">
      <w:start w:val="1"/>
      <w:numFmt w:val="decimal"/>
      <w:lvlText w:val="%2."/>
      <w:lvlJc w:val="left"/>
      <w:pPr>
        <w:ind w:left="1440" w:hanging="360"/>
      </w:pPr>
      <w:rPr>
        <w:rFonts w:hint="default"/>
      </w:r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510414668">
    <w:abstractNumId w:val="8"/>
  </w:num>
  <w:num w:numId="2" w16cid:durableId="195512601">
    <w:abstractNumId w:val="11"/>
  </w:num>
  <w:num w:numId="3" w16cid:durableId="520321444">
    <w:abstractNumId w:val="7"/>
  </w:num>
  <w:num w:numId="4" w16cid:durableId="907501370">
    <w:abstractNumId w:val="1"/>
  </w:num>
  <w:num w:numId="5" w16cid:durableId="1328093090">
    <w:abstractNumId w:val="3"/>
  </w:num>
  <w:num w:numId="6" w16cid:durableId="1333601468">
    <w:abstractNumId w:val="4"/>
  </w:num>
  <w:num w:numId="7" w16cid:durableId="1701200257">
    <w:abstractNumId w:val="2"/>
  </w:num>
  <w:num w:numId="8" w16cid:durableId="260920077">
    <w:abstractNumId w:val="9"/>
  </w:num>
  <w:num w:numId="9" w16cid:durableId="1118379664">
    <w:abstractNumId w:val="5"/>
  </w:num>
  <w:num w:numId="10" w16cid:durableId="1228809135">
    <w:abstractNumId w:val="6"/>
  </w:num>
  <w:num w:numId="11" w16cid:durableId="569579342">
    <w:abstractNumId w:val="0"/>
  </w:num>
  <w:num w:numId="12" w16cid:durableId="46078632">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511"/>
    <w:rsid w:val="0006420F"/>
    <w:rsid w:val="003410DE"/>
    <w:rsid w:val="0042167A"/>
    <w:rsid w:val="004500FF"/>
    <w:rsid w:val="00666FD8"/>
    <w:rsid w:val="00691B00"/>
    <w:rsid w:val="009C094D"/>
    <w:rsid w:val="00AD2162"/>
    <w:rsid w:val="00C642B6"/>
    <w:rsid w:val="00CA6CC8"/>
    <w:rsid w:val="00DE1511"/>
    <w:rsid w:val="00E271A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4280A"/>
  <w15:chartTrackingRefBased/>
  <w15:docId w15:val="{E2938318-284A-467C-A53E-8699E4EDA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511"/>
    <w:pPr>
      <w:spacing w:after="0" w:line="360" w:lineRule="auto"/>
    </w:pPr>
    <w:rPr>
      <w:rFonts w:ascii="Times New Roman" w:eastAsia="Times New Roman" w:hAnsi="Times New Roman" w:cs="Times New Roman"/>
      <w:kern w:val="0"/>
      <w:sz w:val="20"/>
      <w:lang w:eastAsia="es-MX"/>
      <w14:ligatures w14:val="none"/>
    </w:rPr>
  </w:style>
  <w:style w:type="paragraph" w:styleId="Ttulo1">
    <w:name w:val="heading 1"/>
    <w:basedOn w:val="Normal"/>
    <w:next w:val="Normal"/>
    <w:link w:val="Ttulo1Car"/>
    <w:uiPriority w:val="9"/>
    <w:qFormat/>
    <w:rsid w:val="00DE1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E1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E15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DE15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DE15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151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151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151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151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15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E15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E15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15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15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15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15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15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1511"/>
    <w:rPr>
      <w:rFonts w:eastAsiaTheme="majorEastAsia" w:cstheme="majorBidi"/>
      <w:color w:val="272727" w:themeColor="text1" w:themeTint="D8"/>
    </w:rPr>
  </w:style>
  <w:style w:type="paragraph" w:styleId="Ttulo">
    <w:name w:val="Title"/>
    <w:basedOn w:val="Normal"/>
    <w:next w:val="Normal"/>
    <w:link w:val="TtuloCar"/>
    <w:uiPriority w:val="10"/>
    <w:qFormat/>
    <w:rsid w:val="00DE1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15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15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15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1511"/>
    <w:pPr>
      <w:spacing w:before="160"/>
      <w:jc w:val="center"/>
    </w:pPr>
    <w:rPr>
      <w:i/>
      <w:iCs/>
      <w:color w:val="404040" w:themeColor="text1" w:themeTint="BF"/>
    </w:rPr>
  </w:style>
  <w:style w:type="character" w:customStyle="1" w:styleId="CitaCar">
    <w:name w:val="Cita Car"/>
    <w:basedOn w:val="Fuentedeprrafopredeter"/>
    <w:link w:val="Cita"/>
    <w:uiPriority w:val="29"/>
    <w:rsid w:val="00DE1511"/>
    <w:rPr>
      <w:i/>
      <w:iCs/>
      <w:color w:val="404040" w:themeColor="text1" w:themeTint="BF"/>
    </w:rPr>
  </w:style>
  <w:style w:type="paragraph" w:styleId="Prrafodelista">
    <w:name w:val="List Paragraph"/>
    <w:basedOn w:val="Normal"/>
    <w:uiPriority w:val="34"/>
    <w:qFormat/>
    <w:rsid w:val="00DE1511"/>
    <w:pPr>
      <w:ind w:left="720"/>
      <w:contextualSpacing/>
    </w:pPr>
  </w:style>
  <w:style w:type="character" w:styleId="nfasisintenso">
    <w:name w:val="Intense Emphasis"/>
    <w:basedOn w:val="Fuentedeprrafopredeter"/>
    <w:uiPriority w:val="21"/>
    <w:qFormat/>
    <w:rsid w:val="00DE1511"/>
    <w:rPr>
      <w:i/>
      <w:iCs/>
      <w:color w:val="0F4761" w:themeColor="accent1" w:themeShade="BF"/>
    </w:rPr>
  </w:style>
  <w:style w:type="paragraph" w:styleId="Citadestacada">
    <w:name w:val="Intense Quote"/>
    <w:basedOn w:val="Normal"/>
    <w:next w:val="Normal"/>
    <w:link w:val="CitadestacadaCar"/>
    <w:uiPriority w:val="30"/>
    <w:qFormat/>
    <w:rsid w:val="00DE1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1511"/>
    <w:rPr>
      <w:i/>
      <w:iCs/>
      <w:color w:val="0F4761" w:themeColor="accent1" w:themeShade="BF"/>
    </w:rPr>
  </w:style>
  <w:style w:type="character" w:styleId="Referenciaintensa">
    <w:name w:val="Intense Reference"/>
    <w:basedOn w:val="Fuentedeprrafopredeter"/>
    <w:uiPriority w:val="32"/>
    <w:qFormat/>
    <w:rsid w:val="00DE1511"/>
    <w:rPr>
      <w:b/>
      <w:bCs/>
      <w:smallCaps/>
      <w:color w:val="0F4761" w:themeColor="accent1" w:themeShade="BF"/>
      <w:spacing w:val="5"/>
    </w:rPr>
  </w:style>
  <w:style w:type="table" w:styleId="Tablaconcuadrcula">
    <w:name w:val="Table Grid"/>
    <w:basedOn w:val="Tablanormal"/>
    <w:uiPriority w:val="39"/>
    <w:rsid w:val="00DE1511"/>
    <w:pPr>
      <w:spacing w:after="0" w:line="240" w:lineRule="auto"/>
    </w:pPr>
    <w:rPr>
      <w:rFonts w:ascii="Arial" w:eastAsia="Arial" w:hAnsi="Arial" w:cs="Arial"/>
      <w:kern w:val="0"/>
      <w:sz w:val="22"/>
      <w:szCs w:val="22"/>
      <w:lang w:val="es"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A7">
    <w:name w:val="APA7"/>
    <w:basedOn w:val="Normal"/>
    <w:link w:val="APA7Car"/>
    <w:qFormat/>
    <w:rsid w:val="00DE1511"/>
    <w:pPr>
      <w:spacing w:before="240" w:after="240"/>
      <w:ind w:firstLine="720"/>
    </w:pPr>
    <w:rPr>
      <w:sz w:val="24"/>
    </w:rPr>
  </w:style>
  <w:style w:type="character" w:customStyle="1" w:styleId="APA7Car">
    <w:name w:val="APA7 Car"/>
    <w:basedOn w:val="Fuentedeprrafopredeter"/>
    <w:link w:val="APA7"/>
    <w:rsid w:val="00DE1511"/>
    <w:rPr>
      <w:rFonts w:ascii="Times New Roman" w:eastAsia="Times New Roman" w:hAnsi="Times New Roman" w:cs="Times New Roman"/>
      <w:kern w:val="0"/>
      <w:lang w:eastAsia="es-MX"/>
      <w14:ligatures w14:val="none"/>
    </w:rPr>
  </w:style>
  <w:style w:type="paragraph" w:customStyle="1" w:styleId="Tablascontenido">
    <w:name w:val="Tablascontenido"/>
    <w:basedOn w:val="Descripcin"/>
    <w:link w:val="TablascontenidoCar"/>
    <w:qFormat/>
    <w:rsid w:val="00DE1511"/>
    <w:pPr>
      <w:keepNext/>
      <w:spacing w:before="240" w:after="240" w:line="360" w:lineRule="auto"/>
    </w:pPr>
    <w:rPr>
      <w:i w:val="0"/>
      <w:iCs w:val="0"/>
      <w:color w:val="auto"/>
      <w:sz w:val="24"/>
      <w:szCs w:val="22"/>
    </w:rPr>
  </w:style>
  <w:style w:type="character" w:customStyle="1" w:styleId="TablascontenidoCar">
    <w:name w:val="Tablascontenido Car"/>
    <w:basedOn w:val="Fuentedeprrafopredeter"/>
    <w:link w:val="Tablascontenido"/>
    <w:rsid w:val="00DE1511"/>
    <w:rPr>
      <w:rFonts w:ascii="Times New Roman" w:eastAsia="Times New Roman" w:hAnsi="Times New Roman" w:cs="Times New Roman"/>
      <w:kern w:val="0"/>
      <w:szCs w:val="22"/>
      <w:lang w:eastAsia="es-MX"/>
      <w14:ligatures w14:val="none"/>
    </w:rPr>
  </w:style>
  <w:style w:type="paragraph" w:styleId="Descripcin">
    <w:name w:val="caption"/>
    <w:basedOn w:val="Normal"/>
    <w:next w:val="Normal"/>
    <w:link w:val="DescripcinCar"/>
    <w:uiPriority w:val="35"/>
    <w:unhideWhenUsed/>
    <w:qFormat/>
    <w:rsid w:val="00DE1511"/>
    <w:pPr>
      <w:spacing w:after="200" w:line="240" w:lineRule="auto"/>
    </w:pPr>
    <w:rPr>
      <w:i/>
      <w:iCs/>
      <w:color w:val="0E2841" w:themeColor="text2"/>
      <w:sz w:val="18"/>
      <w:szCs w:val="18"/>
    </w:rPr>
  </w:style>
  <w:style w:type="character" w:customStyle="1" w:styleId="DescripcinCar">
    <w:name w:val="Descripción Car"/>
    <w:basedOn w:val="Fuentedeprrafopredeter"/>
    <w:link w:val="Descripcin"/>
    <w:uiPriority w:val="35"/>
    <w:rsid w:val="00DE1511"/>
    <w:rPr>
      <w:rFonts w:ascii="Times New Roman" w:eastAsia="Times New Roman" w:hAnsi="Times New Roman" w:cs="Times New Roman"/>
      <w:i/>
      <w:iCs/>
      <w:color w:val="0E2841" w:themeColor="text2"/>
      <w:kern w:val="0"/>
      <w:sz w:val="18"/>
      <w:szCs w:val="18"/>
      <w:lang w:eastAsia="es-MX"/>
      <w14:ligatures w14:val="none"/>
    </w:rPr>
  </w:style>
  <w:style w:type="table" w:customStyle="1" w:styleId="Tablaconcuadrcula12">
    <w:name w:val="Tabla con cuadrícula12"/>
    <w:basedOn w:val="Tablanormal"/>
    <w:next w:val="Tablaconcuadrcula"/>
    <w:uiPriority w:val="39"/>
    <w:rsid w:val="00DE1511"/>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uiPriority w:val="39"/>
    <w:rsid w:val="00DE1511"/>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7">
    <w:name w:val="Tabla con cuadrícula37"/>
    <w:basedOn w:val="Tablanormal"/>
    <w:next w:val="Tablaconcuadrcula"/>
    <w:uiPriority w:val="39"/>
    <w:rsid w:val="00DE1511"/>
    <w:pPr>
      <w:spacing w:after="0" w:line="240" w:lineRule="auto"/>
      <w:jc w:val="both"/>
    </w:pPr>
    <w:rPr>
      <w:rFonts w:ascii="Arial" w:eastAsia="Arial" w:hAnsi="Arial" w:cs="Arial"/>
      <w:kern w:val="0"/>
      <w:lang w:val="es-ES"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3"/>
    <w:basedOn w:val="Tablanormal"/>
    <w:rsid w:val="00666FD8"/>
    <w:pPr>
      <w:spacing w:after="0" w:line="276" w:lineRule="auto"/>
    </w:pPr>
    <w:rPr>
      <w:rFonts w:ascii="Arial" w:eastAsia="Arial" w:hAnsi="Arial" w:cs="Arial"/>
      <w:kern w:val="0"/>
      <w:sz w:val="22"/>
      <w:szCs w:val="22"/>
      <w:lang w:val="es" w:eastAsia="es-MX"/>
      <w14:ligatures w14:val="none"/>
    </w:rPr>
    <w:tblPr>
      <w:tblStyleRowBandSize w:val="1"/>
      <w:tblStyleColBandSize w:val="1"/>
      <w:tblInd w:w="0" w:type="nil"/>
      <w:tblCellMar>
        <w:top w:w="100" w:type="dxa"/>
        <w:left w:w="100" w:type="dxa"/>
        <w:bottom w:w="100" w:type="dxa"/>
        <w:right w:w="100" w:type="dxa"/>
      </w:tblCellMar>
    </w:tblPr>
  </w:style>
  <w:style w:type="table" w:customStyle="1" w:styleId="2">
    <w:name w:val="2"/>
    <w:basedOn w:val="Tablanormal"/>
    <w:rsid w:val="00666FD8"/>
    <w:pPr>
      <w:spacing w:after="0" w:line="276" w:lineRule="auto"/>
    </w:pPr>
    <w:rPr>
      <w:rFonts w:ascii="Arial" w:eastAsia="Arial" w:hAnsi="Arial" w:cs="Arial"/>
      <w:kern w:val="0"/>
      <w:sz w:val="22"/>
      <w:szCs w:val="22"/>
      <w:lang w:val="es" w:eastAsia="es-MX"/>
      <w14:ligatures w14:val="none"/>
    </w:rPr>
    <w:tblPr>
      <w:tblStyleRowBandSize w:val="1"/>
      <w:tblStyleColBandSize w:val="1"/>
      <w:tblInd w:w="0" w:type="nil"/>
      <w:tblCellMar>
        <w:top w:w="100" w:type="dxa"/>
        <w:left w:w="100" w:type="dxa"/>
        <w:bottom w:w="100" w:type="dxa"/>
        <w:right w:w="100" w:type="dxa"/>
      </w:tblCellMar>
    </w:tblPr>
  </w:style>
  <w:style w:type="character" w:customStyle="1" w:styleId="multiline">
    <w:name w:val="multiline"/>
    <w:basedOn w:val="Fuentedeprrafopredeter"/>
    <w:rsid w:val="00666FD8"/>
  </w:style>
  <w:style w:type="character" w:styleId="Hipervnculo">
    <w:name w:val="Hyperlink"/>
    <w:basedOn w:val="Fuentedeprrafopredeter"/>
    <w:uiPriority w:val="99"/>
    <w:unhideWhenUsed/>
    <w:rsid w:val="00666FD8"/>
    <w:rPr>
      <w:color w:val="0000FF"/>
      <w:u w:val="single"/>
    </w:rPr>
  </w:style>
  <w:style w:type="character" w:customStyle="1" w:styleId="Mencinsinresolver1">
    <w:name w:val="Mención sin resolver1"/>
    <w:basedOn w:val="Fuentedeprrafopredeter"/>
    <w:uiPriority w:val="99"/>
    <w:semiHidden/>
    <w:unhideWhenUsed/>
    <w:rsid w:val="00666FD8"/>
    <w:rPr>
      <w:color w:val="605E5C"/>
      <w:shd w:val="clear" w:color="auto" w:fill="E1DFDD"/>
    </w:rPr>
  </w:style>
  <w:style w:type="paragraph" w:styleId="NormalWeb">
    <w:name w:val="Normal (Web)"/>
    <w:basedOn w:val="Normal"/>
    <w:uiPriority w:val="99"/>
    <w:unhideWhenUsed/>
    <w:rsid w:val="00666FD8"/>
    <w:pPr>
      <w:spacing w:before="100" w:beforeAutospacing="1" w:after="100" w:afterAutospacing="1"/>
    </w:pPr>
    <w:rPr>
      <w:lang w:eastAsia="es-EC"/>
    </w:rPr>
  </w:style>
  <w:style w:type="paragraph" w:styleId="Bibliografa">
    <w:name w:val="Bibliography"/>
    <w:basedOn w:val="Normal"/>
    <w:next w:val="Normal"/>
    <w:uiPriority w:val="37"/>
    <w:unhideWhenUsed/>
    <w:rsid w:val="00666FD8"/>
  </w:style>
  <w:style w:type="character" w:styleId="Fuerte">
    <w:name w:val="Strong"/>
    <w:basedOn w:val="Fuentedeprrafopredeter"/>
    <w:uiPriority w:val="22"/>
    <w:qFormat/>
    <w:rsid w:val="00666FD8"/>
    <w:rPr>
      <w:b/>
      <w:bCs/>
    </w:rPr>
  </w:style>
  <w:style w:type="paragraph" w:styleId="Sinespaciado">
    <w:name w:val="No Spacing"/>
    <w:uiPriority w:val="1"/>
    <w:qFormat/>
    <w:rsid w:val="00666FD8"/>
    <w:pPr>
      <w:spacing w:after="0" w:line="240" w:lineRule="auto"/>
    </w:pPr>
    <w:rPr>
      <w:rFonts w:ascii="Arial" w:eastAsia="Times New Roman" w:hAnsi="Arial" w:cs="Times New Roman"/>
      <w:kern w:val="0"/>
      <w:lang w:eastAsia="es-MX"/>
      <w14:ligatures w14:val="none"/>
    </w:rPr>
  </w:style>
  <w:style w:type="character" w:customStyle="1" w:styleId="Mencinsinresolver2">
    <w:name w:val="Mención sin resolver2"/>
    <w:basedOn w:val="Fuentedeprrafopredeter"/>
    <w:uiPriority w:val="99"/>
    <w:semiHidden/>
    <w:unhideWhenUsed/>
    <w:rsid w:val="00666FD8"/>
    <w:rPr>
      <w:color w:val="605E5C"/>
      <w:shd w:val="clear" w:color="auto" w:fill="E1DFDD"/>
    </w:rPr>
  </w:style>
  <w:style w:type="character" w:styleId="Hipervnculovisitado">
    <w:name w:val="FollowedHyperlink"/>
    <w:basedOn w:val="Fuentedeprrafopredeter"/>
    <w:uiPriority w:val="99"/>
    <w:semiHidden/>
    <w:unhideWhenUsed/>
    <w:rsid w:val="00666FD8"/>
    <w:rPr>
      <w:color w:val="96607D" w:themeColor="followedHyperlink"/>
      <w:u w:val="single"/>
    </w:rPr>
  </w:style>
  <w:style w:type="paragraph" w:styleId="Encabezado">
    <w:name w:val="header"/>
    <w:basedOn w:val="Normal"/>
    <w:link w:val="EncabezadoCar"/>
    <w:uiPriority w:val="99"/>
    <w:unhideWhenUsed/>
    <w:rsid w:val="00666FD8"/>
    <w:pPr>
      <w:tabs>
        <w:tab w:val="center" w:pos="4419"/>
        <w:tab w:val="right" w:pos="8838"/>
      </w:tabs>
    </w:pPr>
  </w:style>
  <w:style w:type="character" w:customStyle="1" w:styleId="EncabezadoCar">
    <w:name w:val="Encabezado Car"/>
    <w:basedOn w:val="Fuentedeprrafopredeter"/>
    <w:link w:val="Encabezado"/>
    <w:uiPriority w:val="99"/>
    <w:rsid w:val="00666FD8"/>
    <w:rPr>
      <w:rFonts w:ascii="Times New Roman" w:eastAsia="Times New Roman" w:hAnsi="Times New Roman" w:cs="Times New Roman"/>
      <w:kern w:val="0"/>
      <w:sz w:val="20"/>
      <w:lang w:eastAsia="es-MX"/>
      <w14:ligatures w14:val="none"/>
    </w:rPr>
  </w:style>
  <w:style w:type="paragraph" w:styleId="Piedepgina">
    <w:name w:val="footer"/>
    <w:basedOn w:val="Normal"/>
    <w:link w:val="PiedepginaCar"/>
    <w:uiPriority w:val="99"/>
    <w:unhideWhenUsed/>
    <w:rsid w:val="00666FD8"/>
    <w:pPr>
      <w:tabs>
        <w:tab w:val="center" w:pos="4419"/>
        <w:tab w:val="right" w:pos="8838"/>
      </w:tabs>
    </w:pPr>
  </w:style>
  <w:style w:type="character" w:customStyle="1" w:styleId="PiedepginaCar">
    <w:name w:val="Pie de página Car"/>
    <w:basedOn w:val="Fuentedeprrafopredeter"/>
    <w:link w:val="Piedepgina"/>
    <w:uiPriority w:val="99"/>
    <w:rsid w:val="00666FD8"/>
    <w:rPr>
      <w:rFonts w:ascii="Times New Roman" w:eastAsia="Times New Roman" w:hAnsi="Times New Roman" w:cs="Times New Roman"/>
      <w:kern w:val="0"/>
      <w:sz w:val="20"/>
      <w:lang w:eastAsia="es-MX"/>
      <w14:ligatures w14:val="none"/>
    </w:rPr>
  </w:style>
  <w:style w:type="character" w:styleId="Nmerodepgina">
    <w:name w:val="page number"/>
    <w:basedOn w:val="Fuentedeprrafopredeter"/>
    <w:uiPriority w:val="99"/>
    <w:semiHidden/>
    <w:unhideWhenUsed/>
    <w:rsid w:val="00666FD8"/>
  </w:style>
  <w:style w:type="paragraph" w:styleId="Textodeglobo">
    <w:name w:val="Balloon Text"/>
    <w:basedOn w:val="Normal"/>
    <w:link w:val="TextodegloboCar"/>
    <w:uiPriority w:val="99"/>
    <w:semiHidden/>
    <w:unhideWhenUsed/>
    <w:rsid w:val="00666FD8"/>
    <w:pPr>
      <w:spacing w:line="240" w:lineRule="auto"/>
    </w:pPr>
    <w:rPr>
      <w:rFonts w:ascii="Segoe UI" w:eastAsia="Arial" w:hAnsi="Segoe UI" w:cs="Segoe UI"/>
      <w:sz w:val="18"/>
      <w:szCs w:val="18"/>
      <w:lang w:val="es" w:eastAsia="es-EC"/>
    </w:rPr>
  </w:style>
  <w:style w:type="character" w:customStyle="1" w:styleId="TextodegloboCar">
    <w:name w:val="Texto de globo Car"/>
    <w:basedOn w:val="Fuentedeprrafopredeter"/>
    <w:link w:val="Textodeglobo"/>
    <w:uiPriority w:val="99"/>
    <w:semiHidden/>
    <w:rsid w:val="00666FD8"/>
    <w:rPr>
      <w:rFonts w:ascii="Segoe UI" w:eastAsia="Arial" w:hAnsi="Segoe UI" w:cs="Segoe UI"/>
      <w:kern w:val="0"/>
      <w:sz w:val="18"/>
      <w:szCs w:val="18"/>
      <w:lang w:val="es" w:eastAsia="es-EC"/>
      <w14:ligatures w14:val="none"/>
    </w:rPr>
  </w:style>
  <w:style w:type="table" w:customStyle="1" w:styleId="1">
    <w:name w:val="1"/>
    <w:basedOn w:val="Tablanormal"/>
    <w:rsid w:val="00666FD8"/>
    <w:pPr>
      <w:spacing w:after="0" w:line="276" w:lineRule="auto"/>
    </w:pPr>
    <w:rPr>
      <w:rFonts w:ascii="Arial" w:eastAsia="Arial" w:hAnsi="Arial" w:cs="Arial"/>
      <w:kern w:val="0"/>
      <w:sz w:val="22"/>
      <w:szCs w:val="22"/>
      <w:lang w:val="es" w:eastAsia="es-EC"/>
      <w14:ligatures w14:val="none"/>
    </w:rPr>
    <w:tblPr>
      <w:tblStyleRowBandSize w:val="1"/>
      <w:tblStyleColBandSize w:val="1"/>
      <w:tblInd w:w="0" w:type="nil"/>
      <w:tblCellMar>
        <w:top w:w="100" w:type="dxa"/>
        <w:left w:w="100" w:type="dxa"/>
        <w:bottom w:w="100" w:type="dxa"/>
        <w:right w:w="100" w:type="dxa"/>
      </w:tblCellMar>
    </w:tblPr>
  </w:style>
  <w:style w:type="character" w:customStyle="1" w:styleId="apple-converted-space">
    <w:name w:val="apple-converted-space"/>
    <w:basedOn w:val="Fuentedeprrafopredeter"/>
    <w:rsid w:val="00666FD8"/>
  </w:style>
  <w:style w:type="paragraph" w:styleId="TtuloTDC">
    <w:name w:val="TOC Heading"/>
    <w:basedOn w:val="Ttulo1"/>
    <w:next w:val="Normal"/>
    <w:uiPriority w:val="39"/>
    <w:unhideWhenUsed/>
    <w:qFormat/>
    <w:rsid w:val="00666FD8"/>
    <w:pPr>
      <w:spacing w:before="240" w:after="240" w:line="259" w:lineRule="auto"/>
      <w:ind w:firstLine="720"/>
      <w:outlineLvl w:val="9"/>
    </w:pPr>
    <w:rPr>
      <w:sz w:val="32"/>
      <w:szCs w:val="32"/>
      <w:lang w:eastAsia="es-EC"/>
    </w:rPr>
  </w:style>
  <w:style w:type="paragraph" w:styleId="TDC1">
    <w:name w:val="toc 1"/>
    <w:basedOn w:val="Normal"/>
    <w:next w:val="Normal"/>
    <w:autoRedefine/>
    <w:uiPriority w:val="39"/>
    <w:unhideWhenUsed/>
    <w:rsid w:val="00666FD8"/>
    <w:pPr>
      <w:tabs>
        <w:tab w:val="left" w:pos="1320"/>
        <w:tab w:val="right" w:leader="dot" w:pos="9350"/>
      </w:tabs>
    </w:pPr>
  </w:style>
  <w:style w:type="paragraph" w:styleId="TDC2">
    <w:name w:val="toc 2"/>
    <w:basedOn w:val="Normal"/>
    <w:next w:val="Normal"/>
    <w:autoRedefine/>
    <w:uiPriority w:val="39"/>
    <w:unhideWhenUsed/>
    <w:rsid w:val="00666FD8"/>
    <w:pPr>
      <w:tabs>
        <w:tab w:val="left" w:pos="1540"/>
        <w:tab w:val="right" w:leader="dot" w:pos="9350"/>
      </w:tabs>
      <w:spacing w:after="100"/>
      <w:ind w:left="221"/>
    </w:pPr>
  </w:style>
  <w:style w:type="paragraph" w:styleId="TDC3">
    <w:name w:val="toc 3"/>
    <w:basedOn w:val="Normal"/>
    <w:next w:val="Normal"/>
    <w:autoRedefine/>
    <w:uiPriority w:val="39"/>
    <w:unhideWhenUsed/>
    <w:rsid w:val="00666FD8"/>
    <w:pPr>
      <w:spacing w:after="100"/>
      <w:ind w:left="440"/>
    </w:pPr>
  </w:style>
  <w:style w:type="paragraph" w:styleId="Textocomentario">
    <w:name w:val="annotation text"/>
    <w:basedOn w:val="Normal"/>
    <w:link w:val="TextocomentarioCar"/>
    <w:uiPriority w:val="99"/>
    <w:semiHidden/>
    <w:unhideWhenUsed/>
    <w:rsid w:val="00666FD8"/>
    <w:pPr>
      <w:spacing w:line="240" w:lineRule="auto"/>
    </w:pPr>
    <w:rPr>
      <w:szCs w:val="20"/>
    </w:rPr>
  </w:style>
  <w:style w:type="character" w:customStyle="1" w:styleId="TextocomentarioCar">
    <w:name w:val="Texto comentario Car"/>
    <w:basedOn w:val="Fuentedeprrafopredeter"/>
    <w:link w:val="Textocomentario"/>
    <w:uiPriority w:val="99"/>
    <w:semiHidden/>
    <w:rsid w:val="00666FD8"/>
    <w:rPr>
      <w:rFonts w:ascii="Times New Roman" w:eastAsia="Times New Roman" w:hAnsi="Times New Roman" w:cs="Times New Roman"/>
      <w:kern w:val="0"/>
      <w:sz w:val="20"/>
      <w:szCs w:val="20"/>
      <w:lang w:eastAsia="es-MX"/>
      <w14:ligatures w14:val="none"/>
    </w:rPr>
  </w:style>
  <w:style w:type="character" w:styleId="Refdecomentario">
    <w:name w:val="annotation reference"/>
    <w:basedOn w:val="Fuentedeprrafopredeter"/>
    <w:uiPriority w:val="99"/>
    <w:semiHidden/>
    <w:unhideWhenUsed/>
    <w:rsid w:val="00666FD8"/>
    <w:rPr>
      <w:sz w:val="16"/>
      <w:szCs w:val="16"/>
    </w:rPr>
  </w:style>
  <w:style w:type="table" w:customStyle="1" w:styleId="Tablaconcuadrcula1">
    <w:name w:val="Tabla con cuadrícula1"/>
    <w:basedOn w:val="Tablanormal"/>
    <w:next w:val="Tablaconcuadrcula"/>
    <w:uiPriority w:val="39"/>
    <w:rsid w:val="00666FD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666FD8"/>
    <w:rPr>
      <w:color w:val="605E5C"/>
      <w:shd w:val="clear" w:color="auto" w:fill="E1DFDD"/>
    </w:rPr>
  </w:style>
  <w:style w:type="table" w:customStyle="1" w:styleId="Tablaconcuadrcula11">
    <w:name w:val="Tabla con cuadrícula11"/>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
    <w:name w:val="Sin lista1"/>
    <w:next w:val="Sinlista"/>
    <w:uiPriority w:val="99"/>
    <w:semiHidden/>
    <w:unhideWhenUsed/>
    <w:rsid w:val="00666FD8"/>
  </w:style>
  <w:style w:type="table" w:customStyle="1" w:styleId="Tablaconcuadrcula2">
    <w:name w:val="Tabla con cuadrícula2"/>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666FD8"/>
    <w:pPr>
      <w:spacing w:after="0" w:line="240" w:lineRule="auto"/>
      <w:jc w:val="both"/>
    </w:pPr>
    <w:rPr>
      <w:rFonts w:ascii="Arial" w:eastAsia="Arial" w:hAnsi="Arial" w:cs="Arial"/>
      <w:kern w:val="0"/>
      <w:lang w:val="es-ES"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
    <w:name w:val="Tabla con cuadrícula13"/>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
    <w:name w:val="Tabla con cuadrícula14"/>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
    <w:name w:val="Tabla con cuadrícula15"/>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
    <w:name w:val="Tabla con cuadrícula16"/>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
    <w:name w:val="Tabla con cuadrícula17"/>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
    <w:name w:val="Tabla con cuadrícula18"/>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
    <w:name w:val="Tabla con cuadrícula19"/>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
    <w:name w:val="Tabla con cuadrícula20"/>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
    <w:name w:val="Tabla con cuadrícula22"/>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
    <w:name w:val="Tabla con cuadrícula23"/>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
    <w:name w:val="Tabla con cuadrícula24"/>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
    <w:name w:val="Tabla con cuadrícula25"/>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
    <w:name w:val="Tabla con cuadrícula26"/>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
    <w:name w:val="Tabla con cuadrícula27"/>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
    <w:name w:val="Tabla con cuadrícula28"/>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
    <w:name w:val="Tabla con cuadrícula29"/>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
    <w:name w:val="Tabla con cuadrícula30"/>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
    <w:name w:val="Tabla con cuadrícula32"/>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
    <w:name w:val="Tabla con cuadrícula33"/>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
    <w:name w:val="Tabla con cuadrícula34"/>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
    <w:name w:val="Tabla con cuadrícula35"/>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rsid w:val="00666FD8"/>
    <w:pPr>
      <w:spacing w:before="240" w:after="240" w:line="360" w:lineRule="auto"/>
      <w:jc w:val="both"/>
    </w:pPr>
    <w:rPr>
      <w:rFonts w:ascii="Arial" w:eastAsia="Arial" w:hAnsi="Arial" w:cs="Arial"/>
      <w:kern w:val="0"/>
      <w:lang w:val="es-ES" w:eastAsia="es-MX"/>
      <w14:ligatures w14:val="none"/>
    </w:rPr>
    <w:tblPr>
      <w:tblCellMar>
        <w:top w:w="0" w:type="dxa"/>
        <w:left w:w="0" w:type="dxa"/>
        <w:bottom w:w="0" w:type="dxa"/>
        <w:right w:w="0" w:type="dxa"/>
      </w:tblCellMar>
    </w:tblPr>
  </w:style>
  <w:style w:type="table" w:customStyle="1" w:styleId="Tablaconcuadrcula36">
    <w:name w:val="Tabla con cuadrícula36"/>
    <w:basedOn w:val="Tablanormal"/>
    <w:next w:val="Tablaconcuadrcula"/>
    <w:uiPriority w:val="39"/>
    <w:rsid w:val="00666FD8"/>
    <w:pPr>
      <w:spacing w:after="0" w:line="240" w:lineRule="auto"/>
    </w:pPr>
    <w:rPr>
      <w:rFonts w:ascii="Aptos" w:eastAsia="Aptos" w:hAnsi="Aptos"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666FD8"/>
    <w:pPr>
      <w:spacing w:before="100" w:beforeAutospacing="1" w:after="100" w:afterAutospacing="1" w:line="240" w:lineRule="auto"/>
    </w:pPr>
    <w:rPr>
      <w:sz w:val="24"/>
      <w:lang w:eastAsia="es-EC"/>
    </w:rPr>
  </w:style>
  <w:style w:type="paragraph" w:customStyle="1" w:styleId="xl65">
    <w:name w:val="xl65"/>
    <w:basedOn w:val="Normal"/>
    <w:rsid w:val="00666FD8"/>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66">
    <w:name w:val="xl66"/>
    <w:basedOn w:val="Normal"/>
    <w:rsid w:val="00666FD8"/>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67">
    <w:name w:val="xl67"/>
    <w:basedOn w:val="Normal"/>
    <w:rsid w:val="00666FD8"/>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textAlignment w:val="center"/>
    </w:pPr>
    <w:rPr>
      <w:rFonts w:cs="Arial"/>
      <w:b/>
      <w:bCs/>
      <w:sz w:val="24"/>
      <w:lang w:eastAsia="es-EC"/>
    </w:rPr>
  </w:style>
  <w:style w:type="paragraph" w:customStyle="1" w:styleId="xl68">
    <w:name w:val="xl68"/>
    <w:basedOn w:val="Normal"/>
    <w:rsid w:val="00666FD8"/>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69">
    <w:name w:val="xl69"/>
    <w:basedOn w:val="Normal"/>
    <w:rsid w:val="00666FD8"/>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sz w:val="24"/>
      <w:lang w:eastAsia="es-EC"/>
    </w:rPr>
  </w:style>
  <w:style w:type="paragraph" w:customStyle="1" w:styleId="xl70">
    <w:name w:val="xl70"/>
    <w:basedOn w:val="Normal"/>
    <w:rsid w:val="00666FD8"/>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sz w:val="24"/>
      <w:lang w:eastAsia="es-EC"/>
    </w:rPr>
  </w:style>
  <w:style w:type="paragraph" w:customStyle="1" w:styleId="xl71">
    <w:name w:val="xl71"/>
    <w:basedOn w:val="Normal"/>
    <w:rsid w:val="00666FD8"/>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sz w:val="24"/>
      <w:lang w:eastAsia="es-EC"/>
    </w:rPr>
  </w:style>
  <w:style w:type="paragraph" w:customStyle="1" w:styleId="xl72">
    <w:name w:val="xl72"/>
    <w:basedOn w:val="Normal"/>
    <w:rsid w:val="00666FD8"/>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sz w:val="24"/>
      <w:lang w:eastAsia="es-EC"/>
    </w:rPr>
  </w:style>
  <w:style w:type="paragraph" w:customStyle="1" w:styleId="xl73">
    <w:name w:val="xl73"/>
    <w:basedOn w:val="Normal"/>
    <w:rsid w:val="00666FD8"/>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sz w:val="24"/>
      <w:lang w:eastAsia="es-EC"/>
    </w:rPr>
  </w:style>
  <w:style w:type="paragraph" w:customStyle="1" w:styleId="xl74">
    <w:name w:val="xl74"/>
    <w:basedOn w:val="Normal"/>
    <w:rsid w:val="00666FD8"/>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sz w:val="24"/>
      <w:lang w:eastAsia="es-EC"/>
    </w:rPr>
  </w:style>
  <w:style w:type="paragraph" w:customStyle="1" w:styleId="xl75">
    <w:name w:val="xl75"/>
    <w:basedOn w:val="Normal"/>
    <w:rsid w:val="00666FD8"/>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sz w:val="24"/>
      <w:lang w:eastAsia="es-EC"/>
    </w:rPr>
  </w:style>
  <w:style w:type="paragraph" w:customStyle="1" w:styleId="xl76">
    <w:name w:val="xl76"/>
    <w:basedOn w:val="Normal"/>
    <w:rsid w:val="00666FD8"/>
    <w:pPr>
      <w:spacing w:before="100" w:beforeAutospacing="1" w:after="100" w:afterAutospacing="1" w:line="240" w:lineRule="auto"/>
      <w:jc w:val="center"/>
      <w:textAlignment w:val="center"/>
    </w:pPr>
    <w:rPr>
      <w:rFonts w:cs="Arial"/>
      <w:sz w:val="24"/>
      <w:lang w:eastAsia="es-EC"/>
    </w:rPr>
  </w:style>
  <w:style w:type="paragraph" w:customStyle="1" w:styleId="xl77">
    <w:name w:val="xl77"/>
    <w:basedOn w:val="Normal"/>
    <w:rsid w:val="00666FD8"/>
    <w:pPr>
      <w:spacing w:before="100" w:beforeAutospacing="1" w:after="100" w:afterAutospacing="1" w:line="240" w:lineRule="auto"/>
      <w:jc w:val="center"/>
      <w:textAlignment w:val="center"/>
    </w:pPr>
    <w:rPr>
      <w:rFonts w:cs="Arial"/>
      <w:sz w:val="24"/>
      <w:lang w:eastAsia="es-EC"/>
    </w:rPr>
  </w:style>
  <w:style w:type="paragraph" w:customStyle="1" w:styleId="xl78">
    <w:name w:val="xl78"/>
    <w:basedOn w:val="Normal"/>
    <w:rsid w:val="00666FD8"/>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79">
    <w:name w:val="xl79"/>
    <w:basedOn w:val="Normal"/>
    <w:rsid w:val="00666FD8"/>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cs="Arial"/>
      <w:b/>
      <w:bCs/>
      <w:sz w:val="24"/>
      <w:lang w:eastAsia="es-EC"/>
    </w:rPr>
  </w:style>
  <w:style w:type="paragraph" w:customStyle="1" w:styleId="xl80">
    <w:name w:val="xl80"/>
    <w:basedOn w:val="Normal"/>
    <w:rsid w:val="00666FD8"/>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cs="Arial"/>
      <w:b/>
      <w:bCs/>
      <w:sz w:val="24"/>
      <w:lang w:eastAsia="es-EC"/>
    </w:rPr>
  </w:style>
  <w:style w:type="paragraph" w:customStyle="1" w:styleId="xl81">
    <w:name w:val="xl81"/>
    <w:basedOn w:val="Normal"/>
    <w:rsid w:val="00666FD8"/>
    <w:pPr>
      <w:pBdr>
        <w:top w:val="single" w:sz="4" w:space="0" w:color="A6A6A6"/>
        <w:left w:val="single" w:sz="4" w:space="0" w:color="A6A6A6"/>
        <w:bottom w:val="single" w:sz="4" w:space="0" w:color="A6A6A6"/>
      </w:pBdr>
      <w:shd w:val="clear" w:color="000000" w:fill="F2F2F2"/>
      <w:spacing w:before="100" w:beforeAutospacing="1" w:after="100" w:afterAutospacing="1" w:line="240" w:lineRule="auto"/>
      <w:jc w:val="center"/>
      <w:textAlignment w:val="center"/>
    </w:pPr>
    <w:rPr>
      <w:rFonts w:cs="Arial"/>
      <w:b/>
      <w:bCs/>
      <w:sz w:val="24"/>
      <w:lang w:eastAsia="es-EC"/>
    </w:rPr>
  </w:style>
  <w:style w:type="paragraph" w:customStyle="1" w:styleId="xl82">
    <w:name w:val="xl82"/>
    <w:basedOn w:val="Normal"/>
    <w:rsid w:val="00666FD8"/>
    <w:pPr>
      <w:pBdr>
        <w:top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cs="Arial"/>
      <w:b/>
      <w:bCs/>
      <w:sz w:val="24"/>
      <w:lang w:eastAsia="es-EC"/>
    </w:rPr>
  </w:style>
  <w:style w:type="paragraph" w:customStyle="1" w:styleId="xl83">
    <w:name w:val="xl83"/>
    <w:basedOn w:val="Normal"/>
    <w:rsid w:val="00666FD8"/>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84">
    <w:name w:val="xl84"/>
    <w:basedOn w:val="Normal"/>
    <w:rsid w:val="00666FD8"/>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85">
    <w:name w:val="xl85"/>
    <w:basedOn w:val="Normal"/>
    <w:rsid w:val="00666FD8"/>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color w:val="F2F2F2"/>
      <w:sz w:val="24"/>
      <w:lang w:eastAsia="es-EC"/>
    </w:rPr>
  </w:style>
  <w:style w:type="paragraph" w:customStyle="1" w:styleId="font5">
    <w:name w:val="font5"/>
    <w:basedOn w:val="Normal"/>
    <w:rsid w:val="00666FD8"/>
    <w:pPr>
      <w:spacing w:before="100" w:beforeAutospacing="1" w:after="100" w:afterAutospacing="1" w:line="240" w:lineRule="auto"/>
    </w:pPr>
    <w:rPr>
      <w:rFonts w:ascii="Tahoma" w:hAnsi="Tahoma" w:cs="Tahoma"/>
      <w:b/>
      <w:bCs/>
      <w:color w:val="000000"/>
      <w:sz w:val="18"/>
      <w:szCs w:val="18"/>
      <w:lang w:eastAsia="es-EC"/>
    </w:rPr>
  </w:style>
  <w:style w:type="paragraph" w:customStyle="1" w:styleId="font6">
    <w:name w:val="font6"/>
    <w:basedOn w:val="Normal"/>
    <w:rsid w:val="00666FD8"/>
    <w:pPr>
      <w:spacing w:before="100" w:beforeAutospacing="1" w:after="100" w:afterAutospacing="1" w:line="240" w:lineRule="auto"/>
    </w:pPr>
    <w:rPr>
      <w:rFonts w:ascii="Tahoma" w:hAnsi="Tahoma" w:cs="Tahoma"/>
      <w:color w:val="000000"/>
      <w:sz w:val="18"/>
      <w:szCs w:val="18"/>
      <w:lang w:eastAsia="es-EC"/>
    </w:rPr>
  </w:style>
  <w:style w:type="paragraph" w:customStyle="1" w:styleId="xl86">
    <w:name w:val="xl86"/>
    <w:basedOn w:val="Normal"/>
    <w:rsid w:val="00666FD8"/>
    <w:pPr>
      <w:spacing w:before="100" w:beforeAutospacing="1" w:after="100" w:afterAutospacing="1" w:line="240" w:lineRule="auto"/>
      <w:jc w:val="center"/>
      <w:textAlignment w:val="center"/>
    </w:pPr>
    <w:rPr>
      <w:rFonts w:cs="Arial"/>
      <w:sz w:val="24"/>
      <w:lang w:eastAsia="es-EC"/>
    </w:rPr>
  </w:style>
  <w:style w:type="paragraph" w:customStyle="1" w:styleId="xl87">
    <w:name w:val="xl87"/>
    <w:basedOn w:val="Normal"/>
    <w:rsid w:val="00666FD8"/>
    <w:pPr>
      <w:pBdr>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88">
    <w:name w:val="xl88"/>
    <w:basedOn w:val="Normal"/>
    <w:rsid w:val="00666FD8"/>
    <w:pPr>
      <w:pBdr>
        <w:top w:val="single" w:sz="4" w:space="0" w:color="A6A6A6"/>
        <w:left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89">
    <w:name w:val="xl89"/>
    <w:basedOn w:val="Normal"/>
    <w:rsid w:val="00666FD8"/>
    <w:pPr>
      <w:pBdr>
        <w:left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90">
    <w:name w:val="xl90"/>
    <w:basedOn w:val="Normal"/>
    <w:rsid w:val="00666FD8"/>
    <w:pPr>
      <w:pBdr>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91">
    <w:name w:val="xl91"/>
    <w:basedOn w:val="Normal"/>
    <w:rsid w:val="00666FD8"/>
    <w:pPr>
      <w:pBdr>
        <w:top w:val="single" w:sz="4" w:space="0" w:color="A6A6A6"/>
        <w:right w:val="single" w:sz="4" w:space="0" w:color="A6A6A6"/>
      </w:pBdr>
      <w:spacing w:before="100" w:beforeAutospacing="1" w:after="100" w:afterAutospacing="1" w:line="240" w:lineRule="auto"/>
      <w:jc w:val="center"/>
      <w:textAlignment w:val="center"/>
    </w:pPr>
    <w:rPr>
      <w:rFonts w:cs="Arial"/>
      <w:b/>
      <w:bCs/>
      <w:color w:val="FFFFFF"/>
      <w:sz w:val="24"/>
      <w:lang w:eastAsia="es-EC"/>
    </w:rPr>
  </w:style>
  <w:style w:type="paragraph" w:customStyle="1" w:styleId="xl92">
    <w:name w:val="xl92"/>
    <w:basedOn w:val="Normal"/>
    <w:rsid w:val="00666FD8"/>
    <w:pPr>
      <w:pBdr>
        <w:right w:val="single" w:sz="4" w:space="0" w:color="A6A6A6"/>
      </w:pBdr>
      <w:spacing w:before="100" w:beforeAutospacing="1" w:after="100" w:afterAutospacing="1" w:line="240" w:lineRule="auto"/>
      <w:jc w:val="center"/>
      <w:textAlignment w:val="center"/>
    </w:pPr>
    <w:rPr>
      <w:rFonts w:cs="Arial"/>
      <w:b/>
      <w:bCs/>
      <w:color w:val="FFFFFF"/>
      <w:sz w:val="24"/>
      <w:lang w:eastAsia="es-EC"/>
    </w:rPr>
  </w:style>
  <w:style w:type="paragraph" w:customStyle="1" w:styleId="xl93">
    <w:name w:val="xl93"/>
    <w:basedOn w:val="Normal"/>
    <w:rsid w:val="00666FD8"/>
    <w:pPr>
      <w:pBdr>
        <w:bottom w:val="single" w:sz="4" w:space="0" w:color="A6A6A6"/>
        <w:right w:val="single" w:sz="4" w:space="0" w:color="A6A6A6"/>
      </w:pBdr>
      <w:spacing w:before="100" w:beforeAutospacing="1" w:after="100" w:afterAutospacing="1" w:line="240" w:lineRule="auto"/>
      <w:jc w:val="center"/>
      <w:textAlignment w:val="center"/>
    </w:pPr>
    <w:rPr>
      <w:rFonts w:cs="Arial"/>
      <w:b/>
      <w:bCs/>
      <w:color w:val="FFFFFF"/>
      <w:sz w:val="24"/>
      <w:lang w:eastAsia="es-EC"/>
    </w:rPr>
  </w:style>
  <w:style w:type="paragraph" w:customStyle="1" w:styleId="xl94">
    <w:name w:val="xl94"/>
    <w:basedOn w:val="Normal"/>
    <w:rsid w:val="00666FD8"/>
    <w:pPr>
      <w:pBdr>
        <w:top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95">
    <w:name w:val="xl95"/>
    <w:basedOn w:val="Normal"/>
    <w:rsid w:val="00666FD8"/>
    <w:pPr>
      <w:pBdr>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customStyle="1" w:styleId="xl96">
    <w:name w:val="xl96"/>
    <w:basedOn w:val="Normal"/>
    <w:rsid w:val="00666FD8"/>
    <w:pPr>
      <w:pBdr>
        <w:bottom w:val="single" w:sz="4" w:space="0" w:color="A6A6A6"/>
        <w:right w:val="single" w:sz="4" w:space="0" w:color="A6A6A6"/>
      </w:pBdr>
      <w:spacing w:before="100" w:beforeAutospacing="1" w:after="100" w:afterAutospacing="1" w:line="240" w:lineRule="auto"/>
      <w:jc w:val="center"/>
      <w:textAlignment w:val="center"/>
    </w:pPr>
    <w:rPr>
      <w:rFonts w:cs="Arial"/>
      <w:b/>
      <w:bCs/>
      <w:sz w:val="24"/>
      <w:lang w:eastAsia="es-EC"/>
    </w:rPr>
  </w:style>
  <w:style w:type="paragraph" w:styleId="Tabladeilustraciones">
    <w:name w:val="table of figures"/>
    <w:basedOn w:val="Normal"/>
    <w:next w:val="Normal"/>
    <w:uiPriority w:val="99"/>
    <w:unhideWhenUsed/>
    <w:rsid w:val="00666FD8"/>
  </w:style>
  <w:style w:type="paragraph" w:customStyle="1" w:styleId="Anexos">
    <w:name w:val="Anexos"/>
    <w:basedOn w:val="Ttulo1"/>
    <w:link w:val="AnexosCar"/>
    <w:qFormat/>
    <w:rsid w:val="00666FD8"/>
    <w:pPr>
      <w:spacing w:before="0" w:after="0"/>
      <w:ind w:firstLine="720"/>
    </w:pPr>
    <w:rPr>
      <w:rFonts w:ascii="Times New Roman" w:eastAsia="Arial" w:hAnsi="Times New Roman" w:cs="Arial"/>
      <w:b/>
      <w:bCs/>
      <w:color w:val="auto"/>
      <w:sz w:val="24"/>
    </w:rPr>
  </w:style>
  <w:style w:type="character" w:customStyle="1" w:styleId="AnexosCar">
    <w:name w:val="Anexos Car"/>
    <w:basedOn w:val="Fuentedeprrafopredeter"/>
    <w:link w:val="Anexos"/>
    <w:rsid w:val="00666FD8"/>
    <w:rPr>
      <w:rFonts w:ascii="Times New Roman" w:eastAsia="Arial" w:hAnsi="Times New Roman" w:cs="Arial"/>
      <w:b/>
      <w:bCs/>
      <w:kern w:val="0"/>
      <w:szCs w:val="40"/>
      <w:lang w:eastAsia="es-MX"/>
      <w14:ligatures w14:val="none"/>
    </w:rPr>
  </w:style>
  <w:style w:type="paragraph" w:customStyle="1" w:styleId="TablasAnexos">
    <w:name w:val="TablasAnexos"/>
    <w:basedOn w:val="Descripcin"/>
    <w:link w:val="TablasAnexosCar"/>
    <w:qFormat/>
    <w:rsid w:val="00666FD8"/>
    <w:pPr>
      <w:keepNext/>
      <w:spacing w:before="240" w:after="240" w:line="360" w:lineRule="auto"/>
    </w:pPr>
    <w:rPr>
      <w:i w:val="0"/>
      <w:color w:val="auto"/>
      <w:sz w:val="24"/>
    </w:rPr>
  </w:style>
  <w:style w:type="character" w:customStyle="1" w:styleId="TablasAnexosCar">
    <w:name w:val="TablasAnexos Car"/>
    <w:basedOn w:val="APA7Car"/>
    <w:link w:val="TablasAnexos"/>
    <w:rsid w:val="00666FD8"/>
    <w:rPr>
      <w:rFonts w:ascii="Times New Roman" w:eastAsia="Times New Roman" w:hAnsi="Times New Roman" w:cs="Times New Roman"/>
      <w:iCs/>
      <w:kern w:val="0"/>
      <w:szCs w:val="18"/>
      <w:lang w:eastAsia="es-MX"/>
      <w14:ligatures w14:val="none"/>
    </w:rPr>
  </w:style>
  <w:style w:type="character" w:customStyle="1" w:styleId="math-inline">
    <w:name w:val="math-inline"/>
    <w:basedOn w:val="Fuentedeprrafopredeter"/>
    <w:rsid w:val="00666FD8"/>
  </w:style>
  <w:style w:type="paragraph" w:customStyle="1" w:styleId="FigurasAnexos">
    <w:name w:val="FigurasAnexos"/>
    <w:basedOn w:val="TablasAnexos"/>
    <w:link w:val="FigurasAnexosCar"/>
    <w:qFormat/>
    <w:rsid w:val="00666FD8"/>
    <w:rPr>
      <w:bCs/>
    </w:rPr>
  </w:style>
  <w:style w:type="character" w:customStyle="1" w:styleId="FigurasAnexosCar">
    <w:name w:val="FigurasAnexos Car"/>
    <w:basedOn w:val="TablasAnexosCar"/>
    <w:link w:val="FigurasAnexos"/>
    <w:rsid w:val="00666FD8"/>
    <w:rPr>
      <w:rFonts w:ascii="Times New Roman" w:eastAsia="Times New Roman" w:hAnsi="Times New Roman" w:cs="Times New Roman"/>
      <w:bCs/>
      <w:iCs/>
      <w:kern w:val="0"/>
      <w:szCs w:val="18"/>
      <w:lang w:eastAsia="es-MX"/>
      <w14:ligatures w14:val="none"/>
    </w:rPr>
  </w:style>
  <w:style w:type="paragraph" w:customStyle="1" w:styleId="TtulosAnexos">
    <w:name w:val="TítulosAnexos"/>
    <w:basedOn w:val="TablasAnexos"/>
    <w:link w:val="TtulosAnexosCar"/>
    <w:qFormat/>
    <w:rsid w:val="00666FD8"/>
    <w:pPr>
      <w:jc w:val="center"/>
      <w:outlineLvl w:val="6"/>
    </w:pPr>
    <w:rPr>
      <w:b/>
      <w:bCs/>
      <w:iCs w:val="0"/>
    </w:rPr>
  </w:style>
  <w:style w:type="character" w:customStyle="1" w:styleId="TtulosAnexosCar">
    <w:name w:val="TítulosAnexos Car"/>
    <w:basedOn w:val="TablasAnexosCar"/>
    <w:link w:val="TtulosAnexos"/>
    <w:rsid w:val="00666FD8"/>
    <w:rPr>
      <w:rFonts w:ascii="Times New Roman" w:eastAsia="Times New Roman" w:hAnsi="Times New Roman" w:cs="Times New Roman"/>
      <w:b/>
      <w:bCs/>
      <w:iCs w:val="0"/>
      <w:kern w:val="0"/>
      <w:szCs w:val="18"/>
      <w:lang w:eastAsia="es-MX"/>
      <w14:ligatures w14:val="none"/>
    </w:rPr>
  </w:style>
  <w:style w:type="paragraph" w:customStyle="1" w:styleId="Grficaconten">
    <w:name w:val="Gráficaconten"/>
    <w:basedOn w:val="Descripcin"/>
    <w:link w:val="GrficacontenCar"/>
    <w:qFormat/>
    <w:rsid w:val="00666FD8"/>
    <w:pPr>
      <w:keepNext/>
      <w:spacing w:before="240" w:after="240" w:line="360" w:lineRule="auto"/>
    </w:pPr>
    <w:rPr>
      <w:i w:val="0"/>
    </w:rPr>
  </w:style>
  <w:style w:type="character" w:customStyle="1" w:styleId="GrficacontenCar">
    <w:name w:val="Gráficaconten Car"/>
    <w:basedOn w:val="DescripcinCar"/>
    <w:link w:val="Grficaconten"/>
    <w:rsid w:val="00666FD8"/>
    <w:rPr>
      <w:rFonts w:ascii="Times New Roman" w:eastAsia="Times New Roman" w:hAnsi="Times New Roman" w:cs="Times New Roman"/>
      <w:i w:val="0"/>
      <w:iCs/>
      <w:color w:val="0E2841" w:themeColor="text2"/>
      <w:kern w:val="0"/>
      <w:sz w:val="18"/>
      <w:szCs w:val="18"/>
      <w:lang w:eastAsia="es-MX"/>
      <w14:ligatures w14:val="none"/>
    </w:rPr>
  </w:style>
  <w:style w:type="table" w:customStyle="1" w:styleId="Tablaconcuadrcula38">
    <w:name w:val="Tabla con cuadrícula38"/>
    <w:basedOn w:val="Tablanormal"/>
    <w:next w:val="Tablaconcuadrcula"/>
    <w:uiPriority w:val="59"/>
    <w:rsid w:val="00666FD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9">
    <w:name w:val="Tabla con cuadrícula39"/>
    <w:basedOn w:val="Tablanormal"/>
    <w:next w:val="Tablaconcuadrcula"/>
    <w:uiPriority w:val="59"/>
    <w:rsid w:val="00666FD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0">
    <w:name w:val="Tabla con cuadrícula40"/>
    <w:basedOn w:val="Tablanormal"/>
    <w:next w:val="Tablaconcuadrcula"/>
    <w:uiPriority w:val="59"/>
    <w:rsid w:val="00666FD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59"/>
    <w:rsid w:val="00666FD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
    <w:name w:val="Tabla con cuadrícula42"/>
    <w:basedOn w:val="Tablanormal"/>
    <w:next w:val="Tablaconcuadrcula"/>
    <w:uiPriority w:val="59"/>
    <w:rsid w:val="00666FD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3">
    <w:name w:val="Tabla con cuadrícula43"/>
    <w:basedOn w:val="Tablanormal"/>
    <w:next w:val="Tablaconcuadrcula"/>
    <w:uiPriority w:val="59"/>
    <w:rsid w:val="00666FD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4">
    <w:name w:val="Tabla con cuadrícula44"/>
    <w:basedOn w:val="Tablanormal"/>
    <w:next w:val="Tablaconcuadrcula"/>
    <w:uiPriority w:val="59"/>
    <w:rsid w:val="00666FD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5">
    <w:name w:val="Tabla con cuadrícula45"/>
    <w:basedOn w:val="Tablanormal"/>
    <w:next w:val="Tablaconcuadrcula"/>
    <w:uiPriority w:val="59"/>
    <w:rsid w:val="00666FD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6">
    <w:name w:val="Tabla con cuadrícula46"/>
    <w:basedOn w:val="Tablanormal"/>
    <w:next w:val="Tablaconcuadrcula"/>
    <w:uiPriority w:val="59"/>
    <w:rsid w:val="00666FD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7">
    <w:name w:val="Tabla con cuadrícula47"/>
    <w:basedOn w:val="Tablanormal"/>
    <w:next w:val="Tablaconcuadrcula"/>
    <w:uiPriority w:val="59"/>
    <w:rsid w:val="00666FD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8">
    <w:name w:val="Tabla con cuadrícula48"/>
    <w:basedOn w:val="Tablanormal"/>
    <w:next w:val="Tablaconcuadrcula"/>
    <w:uiPriority w:val="59"/>
    <w:rsid w:val="00666FD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9">
    <w:name w:val="Tabla con cuadrícula49"/>
    <w:basedOn w:val="Tablanormal"/>
    <w:next w:val="Tablaconcuadrcula"/>
    <w:uiPriority w:val="59"/>
    <w:rsid w:val="00666FD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0">
    <w:name w:val="Tabla con cuadrícula50"/>
    <w:basedOn w:val="Tablanormal"/>
    <w:next w:val="Tablaconcuadrcula"/>
    <w:uiPriority w:val="59"/>
    <w:rsid w:val="00666FD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
    <w:name w:val="Tabla con cuadrícula51"/>
    <w:basedOn w:val="Tablanormal"/>
    <w:next w:val="Tablaconcuadrcula"/>
    <w:uiPriority w:val="59"/>
    <w:rsid w:val="00666FD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2">
    <w:name w:val="Tabla con cuadrícula52"/>
    <w:basedOn w:val="Tablanormal"/>
    <w:next w:val="Tablaconcuadrcula"/>
    <w:uiPriority w:val="59"/>
    <w:rsid w:val="00666FD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3">
    <w:name w:val="Tabla con cuadrícula53"/>
    <w:basedOn w:val="Tablanormal"/>
    <w:next w:val="Tablaconcuadrcula"/>
    <w:uiPriority w:val="59"/>
    <w:rsid w:val="00666FD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4.xml"/><Relationship Id="rId18" Type="http://schemas.openxmlformats.org/officeDocument/2006/relationships/chart" Target="charts/chart9.xml"/><Relationship Id="rId26" Type="http://schemas.openxmlformats.org/officeDocument/2006/relationships/diagramData" Target="diagrams/data2.xml"/><Relationship Id="rId21" Type="http://schemas.openxmlformats.org/officeDocument/2006/relationships/chart" Target="charts/chart12.xml"/><Relationship Id="rId34" Type="http://schemas.openxmlformats.org/officeDocument/2006/relationships/diagramColors" Target="diagrams/colors3.xml"/><Relationship Id="rId7" Type="http://schemas.openxmlformats.org/officeDocument/2006/relationships/diagramQuickStyle" Target="diagrams/quickStyle1.xml"/><Relationship Id="rId12" Type="http://schemas.openxmlformats.org/officeDocument/2006/relationships/chart" Target="charts/chart3.xml"/><Relationship Id="rId17" Type="http://schemas.openxmlformats.org/officeDocument/2006/relationships/chart" Target="charts/chart8.xml"/><Relationship Id="rId25" Type="http://schemas.openxmlformats.org/officeDocument/2006/relationships/chart" Target="charts/chart16.xml"/><Relationship Id="rId33" Type="http://schemas.openxmlformats.org/officeDocument/2006/relationships/diagramQuickStyle" Target="diagrams/quickStyle3.xml"/><Relationship Id="rId2" Type="http://schemas.openxmlformats.org/officeDocument/2006/relationships/styles" Target="styles.xml"/><Relationship Id="rId16" Type="http://schemas.openxmlformats.org/officeDocument/2006/relationships/chart" Target="charts/chart7.xml"/><Relationship Id="rId20" Type="http://schemas.openxmlformats.org/officeDocument/2006/relationships/chart" Target="charts/chart11.xml"/><Relationship Id="rId29" Type="http://schemas.openxmlformats.org/officeDocument/2006/relationships/diagramColors" Target="diagrams/colors2.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chart" Target="charts/chart2.xml"/><Relationship Id="rId24" Type="http://schemas.openxmlformats.org/officeDocument/2006/relationships/chart" Target="charts/chart15.xml"/><Relationship Id="rId32" Type="http://schemas.openxmlformats.org/officeDocument/2006/relationships/diagramLayout" Target="diagrams/layout3.xml"/><Relationship Id="rId37" Type="http://schemas.openxmlformats.org/officeDocument/2006/relationships/theme" Target="theme/theme1.xml"/><Relationship Id="rId5" Type="http://schemas.openxmlformats.org/officeDocument/2006/relationships/diagramData" Target="diagrams/data1.xml"/><Relationship Id="rId15" Type="http://schemas.openxmlformats.org/officeDocument/2006/relationships/chart" Target="charts/chart6.xml"/><Relationship Id="rId23" Type="http://schemas.openxmlformats.org/officeDocument/2006/relationships/chart" Target="charts/chart14.xml"/><Relationship Id="rId28" Type="http://schemas.openxmlformats.org/officeDocument/2006/relationships/diagramQuickStyle" Target="diagrams/quickStyle2.xml"/><Relationship Id="rId36" Type="http://schemas.openxmlformats.org/officeDocument/2006/relationships/fontTable" Target="fontTable.xml"/><Relationship Id="rId10" Type="http://schemas.openxmlformats.org/officeDocument/2006/relationships/chart" Target="charts/chart1.xml"/><Relationship Id="rId19" Type="http://schemas.openxmlformats.org/officeDocument/2006/relationships/chart" Target="charts/chart10.xml"/><Relationship Id="rId31" Type="http://schemas.openxmlformats.org/officeDocument/2006/relationships/diagramData" Target="diagrams/data3.xml"/><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chart" Target="charts/chart5.xml"/><Relationship Id="rId22" Type="http://schemas.openxmlformats.org/officeDocument/2006/relationships/chart" Target="charts/chart13.xml"/><Relationship Id="rId27" Type="http://schemas.openxmlformats.org/officeDocument/2006/relationships/diagramLayout" Target="diagrams/layout2.xml"/><Relationship Id="rId30" Type="http://schemas.microsoft.com/office/2007/relationships/diagramDrawing" Target="diagrams/drawing2.xml"/><Relationship Id="rId35" Type="http://schemas.microsoft.com/office/2007/relationships/diagramDrawing" Target="diagrams/drawing3.xml"/><Relationship Id="rId8" Type="http://schemas.openxmlformats.org/officeDocument/2006/relationships/diagramColors" Target="diagrams/colors1.xml"/><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D:\Documentos%20reinicio\Downloads\GTC-45%20-%2026-1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ocumentos%20reinicio\Downloads\GTC-45%20-%2026-1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Documentos%20reinicio\Downloads\GTC-45%20-%2026-1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Documentos%20reinicio\Downloads\GTC-45%20-%2026-1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Documentos%20reinicio\Downloads\GTC-45%20-%2026-1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Documentos%20reinicio\Downloads\GTC-45%20-%2026-1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Documentos%20reinicio\Downloads\GTC-45%20-%2026-1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Documentos%20reinicio\Downloads\GTC-45%20-%2026-1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Documentos%20reinicio\Downloads\GTC-45%20-%2026-1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D:\Documentos%20reinicio\Downloads\GTC-45%20-%2026-11.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D:\Documentos%20reinicio\Downloads\GTC-45%20-%2026-11.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D:\Documentos%20reinicio\Downloads\GTC-45%20-%2026-11.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D:\Documentos%20reinicio\Downloads\GTC-45%20-%2026-11.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D:\Documentos%20reinicio\Downloads\GTC-45%20-%2026-11.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D:\Documentos%20reinicio\Downloads\GTC-45%20-%2026-11.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D:\Documentos%20reinicio\Downloads\GTC-45%20-%2026-11.xlsx" TargetMode="External"/><Relationship Id="rId2" Type="http://schemas.microsoft.com/office/2011/relationships/chartColorStyle" Target="colors16.xml"/><Relationship Id="rId1" Type="http://schemas.microsoft.com/office/2011/relationships/chartStyle" Target="style1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s-EC" sz="1200" b="1"/>
              <a:t>Nivel de deficiencia (ND)</a:t>
            </a:r>
          </a:p>
          <a:p>
            <a:pPr>
              <a:defRPr sz="1200" b="1"/>
            </a:pPr>
            <a:r>
              <a:rPr lang="es-EC" sz="1200" b="1"/>
              <a:t>en el proyecto de edificaciòn</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EC"/>
        </a:p>
      </c:txPr>
    </c:title>
    <c:autoTitleDeleted val="0"/>
    <c:plotArea>
      <c:layout>
        <c:manualLayout>
          <c:layoutTarget val="inner"/>
          <c:xMode val="edge"/>
          <c:yMode val="edge"/>
          <c:x val="0.26392792247122954"/>
          <c:y val="0.16086834062591876"/>
          <c:w val="0.47641765933104518"/>
          <c:h val="0.69960296381214038"/>
        </c:manualLayout>
      </c:layout>
      <c:pieChart>
        <c:varyColors val="1"/>
        <c:ser>
          <c:idx val="0"/>
          <c:order val="0"/>
          <c:dPt>
            <c:idx val="0"/>
            <c:bubble3D val="0"/>
            <c:spPr>
              <a:solidFill>
                <a:srgbClr val="FF0000">
                  <a:alpha val="80000"/>
                </a:srgbClr>
              </a:solidFill>
              <a:ln w="19050">
                <a:solidFill>
                  <a:srgbClr val="FF0000">
                    <a:alpha val="80000"/>
                  </a:srgbClr>
                </a:solidFill>
              </a:ln>
              <a:effectLst/>
            </c:spPr>
            <c:extLst>
              <c:ext xmlns:c16="http://schemas.microsoft.com/office/drawing/2014/chart" uri="{C3380CC4-5D6E-409C-BE32-E72D297353CC}">
                <c16:uniqueId val="{00000001-4CF0-4112-973F-932BB3EDB946}"/>
              </c:ext>
            </c:extLst>
          </c:dPt>
          <c:dPt>
            <c:idx val="1"/>
            <c:bubble3D val="0"/>
            <c:spPr>
              <a:solidFill>
                <a:srgbClr val="FFC000">
                  <a:alpha val="80000"/>
                </a:srgbClr>
              </a:solidFill>
              <a:ln w="19050">
                <a:solidFill>
                  <a:srgbClr val="FFC000">
                    <a:alpha val="80000"/>
                  </a:srgbClr>
                </a:solidFill>
              </a:ln>
              <a:effectLst/>
            </c:spPr>
            <c:extLst>
              <c:ext xmlns:c16="http://schemas.microsoft.com/office/drawing/2014/chart" uri="{C3380CC4-5D6E-409C-BE32-E72D297353CC}">
                <c16:uniqueId val="{00000003-4CF0-4112-973F-932BB3EDB946}"/>
              </c:ext>
            </c:extLst>
          </c:dPt>
          <c:dPt>
            <c:idx val="2"/>
            <c:bubble3D val="0"/>
            <c:spPr>
              <a:solidFill>
                <a:srgbClr val="FFFF00"/>
              </a:solidFill>
              <a:ln w="19050">
                <a:solidFill>
                  <a:srgbClr val="FFFF00">
                    <a:alpha val="80000"/>
                  </a:srgbClr>
                </a:solidFill>
              </a:ln>
              <a:effectLst/>
            </c:spPr>
            <c:extLst>
              <c:ext xmlns:c16="http://schemas.microsoft.com/office/drawing/2014/chart" uri="{C3380CC4-5D6E-409C-BE32-E72D297353CC}">
                <c16:uniqueId val="{00000005-4CF0-4112-973F-932BB3EDB946}"/>
              </c:ext>
            </c:extLst>
          </c:dPt>
          <c:dPt>
            <c:idx val="3"/>
            <c:bubble3D val="0"/>
            <c:spPr>
              <a:solidFill>
                <a:srgbClr val="92D050">
                  <a:alpha val="80000"/>
                </a:srgbClr>
              </a:solidFill>
              <a:ln w="19050">
                <a:solidFill>
                  <a:srgbClr val="92D050">
                    <a:alpha val="80000"/>
                  </a:srgbClr>
                </a:solidFill>
              </a:ln>
              <a:effectLst/>
            </c:spPr>
            <c:extLst>
              <c:ext xmlns:c16="http://schemas.microsoft.com/office/drawing/2014/chart" uri="{C3380CC4-5D6E-409C-BE32-E72D297353CC}">
                <c16:uniqueId val="{00000007-4CF0-4112-973F-932BB3EDB946}"/>
              </c:ext>
            </c:extLst>
          </c:dPt>
          <c:dLbls>
            <c:dLbl>
              <c:idx val="0"/>
              <c:layout>
                <c:manualLayout>
                  <c:x val="8.6769311671981028E-2"/>
                  <c:y val="-0.17007452432300998"/>
                </c:manualLayout>
              </c:layout>
              <c:tx>
                <c:rich>
                  <a:bodyPr/>
                  <a:lstStyle/>
                  <a:p>
                    <a:fld id="{BF514B3A-217C-4280-BEC4-EFB96E93A924}" type="CATEGORYNAME">
                      <a:rPr lang="en-US"/>
                      <a:pPr/>
                      <a:t>[NOMBRE DE CATEGORÍA]</a:t>
                    </a:fld>
                    <a:r>
                      <a:rPr lang="en-US" baseline="0"/>
                      <a:t>
</a:t>
                    </a:r>
                    <a:r>
                      <a:rPr lang="en-US" sz="9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F541D66B-D9B3-49EB-95A7-10626F04A3D3}" type="VALUE">
                      <a:rPr lang="en-US" baseline="0"/>
                      <a:pPr/>
                      <a:t>[VALOR]</a:t>
                    </a:fld>
                    <a:r>
                      <a:rPr lang="en-US" baseline="0"/>
                      <a:t>
</a:t>
                    </a:r>
                    <a:fld id="{8BC6E2C3-E29D-480E-808D-D698252C0295}" type="PERCENTAGE">
                      <a:rPr lang="en-US" baseline="0"/>
                      <a:pPr/>
                      <a:t>[PORCENTAJE]</a:t>
                    </a:fld>
                    <a:endParaRPr lang="en-US"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1624401207170049"/>
                      <c:h val="0.24692758469641768"/>
                    </c:manualLayout>
                  </c15:layout>
                  <c15:dlblFieldTable/>
                  <c15:showDataLabelsRange val="0"/>
                </c:ext>
                <c:ext xmlns:c16="http://schemas.microsoft.com/office/drawing/2014/chart" uri="{C3380CC4-5D6E-409C-BE32-E72D297353CC}">
                  <c16:uniqueId val="{00000001-4CF0-4112-973F-932BB3EDB946}"/>
                </c:ext>
              </c:extLst>
            </c:dLbl>
            <c:dLbl>
              <c:idx val="1"/>
              <c:layout>
                <c:manualLayout>
                  <c:x val="-9.9688298988499666E-2"/>
                  <c:y val="0.59651211551405459"/>
                </c:manualLayout>
              </c:layout>
              <c:tx>
                <c:rich>
                  <a:bodyPr/>
                  <a:lstStyle/>
                  <a:p>
                    <a:fld id="{9E4034D2-9745-4F4F-B049-BFAC111AEAB1}" type="CATEGORYNAME">
                      <a:rPr lang="en-US"/>
                      <a:pPr/>
                      <a:t>[NOMBRE DE CATEGORÍA]</a:t>
                    </a:fld>
                    <a:r>
                      <a:rPr lang="en-US" baseline="0"/>
                      <a:t>
</a:t>
                    </a:r>
                    <a:r>
                      <a:rPr lang="en-US" sz="9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395B7CE1-321D-4B88-A715-64DF3A7ECF9F}" type="VALUE">
                      <a:rPr lang="en-US" baseline="0"/>
                      <a:pPr/>
                      <a:t>[VALOR]</a:t>
                    </a:fld>
                    <a:r>
                      <a:rPr lang="en-US" baseline="0"/>
                      <a:t>
</a:t>
                    </a:r>
                    <a:fld id="{CF3DDBD9-BAF1-495C-9341-BEAF6D7E2124}" type="PERCENTAGE">
                      <a:rPr lang="en-US" baseline="0"/>
                      <a:pPr/>
                      <a:t>[PORCENTAJE]</a:t>
                    </a:fld>
                    <a:endParaRPr lang="en-US"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0950067646342513"/>
                      <c:h val="0.26089568264618207"/>
                    </c:manualLayout>
                  </c15:layout>
                  <c15:dlblFieldTable/>
                  <c15:showDataLabelsRange val="0"/>
                </c:ext>
                <c:ext xmlns:c16="http://schemas.microsoft.com/office/drawing/2014/chart" uri="{C3380CC4-5D6E-409C-BE32-E72D297353CC}">
                  <c16:uniqueId val="{00000003-4CF0-4112-973F-932BB3EDB946}"/>
                </c:ext>
              </c:extLst>
            </c:dLbl>
            <c:dLbl>
              <c:idx val="2"/>
              <c:layout>
                <c:manualLayout>
                  <c:x val="-0.30292624835514281"/>
                  <c:y val="0.21480891889870618"/>
                </c:manualLayout>
              </c:layout>
              <c:tx>
                <c:rich>
                  <a:bodyPr/>
                  <a:lstStyle/>
                  <a:p>
                    <a:fld id="{954CE664-A27C-4877-AAB6-DC5E45B6DACF}" type="CATEGORYNAME">
                      <a:rPr lang="en-US"/>
                      <a:pPr/>
                      <a:t>[NOMBRE DE CATEGORÍA]</a:t>
                    </a:fld>
                    <a:r>
                      <a:rPr lang="en-US" baseline="0"/>
                      <a:t>
</a:t>
                    </a:r>
                    <a:r>
                      <a:rPr lang="en-US" sz="9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62B83DFF-1FF9-4F07-BABC-8B580E065BEF}" type="VALUE">
                      <a:rPr lang="en-US" baseline="0"/>
                      <a:pPr/>
                      <a:t>[VALOR]</a:t>
                    </a:fld>
                    <a:r>
                      <a:rPr lang="en-US" baseline="0"/>
                      <a:t>
</a:t>
                    </a:r>
                    <a:fld id="{798ACA40-1FF7-48FB-817A-38635D575E9C}" type="PERCENTAGE">
                      <a:rPr lang="en-US" baseline="0"/>
                      <a:pPr/>
                      <a:t>[PORCENTAJE]</a:t>
                    </a:fld>
                    <a:endParaRPr lang="en-US"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0659961606880758"/>
                      <c:h val="0.24032040940608343"/>
                    </c:manualLayout>
                  </c15:layout>
                  <c15:dlblFieldTable/>
                  <c15:showDataLabelsRange val="0"/>
                </c:ext>
                <c:ext xmlns:c16="http://schemas.microsoft.com/office/drawing/2014/chart" uri="{C3380CC4-5D6E-409C-BE32-E72D297353CC}">
                  <c16:uniqueId val="{00000005-4CF0-4112-973F-932BB3EDB946}"/>
                </c:ext>
              </c:extLst>
            </c:dLbl>
            <c:dLbl>
              <c:idx val="3"/>
              <c:layout>
                <c:manualLayout>
                  <c:x val="0.34197897731324084"/>
                  <c:y val="0.22171858139510039"/>
                </c:manualLayout>
              </c:layout>
              <c:tx>
                <c:rich>
                  <a:bodyPr/>
                  <a:lstStyle/>
                  <a:p>
                    <a:fld id="{7A800D1E-5F4E-4313-9A5D-CA30D85FEF5D}" type="CATEGORYNAME">
                      <a:rPr lang="en-US"/>
                      <a:pPr/>
                      <a:t>[NOMBRE DE CATEGORÍA]</a:t>
                    </a:fld>
                    <a:r>
                      <a:rPr lang="en-US" baseline="0"/>
                      <a:t>
</a:t>
                    </a:r>
                    <a:r>
                      <a:rPr lang="en-US" sz="9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AE42121E-ED48-4266-BBBD-7BE3ED244DAF}" type="VALUE">
                      <a:rPr lang="en-US" baseline="0"/>
                      <a:pPr/>
                      <a:t>[VALOR]</a:t>
                    </a:fld>
                    <a:r>
                      <a:rPr lang="en-US" baseline="0"/>
                      <a:t>
</a:t>
                    </a:r>
                    <a:fld id="{9902A40E-A95D-498D-AAC6-321642D5D77C}" type="PERCENTAGE">
                      <a:rPr lang="en-US" baseline="0"/>
                      <a:pPr/>
                      <a:t>[PORCENTAJE]</a:t>
                    </a:fld>
                    <a:endParaRPr lang="en-US"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1241136754883172"/>
                      <c:h val="0.22012628340046372"/>
                    </c:manualLayout>
                  </c15:layout>
                  <c15:dlblFieldTable/>
                  <c15:showDataLabelsRange val="0"/>
                </c:ext>
                <c:ext xmlns:c16="http://schemas.microsoft.com/office/drawing/2014/chart" uri="{C3380CC4-5D6E-409C-BE32-E72D297353CC}">
                  <c16:uniqueId val="{00000007-4CF0-4112-973F-932BB3EDB946}"/>
                </c:ext>
              </c:extLst>
            </c:dLbl>
            <c:numFmt formatCode="0.00%" sourceLinked="0"/>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s-EC"/>
              </a:p>
            </c:txPr>
            <c:dLblPos val="outEnd"/>
            <c:showLegendKey val="1"/>
            <c:showVal val="1"/>
            <c:showCatName val="1"/>
            <c:showSerName val="0"/>
            <c:showPercent val="1"/>
            <c:showBubbleSize val="0"/>
            <c:separator>
</c:separator>
            <c:showLeaderLines val="1"/>
            <c:leaderLines>
              <c:spPr>
                <a:ln w="9525" cap="flat" cmpd="sng" algn="ctr">
                  <a:solidFill>
                    <a:schemeClr val="bg1"/>
                  </a:solidFill>
                  <a:round/>
                </a:ln>
                <a:effectLst/>
              </c:spPr>
            </c:leaderLines>
            <c:extLst>
              <c:ext xmlns:c15="http://schemas.microsoft.com/office/drawing/2012/chart" uri="{CE6537A1-D6FC-4f65-9D91-7224C49458BB}"/>
            </c:extLst>
          </c:dLbls>
          <c:cat>
            <c:strRef>
              <c:f>A.Datos!$G$65:$G$68</c:f>
              <c:strCache>
                <c:ptCount val="4"/>
                <c:pt idx="0">
                  <c:v>Nivel de deficiencia (ND): Muy Deficiente (MD) </c:v>
                </c:pt>
                <c:pt idx="1">
                  <c:v>Nivel de deficiencia (ND): Deficiente (D) </c:v>
                </c:pt>
                <c:pt idx="2">
                  <c:v>Nivel de deficiencia (ND): Mejorable (M) </c:v>
                </c:pt>
                <c:pt idx="3">
                  <c:v>Nivel de deficiencia (ND): Aceptable (B) </c:v>
                </c:pt>
              </c:strCache>
            </c:strRef>
          </c:cat>
          <c:val>
            <c:numRef>
              <c:f>A.Datos!$D$65:$D$68</c:f>
              <c:numCache>
                <c:formatCode>General</c:formatCode>
                <c:ptCount val="4"/>
                <c:pt idx="0">
                  <c:v>87</c:v>
                </c:pt>
                <c:pt idx="1">
                  <c:v>15</c:v>
                </c:pt>
                <c:pt idx="2">
                  <c:v>4</c:v>
                </c:pt>
                <c:pt idx="3">
                  <c:v>0</c:v>
                </c:pt>
              </c:numCache>
            </c:numRef>
          </c:val>
          <c:extLst>
            <c:ext xmlns:c16="http://schemas.microsoft.com/office/drawing/2014/chart" uri="{C3380CC4-5D6E-409C-BE32-E72D297353CC}">
              <c16:uniqueId val="{00000008-4CF0-4112-973F-932BB3EDB94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2.7718609735702365E-2"/>
          <c:y val="0.88139075861485061"/>
          <c:w val="0.93280204022480251"/>
          <c:h val="9.8447951062568789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EC"/>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s-EC"/>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t>Nivel de deficiencia (ND)</a:t>
            </a:r>
          </a:p>
          <a:p>
            <a:pPr>
              <a:defRPr sz="1200" b="1"/>
            </a:pPr>
            <a:r>
              <a:rPr lang="en-US" sz="1200" b="1"/>
              <a:t>Proyecto: Edificación - Proceso: Obras preliminares</a:t>
            </a:r>
          </a:p>
        </c:rich>
      </c:tx>
      <c:layout>
        <c:manualLayout>
          <c:xMode val="edge"/>
          <c:yMode val="edge"/>
          <c:x val="0.17952218809294729"/>
          <c:y val="2.3010542909093747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title>
    <c:autoTitleDeleted val="0"/>
    <c:plotArea>
      <c:layout>
        <c:manualLayout>
          <c:layoutTarget val="inner"/>
          <c:xMode val="edge"/>
          <c:yMode val="edge"/>
          <c:x val="0.10464050999416158"/>
          <c:y val="0.16035489499865438"/>
          <c:w val="0.88357125862111108"/>
          <c:h val="0.62349460451952876"/>
        </c:manualLayout>
      </c:layout>
      <c:barChart>
        <c:barDir val="col"/>
        <c:grouping val="stacked"/>
        <c:varyColors val="0"/>
        <c:ser>
          <c:idx val="0"/>
          <c:order val="0"/>
          <c:tx>
            <c:v>(ND)</c:v>
          </c:tx>
          <c:spPr>
            <a:solidFill>
              <a:schemeClr val="accent1"/>
            </a:solidFill>
            <a:ln>
              <a:noFill/>
            </a:ln>
            <a:effectLst/>
          </c:spPr>
          <c:invertIfNegative val="0"/>
          <c:dPt>
            <c:idx val="0"/>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1-5B67-4684-859B-AD42A5882E03}"/>
              </c:ext>
            </c:extLst>
          </c:dPt>
          <c:dPt>
            <c:idx val="1"/>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3-5B67-4684-859B-AD42A5882E03}"/>
              </c:ext>
            </c:extLst>
          </c:dPt>
          <c:dPt>
            <c:idx val="2"/>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5-5B67-4684-859B-AD42A5882E03}"/>
              </c:ext>
            </c:extLst>
          </c:dPt>
          <c:dPt>
            <c:idx val="3"/>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07-5B67-4684-859B-AD42A5882E03}"/>
              </c:ext>
            </c:extLst>
          </c:dPt>
          <c:dPt>
            <c:idx val="4"/>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09-5B67-4684-859B-AD42A5882E03}"/>
              </c:ext>
            </c:extLst>
          </c:dPt>
          <c:dPt>
            <c:idx val="5"/>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0B-5B67-4684-859B-AD42A5882E03}"/>
              </c:ext>
            </c:extLst>
          </c:dPt>
          <c:dPt>
            <c:idx val="6"/>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D-5B67-4684-859B-AD42A5882E03}"/>
              </c:ext>
            </c:extLst>
          </c:dPt>
          <c:dPt>
            <c:idx val="7"/>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F-5B67-4684-859B-AD42A5882E03}"/>
              </c:ext>
            </c:extLst>
          </c:dPt>
          <c:dPt>
            <c:idx val="8"/>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11-5B67-4684-859B-AD42A5882E03}"/>
              </c:ext>
            </c:extLst>
          </c:dPt>
          <c:dPt>
            <c:idx val="9"/>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13-5B67-4684-859B-AD42A5882E03}"/>
              </c:ext>
            </c:extLst>
          </c:dPt>
          <c:dPt>
            <c:idx val="10"/>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15-5B67-4684-859B-AD42A5882E03}"/>
              </c:ext>
            </c:extLst>
          </c:dPt>
          <c:dPt>
            <c:idx val="11"/>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17-5B67-4684-859B-AD42A5882E03}"/>
              </c:ext>
            </c:extLst>
          </c:dPt>
          <c:dPt>
            <c:idx val="12"/>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19-5B67-4684-859B-AD42A5882E03}"/>
              </c:ext>
            </c:extLst>
          </c:dPt>
          <c:cat>
            <c:multiLvlStrRef>
              <c:f>'E-Resumen'!$W$3:$X$15</c:f>
              <c:multiLvlStrCache>
                <c:ptCount val="13"/>
                <c:lvl>
                  <c:pt idx="0">
                    <c:v>MD</c:v>
                  </c:pt>
                  <c:pt idx="1">
                    <c:v>MD</c:v>
                  </c:pt>
                  <c:pt idx="2">
                    <c:v>MD</c:v>
                  </c:pt>
                  <c:pt idx="3">
                    <c:v>D</c:v>
                  </c:pt>
                  <c:pt idx="4">
                    <c:v>D</c:v>
                  </c:pt>
                  <c:pt idx="5">
                    <c:v>D</c:v>
                  </c:pt>
                  <c:pt idx="6">
                    <c:v>MD</c:v>
                  </c:pt>
                  <c:pt idx="7">
                    <c:v>MD</c:v>
                  </c:pt>
                  <c:pt idx="8">
                    <c:v>D</c:v>
                  </c:pt>
                  <c:pt idx="9">
                    <c:v>MD</c:v>
                  </c:pt>
                  <c:pt idx="10">
                    <c:v>MD</c:v>
                  </c:pt>
                  <c:pt idx="11">
                    <c:v>MD</c:v>
                  </c:pt>
                  <c:pt idx="12">
                    <c:v>MD</c:v>
                  </c:pt>
                </c:lvl>
                <c:lvl>
                  <c:pt idx="0">
                    <c:v>Ruido</c:v>
                  </c:pt>
                  <c:pt idx="1">
                    <c:v>Iluminación</c:v>
                  </c:pt>
                  <c:pt idx="2">
                    <c:v>Organización del trabajo incorrecta</c:v>
                  </c:pt>
                  <c:pt idx="3">
                    <c:v>Caída de personas al mismo nivel</c:v>
                  </c:pt>
                  <c:pt idx="4">
                    <c:v>Caída de objetos en manipulación</c:v>
                  </c:pt>
                  <c:pt idx="5">
                    <c:v>Golpes/cortes por objetos o herramientas</c:v>
                  </c:pt>
                  <c:pt idx="6">
                    <c:v>Proyección de fragmentos o partículas</c:v>
                  </c:pt>
                  <c:pt idx="7">
                    <c:v>Atrapamiento por o entre objetos</c:v>
                  </c:pt>
                  <c:pt idx="8">
                    <c:v>Atropellos o golpes con vehículos</c:v>
                  </c:pt>
                  <c:pt idx="9">
                    <c:v>Otros riesgos de accidente a) inherentes a la manipulación de herramientas eléctricas</c:v>
                  </c:pt>
                  <c:pt idx="10">
                    <c:v>Otros riesgos de accidente b) Inherentes a la manipulación de herramientas manuales</c:v>
                  </c:pt>
                  <c:pt idx="11">
                    <c:v>Contactos Eléctricos</c:v>
                  </c:pt>
                  <c:pt idx="12">
                    <c:v>Sobreesfuerzos</c:v>
                  </c:pt>
                </c:lvl>
              </c:multiLvlStrCache>
            </c:multiLvlStrRef>
          </c:cat>
          <c:val>
            <c:numRef>
              <c:f>'E-Resumen'!$Y$3:$Y$15</c:f>
              <c:numCache>
                <c:formatCode>0.00</c:formatCode>
                <c:ptCount val="13"/>
                <c:pt idx="0">
                  <c:v>10</c:v>
                </c:pt>
                <c:pt idx="1">
                  <c:v>6.8421052631578956</c:v>
                </c:pt>
                <c:pt idx="2">
                  <c:v>7.0270270270270263</c:v>
                </c:pt>
                <c:pt idx="3">
                  <c:v>5.7692307692307701</c:v>
                </c:pt>
                <c:pt idx="4">
                  <c:v>2.3333333333333335</c:v>
                </c:pt>
                <c:pt idx="5">
                  <c:v>5.3571428571428568</c:v>
                </c:pt>
                <c:pt idx="6">
                  <c:v>8.75</c:v>
                </c:pt>
                <c:pt idx="7">
                  <c:v>6.666666666666667</c:v>
                </c:pt>
                <c:pt idx="8">
                  <c:v>5.2777777777777777</c:v>
                </c:pt>
                <c:pt idx="9">
                  <c:v>9.615384615384615</c:v>
                </c:pt>
                <c:pt idx="10">
                  <c:v>6.5</c:v>
                </c:pt>
                <c:pt idx="11">
                  <c:v>8.3783783783783772</c:v>
                </c:pt>
                <c:pt idx="12">
                  <c:v>10</c:v>
                </c:pt>
              </c:numCache>
            </c:numRef>
          </c:val>
          <c:extLst>
            <c:ext xmlns:c16="http://schemas.microsoft.com/office/drawing/2014/chart" uri="{C3380CC4-5D6E-409C-BE32-E72D297353CC}">
              <c16:uniqueId val="{0000001A-5B67-4684-859B-AD42A5882E03}"/>
            </c:ext>
          </c:extLst>
        </c:ser>
        <c:dLbls>
          <c:showLegendKey val="0"/>
          <c:showVal val="0"/>
          <c:showCatName val="0"/>
          <c:showSerName val="0"/>
          <c:showPercent val="0"/>
          <c:showBubbleSize val="0"/>
        </c:dLbls>
        <c:gapWidth val="150"/>
        <c:overlap val="100"/>
        <c:axId val="1586257087"/>
        <c:axId val="1586233567"/>
      </c:barChart>
      <c:catAx>
        <c:axId val="1586257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crossAx val="1586233567"/>
        <c:crosses val="autoZero"/>
        <c:auto val="1"/>
        <c:lblAlgn val="ctr"/>
        <c:lblOffset val="100"/>
        <c:noMultiLvlLbl val="0"/>
      </c:catAx>
      <c:valAx>
        <c:axId val="1586233567"/>
        <c:scaling>
          <c:orientation val="minMax"/>
          <c:max val="1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s-EC" b="1"/>
                  <a:t>Nivel de deficiencia (ND)</a:t>
                </a:r>
              </a:p>
            </c:rich>
          </c:tx>
          <c:layout>
            <c:manualLayout>
              <c:xMode val="edge"/>
              <c:yMode val="edge"/>
              <c:x val="1.1400885838347004E-2"/>
              <c:y val="0.26067975240691388"/>
            </c:manualLayout>
          </c:layout>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crossAx val="1586257087"/>
        <c:crosses val="autoZero"/>
        <c:crossBetween val="between"/>
      </c:valAx>
      <c:dTable>
        <c:showHorzBorder val="1"/>
        <c:showVertBorder val="1"/>
        <c:showOutline val="1"/>
        <c:showKeys val="0"/>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4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rot="-5400000" vert="horz"/>
    <a:lstStyle/>
    <a:p>
      <a:pPr>
        <a:defRPr>
          <a:solidFill>
            <a:sysClr val="windowText" lastClr="000000"/>
          </a:solidFill>
          <a:latin typeface="Times New Roman" panose="02020603050405020304" pitchFamily="18" charset="0"/>
          <a:cs typeface="Times New Roman" panose="02020603050405020304" pitchFamily="18" charset="0"/>
        </a:defRPr>
      </a:pPr>
      <a:endParaRPr lang="es-EC"/>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t>Nivel de deficiencia (ND)</a:t>
            </a:r>
          </a:p>
          <a:p>
            <a:pPr>
              <a:defRPr sz="1200" b="1"/>
            </a:pPr>
            <a:r>
              <a:rPr lang="en-US" sz="1200" b="1"/>
              <a:t>Proyecto: Edificación - Proceso: Movimiento de tierras</a:t>
            </a:r>
          </a:p>
        </c:rich>
      </c:tx>
      <c:layout>
        <c:manualLayout>
          <c:xMode val="edge"/>
          <c:yMode val="edge"/>
          <c:x val="0.19420380578971205"/>
          <c:y val="2.3010530519407234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title>
    <c:autoTitleDeleted val="0"/>
    <c:plotArea>
      <c:layout>
        <c:manualLayout>
          <c:layoutTarget val="inner"/>
          <c:xMode val="edge"/>
          <c:yMode val="edge"/>
          <c:x val="0.10464045359714651"/>
          <c:y val="0.17778346082808028"/>
          <c:w val="0.88357125862111108"/>
          <c:h val="0.64994296330378765"/>
        </c:manualLayout>
      </c:layout>
      <c:barChart>
        <c:barDir val="col"/>
        <c:grouping val="stacked"/>
        <c:varyColors val="0"/>
        <c:ser>
          <c:idx val="0"/>
          <c:order val="0"/>
          <c:tx>
            <c:v>(ND)</c:v>
          </c:tx>
          <c:spPr>
            <a:solidFill>
              <a:schemeClr val="accent1"/>
            </a:solidFill>
            <a:ln>
              <a:noFill/>
            </a:ln>
            <a:effectLst/>
          </c:spPr>
          <c:invertIfNegative val="0"/>
          <c:dPt>
            <c:idx val="0"/>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1-358B-4827-B615-BF1FDAE22B82}"/>
              </c:ext>
            </c:extLst>
          </c:dPt>
          <c:dPt>
            <c:idx val="1"/>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3-358B-4827-B615-BF1FDAE22B82}"/>
              </c:ext>
            </c:extLst>
          </c:dPt>
          <c:dPt>
            <c:idx val="2"/>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5-358B-4827-B615-BF1FDAE22B82}"/>
              </c:ext>
            </c:extLst>
          </c:dPt>
          <c:dPt>
            <c:idx val="3"/>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7-358B-4827-B615-BF1FDAE22B82}"/>
              </c:ext>
            </c:extLst>
          </c:dPt>
          <c:dPt>
            <c:idx val="4"/>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9-358B-4827-B615-BF1FDAE22B82}"/>
              </c:ext>
            </c:extLst>
          </c:dPt>
          <c:dPt>
            <c:idx val="5"/>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B-358B-4827-B615-BF1FDAE22B82}"/>
              </c:ext>
            </c:extLst>
          </c:dPt>
          <c:dPt>
            <c:idx val="6"/>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D-358B-4827-B615-BF1FDAE22B82}"/>
              </c:ext>
            </c:extLst>
          </c:dPt>
          <c:dPt>
            <c:idx val="7"/>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0F-358B-4827-B615-BF1FDAE22B82}"/>
              </c:ext>
            </c:extLst>
          </c:dPt>
          <c:dPt>
            <c:idx val="8"/>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11-358B-4827-B615-BF1FDAE22B82}"/>
              </c:ext>
            </c:extLst>
          </c:dPt>
          <c:dPt>
            <c:idx val="9"/>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13-358B-4827-B615-BF1FDAE22B82}"/>
              </c:ext>
            </c:extLst>
          </c:dPt>
          <c:dPt>
            <c:idx val="10"/>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15-358B-4827-B615-BF1FDAE22B82}"/>
              </c:ext>
            </c:extLst>
          </c:dPt>
          <c:dPt>
            <c:idx val="11"/>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17-358B-4827-B615-BF1FDAE22B82}"/>
              </c:ext>
            </c:extLst>
          </c:dPt>
          <c:dPt>
            <c:idx val="12"/>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19-358B-4827-B615-BF1FDAE22B82}"/>
              </c:ext>
            </c:extLst>
          </c:dPt>
          <c:dPt>
            <c:idx val="13"/>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1B-358B-4827-B615-BF1FDAE22B82}"/>
              </c:ext>
            </c:extLst>
          </c:dPt>
          <c:dPt>
            <c:idx val="14"/>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1D-358B-4827-B615-BF1FDAE22B82}"/>
              </c:ext>
            </c:extLst>
          </c:dPt>
          <c:dPt>
            <c:idx val="15"/>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1F-358B-4827-B615-BF1FDAE22B82}"/>
              </c:ext>
            </c:extLst>
          </c:dPt>
          <c:cat>
            <c:multiLvlStrRef>
              <c:f>'E-Resumen'!$W$16:$X$31</c:f>
              <c:multiLvlStrCache>
                <c:ptCount val="16"/>
                <c:lvl>
                  <c:pt idx="0">
                    <c:v>MD</c:v>
                  </c:pt>
                  <c:pt idx="1">
                    <c:v>MD</c:v>
                  </c:pt>
                  <c:pt idx="2">
                    <c:v>MD</c:v>
                  </c:pt>
                  <c:pt idx="3">
                    <c:v>MD</c:v>
                  </c:pt>
                  <c:pt idx="4">
                    <c:v>MD</c:v>
                  </c:pt>
                  <c:pt idx="5">
                    <c:v>MD</c:v>
                  </c:pt>
                  <c:pt idx="6">
                    <c:v>MD</c:v>
                  </c:pt>
                  <c:pt idx="7">
                    <c:v>D</c:v>
                  </c:pt>
                  <c:pt idx="8">
                    <c:v>D</c:v>
                  </c:pt>
                  <c:pt idx="9">
                    <c:v>MD</c:v>
                  </c:pt>
                  <c:pt idx="10">
                    <c:v>MD</c:v>
                  </c:pt>
                  <c:pt idx="11">
                    <c:v>MD</c:v>
                  </c:pt>
                  <c:pt idx="12">
                    <c:v>MD</c:v>
                  </c:pt>
                  <c:pt idx="13">
                    <c:v>MD</c:v>
                  </c:pt>
                  <c:pt idx="14">
                    <c:v>MD</c:v>
                  </c:pt>
                  <c:pt idx="15">
                    <c:v>MD</c:v>
                  </c:pt>
                </c:lvl>
                <c:lvl>
                  <c:pt idx="0">
                    <c:v>Ruido</c:v>
                  </c:pt>
                  <c:pt idx="1">
                    <c:v>Vibración</c:v>
                  </c:pt>
                  <c:pt idx="2">
                    <c:v>Iluminación</c:v>
                  </c:pt>
                  <c:pt idx="3">
                    <c:v>Organización del trabajo incorrecta</c:v>
                  </c:pt>
                  <c:pt idx="4">
                    <c:v>Caída de personas a distinto nivel</c:v>
                  </c:pt>
                  <c:pt idx="5">
                    <c:v>Caída de personas al mismo nivel</c:v>
                  </c:pt>
                  <c:pt idx="6">
                    <c:v>Caída de objetos por desplome</c:v>
                  </c:pt>
                  <c:pt idx="7">
                    <c:v>Caída de objetos en manipulación</c:v>
                  </c:pt>
                  <c:pt idx="8">
                    <c:v>Golpes/cortes por objetos o herramientas</c:v>
                  </c:pt>
                  <c:pt idx="9">
                    <c:v>Proyección de fragmentos o partículas</c:v>
                  </c:pt>
                  <c:pt idx="10">
                    <c:v>Atrapamiento por o entre objetos</c:v>
                  </c:pt>
                  <c:pt idx="11">
                    <c:v>Atropellos o golpes con vehículos</c:v>
                  </c:pt>
                  <c:pt idx="12">
                    <c:v>Otros riesgos de accidente a) inherentes a la manipulación de herramientas eléctricas</c:v>
                  </c:pt>
                  <c:pt idx="13">
                    <c:v>Otros riesgos de accidente b) Inherentes a la manipulación de herramientas manuales</c:v>
                  </c:pt>
                  <c:pt idx="14">
                    <c:v>Contactos Eléctricos</c:v>
                  </c:pt>
                  <c:pt idx="15">
                    <c:v>Sobreesfuerzos</c:v>
                  </c:pt>
                </c:lvl>
              </c:multiLvlStrCache>
            </c:multiLvlStrRef>
          </c:cat>
          <c:val>
            <c:numRef>
              <c:f>'E-Resumen'!$Y$16:$Y$31</c:f>
              <c:numCache>
                <c:formatCode>0.00</c:formatCode>
                <c:ptCount val="16"/>
                <c:pt idx="0">
                  <c:v>10</c:v>
                </c:pt>
                <c:pt idx="1">
                  <c:v>10</c:v>
                </c:pt>
                <c:pt idx="2">
                  <c:v>9.4736842105263186</c:v>
                </c:pt>
                <c:pt idx="3">
                  <c:v>9.9999999999999982</c:v>
                </c:pt>
                <c:pt idx="4">
                  <c:v>7.3584905660377373</c:v>
                </c:pt>
                <c:pt idx="5">
                  <c:v>8.8461538461538467</c:v>
                </c:pt>
                <c:pt idx="6">
                  <c:v>7.291666666666667</c:v>
                </c:pt>
                <c:pt idx="7">
                  <c:v>4.333333333333333</c:v>
                </c:pt>
                <c:pt idx="8">
                  <c:v>4.9999999999999991</c:v>
                </c:pt>
                <c:pt idx="9">
                  <c:v>10</c:v>
                </c:pt>
                <c:pt idx="10">
                  <c:v>9</c:v>
                </c:pt>
                <c:pt idx="11">
                  <c:v>7.4999999999999991</c:v>
                </c:pt>
                <c:pt idx="12">
                  <c:v>9.615384615384615</c:v>
                </c:pt>
                <c:pt idx="13">
                  <c:v>6.5</c:v>
                </c:pt>
                <c:pt idx="14">
                  <c:v>8.3783783783783772</c:v>
                </c:pt>
                <c:pt idx="15">
                  <c:v>10.000000000000002</c:v>
                </c:pt>
              </c:numCache>
            </c:numRef>
          </c:val>
          <c:extLst>
            <c:ext xmlns:c16="http://schemas.microsoft.com/office/drawing/2014/chart" uri="{C3380CC4-5D6E-409C-BE32-E72D297353CC}">
              <c16:uniqueId val="{00000020-358B-4827-B615-BF1FDAE22B82}"/>
            </c:ext>
          </c:extLst>
        </c:ser>
        <c:dLbls>
          <c:showLegendKey val="0"/>
          <c:showVal val="0"/>
          <c:showCatName val="0"/>
          <c:showSerName val="0"/>
          <c:showPercent val="0"/>
          <c:showBubbleSize val="0"/>
        </c:dLbls>
        <c:gapWidth val="150"/>
        <c:overlap val="100"/>
        <c:axId val="1586257087"/>
        <c:axId val="1586233567"/>
      </c:barChart>
      <c:catAx>
        <c:axId val="1586257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crossAx val="1586233567"/>
        <c:crosses val="autoZero"/>
        <c:auto val="1"/>
        <c:lblAlgn val="ctr"/>
        <c:lblOffset val="100"/>
        <c:noMultiLvlLbl val="0"/>
      </c:catAx>
      <c:valAx>
        <c:axId val="1586233567"/>
        <c:scaling>
          <c:orientation val="minMax"/>
          <c:max val="1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s-EC" b="1"/>
                  <a:t>Nivel de deficiencia (ND)</a:t>
                </a:r>
              </a:p>
            </c:rich>
          </c:tx>
          <c:layout>
            <c:manualLayout>
              <c:xMode val="edge"/>
              <c:yMode val="edge"/>
              <c:x val="1.3752936615515231E-2"/>
              <c:y val="0.26067964535179278"/>
            </c:manualLayout>
          </c:layout>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crossAx val="1586257087"/>
        <c:crosses val="autoZero"/>
        <c:crossBetween val="between"/>
      </c:valAx>
      <c:dTable>
        <c:showHorzBorder val="1"/>
        <c:showVertBorder val="1"/>
        <c:showOutline val="1"/>
        <c:showKeys val="0"/>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s-EC"/>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t>Nivel de deficiencia (ND)</a:t>
            </a:r>
          </a:p>
          <a:p>
            <a:pPr>
              <a:defRPr sz="1200" b="1"/>
            </a:pPr>
            <a:r>
              <a:rPr lang="en-US" sz="1200" b="1"/>
              <a:t>Proyecto: Edificación - Proceso: Estructura de</a:t>
            </a:r>
          </a:p>
          <a:p>
            <a:pPr>
              <a:defRPr sz="1200" b="1"/>
            </a:pPr>
            <a:r>
              <a:rPr lang="en-US" sz="1200" b="1"/>
              <a:t>hormigón armado</a:t>
            </a:r>
          </a:p>
        </c:rich>
      </c:tx>
      <c:layout>
        <c:manualLayout>
          <c:xMode val="edge"/>
          <c:yMode val="edge"/>
          <c:x val="0.24932654616573494"/>
          <c:y val="2.1341621161742874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title>
    <c:autoTitleDeleted val="0"/>
    <c:plotArea>
      <c:layout>
        <c:manualLayout>
          <c:layoutTarget val="inner"/>
          <c:xMode val="edge"/>
          <c:yMode val="edge"/>
          <c:x val="0.10464045359714651"/>
          <c:y val="0.21597176421323402"/>
          <c:w val="0.88357125862111108"/>
          <c:h val="0.60546927223953684"/>
        </c:manualLayout>
      </c:layout>
      <c:barChart>
        <c:barDir val="col"/>
        <c:grouping val="stacked"/>
        <c:varyColors val="0"/>
        <c:ser>
          <c:idx val="0"/>
          <c:order val="0"/>
          <c:tx>
            <c:v>(ND)</c:v>
          </c:tx>
          <c:spPr>
            <a:solidFill>
              <a:srgbClr val="FF0000">
                <a:alpha val="80000"/>
              </a:srgbClr>
            </a:solidFill>
            <a:ln>
              <a:solidFill>
                <a:srgbClr val="FF0000"/>
              </a:solidFill>
            </a:ln>
            <a:effectLst/>
          </c:spPr>
          <c:invertIfNegative val="0"/>
          <c:cat>
            <c:multiLvlStrRef>
              <c:f>'E-Resumen'!$W$32:$X$47</c:f>
              <c:multiLvlStrCache>
                <c:ptCount val="16"/>
                <c:lvl>
                  <c:pt idx="0">
                    <c:v>MD</c:v>
                  </c:pt>
                  <c:pt idx="1">
                    <c:v>MD</c:v>
                  </c:pt>
                  <c:pt idx="2">
                    <c:v>MD</c:v>
                  </c:pt>
                  <c:pt idx="3">
                    <c:v>MD</c:v>
                  </c:pt>
                  <c:pt idx="4">
                    <c:v>MD</c:v>
                  </c:pt>
                  <c:pt idx="5">
                    <c:v>MD</c:v>
                  </c:pt>
                  <c:pt idx="6">
                    <c:v>MD</c:v>
                  </c:pt>
                  <c:pt idx="7">
                    <c:v>MD</c:v>
                  </c:pt>
                  <c:pt idx="8">
                    <c:v>MD</c:v>
                  </c:pt>
                  <c:pt idx="9">
                    <c:v>MD</c:v>
                  </c:pt>
                  <c:pt idx="10">
                    <c:v>MD</c:v>
                  </c:pt>
                  <c:pt idx="11">
                    <c:v>MD</c:v>
                  </c:pt>
                  <c:pt idx="12">
                    <c:v>MD</c:v>
                  </c:pt>
                  <c:pt idx="13">
                    <c:v>MD</c:v>
                  </c:pt>
                  <c:pt idx="14">
                    <c:v>MD</c:v>
                  </c:pt>
                  <c:pt idx="15">
                    <c:v>MD</c:v>
                  </c:pt>
                </c:lvl>
                <c:lvl>
                  <c:pt idx="0">
                    <c:v>Ruido</c:v>
                  </c:pt>
                  <c:pt idx="1">
                    <c:v>Vibración</c:v>
                  </c:pt>
                  <c:pt idx="2">
                    <c:v>Iluminación</c:v>
                  </c:pt>
                  <c:pt idx="3">
                    <c:v>Exposición a sustancias nocivas</c:v>
                  </c:pt>
                  <c:pt idx="4">
                    <c:v>Organización del trabajo incorrecta</c:v>
                  </c:pt>
                  <c:pt idx="5">
                    <c:v>Caída de personas a distinto nivel</c:v>
                  </c:pt>
                  <c:pt idx="6">
                    <c:v>Caída de personas al mismo nivel</c:v>
                  </c:pt>
                  <c:pt idx="7">
                    <c:v>Caída de objetos en manipulación</c:v>
                  </c:pt>
                  <c:pt idx="8">
                    <c:v>Golpes/cortes por objetos o herramientas</c:v>
                  </c:pt>
                  <c:pt idx="9">
                    <c:v>Proyección de fragmentos o partículas</c:v>
                  </c:pt>
                  <c:pt idx="10">
                    <c:v>Atrapamiento por o entre objetos</c:v>
                  </c:pt>
                  <c:pt idx="11">
                    <c:v>Atropellos o golpes con vehículos</c:v>
                  </c:pt>
                  <c:pt idx="12">
                    <c:v>Otros riesgos de accidente a) inherentes a la manipulación de herramientas eléctricas</c:v>
                  </c:pt>
                  <c:pt idx="13">
                    <c:v>Otros riesgos de accidente b) Inherentes a la manipulación de herramientas manuales</c:v>
                  </c:pt>
                  <c:pt idx="14">
                    <c:v>Contactos Eléctricos</c:v>
                  </c:pt>
                  <c:pt idx="15">
                    <c:v>Sobreesfuerzos</c:v>
                  </c:pt>
                </c:lvl>
              </c:multiLvlStrCache>
            </c:multiLvlStrRef>
          </c:cat>
          <c:val>
            <c:numRef>
              <c:f>'E-Resumen'!$Y$32:$Y$47</c:f>
              <c:numCache>
                <c:formatCode>0.00</c:formatCode>
                <c:ptCount val="16"/>
                <c:pt idx="0">
                  <c:v>10</c:v>
                </c:pt>
                <c:pt idx="1">
                  <c:v>10</c:v>
                </c:pt>
                <c:pt idx="2">
                  <c:v>9.4736842105263186</c:v>
                </c:pt>
                <c:pt idx="3">
                  <c:v>10.000000000000002</c:v>
                </c:pt>
                <c:pt idx="4">
                  <c:v>9.9999999999999982</c:v>
                </c:pt>
                <c:pt idx="5">
                  <c:v>9.0566037735849072</c:v>
                </c:pt>
                <c:pt idx="6">
                  <c:v>8.4615384615384617</c:v>
                </c:pt>
                <c:pt idx="7">
                  <c:v>9.3333333333333357</c:v>
                </c:pt>
                <c:pt idx="8">
                  <c:v>7.1428571428571423</c:v>
                </c:pt>
                <c:pt idx="9">
                  <c:v>10</c:v>
                </c:pt>
                <c:pt idx="10">
                  <c:v>9.0000000000000018</c:v>
                </c:pt>
                <c:pt idx="11">
                  <c:v>6.1111111111111107</c:v>
                </c:pt>
                <c:pt idx="12">
                  <c:v>9.615384615384615</c:v>
                </c:pt>
                <c:pt idx="13">
                  <c:v>6.5</c:v>
                </c:pt>
                <c:pt idx="14">
                  <c:v>9.4594594594594579</c:v>
                </c:pt>
                <c:pt idx="15">
                  <c:v>10.000000000000002</c:v>
                </c:pt>
              </c:numCache>
            </c:numRef>
          </c:val>
          <c:extLst>
            <c:ext xmlns:c16="http://schemas.microsoft.com/office/drawing/2014/chart" uri="{C3380CC4-5D6E-409C-BE32-E72D297353CC}">
              <c16:uniqueId val="{00000000-5CF7-4871-97D2-ED0B2F73A4A6}"/>
            </c:ext>
          </c:extLst>
        </c:ser>
        <c:dLbls>
          <c:showLegendKey val="0"/>
          <c:showVal val="0"/>
          <c:showCatName val="0"/>
          <c:showSerName val="0"/>
          <c:showPercent val="0"/>
          <c:showBubbleSize val="0"/>
        </c:dLbls>
        <c:gapWidth val="150"/>
        <c:overlap val="100"/>
        <c:axId val="1586257087"/>
        <c:axId val="1586233567"/>
      </c:barChart>
      <c:catAx>
        <c:axId val="1586257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crossAx val="1586233567"/>
        <c:crosses val="autoZero"/>
        <c:auto val="1"/>
        <c:lblAlgn val="ctr"/>
        <c:lblOffset val="100"/>
        <c:noMultiLvlLbl val="0"/>
      </c:catAx>
      <c:valAx>
        <c:axId val="1586233567"/>
        <c:scaling>
          <c:orientation val="minMax"/>
          <c:max val="1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s-EC" b="1"/>
                  <a:t>Nivel de deficiencia (ND)</a:t>
                </a:r>
              </a:p>
            </c:rich>
          </c:tx>
          <c:layout>
            <c:manualLayout>
              <c:xMode val="edge"/>
              <c:yMode val="edge"/>
              <c:x val="1.3752936615515231E-2"/>
              <c:y val="0.26067964535179278"/>
            </c:manualLayout>
          </c:layout>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crossAx val="1586257087"/>
        <c:crosses val="autoZero"/>
        <c:crossBetween val="between"/>
      </c:valAx>
      <c:dTable>
        <c:showHorzBorder val="1"/>
        <c:showVertBorder val="1"/>
        <c:showOutline val="1"/>
        <c:showKeys val="0"/>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s-EC"/>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t>Nivel de deficiencia (ND)</a:t>
            </a:r>
          </a:p>
          <a:p>
            <a:pPr>
              <a:defRPr b="1"/>
            </a:pPr>
            <a:r>
              <a:rPr lang="en-US" b="1"/>
              <a:t>Proyecto: Edificación - Proceso: Estructura metálica</a:t>
            </a:r>
          </a:p>
        </c:rich>
      </c:tx>
      <c:layout>
        <c:manualLayout>
          <c:xMode val="edge"/>
          <c:yMode val="edge"/>
          <c:x val="0.1753679588128407"/>
          <c:y val="2.1341526940004983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title>
    <c:autoTitleDeleted val="0"/>
    <c:plotArea>
      <c:layout>
        <c:manualLayout>
          <c:layoutTarget val="inner"/>
          <c:xMode val="edge"/>
          <c:yMode val="edge"/>
          <c:x val="0.10464050999416158"/>
          <c:y val="0.18558228281828423"/>
          <c:w val="0.88357125862111108"/>
          <c:h val="0.62464471433904278"/>
        </c:manualLayout>
      </c:layout>
      <c:barChart>
        <c:barDir val="col"/>
        <c:grouping val="stacked"/>
        <c:varyColors val="0"/>
        <c:ser>
          <c:idx val="0"/>
          <c:order val="0"/>
          <c:tx>
            <c:v>(ND)</c:v>
          </c:tx>
          <c:spPr>
            <a:solidFill>
              <a:srgbClr val="FF0000">
                <a:alpha val="80000"/>
              </a:srgbClr>
            </a:solidFill>
            <a:ln>
              <a:solidFill>
                <a:srgbClr val="FF0000"/>
              </a:solidFill>
            </a:ln>
            <a:effectLst/>
          </c:spPr>
          <c:invertIfNegative val="0"/>
          <c:cat>
            <c:multiLvlStrRef>
              <c:f>'E-Resumen'!$W$48:$X$66</c:f>
              <c:multiLvlStrCache>
                <c:ptCount val="19"/>
                <c:lvl>
                  <c:pt idx="0">
                    <c:v>MD</c:v>
                  </c:pt>
                  <c:pt idx="1">
                    <c:v>MD</c:v>
                  </c:pt>
                  <c:pt idx="2">
                    <c:v>MD</c:v>
                  </c:pt>
                  <c:pt idx="3">
                    <c:v>MD</c:v>
                  </c:pt>
                  <c:pt idx="4">
                    <c:v>MD</c:v>
                  </c:pt>
                  <c:pt idx="5">
                    <c:v>MD</c:v>
                  </c:pt>
                  <c:pt idx="6">
                    <c:v>MD</c:v>
                  </c:pt>
                  <c:pt idx="7">
                    <c:v>MD</c:v>
                  </c:pt>
                  <c:pt idx="8">
                    <c:v>MD</c:v>
                  </c:pt>
                  <c:pt idx="9">
                    <c:v>MD</c:v>
                  </c:pt>
                  <c:pt idx="10">
                    <c:v>MD</c:v>
                  </c:pt>
                  <c:pt idx="11">
                    <c:v>MD</c:v>
                  </c:pt>
                  <c:pt idx="12">
                    <c:v>MD</c:v>
                  </c:pt>
                  <c:pt idx="13">
                    <c:v>MD</c:v>
                  </c:pt>
                  <c:pt idx="14">
                    <c:v>MD</c:v>
                  </c:pt>
                  <c:pt idx="15">
                    <c:v>MD</c:v>
                  </c:pt>
                  <c:pt idx="16">
                    <c:v>MD</c:v>
                  </c:pt>
                  <c:pt idx="17">
                    <c:v>MD</c:v>
                  </c:pt>
                  <c:pt idx="18">
                    <c:v>MD</c:v>
                  </c:pt>
                </c:lvl>
                <c:lvl>
                  <c:pt idx="0">
                    <c:v>Ruido</c:v>
                  </c:pt>
                  <c:pt idx="1">
                    <c:v>Vibración</c:v>
                  </c:pt>
                  <c:pt idx="2">
                    <c:v>Iluminación</c:v>
                  </c:pt>
                  <c:pt idx="3">
                    <c:v>Exposición a sustancias nocivas</c:v>
                  </c:pt>
                  <c:pt idx="4">
                    <c:v>Organización del trabajo incorrecta</c:v>
                  </c:pt>
                  <c:pt idx="5">
                    <c:v>Caída de personas a distinto nivel</c:v>
                  </c:pt>
                  <c:pt idx="6">
                    <c:v>Caída de personas al mismo nivel</c:v>
                  </c:pt>
                  <c:pt idx="7">
                    <c:v>Caída de objetos en manipulación</c:v>
                  </c:pt>
                  <c:pt idx="8">
                    <c:v>Golpes/cortes por objetos o herramientas</c:v>
                  </c:pt>
                  <c:pt idx="9">
                    <c:v>Proyección de fragmentos o partículas</c:v>
                  </c:pt>
                  <c:pt idx="10">
                    <c:v>Atrapamiento por o entre objetos</c:v>
                  </c:pt>
                  <c:pt idx="11">
                    <c:v>Atropellos o golpes con vehículos</c:v>
                  </c:pt>
                  <c:pt idx="12">
                    <c:v>Otros riesgos de accidente a) inherentes a la manipulación de herramientas eléctricas</c:v>
                  </c:pt>
                  <c:pt idx="13">
                    <c:v>Otros riesgos de accidente b) Inherentes a la manipulación de herramientas manuales</c:v>
                  </c:pt>
                  <c:pt idx="14">
                    <c:v>Contactos Eléctricos</c:v>
                  </c:pt>
                  <c:pt idx="15">
                    <c:v>Contactos térmicos a) inherentes al trabajador</c:v>
                  </c:pt>
                  <c:pt idx="16">
                    <c:v>Contactos térmicos b) inherentes a la manipulación de elementos estructurales</c:v>
                  </c:pt>
                  <c:pt idx="17">
                    <c:v>Contactos térmicos c) inherentes al proceso de soldadura</c:v>
                  </c:pt>
                  <c:pt idx="18">
                    <c:v>Sobreesfuerzos</c:v>
                  </c:pt>
                </c:lvl>
              </c:multiLvlStrCache>
            </c:multiLvlStrRef>
          </c:cat>
          <c:val>
            <c:numRef>
              <c:f>'E-Resumen'!$Y$48:$Y$66</c:f>
              <c:numCache>
                <c:formatCode>0.00</c:formatCode>
                <c:ptCount val="19"/>
                <c:pt idx="0">
                  <c:v>10</c:v>
                </c:pt>
                <c:pt idx="1">
                  <c:v>10</c:v>
                </c:pt>
                <c:pt idx="2">
                  <c:v>9.4736842105263186</c:v>
                </c:pt>
                <c:pt idx="3">
                  <c:v>10.000000000000002</c:v>
                </c:pt>
                <c:pt idx="4">
                  <c:v>9.9999999999999982</c:v>
                </c:pt>
                <c:pt idx="5">
                  <c:v>6.7924528301886804</c:v>
                </c:pt>
                <c:pt idx="6">
                  <c:v>9.615384615384615</c:v>
                </c:pt>
                <c:pt idx="7">
                  <c:v>9.3333333333333357</c:v>
                </c:pt>
                <c:pt idx="8">
                  <c:v>6.4285714285714279</c:v>
                </c:pt>
                <c:pt idx="9">
                  <c:v>10</c:v>
                </c:pt>
                <c:pt idx="10">
                  <c:v>7.666666666666667</c:v>
                </c:pt>
                <c:pt idx="11">
                  <c:v>6.1111111111111107</c:v>
                </c:pt>
                <c:pt idx="12">
                  <c:v>9.615384615384615</c:v>
                </c:pt>
                <c:pt idx="13">
                  <c:v>7.5</c:v>
                </c:pt>
                <c:pt idx="14">
                  <c:v>8.6486486486486474</c:v>
                </c:pt>
                <c:pt idx="15">
                  <c:v>10.000000000000002</c:v>
                </c:pt>
                <c:pt idx="16">
                  <c:v>8.9795918367346914</c:v>
                </c:pt>
                <c:pt idx="17">
                  <c:v>9.545454545454545</c:v>
                </c:pt>
                <c:pt idx="18">
                  <c:v>10.000000000000002</c:v>
                </c:pt>
              </c:numCache>
            </c:numRef>
          </c:val>
          <c:extLst>
            <c:ext xmlns:c16="http://schemas.microsoft.com/office/drawing/2014/chart" uri="{C3380CC4-5D6E-409C-BE32-E72D297353CC}">
              <c16:uniqueId val="{00000000-2C51-4206-AF08-C207C1EBD432}"/>
            </c:ext>
          </c:extLst>
        </c:ser>
        <c:dLbls>
          <c:showLegendKey val="0"/>
          <c:showVal val="0"/>
          <c:showCatName val="0"/>
          <c:showSerName val="0"/>
          <c:showPercent val="0"/>
          <c:showBubbleSize val="0"/>
        </c:dLbls>
        <c:gapWidth val="150"/>
        <c:overlap val="100"/>
        <c:axId val="1586257087"/>
        <c:axId val="1586233567"/>
      </c:barChart>
      <c:catAx>
        <c:axId val="1586257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crossAx val="1586233567"/>
        <c:crosses val="autoZero"/>
        <c:auto val="1"/>
        <c:lblAlgn val="ctr"/>
        <c:lblOffset val="100"/>
        <c:noMultiLvlLbl val="0"/>
      </c:catAx>
      <c:valAx>
        <c:axId val="1586233567"/>
        <c:scaling>
          <c:orientation val="minMax"/>
          <c:max val="1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s-EC" b="1"/>
                  <a:t>Nivel de deficiencia (ND)</a:t>
                </a:r>
              </a:p>
            </c:rich>
          </c:tx>
          <c:layout>
            <c:manualLayout>
              <c:xMode val="edge"/>
              <c:yMode val="edge"/>
              <c:x val="1.3752936615515231E-2"/>
              <c:y val="0.26067964535179278"/>
            </c:manualLayout>
          </c:layout>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crossAx val="1586257087"/>
        <c:crosses val="autoZero"/>
        <c:crossBetween val="between"/>
      </c:valAx>
      <c:dTable>
        <c:showHorzBorder val="1"/>
        <c:showVertBorder val="1"/>
        <c:showOutline val="1"/>
        <c:showKeys val="0"/>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s-EC"/>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t>Nivel de deficiencia (ND)</a:t>
            </a:r>
          </a:p>
          <a:p>
            <a:pPr>
              <a:defRPr sz="1200" b="1"/>
            </a:pPr>
            <a:r>
              <a:rPr lang="en-US" sz="1200" b="1"/>
              <a:t>Proyecto: Edificación - Proceso: Instalaciones eléctricas</a:t>
            </a:r>
          </a:p>
        </c:rich>
      </c:tx>
      <c:layout>
        <c:manualLayout>
          <c:xMode val="edge"/>
          <c:yMode val="edge"/>
          <c:x val="0.19802756044416006"/>
          <c:y val="2.1341621161742874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title>
    <c:autoTitleDeleted val="0"/>
    <c:plotArea>
      <c:layout>
        <c:manualLayout>
          <c:layoutTarget val="inner"/>
          <c:xMode val="edge"/>
          <c:yMode val="edge"/>
          <c:x val="0.10464041871280264"/>
          <c:y val="0.16955994061932997"/>
          <c:w val="0.88357125862111108"/>
          <c:h val="0.61428955889885328"/>
        </c:manualLayout>
      </c:layout>
      <c:barChart>
        <c:barDir val="col"/>
        <c:grouping val="stacked"/>
        <c:varyColors val="0"/>
        <c:ser>
          <c:idx val="0"/>
          <c:order val="0"/>
          <c:tx>
            <c:v>(ND)</c:v>
          </c:tx>
          <c:spPr>
            <a:solidFill>
              <a:srgbClr val="FF0000">
                <a:alpha val="80000"/>
              </a:srgbClr>
            </a:solidFill>
            <a:ln>
              <a:solidFill>
                <a:srgbClr val="FF0000"/>
              </a:solidFill>
            </a:ln>
            <a:effectLst/>
          </c:spPr>
          <c:invertIfNegative val="0"/>
          <c:dPt>
            <c:idx val="6"/>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01-3C0D-4E3C-8316-1658BC12645B}"/>
              </c:ext>
            </c:extLst>
          </c:dPt>
          <c:dPt>
            <c:idx val="7"/>
            <c:invertIfNegative val="0"/>
            <c:bubble3D val="0"/>
            <c:spPr>
              <a:solidFill>
                <a:srgbClr val="FFFF00">
                  <a:alpha val="80000"/>
                </a:srgbClr>
              </a:solidFill>
              <a:ln>
                <a:solidFill>
                  <a:srgbClr val="FFFF00"/>
                </a:solidFill>
              </a:ln>
              <a:effectLst/>
            </c:spPr>
            <c:extLst>
              <c:ext xmlns:c16="http://schemas.microsoft.com/office/drawing/2014/chart" uri="{C3380CC4-5D6E-409C-BE32-E72D297353CC}">
                <c16:uniqueId val="{00000003-3C0D-4E3C-8316-1658BC12645B}"/>
              </c:ext>
            </c:extLst>
          </c:dPt>
          <c:dPt>
            <c:idx val="8"/>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05-3C0D-4E3C-8316-1658BC12645B}"/>
              </c:ext>
            </c:extLst>
          </c:dPt>
          <c:dPt>
            <c:idx val="9"/>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07-3C0D-4E3C-8316-1658BC12645B}"/>
              </c:ext>
            </c:extLst>
          </c:dPt>
          <c:dPt>
            <c:idx val="10"/>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09-3C0D-4E3C-8316-1658BC12645B}"/>
              </c:ext>
            </c:extLst>
          </c:dPt>
          <c:cat>
            <c:multiLvlStrRef>
              <c:f>'E-Resumen'!$W$67:$X$79</c:f>
              <c:multiLvlStrCache>
                <c:ptCount val="13"/>
                <c:lvl>
                  <c:pt idx="0">
                    <c:v>MD</c:v>
                  </c:pt>
                  <c:pt idx="1">
                    <c:v>MD</c:v>
                  </c:pt>
                  <c:pt idx="2">
                    <c:v>MD</c:v>
                  </c:pt>
                  <c:pt idx="3">
                    <c:v>MD</c:v>
                  </c:pt>
                  <c:pt idx="4">
                    <c:v>MD</c:v>
                  </c:pt>
                  <c:pt idx="5">
                    <c:v>MD</c:v>
                  </c:pt>
                  <c:pt idx="6">
                    <c:v>D</c:v>
                  </c:pt>
                  <c:pt idx="7">
                    <c:v>M</c:v>
                  </c:pt>
                  <c:pt idx="8">
                    <c:v>D</c:v>
                  </c:pt>
                  <c:pt idx="9">
                    <c:v>D</c:v>
                  </c:pt>
                  <c:pt idx="10">
                    <c:v>D</c:v>
                  </c:pt>
                  <c:pt idx="11">
                    <c:v>MD</c:v>
                  </c:pt>
                  <c:pt idx="12">
                    <c:v>MD</c:v>
                  </c:pt>
                </c:lvl>
                <c:lvl>
                  <c:pt idx="0">
                    <c:v>Ruido</c:v>
                  </c:pt>
                  <c:pt idx="1">
                    <c:v>Vibración</c:v>
                  </c:pt>
                  <c:pt idx="2">
                    <c:v>Iluminación</c:v>
                  </c:pt>
                  <c:pt idx="3">
                    <c:v>Organización del trabajo incorrecta</c:v>
                  </c:pt>
                  <c:pt idx="4">
                    <c:v>Caída de personas a distinto nivel</c:v>
                  </c:pt>
                  <c:pt idx="5">
                    <c:v>Caída de personas al mismo nivel</c:v>
                  </c:pt>
                  <c:pt idx="6">
                    <c:v>Caída de objetos en manipulación</c:v>
                  </c:pt>
                  <c:pt idx="7">
                    <c:v>Golpes/cortes por objetos o herramientas</c:v>
                  </c:pt>
                  <c:pt idx="8">
                    <c:v>Proyección de fragmentos o partículas</c:v>
                  </c:pt>
                  <c:pt idx="9">
                    <c:v>Otros riesgos de accidente a) inherentes a la manipulación de herramientas eléctricas</c:v>
                  </c:pt>
                  <c:pt idx="10">
                    <c:v>Otros riesgos de accidente b) Inherentes a la manipulación de herramientas manuales</c:v>
                  </c:pt>
                  <c:pt idx="11">
                    <c:v>Contactos Eléctricos</c:v>
                  </c:pt>
                  <c:pt idx="12">
                    <c:v>Sobreesfuerzos</c:v>
                  </c:pt>
                </c:lvl>
              </c:multiLvlStrCache>
            </c:multiLvlStrRef>
          </c:cat>
          <c:val>
            <c:numRef>
              <c:f>'E-Resumen'!$Y$67:$Y$79</c:f>
              <c:numCache>
                <c:formatCode>0.00</c:formatCode>
                <c:ptCount val="13"/>
                <c:pt idx="0">
                  <c:v>10</c:v>
                </c:pt>
                <c:pt idx="1">
                  <c:v>10</c:v>
                </c:pt>
                <c:pt idx="2">
                  <c:v>9.4736842105263186</c:v>
                </c:pt>
                <c:pt idx="3">
                  <c:v>9.9999999999999982</c:v>
                </c:pt>
                <c:pt idx="4">
                  <c:v>8.4905660377358512</c:v>
                </c:pt>
                <c:pt idx="5">
                  <c:v>9.615384615384615</c:v>
                </c:pt>
                <c:pt idx="6">
                  <c:v>3.0000000000000004</c:v>
                </c:pt>
                <c:pt idx="7">
                  <c:v>1.7857142857142858</c:v>
                </c:pt>
                <c:pt idx="8">
                  <c:v>3.75</c:v>
                </c:pt>
                <c:pt idx="9">
                  <c:v>5</c:v>
                </c:pt>
                <c:pt idx="10">
                  <c:v>4</c:v>
                </c:pt>
                <c:pt idx="11">
                  <c:v>8.108108108108107</c:v>
                </c:pt>
                <c:pt idx="12">
                  <c:v>10.000000000000002</c:v>
                </c:pt>
              </c:numCache>
            </c:numRef>
          </c:val>
          <c:extLst>
            <c:ext xmlns:c16="http://schemas.microsoft.com/office/drawing/2014/chart" uri="{C3380CC4-5D6E-409C-BE32-E72D297353CC}">
              <c16:uniqueId val="{0000000A-3C0D-4E3C-8316-1658BC12645B}"/>
            </c:ext>
          </c:extLst>
        </c:ser>
        <c:dLbls>
          <c:showLegendKey val="0"/>
          <c:showVal val="0"/>
          <c:showCatName val="0"/>
          <c:showSerName val="0"/>
          <c:showPercent val="0"/>
          <c:showBubbleSize val="0"/>
        </c:dLbls>
        <c:gapWidth val="150"/>
        <c:overlap val="100"/>
        <c:axId val="1586257087"/>
        <c:axId val="1586233567"/>
      </c:barChart>
      <c:catAx>
        <c:axId val="1586257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crossAx val="1586233567"/>
        <c:crosses val="autoZero"/>
        <c:auto val="1"/>
        <c:lblAlgn val="ctr"/>
        <c:lblOffset val="100"/>
        <c:noMultiLvlLbl val="0"/>
      </c:catAx>
      <c:valAx>
        <c:axId val="1586233567"/>
        <c:scaling>
          <c:orientation val="minMax"/>
          <c:max val="1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s-EC" b="1"/>
                  <a:t>Nivel de deficiencia (ND)</a:t>
                </a:r>
              </a:p>
            </c:rich>
          </c:tx>
          <c:layout>
            <c:manualLayout>
              <c:xMode val="edge"/>
              <c:yMode val="edge"/>
              <c:x val="1.3752936615515231E-2"/>
              <c:y val="0.26067964535179278"/>
            </c:manualLayout>
          </c:layout>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crossAx val="1586257087"/>
        <c:crosses val="autoZero"/>
        <c:crossBetween val="between"/>
      </c:valAx>
      <c:dTable>
        <c:showHorzBorder val="1"/>
        <c:showVertBorder val="1"/>
        <c:showOutline val="1"/>
        <c:showKeys val="0"/>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4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s-EC"/>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t>Nivel de deficiencia (ND)</a:t>
            </a:r>
          </a:p>
          <a:p>
            <a:pPr>
              <a:defRPr sz="1200" b="1"/>
            </a:pPr>
            <a:r>
              <a:rPr lang="en-US" sz="1200" b="1"/>
              <a:t>Proyecto: Edificación - Proceso: Instalaciones hidrosanitarias</a:t>
            </a:r>
          </a:p>
        </c:rich>
      </c:tx>
      <c:layout>
        <c:manualLayout>
          <c:xMode val="edge"/>
          <c:yMode val="edge"/>
          <c:x val="0.18391496735984925"/>
          <c:y val="2.1341526940004983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title>
    <c:autoTitleDeleted val="0"/>
    <c:plotArea>
      <c:layout>
        <c:manualLayout>
          <c:layoutTarget val="inner"/>
          <c:xMode val="edge"/>
          <c:yMode val="edge"/>
          <c:x val="0.10464041871280264"/>
          <c:y val="0.17132365069581296"/>
          <c:w val="0.88357125862111108"/>
          <c:h val="0.60105912890987867"/>
        </c:manualLayout>
      </c:layout>
      <c:barChart>
        <c:barDir val="col"/>
        <c:grouping val="stacked"/>
        <c:varyColors val="0"/>
        <c:ser>
          <c:idx val="0"/>
          <c:order val="0"/>
          <c:tx>
            <c:v>(ND)</c:v>
          </c:tx>
          <c:spPr>
            <a:solidFill>
              <a:srgbClr val="FF0000"/>
            </a:solidFill>
            <a:ln>
              <a:solidFill>
                <a:srgbClr val="FF0000"/>
              </a:solidFill>
            </a:ln>
            <a:effectLst/>
          </c:spPr>
          <c:invertIfNegative val="0"/>
          <c:dPt>
            <c:idx val="0"/>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1-8A7B-444F-90FF-E1437CE7F4B3}"/>
              </c:ext>
            </c:extLst>
          </c:dPt>
          <c:dPt>
            <c:idx val="1"/>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3-8A7B-444F-90FF-E1437CE7F4B3}"/>
              </c:ext>
            </c:extLst>
          </c:dPt>
          <c:dPt>
            <c:idx val="2"/>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5-8A7B-444F-90FF-E1437CE7F4B3}"/>
              </c:ext>
            </c:extLst>
          </c:dPt>
          <c:dPt>
            <c:idx val="3"/>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7-8A7B-444F-90FF-E1437CE7F4B3}"/>
              </c:ext>
            </c:extLst>
          </c:dPt>
          <c:dPt>
            <c:idx val="4"/>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9-8A7B-444F-90FF-E1437CE7F4B3}"/>
              </c:ext>
            </c:extLst>
          </c:dPt>
          <c:dPt>
            <c:idx val="5"/>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B-8A7B-444F-90FF-E1437CE7F4B3}"/>
              </c:ext>
            </c:extLst>
          </c:dPt>
          <c:dPt>
            <c:idx val="6"/>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D-8A7B-444F-90FF-E1437CE7F4B3}"/>
              </c:ext>
            </c:extLst>
          </c:dPt>
          <c:dPt>
            <c:idx val="7"/>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F-8A7B-444F-90FF-E1437CE7F4B3}"/>
              </c:ext>
            </c:extLst>
          </c:dPt>
          <c:dPt>
            <c:idx val="8"/>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11-8A7B-444F-90FF-E1437CE7F4B3}"/>
              </c:ext>
            </c:extLst>
          </c:dPt>
          <c:dPt>
            <c:idx val="9"/>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13-8A7B-444F-90FF-E1437CE7F4B3}"/>
              </c:ext>
            </c:extLst>
          </c:dPt>
          <c:dPt>
            <c:idx val="10"/>
            <c:invertIfNegative val="0"/>
            <c:bubble3D val="0"/>
            <c:spPr>
              <a:solidFill>
                <a:srgbClr val="FFFF00">
                  <a:alpha val="80000"/>
                </a:srgbClr>
              </a:solidFill>
              <a:ln>
                <a:solidFill>
                  <a:srgbClr val="FFFF00"/>
                </a:solidFill>
              </a:ln>
              <a:effectLst/>
            </c:spPr>
            <c:extLst>
              <c:ext xmlns:c16="http://schemas.microsoft.com/office/drawing/2014/chart" uri="{C3380CC4-5D6E-409C-BE32-E72D297353CC}">
                <c16:uniqueId val="{00000015-8A7B-444F-90FF-E1437CE7F4B3}"/>
              </c:ext>
            </c:extLst>
          </c:dPt>
          <c:dPt>
            <c:idx val="11"/>
            <c:invertIfNegative val="0"/>
            <c:bubble3D val="0"/>
            <c:spPr>
              <a:solidFill>
                <a:srgbClr val="FFFF00">
                  <a:alpha val="80000"/>
                </a:srgbClr>
              </a:solidFill>
              <a:ln>
                <a:solidFill>
                  <a:srgbClr val="FFFF00"/>
                </a:solidFill>
              </a:ln>
              <a:effectLst/>
            </c:spPr>
            <c:extLst>
              <c:ext xmlns:c16="http://schemas.microsoft.com/office/drawing/2014/chart" uri="{C3380CC4-5D6E-409C-BE32-E72D297353CC}">
                <c16:uniqueId val="{00000017-8A7B-444F-90FF-E1437CE7F4B3}"/>
              </c:ext>
            </c:extLst>
          </c:dPt>
          <c:dPt>
            <c:idx val="12"/>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19-8A7B-444F-90FF-E1437CE7F4B3}"/>
              </c:ext>
            </c:extLst>
          </c:dPt>
          <c:dPt>
            <c:idx val="13"/>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1B-8A7B-444F-90FF-E1437CE7F4B3}"/>
              </c:ext>
            </c:extLst>
          </c:dPt>
          <c:cat>
            <c:multiLvlStrRef>
              <c:f>'E-Resumen'!$W$80:$X$93</c:f>
              <c:multiLvlStrCache>
                <c:ptCount val="14"/>
                <c:lvl>
                  <c:pt idx="0">
                    <c:v>MD</c:v>
                  </c:pt>
                  <c:pt idx="1">
                    <c:v>MD</c:v>
                  </c:pt>
                  <c:pt idx="2">
                    <c:v>MD</c:v>
                  </c:pt>
                  <c:pt idx="3">
                    <c:v>MD</c:v>
                  </c:pt>
                  <c:pt idx="4">
                    <c:v>MD</c:v>
                  </c:pt>
                  <c:pt idx="5">
                    <c:v>MD</c:v>
                  </c:pt>
                  <c:pt idx="6">
                    <c:v>MD</c:v>
                  </c:pt>
                  <c:pt idx="7">
                    <c:v>MD</c:v>
                  </c:pt>
                  <c:pt idx="8">
                    <c:v>D</c:v>
                  </c:pt>
                  <c:pt idx="9">
                    <c:v>D</c:v>
                  </c:pt>
                  <c:pt idx="10">
                    <c:v>M</c:v>
                  </c:pt>
                  <c:pt idx="11">
                    <c:v>M</c:v>
                  </c:pt>
                  <c:pt idx="12">
                    <c:v>MD</c:v>
                  </c:pt>
                  <c:pt idx="13">
                    <c:v>MD</c:v>
                  </c:pt>
                </c:lvl>
                <c:lvl>
                  <c:pt idx="0">
                    <c:v>Ruido</c:v>
                  </c:pt>
                  <c:pt idx="1">
                    <c:v>Vibración</c:v>
                  </c:pt>
                  <c:pt idx="2">
                    <c:v>Iluminación</c:v>
                  </c:pt>
                  <c:pt idx="3">
                    <c:v>Exposición a sustancias nocivas</c:v>
                  </c:pt>
                  <c:pt idx="4">
                    <c:v>Organización del trabajo incorrecta</c:v>
                  </c:pt>
                  <c:pt idx="5">
                    <c:v>Caída de personas a distinto nivel</c:v>
                  </c:pt>
                  <c:pt idx="6">
                    <c:v>Caída de personas al mismo nivel</c:v>
                  </c:pt>
                  <c:pt idx="7">
                    <c:v>Caída de objetos en manipulación</c:v>
                  </c:pt>
                  <c:pt idx="8">
                    <c:v>Golpes/cortes por objetos o herramientas</c:v>
                  </c:pt>
                  <c:pt idx="9">
                    <c:v>Proyección de fragmentos o partículas</c:v>
                  </c:pt>
                  <c:pt idx="10">
                    <c:v>Otros riesgos de accidente a) inherentes a la manipulación de herramientas eléctricas</c:v>
                  </c:pt>
                  <c:pt idx="11">
                    <c:v>Otros riesgos de accidente b) Inherentes a la manipulación de herramientas manuales</c:v>
                  </c:pt>
                  <c:pt idx="12">
                    <c:v>Contactos Eléctricos</c:v>
                  </c:pt>
                  <c:pt idx="13">
                    <c:v>Sobreesfuerzos</c:v>
                  </c:pt>
                </c:lvl>
              </c:multiLvlStrCache>
            </c:multiLvlStrRef>
          </c:cat>
          <c:val>
            <c:numRef>
              <c:f>'E-Resumen'!$Y$80:$Y$93</c:f>
              <c:numCache>
                <c:formatCode>0.00</c:formatCode>
                <c:ptCount val="14"/>
                <c:pt idx="0">
                  <c:v>10</c:v>
                </c:pt>
                <c:pt idx="1">
                  <c:v>10</c:v>
                </c:pt>
                <c:pt idx="2">
                  <c:v>9.4736842105263186</c:v>
                </c:pt>
                <c:pt idx="3">
                  <c:v>10.000000000000002</c:v>
                </c:pt>
                <c:pt idx="4">
                  <c:v>9.9999999999999982</c:v>
                </c:pt>
                <c:pt idx="5">
                  <c:v>7.3584905660377373</c:v>
                </c:pt>
                <c:pt idx="6">
                  <c:v>8.0769230769230766</c:v>
                </c:pt>
                <c:pt idx="7">
                  <c:v>7.3333333333333339</c:v>
                </c:pt>
                <c:pt idx="8">
                  <c:v>2.8571428571428572</c:v>
                </c:pt>
                <c:pt idx="9">
                  <c:v>5.8333333333333339</c:v>
                </c:pt>
                <c:pt idx="10">
                  <c:v>1.5384615384615383</c:v>
                </c:pt>
                <c:pt idx="11">
                  <c:v>2</c:v>
                </c:pt>
                <c:pt idx="12">
                  <c:v>8.108108108108107</c:v>
                </c:pt>
                <c:pt idx="13">
                  <c:v>10.000000000000002</c:v>
                </c:pt>
              </c:numCache>
            </c:numRef>
          </c:val>
          <c:extLst>
            <c:ext xmlns:c16="http://schemas.microsoft.com/office/drawing/2014/chart" uri="{C3380CC4-5D6E-409C-BE32-E72D297353CC}">
              <c16:uniqueId val="{0000001C-8A7B-444F-90FF-E1437CE7F4B3}"/>
            </c:ext>
          </c:extLst>
        </c:ser>
        <c:dLbls>
          <c:showLegendKey val="0"/>
          <c:showVal val="0"/>
          <c:showCatName val="0"/>
          <c:showSerName val="0"/>
          <c:showPercent val="0"/>
          <c:showBubbleSize val="0"/>
        </c:dLbls>
        <c:gapWidth val="150"/>
        <c:overlap val="100"/>
        <c:axId val="1586257087"/>
        <c:axId val="1586233567"/>
      </c:barChart>
      <c:catAx>
        <c:axId val="1586257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crossAx val="1586233567"/>
        <c:crosses val="autoZero"/>
        <c:auto val="1"/>
        <c:lblAlgn val="ctr"/>
        <c:lblOffset val="100"/>
        <c:noMultiLvlLbl val="0"/>
      </c:catAx>
      <c:valAx>
        <c:axId val="1586233567"/>
        <c:scaling>
          <c:orientation val="minMax"/>
          <c:max val="1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s-EC" b="1"/>
                  <a:t>Nivel de deficiencia (ND)</a:t>
                </a:r>
              </a:p>
            </c:rich>
          </c:tx>
          <c:layout>
            <c:manualLayout>
              <c:xMode val="edge"/>
              <c:yMode val="edge"/>
              <c:x val="1.3752936615515231E-2"/>
              <c:y val="0.26067964535179278"/>
            </c:manualLayout>
          </c:layout>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crossAx val="1586257087"/>
        <c:crosses val="autoZero"/>
        <c:crossBetween val="between"/>
      </c:valAx>
      <c:dTable>
        <c:showHorzBorder val="1"/>
        <c:showVertBorder val="1"/>
        <c:showOutline val="1"/>
        <c:showKeys val="0"/>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4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s-EC"/>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t>Nivel de deficiencia (ND)</a:t>
            </a:r>
          </a:p>
          <a:p>
            <a:pPr>
              <a:defRPr sz="1200" b="1"/>
            </a:pPr>
            <a:r>
              <a:rPr lang="en-US" sz="1200" b="1"/>
              <a:t>Proyecto: Edificación - Proceso: Acabados</a:t>
            </a:r>
          </a:p>
        </c:rich>
      </c:tx>
      <c:layout>
        <c:manualLayout>
          <c:xMode val="edge"/>
          <c:yMode val="edge"/>
          <c:x val="0.25103247487454639"/>
          <c:y val="2.1341273906362587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title>
    <c:autoTitleDeleted val="0"/>
    <c:plotArea>
      <c:layout>
        <c:manualLayout>
          <c:layoutTarget val="inner"/>
          <c:xMode val="edge"/>
          <c:yMode val="edge"/>
          <c:x val="0.10464050999416158"/>
          <c:y val="0.15387337332557793"/>
          <c:w val="0.88357125862111108"/>
          <c:h val="0.58940211304898904"/>
        </c:manualLayout>
      </c:layout>
      <c:barChart>
        <c:barDir val="col"/>
        <c:grouping val="stacked"/>
        <c:varyColors val="0"/>
        <c:ser>
          <c:idx val="0"/>
          <c:order val="0"/>
          <c:tx>
            <c:v>(ND)</c:v>
          </c:tx>
          <c:spPr>
            <a:solidFill>
              <a:srgbClr val="FF0000"/>
            </a:solidFill>
            <a:ln>
              <a:solidFill>
                <a:srgbClr val="FF0000"/>
              </a:solidFill>
            </a:ln>
            <a:effectLst/>
          </c:spPr>
          <c:invertIfNegative val="0"/>
          <c:dPt>
            <c:idx val="0"/>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1-F8B2-40F0-8401-C75EB344C305}"/>
              </c:ext>
            </c:extLst>
          </c:dPt>
          <c:dPt>
            <c:idx val="1"/>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3-F8B2-40F0-8401-C75EB344C305}"/>
              </c:ext>
            </c:extLst>
          </c:dPt>
          <c:dPt>
            <c:idx val="2"/>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5-F8B2-40F0-8401-C75EB344C305}"/>
              </c:ext>
            </c:extLst>
          </c:dPt>
          <c:dPt>
            <c:idx val="3"/>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7-F8B2-40F0-8401-C75EB344C305}"/>
              </c:ext>
            </c:extLst>
          </c:dPt>
          <c:dPt>
            <c:idx val="4"/>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9-F8B2-40F0-8401-C75EB344C305}"/>
              </c:ext>
            </c:extLst>
          </c:dPt>
          <c:dPt>
            <c:idx val="5"/>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B-F8B2-40F0-8401-C75EB344C305}"/>
              </c:ext>
            </c:extLst>
          </c:dPt>
          <c:dPt>
            <c:idx val="6"/>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D-F8B2-40F0-8401-C75EB344C305}"/>
              </c:ext>
            </c:extLst>
          </c:dPt>
          <c:dPt>
            <c:idx val="7"/>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0F-F8B2-40F0-8401-C75EB344C305}"/>
              </c:ext>
            </c:extLst>
          </c:dPt>
          <c:dPt>
            <c:idx val="8"/>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11-F8B2-40F0-8401-C75EB344C305}"/>
              </c:ext>
            </c:extLst>
          </c:dPt>
          <c:dPt>
            <c:idx val="9"/>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13-F8B2-40F0-8401-C75EB344C305}"/>
              </c:ext>
            </c:extLst>
          </c:dPt>
          <c:dPt>
            <c:idx val="10"/>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15-F8B2-40F0-8401-C75EB344C305}"/>
              </c:ext>
            </c:extLst>
          </c:dPt>
          <c:dPt>
            <c:idx val="11"/>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17-F8B2-40F0-8401-C75EB344C305}"/>
              </c:ext>
            </c:extLst>
          </c:dPt>
          <c:dPt>
            <c:idx val="12"/>
            <c:invertIfNegative val="0"/>
            <c:bubble3D val="0"/>
            <c:spPr>
              <a:solidFill>
                <a:srgbClr val="FFFF00">
                  <a:alpha val="80000"/>
                </a:srgbClr>
              </a:solidFill>
              <a:ln>
                <a:solidFill>
                  <a:srgbClr val="FFFF00"/>
                </a:solidFill>
              </a:ln>
              <a:effectLst/>
            </c:spPr>
            <c:extLst>
              <c:ext xmlns:c16="http://schemas.microsoft.com/office/drawing/2014/chart" uri="{C3380CC4-5D6E-409C-BE32-E72D297353CC}">
                <c16:uniqueId val="{00000019-F8B2-40F0-8401-C75EB344C305}"/>
              </c:ext>
            </c:extLst>
          </c:dPt>
          <c:dPt>
            <c:idx val="13"/>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1B-F8B2-40F0-8401-C75EB344C305}"/>
              </c:ext>
            </c:extLst>
          </c:dPt>
          <c:dPt>
            <c:idx val="14"/>
            <c:invertIfNegative val="0"/>
            <c:bubble3D val="0"/>
            <c:spPr>
              <a:solidFill>
                <a:srgbClr val="FF0000">
                  <a:alpha val="80000"/>
                </a:srgbClr>
              </a:solidFill>
              <a:ln>
                <a:solidFill>
                  <a:srgbClr val="FF0000"/>
                </a:solidFill>
              </a:ln>
              <a:effectLst/>
            </c:spPr>
            <c:extLst>
              <c:ext xmlns:c16="http://schemas.microsoft.com/office/drawing/2014/chart" uri="{C3380CC4-5D6E-409C-BE32-E72D297353CC}">
                <c16:uniqueId val="{0000001D-F8B2-40F0-8401-C75EB344C305}"/>
              </c:ext>
            </c:extLst>
          </c:dPt>
          <c:cat>
            <c:multiLvlStrRef>
              <c:f>'E-Resumen'!$W$94:$X$108</c:f>
              <c:multiLvlStrCache>
                <c:ptCount val="15"/>
                <c:lvl>
                  <c:pt idx="0">
                    <c:v>MD</c:v>
                  </c:pt>
                  <c:pt idx="1">
                    <c:v>MD</c:v>
                  </c:pt>
                  <c:pt idx="2">
                    <c:v>MD</c:v>
                  </c:pt>
                  <c:pt idx="3">
                    <c:v>MD</c:v>
                  </c:pt>
                  <c:pt idx="4">
                    <c:v>MD</c:v>
                  </c:pt>
                  <c:pt idx="5">
                    <c:v>MD</c:v>
                  </c:pt>
                  <c:pt idx="6">
                    <c:v>MD</c:v>
                  </c:pt>
                  <c:pt idx="7">
                    <c:v>MD</c:v>
                  </c:pt>
                  <c:pt idx="8">
                    <c:v>D</c:v>
                  </c:pt>
                  <c:pt idx="9">
                    <c:v>D</c:v>
                  </c:pt>
                  <c:pt idx="10">
                    <c:v>MD</c:v>
                  </c:pt>
                  <c:pt idx="11">
                    <c:v>D</c:v>
                  </c:pt>
                  <c:pt idx="12">
                    <c:v>M</c:v>
                  </c:pt>
                  <c:pt idx="13">
                    <c:v>MD</c:v>
                  </c:pt>
                  <c:pt idx="14">
                    <c:v>MD</c:v>
                  </c:pt>
                </c:lvl>
                <c:lvl>
                  <c:pt idx="0">
                    <c:v>Ruido</c:v>
                  </c:pt>
                  <c:pt idx="1">
                    <c:v>Vibración</c:v>
                  </c:pt>
                  <c:pt idx="2">
                    <c:v>Iluminación</c:v>
                  </c:pt>
                  <c:pt idx="3">
                    <c:v>Exposición a sustancias nocivas</c:v>
                  </c:pt>
                  <c:pt idx="4">
                    <c:v>Organización del trabajo incorrecta</c:v>
                  </c:pt>
                  <c:pt idx="5">
                    <c:v>Caída de personas a distinto nivel</c:v>
                  </c:pt>
                  <c:pt idx="6">
                    <c:v>Caída de personas al mismo nivel</c:v>
                  </c:pt>
                  <c:pt idx="7">
                    <c:v>Caída de objetos en manipulación</c:v>
                  </c:pt>
                  <c:pt idx="8">
                    <c:v>Golpes/cortes por objetos o herramientas</c:v>
                  </c:pt>
                  <c:pt idx="9">
                    <c:v>Proyección de fragmentos o partículas</c:v>
                  </c:pt>
                  <c:pt idx="10">
                    <c:v>Atrapamiento por o entre objetos</c:v>
                  </c:pt>
                  <c:pt idx="11">
                    <c:v>Otros riesgos de accidente a) inherentes a la manipulación de herramientas eléctricas</c:v>
                  </c:pt>
                  <c:pt idx="12">
                    <c:v>Otros riesgos de accidente b) Inherentes a la manipulación de herramientas manuales</c:v>
                  </c:pt>
                  <c:pt idx="13">
                    <c:v>Contactos Eléctricos</c:v>
                  </c:pt>
                  <c:pt idx="14">
                    <c:v>Sobreesfuerzos</c:v>
                  </c:pt>
                </c:lvl>
              </c:multiLvlStrCache>
            </c:multiLvlStrRef>
          </c:cat>
          <c:val>
            <c:numRef>
              <c:f>'E-Resumen'!$Y$94:$Y$108</c:f>
              <c:numCache>
                <c:formatCode>0.00</c:formatCode>
                <c:ptCount val="15"/>
                <c:pt idx="0">
                  <c:v>10</c:v>
                </c:pt>
                <c:pt idx="1">
                  <c:v>10</c:v>
                </c:pt>
                <c:pt idx="2">
                  <c:v>9.4736842105263186</c:v>
                </c:pt>
                <c:pt idx="3">
                  <c:v>10.000000000000002</c:v>
                </c:pt>
                <c:pt idx="4">
                  <c:v>9.9999999999999982</c:v>
                </c:pt>
                <c:pt idx="5">
                  <c:v>6.9811320754716997</c:v>
                </c:pt>
                <c:pt idx="6">
                  <c:v>7.6923076923076916</c:v>
                </c:pt>
                <c:pt idx="7">
                  <c:v>9.0000000000000018</c:v>
                </c:pt>
                <c:pt idx="8">
                  <c:v>3.9285714285714288</c:v>
                </c:pt>
                <c:pt idx="9">
                  <c:v>5.8333333333333339</c:v>
                </c:pt>
                <c:pt idx="10">
                  <c:v>6.666666666666667</c:v>
                </c:pt>
                <c:pt idx="11">
                  <c:v>3.0769230769230766</c:v>
                </c:pt>
                <c:pt idx="12">
                  <c:v>2</c:v>
                </c:pt>
                <c:pt idx="13">
                  <c:v>8.108108108108107</c:v>
                </c:pt>
                <c:pt idx="14">
                  <c:v>10.000000000000002</c:v>
                </c:pt>
              </c:numCache>
            </c:numRef>
          </c:val>
          <c:extLst>
            <c:ext xmlns:c16="http://schemas.microsoft.com/office/drawing/2014/chart" uri="{C3380CC4-5D6E-409C-BE32-E72D297353CC}">
              <c16:uniqueId val="{0000001E-F8B2-40F0-8401-C75EB344C305}"/>
            </c:ext>
          </c:extLst>
        </c:ser>
        <c:dLbls>
          <c:showLegendKey val="0"/>
          <c:showVal val="0"/>
          <c:showCatName val="0"/>
          <c:showSerName val="0"/>
          <c:showPercent val="0"/>
          <c:showBubbleSize val="0"/>
        </c:dLbls>
        <c:gapWidth val="150"/>
        <c:overlap val="100"/>
        <c:axId val="1586257087"/>
        <c:axId val="1586233567"/>
      </c:barChart>
      <c:catAx>
        <c:axId val="1586257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crossAx val="1586233567"/>
        <c:crosses val="autoZero"/>
        <c:auto val="1"/>
        <c:lblAlgn val="ctr"/>
        <c:lblOffset val="100"/>
        <c:noMultiLvlLbl val="0"/>
      </c:catAx>
      <c:valAx>
        <c:axId val="1586233567"/>
        <c:scaling>
          <c:orientation val="minMax"/>
          <c:max val="1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s-EC" b="1"/>
                  <a:t>Nivel de deficiencia (ND)</a:t>
                </a:r>
              </a:p>
            </c:rich>
          </c:tx>
          <c:layout>
            <c:manualLayout>
              <c:xMode val="edge"/>
              <c:yMode val="edge"/>
              <c:x val="1.3752936615515231E-2"/>
              <c:y val="0.26067964535179278"/>
            </c:manualLayout>
          </c:layout>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crossAx val="1586257087"/>
        <c:crosses val="autoZero"/>
        <c:crossBetween val="between"/>
      </c:valAx>
      <c:dTable>
        <c:showHorzBorder val="1"/>
        <c:showVertBorder val="1"/>
        <c:showOutline val="1"/>
        <c:showKeys val="0"/>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4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s-EC"/>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s-EC" sz="1200" b="1"/>
              <a:t>Nivel de deficiencia (ND)</a:t>
            </a:r>
          </a:p>
          <a:p>
            <a:pPr>
              <a:defRPr sz="1200" b="1"/>
            </a:pPr>
            <a:r>
              <a:rPr lang="es-EC" sz="1200" b="1"/>
              <a:t>en el proyecto de infraestructura</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EC"/>
        </a:p>
      </c:txPr>
    </c:title>
    <c:autoTitleDeleted val="0"/>
    <c:plotArea>
      <c:layout>
        <c:manualLayout>
          <c:layoutTarget val="inner"/>
          <c:xMode val="edge"/>
          <c:yMode val="edge"/>
          <c:x val="0.28102193956524663"/>
          <c:y val="0.15145509933316695"/>
          <c:w val="0.46146039437378022"/>
          <c:h val="0.67763873412905284"/>
        </c:manualLayout>
      </c:layout>
      <c:pieChart>
        <c:varyColors val="1"/>
        <c:ser>
          <c:idx val="0"/>
          <c:order val="0"/>
          <c:dPt>
            <c:idx val="0"/>
            <c:bubble3D val="0"/>
            <c:spPr>
              <a:solidFill>
                <a:srgbClr val="FF0000">
                  <a:alpha val="80000"/>
                </a:srgbClr>
              </a:solidFill>
              <a:ln w="19050">
                <a:solidFill>
                  <a:srgbClr val="FF0000">
                    <a:alpha val="80000"/>
                  </a:srgbClr>
                </a:solidFill>
              </a:ln>
              <a:effectLst/>
            </c:spPr>
            <c:extLst>
              <c:ext xmlns:c16="http://schemas.microsoft.com/office/drawing/2014/chart" uri="{C3380CC4-5D6E-409C-BE32-E72D297353CC}">
                <c16:uniqueId val="{00000001-54E6-4116-820B-0B0BC25B5121}"/>
              </c:ext>
            </c:extLst>
          </c:dPt>
          <c:dPt>
            <c:idx val="1"/>
            <c:bubble3D val="0"/>
            <c:spPr>
              <a:solidFill>
                <a:srgbClr val="FFC000"/>
              </a:solidFill>
              <a:ln w="19050">
                <a:solidFill>
                  <a:srgbClr val="FFC000">
                    <a:alpha val="80000"/>
                  </a:srgbClr>
                </a:solidFill>
              </a:ln>
              <a:effectLst/>
            </c:spPr>
            <c:extLst>
              <c:ext xmlns:c16="http://schemas.microsoft.com/office/drawing/2014/chart" uri="{C3380CC4-5D6E-409C-BE32-E72D297353CC}">
                <c16:uniqueId val="{00000003-54E6-4116-820B-0B0BC25B5121}"/>
              </c:ext>
            </c:extLst>
          </c:dPt>
          <c:dPt>
            <c:idx val="2"/>
            <c:bubble3D val="0"/>
            <c:spPr>
              <a:solidFill>
                <a:srgbClr val="FFFF00">
                  <a:alpha val="80000"/>
                </a:srgbClr>
              </a:solidFill>
              <a:ln w="19050">
                <a:solidFill>
                  <a:srgbClr val="FFFF00">
                    <a:alpha val="80000"/>
                  </a:srgbClr>
                </a:solidFill>
              </a:ln>
              <a:effectLst/>
            </c:spPr>
            <c:extLst>
              <c:ext xmlns:c16="http://schemas.microsoft.com/office/drawing/2014/chart" uri="{C3380CC4-5D6E-409C-BE32-E72D297353CC}">
                <c16:uniqueId val="{00000005-54E6-4116-820B-0B0BC25B5121}"/>
              </c:ext>
            </c:extLst>
          </c:dPt>
          <c:dPt>
            <c:idx val="3"/>
            <c:bubble3D val="0"/>
            <c:spPr>
              <a:solidFill>
                <a:srgbClr val="92D050"/>
              </a:solidFill>
              <a:ln w="19050">
                <a:solidFill>
                  <a:srgbClr val="92D050">
                    <a:alpha val="80000"/>
                  </a:srgbClr>
                </a:solidFill>
              </a:ln>
              <a:effectLst/>
            </c:spPr>
            <c:extLst>
              <c:ext xmlns:c16="http://schemas.microsoft.com/office/drawing/2014/chart" uri="{C3380CC4-5D6E-409C-BE32-E72D297353CC}">
                <c16:uniqueId val="{00000007-54E6-4116-820B-0B0BC25B5121}"/>
              </c:ext>
            </c:extLst>
          </c:dPt>
          <c:dLbls>
            <c:dLbl>
              <c:idx val="0"/>
              <c:layout>
                <c:manualLayout>
                  <c:x val="0.12221209649231908"/>
                  <c:y val="-0.15407554302553786"/>
                </c:manualLayout>
              </c:layout>
              <c:tx>
                <c:rich>
                  <a:bodyPr/>
                  <a:lstStyle/>
                  <a:p>
                    <a:fld id="{0156034C-D159-4E90-8F16-C8EF0CC15A86}" type="CATEGORYNAME">
                      <a:rPr lang="en-US"/>
                      <a:pPr/>
                      <a:t>[NOMBRE DE CATEGORÍA]</a:t>
                    </a:fld>
                    <a:r>
                      <a:rPr lang="en-US" baseline="0"/>
                      <a:t>
</a:t>
                    </a:r>
                    <a:r>
                      <a:rPr lang="en-US" sz="9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56AD3141-E532-448B-8F8B-401CF3D90DB2}" type="VALUE">
                      <a:rPr lang="en-US" baseline="0"/>
                      <a:pPr/>
                      <a:t>[VALOR]</a:t>
                    </a:fld>
                    <a:r>
                      <a:rPr lang="en-US" baseline="0"/>
                      <a:t>
</a:t>
                    </a:r>
                    <a:fld id="{BCC538EF-3557-47E0-9EDF-7AB62A473364}" type="PERCENTAGE">
                      <a:rPr lang="en-US" baseline="0"/>
                      <a:pPr/>
                      <a:t>[PORCENTAJE]</a:t>
                    </a:fld>
                    <a:endParaRPr lang="en-US"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1796531284465598"/>
                      <c:h val="0.23169558435453369"/>
                    </c:manualLayout>
                  </c15:layout>
                  <c15:dlblFieldTable/>
                  <c15:showDataLabelsRange val="0"/>
                </c:ext>
                <c:ext xmlns:c16="http://schemas.microsoft.com/office/drawing/2014/chart" uri="{C3380CC4-5D6E-409C-BE32-E72D297353CC}">
                  <c16:uniqueId val="{00000001-54E6-4116-820B-0B0BC25B5121}"/>
                </c:ext>
              </c:extLst>
            </c:dLbl>
            <c:dLbl>
              <c:idx val="1"/>
              <c:layout>
                <c:manualLayout>
                  <c:x val="-0.15520700281616182"/>
                  <c:y val="0.1988645903528673"/>
                </c:manualLayout>
              </c:layout>
              <c:tx>
                <c:rich>
                  <a:bodyPr/>
                  <a:lstStyle/>
                  <a:p>
                    <a:fld id="{1AD1972B-DA98-4DBE-9118-E22DB1C9491E}" type="CATEGORYNAME">
                      <a:rPr lang="en-US"/>
                      <a:pPr/>
                      <a:t>[NOMBRE DE CATEGORÍA]</a:t>
                    </a:fld>
                    <a:r>
                      <a:rPr lang="en-US" baseline="0"/>
                      <a:t>
</a:t>
                    </a:r>
                    <a:r>
                      <a:rPr lang="en-US" sz="9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1D79FA2F-4143-4AF1-A01C-808A643748FA}" type="VALUE">
                      <a:rPr lang="en-US" baseline="0"/>
                      <a:pPr/>
                      <a:t>[VALOR]</a:t>
                    </a:fld>
                    <a:r>
                      <a:rPr lang="en-US" baseline="0"/>
                      <a:t>
</a:t>
                    </a:r>
                    <a:fld id="{4472EC4B-63ED-45DD-A25B-45C25A647BE8}" type="PERCENTAGE">
                      <a:rPr lang="en-US" baseline="0"/>
                      <a:pPr/>
                      <a:t>[PORCENTAJE]</a:t>
                    </a:fld>
                    <a:endParaRPr lang="en-US"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1718559730192494"/>
                      <c:h val="0.19321280141881855"/>
                    </c:manualLayout>
                  </c15:layout>
                  <c15:dlblFieldTable/>
                  <c15:showDataLabelsRange val="0"/>
                </c:ext>
                <c:ext xmlns:c16="http://schemas.microsoft.com/office/drawing/2014/chart" uri="{C3380CC4-5D6E-409C-BE32-E72D297353CC}">
                  <c16:uniqueId val="{00000003-54E6-4116-820B-0B0BC25B5121}"/>
                </c:ext>
              </c:extLst>
            </c:dLbl>
            <c:dLbl>
              <c:idx val="2"/>
              <c:layout>
                <c:manualLayout>
                  <c:x val="-0.36462122951391673"/>
                  <c:y val="0.63259789008959921"/>
                </c:manualLayout>
              </c:layout>
              <c:tx>
                <c:rich>
                  <a:bodyPr/>
                  <a:lstStyle/>
                  <a:p>
                    <a:fld id="{8D6A7DC3-7A11-484D-AF0A-E47284DFC955}" type="CATEGORYNAME">
                      <a:rPr lang="en-US"/>
                      <a:pPr/>
                      <a:t>[NOMBRE DE CATEGORÍA]</a:t>
                    </a:fld>
                    <a:r>
                      <a:rPr lang="en-US" baseline="0"/>
                      <a:t>
</a:t>
                    </a:r>
                    <a:r>
                      <a:rPr lang="en-US" sz="9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73F825B0-3E51-47FC-A7F0-F3885EBA668A}" type="VALUE">
                      <a:rPr lang="en-US" baseline="0"/>
                      <a:pPr/>
                      <a:t>[VALOR]</a:t>
                    </a:fld>
                    <a:r>
                      <a:rPr lang="en-US" baseline="0"/>
                      <a:t>
</a:t>
                    </a:r>
                    <a:fld id="{329E9211-F205-4787-A71A-0F93D8738D7C}" type="PERCENTAGE">
                      <a:rPr lang="en-US" baseline="0"/>
                      <a:pPr/>
                      <a:t>[PORCENTAJE]</a:t>
                    </a:fld>
                    <a:endParaRPr lang="en-US"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1812681212096519"/>
                      <c:h val="0.18982067116101667"/>
                    </c:manualLayout>
                  </c15:layout>
                  <c15:dlblFieldTable/>
                  <c15:showDataLabelsRange val="0"/>
                </c:ext>
                <c:ext xmlns:c16="http://schemas.microsoft.com/office/drawing/2014/chart" uri="{C3380CC4-5D6E-409C-BE32-E72D297353CC}">
                  <c16:uniqueId val="{00000005-54E6-4116-820B-0B0BC25B5121}"/>
                </c:ext>
              </c:extLst>
            </c:dLbl>
            <c:dLbl>
              <c:idx val="3"/>
              <c:layout>
                <c:manualLayout>
                  <c:x val="0.33141216414657654"/>
                  <c:y val="0.20021080333476218"/>
                </c:manualLayout>
              </c:layout>
              <c:tx>
                <c:rich>
                  <a:bodyPr/>
                  <a:lstStyle/>
                  <a:p>
                    <a:fld id="{94925E60-A480-4E07-9D50-895DCF96D021}" type="CATEGORYNAME">
                      <a:rPr lang="en-US"/>
                      <a:pPr/>
                      <a:t>[NOMBRE DE CATEGORÍA]</a:t>
                    </a:fld>
                    <a:r>
                      <a:rPr lang="en-US" baseline="0"/>
                      <a:t>
</a:t>
                    </a:r>
                    <a:r>
                      <a:rPr lang="en-US" sz="9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673CBD57-5B4C-4132-AFB0-CE1F73FFCDCA}" type="VALUE">
                      <a:rPr lang="en-US" baseline="0"/>
                      <a:pPr/>
                      <a:t>[VALOR]</a:t>
                    </a:fld>
                    <a:r>
                      <a:rPr lang="en-US" baseline="0"/>
                      <a:t>
</a:t>
                    </a:r>
                    <a:fld id="{E105FD70-D65E-491A-A7D3-31B58EDADE77}" type="PERCENTAGE">
                      <a:rPr lang="en-US" baseline="0"/>
                      <a:pPr/>
                      <a:t>[PORCENTAJE]</a:t>
                    </a:fld>
                    <a:endParaRPr lang="en-US"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1433250515566066"/>
                      <c:h val="0.19007494738191646"/>
                    </c:manualLayout>
                  </c15:layout>
                  <c15:dlblFieldTable/>
                  <c15:showDataLabelsRange val="0"/>
                </c:ext>
                <c:ext xmlns:c16="http://schemas.microsoft.com/office/drawing/2014/chart" uri="{C3380CC4-5D6E-409C-BE32-E72D297353CC}">
                  <c16:uniqueId val="{00000007-54E6-4116-820B-0B0BC25B5121}"/>
                </c:ext>
              </c:extLst>
            </c:dLbl>
            <c:numFmt formatCode="0.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s-EC"/>
              </a:p>
            </c:txPr>
            <c:dLblPos val="outEnd"/>
            <c:showLegendKey val="1"/>
            <c:showVal val="1"/>
            <c:showCatName val="1"/>
            <c:showSerName val="0"/>
            <c:showPercent val="1"/>
            <c:showBubbleSize val="0"/>
            <c:separator>
</c:separator>
            <c:showLeaderLines val="1"/>
            <c:leaderLines>
              <c:spPr>
                <a:ln w="9525" cap="flat" cmpd="sng" algn="ctr">
                  <a:solidFill>
                    <a:schemeClr val="bg1"/>
                  </a:solidFill>
                  <a:round/>
                </a:ln>
                <a:effectLst/>
              </c:spPr>
            </c:leaderLines>
            <c:extLst>
              <c:ext xmlns:c15="http://schemas.microsoft.com/office/drawing/2012/chart" uri="{CE6537A1-D6FC-4f65-9D91-7224C49458BB}"/>
            </c:extLst>
          </c:dLbls>
          <c:cat>
            <c:strRef>
              <c:f>A.Datos!$G$65:$G$68</c:f>
              <c:strCache>
                <c:ptCount val="4"/>
                <c:pt idx="0">
                  <c:v>Nivel de deficiencia (ND): Muy Deficiente (MD) </c:v>
                </c:pt>
                <c:pt idx="1">
                  <c:v>Nivel de deficiencia (ND): Deficiente (D) </c:v>
                </c:pt>
                <c:pt idx="2">
                  <c:v>Nivel de deficiencia (ND): Mejorable (M) </c:v>
                </c:pt>
                <c:pt idx="3">
                  <c:v>Nivel de deficiencia (ND): Aceptable (B) </c:v>
                </c:pt>
              </c:strCache>
            </c:strRef>
          </c:cat>
          <c:val>
            <c:numRef>
              <c:f>A.Datos!$M$65:$M$68</c:f>
              <c:numCache>
                <c:formatCode>General</c:formatCode>
                <c:ptCount val="4"/>
                <c:pt idx="0">
                  <c:v>73</c:v>
                </c:pt>
                <c:pt idx="1">
                  <c:v>10</c:v>
                </c:pt>
                <c:pt idx="2">
                  <c:v>0</c:v>
                </c:pt>
                <c:pt idx="3">
                  <c:v>0</c:v>
                </c:pt>
              </c:numCache>
            </c:numRef>
          </c:val>
          <c:extLst>
            <c:ext xmlns:c16="http://schemas.microsoft.com/office/drawing/2014/chart" uri="{C3380CC4-5D6E-409C-BE32-E72D297353CC}">
              <c16:uniqueId val="{00000008-54E6-4116-820B-0B0BC25B5121}"/>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EC"/>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s-EC"/>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t>Nivel de deficiencia (ND)</a:t>
            </a:r>
          </a:p>
          <a:p>
            <a:pPr>
              <a:defRPr sz="1200" b="1"/>
            </a:pPr>
            <a:r>
              <a:rPr lang="en-US" sz="1200" b="1"/>
              <a:t>Proyecto: Infraestructura - Proceso: Obras preliminares</a:t>
            </a:r>
          </a:p>
        </c:rich>
      </c:tx>
      <c:layout>
        <c:manualLayout>
          <c:xMode val="edge"/>
          <c:yMode val="edge"/>
          <c:x val="0.21189131024622157"/>
          <c:y val="1.6931130576704374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title>
    <c:autoTitleDeleted val="0"/>
    <c:plotArea>
      <c:layout>
        <c:manualLayout>
          <c:layoutTarget val="inner"/>
          <c:xMode val="edge"/>
          <c:yMode val="edge"/>
          <c:x val="0.10464041871280264"/>
          <c:y val="0.15809322070683832"/>
          <c:w val="0.88357125862111108"/>
          <c:h val="0.60546927223953684"/>
        </c:manualLayout>
      </c:layout>
      <c:barChart>
        <c:barDir val="col"/>
        <c:grouping val="stacked"/>
        <c:varyColors val="0"/>
        <c:ser>
          <c:idx val="0"/>
          <c:order val="0"/>
          <c:tx>
            <c:v>(ND)</c:v>
          </c:tx>
          <c:spPr>
            <a:solidFill>
              <a:srgbClr val="FF0000">
                <a:alpha val="80000"/>
              </a:srgbClr>
            </a:solidFill>
            <a:ln>
              <a:solidFill>
                <a:srgbClr val="FF0000"/>
              </a:solidFill>
            </a:ln>
            <a:effectLst/>
          </c:spPr>
          <c:invertIfNegative val="0"/>
          <c:dPt>
            <c:idx val="10"/>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01-A011-48D6-9DDB-24CB3656EB0F}"/>
              </c:ext>
            </c:extLst>
          </c:dPt>
          <c:dPt>
            <c:idx val="11"/>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03-A011-48D6-9DDB-24CB3656EB0F}"/>
              </c:ext>
            </c:extLst>
          </c:dPt>
          <c:cat>
            <c:multiLvlStrRef>
              <c:f>'I-Resumen'!$W$3:$X$16</c:f>
              <c:multiLvlStrCache>
                <c:ptCount val="14"/>
                <c:lvl>
                  <c:pt idx="0">
                    <c:v>MD</c:v>
                  </c:pt>
                  <c:pt idx="1">
                    <c:v>MD</c:v>
                  </c:pt>
                  <c:pt idx="2">
                    <c:v>MD</c:v>
                  </c:pt>
                  <c:pt idx="3">
                    <c:v>MD</c:v>
                  </c:pt>
                  <c:pt idx="4">
                    <c:v>MD</c:v>
                  </c:pt>
                  <c:pt idx="5">
                    <c:v>MD</c:v>
                  </c:pt>
                  <c:pt idx="6">
                    <c:v>MD</c:v>
                  </c:pt>
                  <c:pt idx="7">
                    <c:v>MD</c:v>
                  </c:pt>
                  <c:pt idx="8">
                    <c:v>MD</c:v>
                  </c:pt>
                  <c:pt idx="9">
                    <c:v>MD</c:v>
                  </c:pt>
                  <c:pt idx="10">
                    <c:v>D</c:v>
                  </c:pt>
                  <c:pt idx="11">
                    <c:v>D</c:v>
                  </c:pt>
                  <c:pt idx="12">
                    <c:v>MD</c:v>
                  </c:pt>
                  <c:pt idx="13">
                    <c:v>MD</c:v>
                  </c:pt>
                </c:lvl>
                <c:lvl>
                  <c:pt idx="0">
                    <c:v>Ruido</c:v>
                  </c:pt>
                  <c:pt idx="1">
                    <c:v>Vibración</c:v>
                  </c:pt>
                  <c:pt idx="2">
                    <c:v>Iluminación</c:v>
                  </c:pt>
                  <c:pt idx="3">
                    <c:v>Organización del trabajo incorrecta</c:v>
                  </c:pt>
                  <c:pt idx="4">
                    <c:v>Caída de personas al mismo nivel</c:v>
                  </c:pt>
                  <c:pt idx="5">
                    <c:v>Caída de objetos en manipulación</c:v>
                  </c:pt>
                  <c:pt idx="6">
                    <c:v>Golpes/cortes por objetos o herramientas</c:v>
                  </c:pt>
                  <c:pt idx="7">
                    <c:v>Proyección de fragmentos o partículas</c:v>
                  </c:pt>
                  <c:pt idx="8">
                    <c:v>Atrapamiento por o entre objetos</c:v>
                  </c:pt>
                  <c:pt idx="9">
                    <c:v>Atropellos o golpes con vehículos</c:v>
                  </c:pt>
                  <c:pt idx="10">
                    <c:v>Otros riesgos de accidente a) inherentes a la manipulación de herramientas eléctricas</c:v>
                  </c:pt>
                  <c:pt idx="11">
                    <c:v>Otros riesgos de accidente b) Inherentes a la manipulación de herramientas manuales</c:v>
                  </c:pt>
                  <c:pt idx="12">
                    <c:v>Contactos Eléctricos</c:v>
                  </c:pt>
                  <c:pt idx="13">
                    <c:v>Sobreesfuerzos</c:v>
                  </c:pt>
                </c:lvl>
              </c:multiLvlStrCache>
            </c:multiLvlStrRef>
          </c:cat>
          <c:val>
            <c:numRef>
              <c:f>'I-Resumen'!$Y$3:$Y$16</c:f>
              <c:numCache>
                <c:formatCode>0.00</c:formatCode>
                <c:ptCount val="14"/>
                <c:pt idx="0">
                  <c:v>8.4375</c:v>
                </c:pt>
                <c:pt idx="1">
                  <c:v>10</c:v>
                </c:pt>
                <c:pt idx="2">
                  <c:v>6.8421052631578956</c:v>
                </c:pt>
                <c:pt idx="3">
                  <c:v>7.0270270270270263</c:v>
                </c:pt>
                <c:pt idx="4">
                  <c:v>7.5</c:v>
                </c:pt>
                <c:pt idx="5">
                  <c:v>6.8571428571428559</c:v>
                </c:pt>
                <c:pt idx="6">
                  <c:v>6.875</c:v>
                </c:pt>
                <c:pt idx="7">
                  <c:v>7.7419354838709671</c:v>
                </c:pt>
                <c:pt idx="8">
                  <c:v>7.7083333333333339</c:v>
                </c:pt>
                <c:pt idx="9">
                  <c:v>6.666666666666667</c:v>
                </c:pt>
                <c:pt idx="10">
                  <c:v>5.2777777777777768</c:v>
                </c:pt>
                <c:pt idx="11">
                  <c:v>5.1219512195121952</c:v>
                </c:pt>
                <c:pt idx="12">
                  <c:v>8.1666666666666661</c:v>
                </c:pt>
                <c:pt idx="13">
                  <c:v>8.9285714285714288</c:v>
                </c:pt>
              </c:numCache>
            </c:numRef>
          </c:val>
          <c:extLst>
            <c:ext xmlns:c16="http://schemas.microsoft.com/office/drawing/2014/chart" uri="{C3380CC4-5D6E-409C-BE32-E72D297353CC}">
              <c16:uniqueId val="{00000004-A011-48D6-9DDB-24CB3656EB0F}"/>
            </c:ext>
          </c:extLst>
        </c:ser>
        <c:dLbls>
          <c:showLegendKey val="0"/>
          <c:showVal val="0"/>
          <c:showCatName val="0"/>
          <c:showSerName val="0"/>
          <c:showPercent val="0"/>
          <c:showBubbleSize val="0"/>
        </c:dLbls>
        <c:gapWidth val="150"/>
        <c:overlap val="100"/>
        <c:axId val="1586257087"/>
        <c:axId val="1586233567"/>
      </c:barChart>
      <c:catAx>
        <c:axId val="1586257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crossAx val="1586233567"/>
        <c:crosses val="autoZero"/>
        <c:auto val="1"/>
        <c:lblAlgn val="ctr"/>
        <c:lblOffset val="100"/>
        <c:noMultiLvlLbl val="0"/>
      </c:catAx>
      <c:valAx>
        <c:axId val="1586233567"/>
        <c:scaling>
          <c:orientation val="minMax"/>
          <c:max val="1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s-EC" b="1"/>
                  <a:t>Nivel de deficiencia (ND)</a:t>
                </a:r>
              </a:p>
            </c:rich>
          </c:tx>
          <c:layout>
            <c:manualLayout>
              <c:xMode val="edge"/>
              <c:yMode val="edge"/>
              <c:x val="1.3752936615515231E-2"/>
              <c:y val="0.26067964535179278"/>
            </c:manualLayout>
          </c:layout>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crossAx val="1586257087"/>
        <c:crosses val="autoZero"/>
        <c:crossBetween val="between"/>
      </c:valAx>
      <c:dTable>
        <c:showHorzBorder val="1"/>
        <c:showVertBorder val="1"/>
        <c:showOutline val="1"/>
        <c:showKeys val="0"/>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4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s-EC"/>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t>Nivel de deficiencia (ND)</a:t>
            </a:r>
          </a:p>
          <a:p>
            <a:pPr>
              <a:defRPr sz="1200" b="1"/>
            </a:pPr>
            <a:r>
              <a:rPr lang="en-US" sz="1200" b="1"/>
              <a:t>Proyecto: Infraestructura - Proceso: Movimiento de tierras</a:t>
            </a:r>
          </a:p>
        </c:rich>
      </c:tx>
      <c:layout>
        <c:manualLayout>
          <c:xMode val="edge"/>
          <c:yMode val="edge"/>
          <c:x val="0.17964146308634493"/>
          <c:y val="2.1341526940004983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title>
    <c:autoTitleDeleted val="0"/>
    <c:plotArea>
      <c:layout>
        <c:manualLayout>
          <c:layoutTarget val="inner"/>
          <c:xMode val="edge"/>
          <c:yMode val="edge"/>
          <c:x val="0.10464041871280264"/>
          <c:y val="0.16250336403649651"/>
          <c:w val="0.88357125862111108"/>
          <c:h val="0.66632855567805949"/>
        </c:manualLayout>
      </c:layout>
      <c:barChart>
        <c:barDir val="col"/>
        <c:grouping val="stacked"/>
        <c:varyColors val="0"/>
        <c:ser>
          <c:idx val="0"/>
          <c:order val="0"/>
          <c:tx>
            <c:v>(ND)</c:v>
          </c:tx>
          <c:spPr>
            <a:solidFill>
              <a:srgbClr val="FF0000">
                <a:alpha val="80000"/>
              </a:srgbClr>
            </a:solidFill>
            <a:ln>
              <a:solidFill>
                <a:srgbClr val="FF0000"/>
              </a:solidFill>
            </a:ln>
            <a:effectLst/>
          </c:spPr>
          <c:invertIfNegative val="0"/>
          <c:dPt>
            <c:idx val="13"/>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01-7F0C-4FD7-A1F2-F888AF3B3D3D}"/>
              </c:ext>
            </c:extLst>
          </c:dPt>
          <c:dPt>
            <c:idx val="14"/>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03-7F0C-4FD7-A1F2-F888AF3B3D3D}"/>
              </c:ext>
            </c:extLst>
          </c:dPt>
          <c:cat>
            <c:multiLvlStrRef>
              <c:f>'I-Resumen'!$W$17:$X$33</c:f>
              <c:multiLvlStrCache>
                <c:ptCount val="17"/>
                <c:lvl>
                  <c:pt idx="0">
                    <c:v>MD</c:v>
                  </c:pt>
                  <c:pt idx="1">
                    <c:v>MD</c:v>
                  </c:pt>
                  <c:pt idx="2">
                    <c:v>MD</c:v>
                  </c:pt>
                  <c:pt idx="3">
                    <c:v>MD</c:v>
                  </c:pt>
                  <c:pt idx="4">
                    <c:v>MD</c:v>
                  </c:pt>
                  <c:pt idx="5">
                    <c:v>MD</c:v>
                  </c:pt>
                  <c:pt idx="6">
                    <c:v>MD</c:v>
                  </c:pt>
                  <c:pt idx="7">
                    <c:v>MD</c:v>
                  </c:pt>
                  <c:pt idx="8">
                    <c:v>MD</c:v>
                  </c:pt>
                  <c:pt idx="9">
                    <c:v>MD</c:v>
                  </c:pt>
                  <c:pt idx="10">
                    <c:v>MD</c:v>
                  </c:pt>
                  <c:pt idx="11">
                    <c:v>MD</c:v>
                  </c:pt>
                  <c:pt idx="12">
                    <c:v>MD</c:v>
                  </c:pt>
                  <c:pt idx="13">
                    <c:v>D</c:v>
                  </c:pt>
                  <c:pt idx="14">
                    <c:v>D</c:v>
                  </c:pt>
                  <c:pt idx="15">
                    <c:v>MD</c:v>
                  </c:pt>
                  <c:pt idx="16">
                    <c:v>MD</c:v>
                  </c:pt>
                </c:lvl>
                <c:lvl>
                  <c:pt idx="0">
                    <c:v>Ruido</c:v>
                  </c:pt>
                  <c:pt idx="1">
                    <c:v>Vibración</c:v>
                  </c:pt>
                  <c:pt idx="2">
                    <c:v>Iluminación</c:v>
                  </c:pt>
                  <c:pt idx="3">
                    <c:v>Organización del trabajo incorrecta</c:v>
                  </c:pt>
                  <c:pt idx="4">
                    <c:v>Caída de personas a distinto nivel</c:v>
                  </c:pt>
                  <c:pt idx="5">
                    <c:v>Caída de personas al mismo nivel</c:v>
                  </c:pt>
                  <c:pt idx="6">
                    <c:v>Caída de objetos por desplome</c:v>
                  </c:pt>
                  <c:pt idx="7">
                    <c:v>Caída de objetos en manipulación</c:v>
                  </c:pt>
                  <c:pt idx="8">
                    <c:v>Golpes/cortes por objetos o herramientas</c:v>
                  </c:pt>
                  <c:pt idx="9">
                    <c:v>Proyección de fragmentos o partículas</c:v>
                  </c:pt>
                  <c:pt idx="10">
                    <c:v>Atrapamiento por o entre objetos</c:v>
                  </c:pt>
                  <c:pt idx="11">
                    <c:v>Atrapamiento por vuelco de máquinas</c:v>
                  </c:pt>
                  <c:pt idx="12">
                    <c:v>Atropellos o golpes con vehículos</c:v>
                  </c:pt>
                  <c:pt idx="13">
                    <c:v>Otros riesgos de accidente a) inherentes a la manipulación de herramientas eléctricas</c:v>
                  </c:pt>
                  <c:pt idx="14">
                    <c:v>Otros riesgos de accidente b) Inherentes a la manipulación de herramientas manuales</c:v>
                  </c:pt>
                  <c:pt idx="15">
                    <c:v>Contactos Eléctricos</c:v>
                  </c:pt>
                  <c:pt idx="16">
                    <c:v>Sobreesfuerzos</c:v>
                  </c:pt>
                </c:lvl>
              </c:multiLvlStrCache>
            </c:multiLvlStrRef>
          </c:cat>
          <c:val>
            <c:numRef>
              <c:f>'I-Resumen'!$Y$17:$Y$33</c:f>
              <c:numCache>
                <c:formatCode>0.00</c:formatCode>
                <c:ptCount val="17"/>
                <c:pt idx="0">
                  <c:v>8.4375</c:v>
                </c:pt>
                <c:pt idx="1">
                  <c:v>10</c:v>
                </c:pt>
                <c:pt idx="2">
                  <c:v>6.8421052631578956</c:v>
                </c:pt>
                <c:pt idx="3">
                  <c:v>7.0270270270270263</c:v>
                </c:pt>
                <c:pt idx="4">
                  <c:v>7.419354838709677</c:v>
                </c:pt>
                <c:pt idx="5">
                  <c:v>7.5</c:v>
                </c:pt>
                <c:pt idx="6">
                  <c:v>6.486486486486486</c:v>
                </c:pt>
                <c:pt idx="7">
                  <c:v>6.8571428571428559</c:v>
                </c:pt>
                <c:pt idx="8">
                  <c:v>6.875</c:v>
                </c:pt>
                <c:pt idx="9">
                  <c:v>7.7419354838709671</c:v>
                </c:pt>
                <c:pt idx="10">
                  <c:v>7.7083333333333339</c:v>
                </c:pt>
                <c:pt idx="11">
                  <c:v>6.7272727272727275</c:v>
                </c:pt>
                <c:pt idx="12">
                  <c:v>6.666666666666667</c:v>
                </c:pt>
                <c:pt idx="13">
                  <c:v>5.2777777777777768</c:v>
                </c:pt>
                <c:pt idx="14">
                  <c:v>5.1219512195121952</c:v>
                </c:pt>
                <c:pt idx="15">
                  <c:v>8.1666666666666661</c:v>
                </c:pt>
                <c:pt idx="16">
                  <c:v>8.9285714285714288</c:v>
                </c:pt>
              </c:numCache>
            </c:numRef>
          </c:val>
          <c:extLst>
            <c:ext xmlns:c16="http://schemas.microsoft.com/office/drawing/2014/chart" uri="{C3380CC4-5D6E-409C-BE32-E72D297353CC}">
              <c16:uniqueId val="{00000004-7F0C-4FD7-A1F2-F888AF3B3D3D}"/>
            </c:ext>
          </c:extLst>
        </c:ser>
        <c:dLbls>
          <c:showLegendKey val="0"/>
          <c:showVal val="0"/>
          <c:showCatName val="0"/>
          <c:showSerName val="0"/>
          <c:showPercent val="0"/>
          <c:showBubbleSize val="0"/>
        </c:dLbls>
        <c:gapWidth val="150"/>
        <c:overlap val="100"/>
        <c:axId val="1586257087"/>
        <c:axId val="1586233567"/>
      </c:barChart>
      <c:catAx>
        <c:axId val="1586257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crossAx val="1586233567"/>
        <c:crosses val="autoZero"/>
        <c:auto val="1"/>
        <c:lblAlgn val="ctr"/>
        <c:lblOffset val="100"/>
        <c:noMultiLvlLbl val="0"/>
      </c:catAx>
      <c:valAx>
        <c:axId val="1586233567"/>
        <c:scaling>
          <c:orientation val="minMax"/>
          <c:max val="1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s-EC" b="1"/>
                  <a:t>Nivel de deficiencia (ND)</a:t>
                </a:r>
              </a:p>
            </c:rich>
          </c:tx>
          <c:layout>
            <c:manualLayout>
              <c:xMode val="edge"/>
              <c:yMode val="edge"/>
              <c:x val="1.3752936615515231E-2"/>
              <c:y val="0.26067964535179278"/>
            </c:manualLayout>
          </c:layout>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crossAx val="1586257087"/>
        <c:crosses val="autoZero"/>
        <c:crossBetween val="between"/>
      </c:valAx>
      <c:dTable>
        <c:showHorzBorder val="1"/>
        <c:showVertBorder val="1"/>
        <c:showOutline val="1"/>
        <c:showKeys val="0"/>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s-EC"/>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t>Nivel de deficiencia (ND)</a:t>
            </a:r>
          </a:p>
          <a:p>
            <a:pPr>
              <a:defRPr sz="1200" b="1"/>
            </a:pPr>
            <a:r>
              <a:rPr lang="en-US" sz="1200" b="1"/>
              <a:t>Proyecto: Infraestructura - Proceso: Obras complementarias (Pozos y estructuras auxiliares)</a:t>
            </a:r>
          </a:p>
        </c:rich>
      </c:tx>
      <c:layout>
        <c:manualLayout>
          <c:xMode val="edge"/>
          <c:yMode val="edge"/>
          <c:x val="0.18605171949660138"/>
          <c:y val="2.1341526940004983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title>
    <c:autoTitleDeleted val="0"/>
    <c:plotArea>
      <c:layout>
        <c:manualLayout>
          <c:layoutTarget val="inner"/>
          <c:xMode val="edge"/>
          <c:yMode val="edge"/>
          <c:x val="0.10464041871280264"/>
          <c:y val="0.21933274878677653"/>
          <c:w val="0.88357125862111108"/>
          <c:h val="0.609879415569195"/>
        </c:manualLayout>
      </c:layout>
      <c:barChart>
        <c:barDir val="col"/>
        <c:grouping val="stacked"/>
        <c:varyColors val="0"/>
        <c:ser>
          <c:idx val="0"/>
          <c:order val="0"/>
          <c:tx>
            <c:v>(ND)</c:v>
          </c:tx>
          <c:spPr>
            <a:solidFill>
              <a:srgbClr val="FF0000">
                <a:alpha val="80000"/>
              </a:srgbClr>
            </a:solidFill>
            <a:ln>
              <a:solidFill>
                <a:srgbClr val="FF0000"/>
              </a:solidFill>
            </a:ln>
            <a:effectLst/>
          </c:spPr>
          <c:invertIfNegative val="0"/>
          <c:dPt>
            <c:idx val="12"/>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01-AD91-4A98-84B9-EDF7572D55DE}"/>
              </c:ext>
            </c:extLst>
          </c:dPt>
          <c:dPt>
            <c:idx val="13"/>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03-AD91-4A98-84B9-EDF7572D55DE}"/>
              </c:ext>
            </c:extLst>
          </c:dPt>
          <c:cat>
            <c:multiLvlStrRef>
              <c:f>'I-Resumen'!$W$34:$X$50</c:f>
              <c:multiLvlStrCache>
                <c:ptCount val="17"/>
                <c:lvl>
                  <c:pt idx="0">
                    <c:v>MD</c:v>
                  </c:pt>
                  <c:pt idx="1">
                    <c:v>MD</c:v>
                  </c:pt>
                  <c:pt idx="2">
                    <c:v>MD</c:v>
                  </c:pt>
                  <c:pt idx="3">
                    <c:v>MD</c:v>
                  </c:pt>
                  <c:pt idx="4">
                    <c:v>MD</c:v>
                  </c:pt>
                  <c:pt idx="5">
                    <c:v>MD</c:v>
                  </c:pt>
                  <c:pt idx="6">
                    <c:v>MD</c:v>
                  </c:pt>
                  <c:pt idx="7">
                    <c:v>MD</c:v>
                  </c:pt>
                  <c:pt idx="8">
                    <c:v>MD</c:v>
                  </c:pt>
                  <c:pt idx="9">
                    <c:v>MD</c:v>
                  </c:pt>
                  <c:pt idx="10">
                    <c:v>MD</c:v>
                  </c:pt>
                  <c:pt idx="11">
                    <c:v>MD</c:v>
                  </c:pt>
                  <c:pt idx="12">
                    <c:v>D</c:v>
                  </c:pt>
                  <c:pt idx="13">
                    <c:v>D</c:v>
                  </c:pt>
                  <c:pt idx="14">
                    <c:v>MD</c:v>
                  </c:pt>
                  <c:pt idx="15">
                    <c:v>MD</c:v>
                  </c:pt>
                  <c:pt idx="16">
                    <c:v>MD</c:v>
                  </c:pt>
                </c:lvl>
                <c:lvl>
                  <c:pt idx="0">
                    <c:v>Ruido</c:v>
                  </c:pt>
                  <c:pt idx="1">
                    <c:v>Vibración</c:v>
                  </c:pt>
                  <c:pt idx="2">
                    <c:v>Radiaciones ionizantes</c:v>
                  </c:pt>
                  <c:pt idx="3">
                    <c:v>Iluminación</c:v>
                  </c:pt>
                  <c:pt idx="4">
                    <c:v>Organización del trabajo incorrecta</c:v>
                  </c:pt>
                  <c:pt idx="5">
                    <c:v>Caída de personas a distinto nivel</c:v>
                  </c:pt>
                  <c:pt idx="6">
                    <c:v>Caída de personas al mismo nivel</c:v>
                  </c:pt>
                  <c:pt idx="7">
                    <c:v>Caída de objetos por desplome</c:v>
                  </c:pt>
                  <c:pt idx="8">
                    <c:v>Caída de objetos en manipulación</c:v>
                  </c:pt>
                  <c:pt idx="9">
                    <c:v>Golpes/cortes por objetos o herramientas</c:v>
                  </c:pt>
                  <c:pt idx="10">
                    <c:v>Proyección de fragmentos o partículas</c:v>
                  </c:pt>
                  <c:pt idx="11">
                    <c:v>Atrapamiento por o entre objetos</c:v>
                  </c:pt>
                  <c:pt idx="12">
                    <c:v>Otros riesgos de accidente a) inherentes a la manipulación de herramientas eléctricas</c:v>
                  </c:pt>
                  <c:pt idx="13">
                    <c:v>Otros riesgos de accidente b) Inherentes a la manipulación de herramientas manuales</c:v>
                  </c:pt>
                  <c:pt idx="14">
                    <c:v>Otra exposición a) asfixia o intoxicación</c:v>
                  </c:pt>
                  <c:pt idx="15">
                    <c:v>Contactos Eléctricos</c:v>
                  </c:pt>
                  <c:pt idx="16">
                    <c:v>Sobreesfuerzos</c:v>
                  </c:pt>
                </c:lvl>
              </c:multiLvlStrCache>
            </c:multiLvlStrRef>
          </c:cat>
          <c:val>
            <c:numRef>
              <c:f>'I-Resumen'!$Y$34:$Y$50</c:f>
              <c:numCache>
                <c:formatCode>0.00</c:formatCode>
                <c:ptCount val="17"/>
                <c:pt idx="0">
                  <c:v>8.4375</c:v>
                </c:pt>
                <c:pt idx="1">
                  <c:v>10</c:v>
                </c:pt>
                <c:pt idx="2">
                  <c:v>7.8846153846153841</c:v>
                </c:pt>
                <c:pt idx="3">
                  <c:v>6.8421052631578956</c:v>
                </c:pt>
                <c:pt idx="4">
                  <c:v>7.0270270270270263</c:v>
                </c:pt>
                <c:pt idx="5">
                  <c:v>7.419354838709677</c:v>
                </c:pt>
                <c:pt idx="6">
                  <c:v>7.5</c:v>
                </c:pt>
                <c:pt idx="7">
                  <c:v>6.486486486486486</c:v>
                </c:pt>
                <c:pt idx="8">
                  <c:v>6.8571428571428559</c:v>
                </c:pt>
                <c:pt idx="9">
                  <c:v>6.875</c:v>
                </c:pt>
                <c:pt idx="10">
                  <c:v>7.7419354838709671</c:v>
                </c:pt>
                <c:pt idx="11">
                  <c:v>7.7083333333333339</c:v>
                </c:pt>
                <c:pt idx="12">
                  <c:v>5.2777777777777768</c:v>
                </c:pt>
                <c:pt idx="13">
                  <c:v>5.1219512195121952</c:v>
                </c:pt>
                <c:pt idx="14">
                  <c:v>7.9166666666666679</c:v>
                </c:pt>
                <c:pt idx="15">
                  <c:v>8.1666666666666661</c:v>
                </c:pt>
                <c:pt idx="16">
                  <c:v>8.9285714285714288</c:v>
                </c:pt>
              </c:numCache>
            </c:numRef>
          </c:val>
          <c:extLst>
            <c:ext xmlns:c16="http://schemas.microsoft.com/office/drawing/2014/chart" uri="{C3380CC4-5D6E-409C-BE32-E72D297353CC}">
              <c16:uniqueId val="{00000004-AD91-4A98-84B9-EDF7572D55DE}"/>
            </c:ext>
          </c:extLst>
        </c:ser>
        <c:dLbls>
          <c:showLegendKey val="0"/>
          <c:showVal val="0"/>
          <c:showCatName val="0"/>
          <c:showSerName val="0"/>
          <c:showPercent val="0"/>
          <c:showBubbleSize val="0"/>
        </c:dLbls>
        <c:gapWidth val="150"/>
        <c:overlap val="100"/>
        <c:axId val="1586257087"/>
        <c:axId val="1586233567"/>
      </c:barChart>
      <c:catAx>
        <c:axId val="1586257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crossAx val="1586233567"/>
        <c:crosses val="autoZero"/>
        <c:auto val="1"/>
        <c:lblAlgn val="ctr"/>
        <c:lblOffset val="100"/>
        <c:noMultiLvlLbl val="0"/>
      </c:catAx>
      <c:valAx>
        <c:axId val="1586233567"/>
        <c:scaling>
          <c:orientation val="minMax"/>
          <c:max val="1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s-EC" b="1"/>
                  <a:t>Nivel de deficiencia (ND)</a:t>
                </a:r>
              </a:p>
            </c:rich>
          </c:tx>
          <c:layout>
            <c:manualLayout>
              <c:xMode val="edge"/>
              <c:yMode val="edge"/>
              <c:x val="1.3752936615515231E-2"/>
              <c:y val="0.26067964535179278"/>
            </c:manualLayout>
          </c:layout>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crossAx val="1586257087"/>
        <c:crosses val="autoZero"/>
        <c:crossBetween val="between"/>
      </c:valAx>
      <c:dTable>
        <c:showHorzBorder val="1"/>
        <c:showVertBorder val="1"/>
        <c:showOutline val="1"/>
        <c:showKeys val="0"/>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s-EC"/>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t>Nivel de deficiencia (ND)</a:t>
            </a:r>
          </a:p>
          <a:p>
            <a:pPr>
              <a:defRPr sz="1200" b="1"/>
            </a:pPr>
            <a:r>
              <a:rPr lang="en-US" sz="1200" b="1"/>
              <a:t>Proyecto: Infraestructura - Proceso: Trabajos en zanjas (Tubería)</a:t>
            </a:r>
          </a:p>
        </c:rich>
      </c:tx>
      <c:layout>
        <c:manualLayout>
          <c:xMode val="edge"/>
          <c:yMode val="edge"/>
          <c:x val="0.18714543546927859"/>
          <c:y val="2.1341621161742874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title>
    <c:autoTitleDeleted val="0"/>
    <c:plotArea>
      <c:layout>
        <c:manualLayout>
          <c:layoutTarget val="inner"/>
          <c:xMode val="edge"/>
          <c:yMode val="edge"/>
          <c:x val="0.10464041871280264"/>
          <c:y val="0.21185286789537194"/>
          <c:w val="0.88357125862111108"/>
          <c:h val="0.609879415569195"/>
        </c:manualLayout>
      </c:layout>
      <c:barChart>
        <c:barDir val="col"/>
        <c:grouping val="stacked"/>
        <c:varyColors val="0"/>
        <c:ser>
          <c:idx val="0"/>
          <c:order val="0"/>
          <c:tx>
            <c:v>(ND)</c:v>
          </c:tx>
          <c:spPr>
            <a:solidFill>
              <a:srgbClr val="FF0000">
                <a:alpha val="80000"/>
              </a:srgbClr>
            </a:solidFill>
            <a:ln>
              <a:solidFill>
                <a:srgbClr val="FF0000"/>
              </a:solidFill>
            </a:ln>
            <a:effectLst/>
          </c:spPr>
          <c:invertIfNegative val="0"/>
          <c:dPt>
            <c:idx val="13"/>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01-38EF-45C3-B733-75EAB14B3D31}"/>
              </c:ext>
            </c:extLst>
          </c:dPt>
          <c:dPt>
            <c:idx val="14"/>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03-38EF-45C3-B733-75EAB14B3D31}"/>
              </c:ext>
            </c:extLst>
          </c:dPt>
          <c:cat>
            <c:multiLvlStrRef>
              <c:f>'I-Resumen'!$W$51:$X$68</c:f>
              <c:multiLvlStrCache>
                <c:ptCount val="18"/>
                <c:lvl>
                  <c:pt idx="0">
                    <c:v>MD</c:v>
                  </c:pt>
                  <c:pt idx="1">
                    <c:v>MD</c:v>
                  </c:pt>
                  <c:pt idx="2">
                    <c:v>MD</c:v>
                  </c:pt>
                  <c:pt idx="3">
                    <c:v>MD</c:v>
                  </c:pt>
                  <c:pt idx="4">
                    <c:v>MD</c:v>
                  </c:pt>
                  <c:pt idx="5">
                    <c:v>MD</c:v>
                  </c:pt>
                  <c:pt idx="6">
                    <c:v>MD</c:v>
                  </c:pt>
                  <c:pt idx="7">
                    <c:v>MD</c:v>
                  </c:pt>
                  <c:pt idx="8">
                    <c:v>MD</c:v>
                  </c:pt>
                  <c:pt idx="9">
                    <c:v>MD</c:v>
                  </c:pt>
                  <c:pt idx="10">
                    <c:v>MD</c:v>
                  </c:pt>
                  <c:pt idx="11">
                    <c:v>MD</c:v>
                  </c:pt>
                  <c:pt idx="12">
                    <c:v>MD</c:v>
                  </c:pt>
                  <c:pt idx="13">
                    <c:v>D</c:v>
                  </c:pt>
                  <c:pt idx="14">
                    <c:v>D</c:v>
                  </c:pt>
                  <c:pt idx="15">
                    <c:v>MD</c:v>
                  </c:pt>
                  <c:pt idx="16">
                    <c:v>MD</c:v>
                  </c:pt>
                  <c:pt idx="17">
                    <c:v>MD</c:v>
                  </c:pt>
                </c:lvl>
                <c:lvl>
                  <c:pt idx="0">
                    <c:v>Ruido</c:v>
                  </c:pt>
                  <c:pt idx="1">
                    <c:v>Vibración</c:v>
                  </c:pt>
                  <c:pt idx="2">
                    <c:v>Radiaciones ionizantes</c:v>
                  </c:pt>
                  <c:pt idx="3">
                    <c:v>Iluminación</c:v>
                  </c:pt>
                  <c:pt idx="4">
                    <c:v>Organización del trabajo incorrecta</c:v>
                  </c:pt>
                  <c:pt idx="5">
                    <c:v>Caída de personas a distinto nivel</c:v>
                  </c:pt>
                  <c:pt idx="6">
                    <c:v>Caída de personas al mismo nivel</c:v>
                  </c:pt>
                  <c:pt idx="7">
                    <c:v>Caída de objetos por desplome</c:v>
                  </c:pt>
                  <c:pt idx="8">
                    <c:v>Caída de objetos en manipulación</c:v>
                  </c:pt>
                  <c:pt idx="9">
                    <c:v>Golpes/cortes por objetos o herramientas</c:v>
                  </c:pt>
                  <c:pt idx="10">
                    <c:v>Proyección de fragmentos o partículas</c:v>
                  </c:pt>
                  <c:pt idx="11">
                    <c:v>Atrapamiento por o entre objetos</c:v>
                  </c:pt>
                  <c:pt idx="12">
                    <c:v>Atropellos o golpes con vehículos</c:v>
                  </c:pt>
                  <c:pt idx="13">
                    <c:v>Otros riesgos de accidente a) inherentes a la manipulación de herramientas eléctricas</c:v>
                  </c:pt>
                  <c:pt idx="14">
                    <c:v>Otros riesgos de accidente b) Inherentes a la manipulación de herramientas manuales</c:v>
                  </c:pt>
                  <c:pt idx="15">
                    <c:v>Otra exposición a) asfixia o intoxicación</c:v>
                  </c:pt>
                  <c:pt idx="16">
                    <c:v>Contactos Eléctricos</c:v>
                  </c:pt>
                  <c:pt idx="17">
                    <c:v>Sobreesfuerzos</c:v>
                  </c:pt>
                </c:lvl>
              </c:multiLvlStrCache>
            </c:multiLvlStrRef>
          </c:cat>
          <c:val>
            <c:numRef>
              <c:f>'I-Resumen'!$Y$51:$Y$68</c:f>
              <c:numCache>
                <c:formatCode>0.00</c:formatCode>
                <c:ptCount val="18"/>
                <c:pt idx="0">
                  <c:v>8.4375</c:v>
                </c:pt>
                <c:pt idx="1">
                  <c:v>10</c:v>
                </c:pt>
                <c:pt idx="2">
                  <c:v>7.8846153846153841</c:v>
                </c:pt>
                <c:pt idx="3">
                  <c:v>6.8421052631578956</c:v>
                </c:pt>
                <c:pt idx="4">
                  <c:v>7.0270270270270263</c:v>
                </c:pt>
                <c:pt idx="5">
                  <c:v>7.419354838709677</c:v>
                </c:pt>
                <c:pt idx="6">
                  <c:v>7.5</c:v>
                </c:pt>
                <c:pt idx="7">
                  <c:v>6.486486486486486</c:v>
                </c:pt>
                <c:pt idx="8">
                  <c:v>6.8571428571428559</c:v>
                </c:pt>
                <c:pt idx="9">
                  <c:v>6.875</c:v>
                </c:pt>
                <c:pt idx="10">
                  <c:v>7.7419354838709671</c:v>
                </c:pt>
                <c:pt idx="11">
                  <c:v>7.7083333333333339</c:v>
                </c:pt>
                <c:pt idx="12">
                  <c:v>6.666666666666667</c:v>
                </c:pt>
                <c:pt idx="13">
                  <c:v>5.2777777777777768</c:v>
                </c:pt>
                <c:pt idx="14">
                  <c:v>5.1219512195121952</c:v>
                </c:pt>
                <c:pt idx="15">
                  <c:v>7.9166666666666679</c:v>
                </c:pt>
                <c:pt idx="16">
                  <c:v>8.1666666666666661</c:v>
                </c:pt>
                <c:pt idx="17">
                  <c:v>8.9285714285714288</c:v>
                </c:pt>
              </c:numCache>
            </c:numRef>
          </c:val>
          <c:extLst>
            <c:ext xmlns:c16="http://schemas.microsoft.com/office/drawing/2014/chart" uri="{C3380CC4-5D6E-409C-BE32-E72D297353CC}">
              <c16:uniqueId val="{00000004-38EF-45C3-B733-75EAB14B3D31}"/>
            </c:ext>
          </c:extLst>
        </c:ser>
        <c:dLbls>
          <c:showLegendKey val="0"/>
          <c:showVal val="0"/>
          <c:showCatName val="0"/>
          <c:showSerName val="0"/>
          <c:showPercent val="0"/>
          <c:showBubbleSize val="0"/>
        </c:dLbls>
        <c:gapWidth val="150"/>
        <c:overlap val="100"/>
        <c:axId val="1586257087"/>
        <c:axId val="1586233567"/>
      </c:barChart>
      <c:catAx>
        <c:axId val="1586257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crossAx val="1586233567"/>
        <c:crosses val="autoZero"/>
        <c:auto val="1"/>
        <c:lblAlgn val="ctr"/>
        <c:lblOffset val="100"/>
        <c:noMultiLvlLbl val="0"/>
      </c:catAx>
      <c:valAx>
        <c:axId val="1586233567"/>
        <c:scaling>
          <c:orientation val="minMax"/>
          <c:max val="1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s-EC" b="1"/>
                  <a:t>Nivel de deficiencia (ND)</a:t>
                </a:r>
              </a:p>
            </c:rich>
          </c:tx>
          <c:layout>
            <c:manualLayout>
              <c:xMode val="edge"/>
              <c:yMode val="edge"/>
              <c:x val="1.3752936615515231E-2"/>
              <c:y val="0.26067964535179278"/>
            </c:manualLayout>
          </c:layout>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crossAx val="1586257087"/>
        <c:crosses val="autoZero"/>
        <c:crossBetween val="between"/>
      </c:valAx>
      <c:dTable>
        <c:showHorzBorder val="1"/>
        <c:showVertBorder val="1"/>
        <c:showOutline val="1"/>
        <c:showKeys val="0"/>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s-EC"/>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t>Nivel de deficiencia (ND)</a:t>
            </a:r>
          </a:p>
          <a:p>
            <a:pPr>
              <a:defRPr sz="1200" b="1"/>
            </a:pPr>
            <a:r>
              <a:rPr lang="en-US" sz="1200" b="1"/>
              <a:t>Proyecto: Infraestructura - Proceso: Relleno</a:t>
            </a:r>
          </a:p>
        </c:rich>
      </c:tx>
      <c:layout>
        <c:manualLayout>
          <c:xMode val="edge"/>
          <c:yMode val="edge"/>
          <c:x val="0.22878676223164413"/>
          <c:y val="2.1341526940004983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title>
    <c:autoTitleDeleted val="0"/>
    <c:plotArea>
      <c:layout>
        <c:manualLayout>
          <c:layoutTarget val="inner"/>
          <c:xMode val="edge"/>
          <c:yMode val="edge"/>
          <c:x val="0.10464041871280264"/>
          <c:y val="0.16794173054718767"/>
          <c:w val="0.88357125862111108"/>
          <c:h val="0.65379062516514297"/>
        </c:manualLayout>
      </c:layout>
      <c:barChart>
        <c:barDir val="col"/>
        <c:grouping val="stacked"/>
        <c:varyColors val="0"/>
        <c:ser>
          <c:idx val="0"/>
          <c:order val="0"/>
          <c:tx>
            <c:v>(ND)</c:v>
          </c:tx>
          <c:spPr>
            <a:solidFill>
              <a:srgbClr val="FF0000">
                <a:alpha val="80000"/>
              </a:srgbClr>
            </a:solidFill>
            <a:ln>
              <a:solidFill>
                <a:srgbClr val="FF0000"/>
              </a:solidFill>
            </a:ln>
            <a:effectLst/>
          </c:spPr>
          <c:invertIfNegative val="0"/>
          <c:dPt>
            <c:idx val="13"/>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01-E30D-45B5-BEC4-E18AB68F2AFF}"/>
              </c:ext>
            </c:extLst>
          </c:dPt>
          <c:dPt>
            <c:idx val="14"/>
            <c:invertIfNegative val="0"/>
            <c:bubble3D val="0"/>
            <c:spPr>
              <a:solidFill>
                <a:srgbClr val="FFC000">
                  <a:alpha val="80000"/>
                </a:srgbClr>
              </a:solidFill>
              <a:ln>
                <a:solidFill>
                  <a:srgbClr val="FFC000"/>
                </a:solidFill>
              </a:ln>
              <a:effectLst/>
            </c:spPr>
            <c:extLst>
              <c:ext xmlns:c16="http://schemas.microsoft.com/office/drawing/2014/chart" uri="{C3380CC4-5D6E-409C-BE32-E72D297353CC}">
                <c16:uniqueId val="{00000003-E30D-45B5-BEC4-E18AB68F2AFF}"/>
              </c:ext>
            </c:extLst>
          </c:dPt>
          <c:cat>
            <c:multiLvlStrRef>
              <c:f>'I-Resumen'!$W$69:$X$85</c:f>
              <c:multiLvlStrCache>
                <c:ptCount val="17"/>
                <c:lvl>
                  <c:pt idx="0">
                    <c:v>MD</c:v>
                  </c:pt>
                  <c:pt idx="1">
                    <c:v>MD</c:v>
                  </c:pt>
                  <c:pt idx="2">
                    <c:v>MD</c:v>
                  </c:pt>
                  <c:pt idx="3">
                    <c:v>MD</c:v>
                  </c:pt>
                  <c:pt idx="4">
                    <c:v>MD</c:v>
                  </c:pt>
                  <c:pt idx="5">
                    <c:v>MD</c:v>
                  </c:pt>
                  <c:pt idx="6">
                    <c:v>MD</c:v>
                  </c:pt>
                  <c:pt idx="7">
                    <c:v>MD</c:v>
                  </c:pt>
                  <c:pt idx="8">
                    <c:v>MD</c:v>
                  </c:pt>
                  <c:pt idx="9">
                    <c:v>MD</c:v>
                  </c:pt>
                  <c:pt idx="10">
                    <c:v>MD</c:v>
                  </c:pt>
                  <c:pt idx="11">
                    <c:v>MD</c:v>
                  </c:pt>
                  <c:pt idx="12">
                    <c:v>MD</c:v>
                  </c:pt>
                  <c:pt idx="13">
                    <c:v>D</c:v>
                  </c:pt>
                  <c:pt idx="14">
                    <c:v>D</c:v>
                  </c:pt>
                  <c:pt idx="15">
                    <c:v>MD</c:v>
                  </c:pt>
                  <c:pt idx="16">
                    <c:v>MD</c:v>
                  </c:pt>
                </c:lvl>
                <c:lvl>
                  <c:pt idx="0">
                    <c:v>Ruido</c:v>
                  </c:pt>
                  <c:pt idx="1">
                    <c:v>Vibración</c:v>
                  </c:pt>
                  <c:pt idx="2">
                    <c:v>Radiaciones ionizantes</c:v>
                  </c:pt>
                  <c:pt idx="3">
                    <c:v>Iluminación</c:v>
                  </c:pt>
                  <c:pt idx="4">
                    <c:v>Organización del trabajo incorrecta</c:v>
                  </c:pt>
                  <c:pt idx="5">
                    <c:v>Caída de personas a distinto nivel</c:v>
                  </c:pt>
                  <c:pt idx="6">
                    <c:v>Caída de personas al mismo nivel</c:v>
                  </c:pt>
                  <c:pt idx="7">
                    <c:v>Caída de objetos por desplome</c:v>
                  </c:pt>
                  <c:pt idx="8">
                    <c:v>Caída de objetos en manipulación</c:v>
                  </c:pt>
                  <c:pt idx="9">
                    <c:v>Golpes/cortes por objetos o herramientas</c:v>
                  </c:pt>
                  <c:pt idx="10">
                    <c:v>Proyección de fragmentos o partículas</c:v>
                  </c:pt>
                  <c:pt idx="11">
                    <c:v>Atrapamiento por o entre objetos</c:v>
                  </c:pt>
                  <c:pt idx="12">
                    <c:v>Atropellos o golpes con vehículos</c:v>
                  </c:pt>
                  <c:pt idx="13">
                    <c:v>Otros riesgos de accidente a) inherentes a la manipulación de herramientas eléctricas</c:v>
                  </c:pt>
                  <c:pt idx="14">
                    <c:v>Otros riesgos de accidente b) Inherentes a la manipulación de herramientas manuales</c:v>
                  </c:pt>
                  <c:pt idx="15">
                    <c:v>Contactos Eléctricos</c:v>
                  </c:pt>
                  <c:pt idx="16">
                    <c:v>Sobreesfuerzos</c:v>
                  </c:pt>
                </c:lvl>
              </c:multiLvlStrCache>
            </c:multiLvlStrRef>
          </c:cat>
          <c:val>
            <c:numRef>
              <c:f>'I-Resumen'!$Y$69:$Y$85</c:f>
              <c:numCache>
                <c:formatCode>0.00</c:formatCode>
                <c:ptCount val="17"/>
                <c:pt idx="0">
                  <c:v>8.4375</c:v>
                </c:pt>
                <c:pt idx="1">
                  <c:v>10</c:v>
                </c:pt>
                <c:pt idx="2">
                  <c:v>7.8846153846153841</c:v>
                </c:pt>
                <c:pt idx="3">
                  <c:v>7.8846153846153841</c:v>
                </c:pt>
                <c:pt idx="4">
                  <c:v>7.0270270270270263</c:v>
                </c:pt>
                <c:pt idx="5">
                  <c:v>7.419354838709677</c:v>
                </c:pt>
                <c:pt idx="6">
                  <c:v>7.5</c:v>
                </c:pt>
                <c:pt idx="7">
                  <c:v>6.486486486486486</c:v>
                </c:pt>
                <c:pt idx="8">
                  <c:v>6.8571428571428559</c:v>
                </c:pt>
                <c:pt idx="9">
                  <c:v>6.875</c:v>
                </c:pt>
                <c:pt idx="10">
                  <c:v>7.7419354838709671</c:v>
                </c:pt>
                <c:pt idx="11">
                  <c:v>7.7083333333333339</c:v>
                </c:pt>
                <c:pt idx="12">
                  <c:v>6.666666666666667</c:v>
                </c:pt>
                <c:pt idx="13">
                  <c:v>5.2777777777777768</c:v>
                </c:pt>
                <c:pt idx="14">
                  <c:v>5.1219512195121952</c:v>
                </c:pt>
                <c:pt idx="15">
                  <c:v>8.1666666666666661</c:v>
                </c:pt>
                <c:pt idx="16">
                  <c:v>8.9285714285714288</c:v>
                </c:pt>
              </c:numCache>
            </c:numRef>
          </c:val>
          <c:extLst>
            <c:ext xmlns:c16="http://schemas.microsoft.com/office/drawing/2014/chart" uri="{C3380CC4-5D6E-409C-BE32-E72D297353CC}">
              <c16:uniqueId val="{00000004-E30D-45B5-BEC4-E18AB68F2AFF}"/>
            </c:ext>
          </c:extLst>
        </c:ser>
        <c:dLbls>
          <c:showLegendKey val="0"/>
          <c:showVal val="0"/>
          <c:showCatName val="0"/>
          <c:showSerName val="0"/>
          <c:showPercent val="0"/>
          <c:showBubbleSize val="0"/>
        </c:dLbls>
        <c:gapWidth val="150"/>
        <c:overlap val="100"/>
        <c:axId val="1586257087"/>
        <c:axId val="1586233567"/>
      </c:barChart>
      <c:catAx>
        <c:axId val="1586257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crossAx val="1586233567"/>
        <c:crosses val="autoZero"/>
        <c:auto val="1"/>
        <c:lblAlgn val="ctr"/>
        <c:lblOffset val="100"/>
        <c:noMultiLvlLbl val="0"/>
      </c:catAx>
      <c:valAx>
        <c:axId val="1586233567"/>
        <c:scaling>
          <c:orientation val="minMax"/>
          <c:max val="1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s-EC" b="1"/>
                  <a:t>Nivel de deficiencia (ND)</a:t>
                </a:r>
              </a:p>
            </c:rich>
          </c:tx>
          <c:layout>
            <c:manualLayout>
              <c:xMode val="edge"/>
              <c:yMode val="edge"/>
              <c:x val="1.3752936615515231E-2"/>
              <c:y val="0.26067964535179278"/>
            </c:manualLayout>
          </c:layout>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crossAx val="1586257087"/>
        <c:crosses val="autoZero"/>
        <c:crossBetween val="between"/>
      </c:valAx>
      <c:dTable>
        <c:showHorzBorder val="1"/>
        <c:showVertBorder val="1"/>
        <c:showOutline val="1"/>
        <c:showKeys val="0"/>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EC"/>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s-EC"/>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s-EC" sz="1200" b="1">
                <a:latin typeface="Times New Roman" panose="02020603050405020304" pitchFamily="18" charset="0"/>
                <a:cs typeface="Times New Roman" panose="02020603050405020304" pitchFamily="18" charset="0"/>
              </a:rPr>
              <a:t>Presencia de riesgos</a:t>
            </a:r>
          </a:p>
          <a:p>
            <a:pPr>
              <a:defRPr sz="1200" b="1">
                <a:latin typeface="Times New Roman" panose="02020603050405020304" pitchFamily="18" charset="0"/>
                <a:cs typeface="Times New Roman" panose="02020603050405020304" pitchFamily="18" charset="0"/>
              </a:defRPr>
            </a:pPr>
            <a:r>
              <a:rPr lang="es-EC" sz="1200" b="1">
                <a:latin typeface="Times New Roman" panose="02020603050405020304" pitchFamily="18" charset="0"/>
                <a:cs typeface="Times New Roman" panose="02020603050405020304" pitchFamily="18" charset="0"/>
              </a:rPr>
              <a:t>en proyectos de edificación</a:t>
            </a:r>
          </a:p>
        </c:rich>
      </c:tx>
      <c:layout>
        <c:manualLayout>
          <c:xMode val="edge"/>
          <c:yMode val="edge"/>
          <c:x val="0.37072804511604829"/>
          <c:y val="9.4083567433400992E-3"/>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EC"/>
        </a:p>
      </c:txPr>
    </c:title>
    <c:autoTitleDeleted val="0"/>
    <c:plotArea>
      <c:layout>
        <c:manualLayout>
          <c:layoutTarget val="inner"/>
          <c:xMode val="edge"/>
          <c:yMode val="edge"/>
          <c:x val="0.32905982330730688"/>
          <c:y val="0.18381895782961272"/>
          <c:w val="0.30705198294381353"/>
          <c:h val="0.46471268593483905"/>
        </c:manualLayout>
      </c:layout>
      <c:pieChart>
        <c:varyColors val="1"/>
        <c:ser>
          <c:idx val="0"/>
          <c:order val="0"/>
          <c:dPt>
            <c:idx val="0"/>
            <c:bubble3D val="0"/>
            <c:spPr>
              <a:solidFill>
                <a:srgbClr val="FF0000">
                  <a:alpha val="80000"/>
                </a:srgbClr>
              </a:solidFill>
              <a:ln w="19050">
                <a:solidFill>
                  <a:srgbClr val="FF0000"/>
                </a:solidFill>
              </a:ln>
              <a:effectLst/>
            </c:spPr>
            <c:extLst>
              <c:ext xmlns:c16="http://schemas.microsoft.com/office/drawing/2014/chart" uri="{C3380CC4-5D6E-409C-BE32-E72D297353CC}">
                <c16:uniqueId val="{00000001-6A1D-4841-ABFC-A842D2A31EB8}"/>
              </c:ext>
            </c:extLst>
          </c:dPt>
          <c:dPt>
            <c:idx val="1"/>
            <c:bubble3D val="0"/>
            <c:spPr>
              <a:solidFill>
                <a:schemeClr val="accent2"/>
              </a:solidFill>
              <a:ln w="19050">
                <a:solidFill>
                  <a:schemeClr val="accent2"/>
                </a:solidFill>
              </a:ln>
              <a:effectLst/>
            </c:spPr>
            <c:extLst>
              <c:ext xmlns:c16="http://schemas.microsoft.com/office/drawing/2014/chart" uri="{C3380CC4-5D6E-409C-BE32-E72D297353CC}">
                <c16:uniqueId val="{00000003-6A1D-4841-ABFC-A842D2A31EB8}"/>
              </c:ext>
            </c:extLst>
          </c:dPt>
          <c:dPt>
            <c:idx val="2"/>
            <c:bubble3D val="0"/>
            <c:spPr>
              <a:solidFill>
                <a:schemeClr val="accent3"/>
              </a:solidFill>
              <a:ln w="19050">
                <a:solidFill>
                  <a:schemeClr val="accent3"/>
                </a:solidFill>
              </a:ln>
              <a:effectLst/>
            </c:spPr>
            <c:extLst>
              <c:ext xmlns:c16="http://schemas.microsoft.com/office/drawing/2014/chart" uri="{C3380CC4-5D6E-409C-BE32-E72D297353CC}">
                <c16:uniqueId val="{00000005-6A1D-4841-ABFC-A842D2A31EB8}"/>
              </c:ext>
            </c:extLst>
          </c:dPt>
          <c:dPt>
            <c:idx val="3"/>
            <c:bubble3D val="0"/>
            <c:spPr>
              <a:solidFill>
                <a:schemeClr val="accent4"/>
              </a:solidFill>
              <a:ln w="19050">
                <a:solidFill>
                  <a:schemeClr val="accent4"/>
                </a:solidFill>
              </a:ln>
              <a:effectLst/>
            </c:spPr>
            <c:extLst>
              <c:ext xmlns:c16="http://schemas.microsoft.com/office/drawing/2014/chart" uri="{C3380CC4-5D6E-409C-BE32-E72D297353CC}">
                <c16:uniqueId val="{00000007-6A1D-4841-ABFC-A842D2A31EB8}"/>
              </c:ext>
            </c:extLst>
          </c:dPt>
          <c:dPt>
            <c:idx val="4"/>
            <c:bubble3D val="0"/>
            <c:spPr>
              <a:solidFill>
                <a:schemeClr val="accent5"/>
              </a:solidFill>
              <a:ln w="19050">
                <a:solidFill>
                  <a:schemeClr val="accent5"/>
                </a:solidFill>
              </a:ln>
              <a:effectLst/>
            </c:spPr>
            <c:extLst>
              <c:ext xmlns:c16="http://schemas.microsoft.com/office/drawing/2014/chart" uri="{C3380CC4-5D6E-409C-BE32-E72D297353CC}">
                <c16:uniqueId val="{00000009-6A1D-4841-ABFC-A842D2A31EB8}"/>
              </c:ext>
            </c:extLst>
          </c:dPt>
          <c:dPt>
            <c:idx val="5"/>
            <c:bubble3D val="0"/>
            <c:spPr>
              <a:solidFill>
                <a:schemeClr val="accent6"/>
              </a:solidFill>
              <a:ln w="19050">
                <a:solidFill>
                  <a:schemeClr val="accent6"/>
                </a:solidFill>
              </a:ln>
              <a:effectLst/>
            </c:spPr>
            <c:extLst>
              <c:ext xmlns:c16="http://schemas.microsoft.com/office/drawing/2014/chart" uri="{C3380CC4-5D6E-409C-BE32-E72D297353CC}">
                <c16:uniqueId val="{0000000B-6A1D-4841-ABFC-A842D2A31EB8}"/>
              </c:ext>
            </c:extLst>
          </c:dPt>
          <c:dPt>
            <c:idx val="6"/>
            <c:bubble3D val="0"/>
            <c:spPr>
              <a:solidFill>
                <a:schemeClr val="tx2"/>
              </a:solidFill>
              <a:ln w="19050">
                <a:solidFill>
                  <a:schemeClr val="tx2"/>
                </a:solidFill>
              </a:ln>
              <a:effectLst/>
            </c:spPr>
            <c:extLst>
              <c:ext xmlns:c16="http://schemas.microsoft.com/office/drawing/2014/chart" uri="{C3380CC4-5D6E-409C-BE32-E72D297353CC}">
                <c16:uniqueId val="{0000000D-6A1D-4841-ABFC-A842D2A31EB8}"/>
              </c:ext>
            </c:extLst>
          </c:dPt>
          <c:dPt>
            <c:idx val="7"/>
            <c:bubble3D val="0"/>
            <c:spPr>
              <a:solidFill>
                <a:srgbClr val="772C2A"/>
              </a:solidFill>
              <a:ln w="19050">
                <a:solidFill>
                  <a:srgbClr val="772C2A"/>
                </a:solidFill>
              </a:ln>
              <a:effectLst/>
            </c:spPr>
            <c:extLst>
              <c:ext xmlns:c16="http://schemas.microsoft.com/office/drawing/2014/chart" uri="{C3380CC4-5D6E-409C-BE32-E72D297353CC}">
                <c16:uniqueId val="{0000000F-6A1D-4841-ABFC-A842D2A31EB8}"/>
              </c:ext>
            </c:extLst>
          </c:dPt>
          <c:dPt>
            <c:idx val="8"/>
            <c:bubble3D val="0"/>
            <c:spPr>
              <a:solidFill>
                <a:srgbClr val="5F7530"/>
              </a:solidFill>
              <a:ln w="19050">
                <a:solidFill>
                  <a:srgbClr val="5F7530"/>
                </a:solidFill>
              </a:ln>
              <a:effectLst/>
            </c:spPr>
            <c:extLst>
              <c:ext xmlns:c16="http://schemas.microsoft.com/office/drawing/2014/chart" uri="{C3380CC4-5D6E-409C-BE32-E72D297353CC}">
                <c16:uniqueId val="{00000011-6A1D-4841-ABFC-A842D2A31EB8}"/>
              </c:ext>
            </c:extLst>
          </c:dPt>
          <c:dPt>
            <c:idx val="9"/>
            <c:bubble3D val="0"/>
            <c:spPr>
              <a:solidFill>
                <a:srgbClr val="4D3B62"/>
              </a:solidFill>
              <a:ln w="19050">
                <a:solidFill>
                  <a:srgbClr val="4D3B62"/>
                </a:solidFill>
              </a:ln>
              <a:effectLst/>
            </c:spPr>
            <c:extLst>
              <c:ext xmlns:c16="http://schemas.microsoft.com/office/drawing/2014/chart" uri="{C3380CC4-5D6E-409C-BE32-E72D297353CC}">
                <c16:uniqueId val="{00000013-6A1D-4841-ABFC-A842D2A31EB8}"/>
              </c:ext>
            </c:extLst>
          </c:dPt>
          <c:dPt>
            <c:idx val="10"/>
            <c:bubble3D val="0"/>
            <c:spPr>
              <a:solidFill>
                <a:srgbClr val="276A7C"/>
              </a:solidFill>
              <a:ln w="19050">
                <a:solidFill>
                  <a:srgbClr val="276A7C"/>
                </a:solidFill>
              </a:ln>
              <a:effectLst/>
            </c:spPr>
            <c:extLst>
              <c:ext xmlns:c16="http://schemas.microsoft.com/office/drawing/2014/chart" uri="{C3380CC4-5D6E-409C-BE32-E72D297353CC}">
                <c16:uniqueId val="{00000015-6A1D-4841-ABFC-A842D2A31EB8}"/>
              </c:ext>
            </c:extLst>
          </c:dPt>
          <c:dPt>
            <c:idx val="11"/>
            <c:bubble3D val="0"/>
            <c:spPr>
              <a:solidFill>
                <a:srgbClr val="B65708"/>
              </a:solidFill>
              <a:ln w="19050">
                <a:solidFill>
                  <a:srgbClr val="B65708"/>
                </a:solidFill>
              </a:ln>
              <a:effectLst/>
            </c:spPr>
            <c:extLst>
              <c:ext xmlns:c16="http://schemas.microsoft.com/office/drawing/2014/chart" uri="{C3380CC4-5D6E-409C-BE32-E72D297353CC}">
                <c16:uniqueId val="{00000017-6A1D-4841-ABFC-A842D2A31EB8}"/>
              </c:ext>
            </c:extLst>
          </c:dPt>
          <c:dPt>
            <c:idx val="12"/>
            <c:bubble3D val="0"/>
            <c:spPr>
              <a:solidFill>
                <a:srgbClr val="FFC000"/>
              </a:solidFill>
              <a:ln w="19050">
                <a:solidFill>
                  <a:srgbClr val="FFC000"/>
                </a:solidFill>
              </a:ln>
              <a:effectLst/>
            </c:spPr>
            <c:extLst>
              <c:ext xmlns:c16="http://schemas.microsoft.com/office/drawing/2014/chart" uri="{C3380CC4-5D6E-409C-BE32-E72D297353CC}">
                <c16:uniqueId val="{00000019-6A1D-4841-ABFC-A842D2A31EB8}"/>
              </c:ext>
            </c:extLst>
          </c:dPt>
          <c:dPt>
            <c:idx val="13"/>
            <c:bubble3D val="0"/>
            <c:spPr>
              <a:solidFill>
                <a:srgbClr val="CD7371"/>
              </a:solidFill>
              <a:ln w="19050">
                <a:solidFill>
                  <a:srgbClr val="CD7371"/>
                </a:solidFill>
              </a:ln>
              <a:effectLst/>
            </c:spPr>
            <c:extLst>
              <c:ext xmlns:c16="http://schemas.microsoft.com/office/drawing/2014/chart" uri="{C3380CC4-5D6E-409C-BE32-E72D297353CC}">
                <c16:uniqueId val="{0000001B-6A1D-4841-ABFC-A842D2A31EB8}"/>
              </c:ext>
            </c:extLst>
          </c:dPt>
          <c:dPt>
            <c:idx val="14"/>
            <c:bubble3D val="0"/>
            <c:spPr>
              <a:solidFill>
                <a:srgbClr val="AFC97A"/>
              </a:solidFill>
              <a:ln w="19050">
                <a:solidFill>
                  <a:srgbClr val="AFC97A"/>
                </a:solidFill>
              </a:ln>
              <a:effectLst/>
            </c:spPr>
            <c:extLst>
              <c:ext xmlns:c16="http://schemas.microsoft.com/office/drawing/2014/chart" uri="{C3380CC4-5D6E-409C-BE32-E72D297353CC}">
                <c16:uniqueId val="{0000001D-6A1D-4841-ABFC-A842D2A31EB8}"/>
              </c:ext>
            </c:extLst>
          </c:dPt>
          <c:dPt>
            <c:idx val="15"/>
            <c:bubble3D val="0"/>
            <c:spPr>
              <a:solidFill>
                <a:srgbClr val="9983B5"/>
              </a:solidFill>
              <a:ln w="19050">
                <a:solidFill>
                  <a:srgbClr val="9983B5"/>
                </a:solidFill>
              </a:ln>
              <a:effectLst/>
            </c:spPr>
            <c:extLst>
              <c:ext xmlns:c16="http://schemas.microsoft.com/office/drawing/2014/chart" uri="{C3380CC4-5D6E-409C-BE32-E72D297353CC}">
                <c16:uniqueId val="{0000001F-6A1D-4841-ABFC-A842D2A31EB8}"/>
              </c:ext>
            </c:extLst>
          </c:dPt>
          <c:dPt>
            <c:idx val="16"/>
            <c:bubble3D val="0"/>
            <c:spPr>
              <a:solidFill>
                <a:srgbClr val="FFFF00"/>
              </a:solidFill>
              <a:ln w="19050">
                <a:solidFill>
                  <a:srgbClr val="FFFF00"/>
                </a:solidFill>
              </a:ln>
              <a:effectLst/>
            </c:spPr>
            <c:extLst>
              <c:ext xmlns:c16="http://schemas.microsoft.com/office/drawing/2014/chart" uri="{C3380CC4-5D6E-409C-BE32-E72D297353CC}">
                <c16:uniqueId val="{00000021-6A1D-4841-ABFC-A842D2A31EB8}"/>
              </c:ext>
            </c:extLst>
          </c:dPt>
          <c:dPt>
            <c:idx val="17"/>
            <c:bubble3D val="0"/>
            <c:spPr>
              <a:solidFill>
                <a:srgbClr val="00B050"/>
              </a:solidFill>
              <a:ln w="19050">
                <a:solidFill>
                  <a:srgbClr val="00B050"/>
                </a:solidFill>
              </a:ln>
              <a:effectLst/>
            </c:spPr>
            <c:extLst>
              <c:ext xmlns:c16="http://schemas.microsoft.com/office/drawing/2014/chart" uri="{C3380CC4-5D6E-409C-BE32-E72D297353CC}">
                <c16:uniqueId val="{00000023-6A1D-4841-ABFC-A842D2A31EB8}"/>
              </c:ext>
            </c:extLst>
          </c:dPt>
          <c:dPt>
            <c:idx val="18"/>
            <c:bubble3D val="0"/>
            <c:spPr>
              <a:solidFill>
                <a:srgbClr val="3A679C"/>
              </a:solidFill>
              <a:ln w="19050">
                <a:solidFill>
                  <a:srgbClr val="3A679C"/>
                </a:solidFill>
              </a:ln>
              <a:effectLst/>
            </c:spPr>
            <c:extLst>
              <c:ext xmlns:c16="http://schemas.microsoft.com/office/drawing/2014/chart" uri="{C3380CC4-5D6E-409C-BE32-E72D297353CC}">
                <c16:uniqueId val="{00000025-6A1D-4841-ABFC-A842D2A31EB8}"/>
              </c:ext>
            </c:extLst>
          </c:dPt>
          <c:dPt>
            <c:idx val="19"/>
            <c:bubble3D val="0"/>
            <c:spPr>
              <a:solidFill>
                <a:srgbClr val="C00000"/>
              </a:solidFill>
              <a:ln w="19050">
                <a:solidFill>
                  <a:srgbClr val="C00000"/>
                </a:solidFill>
              </a:ln>
              <a:effectLst/>
            </c:spPr>
            <c:extLst>
              <c:ext xmlns:c16="http://schemas.microsoft.com/office/drawing/2014/chart" uri="{C3380CC4-5D6E-409C-BE32-E72D297353CC}">
                <c16:uniqueId val="{00000027-6A1D-4841-ABFC-A842D2A31EB8}"/>
              </c:ext>
            </c:extLst>
          </c:dPt>
          <c:dPt>
            <c:idx val="20"/>
            <c:bubble3D val="0"/>
            <c:spPr>
              <a:solidFill>
                <a:schemeClr val="bg2">
                  <a:lumMod val="50000"/>
                </a:schemeClr>
              </a:solidFill>
              <a:ln w="19050">
                <a:solidFill>
                  <a:schemeClr val="bg2">
                    <a:lumMod val="50000"/>
                  </a:schemeClr>
                </a:solidFill>
              </a:ln>
              <a:effectLst/>
            </c:spPr>
            <c:extLst>
              <c:ext xmlns:c16="http://schemas.microsoft.com/office/drawing/2014/chart" uri="{C3380CC4-5D6E-409C-BE32-E72D297353CC}">
                <c16:uniqueId val="{00000029-6A1D-4841-ABFC-A842D2A31EB8}"/>
              </c:ext>
            </c:extLst>
          </c:dPt>
          <c:dLbls>
            <c:dLbl>
              <c:idx val="0"/>
              <c:layout>
                <c:manualLayout>
                  <c:x val="0.24944911259004274"/>
                  <c:y val="-7.2103685498679945E-2"/>
                </c:manualLayout>
              </c:layout>
              <c:tx>
                <c:rich>
                  <a:bodyPr/>
                  <a:lstStyle/>
                  <a:p>
                    <a:fld id="{958EEB85-80CD-4D96-A0BF-AB089D20654C}"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ED9FC1E0-A691-4588-B1A2-8B596601356D}" type="VALUE">
                      <a:rPr lang="en-US" sz="700" baseline="0"/>
                      <a:pPr/>
                      <a:t>[VALOR]</a:t>
                    </a:fld>
                    <a:r>
                      <a:rPr lang="en-US" sz="700" baseline="0"/>
                      <a:t>
</a:t>
                    </a:r>
                    <a:fld id="{19DA1F00-B25C-4361-A41D-6B3E50CFD5C7}"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1-6A1D-4841-ABFC-A842D2A31EB8}"/>
                </c:ext>
              </c:extLst>
            </c:dLbl>
            <c:dLbl>
              <c:idx val="1"/>
              <c:layout>
                <c:manualLayout>
                  <c:x val="0.14139557735949726"/>
                  <c:y val="-2.9344159217543415E-2"/>
                </c:manualLayout>
              </c:layout>
              <c:tx>
                <c:rich>
                  <a:bodyPr/>
                  <a:lstStyle/>
                  <a:p>
                    <a:fld id="{8EFB1411-4811-4FAB-B2D1-24CC3E747AF4}"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870D6ADF-978D-4C27-A14E-8BB437F5776D}" type="VALUE">
                      <a:rPr lang="en-US" sz="700" baseline="0"/>
                      <a:pPr/>
                      <a:t>[VALOR]</a:t>
                    </a:fld>
                    <a:r>
                      <a:rPr lang="en-US" sz="700" baseline="0"/>
                      <a:t>
</a:t>
                    </a:r>
                    <a:fld id="{FCA3EF51-0144-487A-9A45-461500E868FC}"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0864092004040719"/>
                      <c:h val="7.1151358344113846E-2"/>
                    </c:manualLayout>
                  </c15:layout>
                  <c15:dlblFieldTable/>
                  <c15:showDataLabelsRange val="0"/>
                </c:ext>
                <c:ext xmlns:c16="http://schemas.microsoft.com/office/drawing/2014/chart" uri="{C3380CC4-5D6E-409C-BE32-E72D297353CC}">
                  <c16:uniqueId val="{00000003-6A1D-4841-ABFC-A842D2A31EB8}"/>
                </c:ext>
              </c:extLst>
            </c:dLbl>
            <c:dLbl>
              <c:idx val="2"/>
              <c:layout>
                <c:manualLayout>
                  <c:x val="9.4292577597510474E-2"/>
                  <c:y val="-3.6855461638863024E-2"/>
                </c:manualLayout>
              </c:layout>
              <c:tx>
                <c:rich>
                  <a:bodyPr/>
                  <a:lstStyle/>
                  <a:p>
                    <a:fld id="{EEBF1731-7CA9-42F0-B0C9-7C9C829540F2}"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B6D3D42C-7758-4EA4-BBB5-CF080760DC2D}" type="VALUE">
                      <a:rPr lang="en-US" sz="700" baseline="0"/>
                      <a:pPr/>
                      <a:t>[VALOR]</a:t>
                    </a:fld>
                    <a:r>
                      <a:rPr lang="en-US" sz="700" baseline="0"/>
                      <a:t>
</a:t>
                    </a:r>
                    <a:fld id="{1080CD39-6217-479A-867A-B2F1DE3CA79A}"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1724769833874114"/>
                      <c:h val="7.3999241082976605E-2"/>
                    </c:manualLayout>
                  </c15:layout>
                  <c15:dlblFieldTable/>
                  <c15:showDataLabelsRange val="0"/>
                </c:ext>
                <c:ext xmlns:c16="http://schemas.microsoft.com/office/drawing/2014/chart" uri="{C3380CC4-5D6E-409C-BE32-E72D297353CC}">
                  <c16:uniqueId val="{00000005-6A1D-4841-ABFC-A842D2A31EB8}"/>
                </c:ext>
              </c:extLst>
            </c:dLbl>
            <c:dLbl>
              <c:idx val="3"/>
              <c:layout>
                <c:manualLayout>
                  <c:x val="8.8919046747876582E-2"/>
                  <c:y val="-3.3625927301248935E-2"/>
                </c:manualLayout>
              </c:layout>
              <c:tx>
                <c:rich>
                  <a:bodyPr/>
                  <a:lstStyle/>
                  <a:p>
                    <a:fld id="{55B58B8F-BB1C-4602-A620-51979EF579D1}"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01ED599E-EF98-42FB-8C48-0D98CA7CEBDF}" type="VALUE">
                      <a:rPr lang="en-US" sz="700" baseline="0"/>
                      <a:pPr/>
                      <a:t>[VALOR]</a:t>
                    </a:fld>
                    <a:r>
                      <a:rPr lang="en-US" sz="700" baseline="0"/>
                      <a:t>
</a:t>
                    </a:r>
                    <a:fld id="{3E1D4134-127B-44DF-8CC1-D4ACBB647557}"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7-6A1D-4841-ABFC-A842D2A31EB8}"/>
                </c:ext>
              </c:extLst>
            </c:dLbl>
            <c:dLbl>
              <c:idx val="4"/>
              <c:layout>
                <c:manualLayout>
                  <c:x val="6.8437611473093796E-2"/>
                  <c:y val="-2.792410716554608E-2"/>
                </c:manualLayout>
              </c:layout>
              <c:tx>
                <c:rich>
                  <a:bodyPr/>
                  <a:lstStyle/>
                  <a:p>
                    <a:fld id="{6A01ABE6-68C2-4A69-B9A7-622942DD5491}"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43A01668-FA6C-4AC2-A9DD-B845139DDED3}" type="VALUE">
                      <a:rPr lang="en-US" sz="700" baseline="0"/>
                      <a:pPr/>
                      <a:t>[VALOR]</a:t>
                    </a:fld>
                    <a:r>
                      <a:rPr lang="en-US" sz="700" baseline="0"/>
                      <a:t>
</a:t>
                    </a:r>
                    <a:fld id="{9A8734F8-1973-4A25-A935-827887516693}"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0858340527777489"/>
                      <c:h val="7.3999241082976605E-2"/>
                    </c:manualLayout>
                  </c15:layout>
                  <c15:dlblFieldTable/>
                  <c15:showDataLabelsRange val="0"/>
                </c:ext>
                <c:ext xmlns:c16="http://schemas.microsoft.com/office/drawing/2014/chart" uri="{C3380CC4-5D6E-409C-BE32-E72D297353CC}">
                  <c16:uniqueId val="{00000009-6A1D-4841-ABFC-A842D2A31EB8}"/>
                </c:ext>
              </c:extLst>
            </c:dLbl>
            <c:dLbl>
              <c:idx val="5"/>
              <c:layout>
                <c:manualLayout>
                  <c:x val="7.280738734295869E-2"/>
                  <c:y val="-7.316779605348836E-2"/>
                </c:manualLayout>
              </c:layout>
              <c:tx>
                <c:rich>
                  <a:bodyPr/>
                  <a:lstStyle/>
                  <a:p>
                    <a:fld id="{3F2E4367-4127-4C9F-952C-7FC2EE5C9DBC}"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D6B4B8EB-48D6-45C3-8269-1983F87DF06F}" type="VALUE">
                      <a:rPr lang="en-US" sz="700" baseline="0"/>
                      <a:pPr/>
                      <a:t>[VALOR]</a:t>
                    </a:fld>
                    <a:r>
                      <a:rPr lang="en-US" sz="700" baseline="0"/>
                      <a:t>
</a:t>
                    </a:r>
                    <a:fld id="{0DE4083B-2D25-4B9D-9DEE-CF80A76A06A6}"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46006670488747"/>
                      <c:h val="7.3999241082976605E-2"/>
                    </c:manualLayout>
                  </c15:layout>
                  <c15:dlblFieldTable/>
                  <c15:showDataLabelsRange val="0"/>
                </c:ext>
                <c:ext xmlns:c16="http://schemas.microsoft.com/office/drawing/2014/chart" uri="{C3380CC4-5D6E-409C-BE32-E72D297353CC}">
                  <c16:uniqueId val="{0000000B-6A1D-4841-ABFC-A842D2A31EB8}"/>
                </c:ext>
              </c:extLst>
            </c:dLbl>
            <c:dLbl>
              <c:idx val="6"/>
              <c:layout>
                <c:manualLayout>
                  <c:x val="0.10098962103278158"/>
                  <c:y val="-0.12048392369159194"/>
                </c:manualLayout>
              </c:layout>
              <c:tx>
                <c:rich>
                  <a:bodyPr/>
                  <a:lstStyle/>
                  <a:p>
                    <a:fld id="{329194D8-25BD-4950-883A-2728FCF6A541}"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E91308E8-8ABA-4AE6-8E80-C071A98DDA92}" type="VALUE">
                      <a:rPr lang="en-US" sz="700" baseline="0"/>
                      <a:pPr/>
                      <a:t>[VALOR]</a:t>
                    </a:fld>
                    <a:r>
                      <a:rPr lang="en-US" sz="700" baseline="0"/>
                      <a:t>
</a:t>
                    </a:r>
                    <a:fld id="{14DDB642-01F3-4DB5-86AA-9DB5996D62B6}"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3264990702799807"/>
                      <c:h val="7.5737974832412083E-2"/>
                    </c:manualLayout>
                  </c15:layout>
                  <c15:dlblFieldTable/>
                  <c15:showDataLabelsRange val="0"/>
                </c:ext>
                <c:ext xmlns:c16="http://schemas.microsoft.com/office/drawing/2014/chart" uri="{C3380CC4-5D6E-409C-BE32-E72D297353CC}">
                  <c16:uniqueId val="{0000000D-6A1D-4841-ABFC-A842D2A31EB8}"/>
                </c:ext>
              </c:extLst>
            </c:dLbl>
            <c:dLbl>
              <c:idx val="7"/>
              <c:layout>
                <c:manualLayout>
                  <c:x val="0.16205139249970785"/>
                  <c:y val="-0.10399238434605294"/>
                </c:manualLayout>
              </c:layout>
              <c:tx>
                <c:rich>
                  <a:bodyPr/>
                  <a:lstStyle/>
                  <a:p>
                    <a:fld id="{9A8AE9A0-B9C1-480D-9358-0DC3807886B0}"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F43F2D53-5B97-42C1-8106-737E5C41C9C8}" type="VALUE">
                      <a:rPr lang="en-US" sz="700" baseline="0"/>
                      <a:pPr/>
                      <a:t>[VALOR]</a:t>
                    </a:fld>
                    <a:r>
                      <a:rPr lang="en-US" sz="700" baseline="0"/>
                      <a:t>
</a:t>
                    </a:r>
                    <a:fld id="{900E3B61-3F06-4E9B-9B6B-4C2F698F6087}"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F-6A1D-4841-ABFC-A842D2A31EB8}"/>
                </c:ext>
              </c:extLst>
            </c:dLbl>
            <c:dLbl>
              <c:idx val="8"/>
              <c:layout>
                <c:manualLayout>
                  <c:x val="0.22227283657302571"/>
                  <c:y val="-6.2348443948916595E-2"/>
                </c:manualLayout>
              </c:layout>
              <c:tx>
                <c:rich>
                  <a:bodyPr/>
                  <a:lstStyle/>
                  <a:p>
                    <a:fld id="{C01AB757-327D-4672-A435-1455CF837D94}"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23FBAACB-0938-4132-83B1-DC73FCF46ED4}" type="VALUE">
                      <a:rPr lang="en-US" sz="700" baseline="0"/>
                      <a:pPr/>
                      <a:t>[VALOR]</a:t>
                    </a:fld>
                    <a:r>
                      <a:rPr lang="en-US" sz="700" baseline="0"/>
                      <a:t>
</a:t>
                    </a:r>
                    <a:fld id="{D9AC4F15-EDE8-4EA2-893C-BB567A1E9E0A}"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1155018805491804"/>
                      <c:h val="7.103375279313183E-2"/>
                    </c:manualLayout>
                  </c15:layout>
                  <c15:dlblFieldTable/>
                  <c15:showDataLabelsRange val="0"/>
                </c:ext>
                <c:ext xmlns:c16="http://schemas.microsoft.com/office/drawing/2014/chart" uri="{C3380CC4-5D6E-409C-BE32-E72D297353CC}">
                  <c16:uniqueId val="{00000011-6A1D-4841-ABFC-A842D2A31EB8}"/>
                </c:ext>
              </c:extLst>
            </c:dLbl>
            <c:dLbl>
              <c:idx val="9"/>
              <c:layout>
                <c:manualLayout>
                  <c:x val="0.41181285919957805"/>
                  <c:y val="-8.2764674996596843E-3"/>
                </c:manualLayout>
              </c:layout>
              <c:tx>
                <c:rich>
                  <a:bodyPr/>
                  <a:lstStyle/>
                  <a:p>
                    <a:fld id="{89B147C6-48E1-409B-A26F-270046C9940C}"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3C55A536-C781-4D21-AAB5-218147AB8601}" type="VALUE">
                      <a:rPr lang="en-US" sz="700" baseline="0"/>
                      <a:pPr/>
                      <a:t>[VALOR]</a:t>
                    </a:fld>
                    <a:r>
                      <a:rPr lang="en-US" sz="700" baseline="0"/>
                      <a:t>
</a:t>
                    </a:r>
                    <a:fld id="{014C1807-AB58-441C-BE19-D0DD1128D368}"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5526458932317975"/>
                      <c:h val="9.3496413030695058E-2"/>
                    </c:manualLayout>
                  </c15:layout>
                  <c15:dlblFieldTable/>
                  <c15:showDataLabelsRange val="0"/>
                </c:ext>
                <c:ext xmlns:c16="http://schemas.microsoft.com/office/drawing/2014/chart" uri="{C3380CC4-5D6E-409C-BE32-E72D297353CC}">
                  <c16:uniqueId val="{00000013-6A1D-4841-ABFC-A842D2A31EB8}"/>
                </c:ext>
              </c:extLst>
            </c:dLbl>
            <c:dLbl>
              <c:idx val="10"/>
              <c:layout>
                <c:manualLayout>
                  <c:x val="0.19967516396296295"/>
                  <c:y val="3.1764974113571293E-2"/>
                </c:manualLayout>
              </c:layout>
              <c:tx>
                <c:rich>
                  <a:bodyPr/>
                  <a:lstStyle/>
                  <a:p>
                    <a:fld id="{A73A464D-5BF5-4E55-82E9-E59541BC75E8}"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CEC10A50-26F1-4EAF-9AC7-2AB8D41A8F90}" type="VALUE">
                      <a:rPr lang="en-US" sz="700" baseline="0"/>
                      <a:pPr/>
                      <a:t>[VALOR]</a:t>
                    </a:fld>
                    <a:r>
                      <a:rPr lang="en-US" sz="700" baseline="0"/>
                      <a:t>
</a:t>
                    </a:r>
                    <a:fld id="{7AD43824-B2C1-482C-BD12-DBD8FB198F5D}"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4477426373455591"/>
                      <c:h val="9.6282816367243382E-2"/>
                    </c:manualLayout>
                  </c15:layout>
                  <c15:dlblFieldTable/>
                  <c15:showDataLabelsRange val="0"/>
                </c:ext>
                <c:ext xmlns:c16="http://schemas.microsoft.com/office/drawing/2014/chart" uri="{C3380CC4-5D6E-409C-BE32-E72D297353CC}">
                  <c16:uniqueId val="{00000015-6A1D-4841-ABFC-A842D2A31EB8}"/>
                </c:ext>
              </c:extLst>
            </c:dLbl>
            <c:dLbl>
              <c:idx val="11"/>
              <c:layout>
                <c:manualLayout>
                  <c:x val="-0.14472286756369301"/>
                  <c:y val="6.6699880467214728E-2"/>
                </c:manualLayout>
              </c:layout>
              <c:tx>
                <c:rich>
                  <a:bodyPr/>
                  <a:lstStyle/>
                  <a:p>
                    <a:fld id="{D5D7A00C-EBF0-437C-BFB4-C76CA19A1FD0}"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89DE9027-02F0-40BA-AF6B-CB6ECBD33800}" type="VALUE">
                      <a:rPr lang="en-US" sz="700" baseline="0"/>
                      <a:pPr/>
                      <a:t>[VALOR]</a:t>
                    </a:fld>
                    <a:r>
                      <a:rPr lang="en-US" sz="700" baseline="0"/>
                      <a:t>
</a:t>
                    </a:r>
                    <a:fld id="{E753CF9A-1176-4A23-98F6-51ACF899821B}"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17439271447040836"/>
                      <c:h val="7.4086003214828874E-2"/>
                    </c:manualLayout>
                  </c15:layout>
                  <c15:dlblFieldTable/>
                  <c15:showDataLabelsRange val="0"/>
                </c:ext>
                <c:ext xmlns:c16="http://schemas.microsoft.com/office/drawing/2014/chart" uri="{C3380CC4-5D6E-409C-BE32-E72D297353CC}">
                  <c16:uniqueId val="{00000017-6A1D-4841-ABFC-A842D2A31EB8}"/>
                </c:ext>
              </c:extLst>
            </c:dLbl>
            <c:dLbl>
              <c:idx val="12"/>
              <c:layout>
                <c:manualLayout>
                  <c:x val="-7.8512729424246627E-2"/>
                  <c:y val="3.7018493874381796E-2"/>
                </c:manualLayout>
              </c:layout>
              <c:tx>
                <c:rich>
                  <a:bodyPr/>
                  <a:lstStyle/>
                  <a:p>
                    <a:fld id="{94113630-27C9-4A77-BE03-F6C25A5E5C81}"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57E5B55B-4A89-4642-BB30-14517D4041E8}" type="VALUE">
                      <a:rPr lang="en-US" sz="700" baseline="0"/>
                      <a:pPr/>
                      <a:t>[VALOR]</a:t>
                    </a:fld>
                    <a:r>
                      <a:rPr lang="en-US" sz="700" baseline="0"/>
                      <a:t>
</a:t>
                    </a:r>
                    <a:fld id="{0368CF33-0D6D-4445-B8FE-3F878E8CCD11}"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222394902478825"/>
                      <c:h val="9.352172727098873E-2"/>
                    </c:manualLayout>
                  </c15:layout>
                  <c15:dlblFieldTable/>
                  <c15:showDataLabelsRange val="0"/>
                </c:ext>
                <c:ext xmlns:c16="http://schemas.microsoft.com/office/drawing/2014/chart" uri="{C3380CC4-5D6E-409C-BE32-E72D297353CC}">
                  <c16:uniqueId val="{00000019-6A1D-4841-ABFC-A842D2A31EB8}"/>
                </c:ext>
              </c:extLst>
            </c:dLbl>
            <c:dLbl>
              <c:idx val="13"/>
              <c:layout>
                <c:manualLayout>
                  <c:x val="-7.618154596010801E-2"/>
                  <c:y val="-3.231056408922435E-2"/>
                </c:manualLayout>
              </c:layout>
              <c:tx>
                <c:rich>
                  <a:bodyPr/>
                  <a:lstStyle/>
                  <a:p>
                    <a:fld id="{A0432841-AFF4-4379-A51A-D6D3EC627058}"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55AE8C84-EAD8-4E6A-9F87-10702D5910C8}" type="VALUE">
                      <a:rPr lang="en-US" sz="700" baseline="0"/>
                      <a:pPr/>
                      <a:t>[VALOR]</a:t>
                    </a:fld>
                    <a:r>
                      <a:rPr lang="en-US" sz="700" baseline="0"/>
                      <a:t>
</a:t>
                    </a:r>
                    <a:fld id="{E3A69DFD-24F3-4AE7-9399-C79BD5DF3147}"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222394902478825"/>
                      <c:h val="9.3905413171940996E-2"/>
                    </c:manualLayout>
                  </c15:layout>
                  <c15:dlblFieldTable/>
                  <c15:showDataLabelsRange val="0"/>
                </c:ext>
                <c:ext xmlns:c16="http://schemas.microsoft.com/office/drawing/2014/chart" uri="{C3380CC4-5D6E-409C-BE32-E72D297353CC}">
                  <c16:uniqueId val="{0000001B-6A1D-4841-ABFC-A842D2A31EB8}"/>
                </c:ext>
              </c:extLst>
            </c:dLbl>
            <c:dLbl>
              <c:idx val="14"/>
              <c:layout>
                <c:manualLayout>
                  <c:x val="-8.8614524435514014E-2"/>
                  <c:y val="-9.9182838860063627E-2"/>
                </c:manualLayout>
              </c:layout>
              <c:tx>
                <c:rich>
                  <a:bodyPr/>
                  <a:lstStyle/>
                  <a:p>
                    <a:fld id="{367C5FA6-0EFC-44B0-8B7B-F87E0CEABE80}"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7DBB6828-BC03-458B-82FC-867CAAB6D7AF}" type="VALUE">
                      <a:rPr lang="en-US" sz="700" baseline="0"/>
                      <a:pPr/>
                      <a:t>[VALOR]</a:t>
                    </a:fld>
                    <a:r>
                      <a:rPr lang="en-US" sz="700" baseline="0"/>
                      <a:t>
</a:t>
                    </a:r>
                    <a:fld id="{32329817-B169-4949-903A-740544361B52}"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0592120599891212"/>
                      <c:h val="9.331720215274765E-2"/>
                    </c:manualLayout>
                  </c15:layout>
                  <c15:dlblFieldTable/>
                  <c15:showDataLabelsRange val="0"/>
                </c:ext>
                <c:ext xmlns:c16="http://schemas.microsoft.com/office/drawing/2014/chart" uri="{C3380CC4-5D6E-409C-BE32-E72D297353CC}">
                  <c16:uniqueId val="{0000001D-6A1D-4841-ABFC-A842D2A31EB8}"/>
                </c:ext>
              </c:extLst>
            </c:dLbl>
            <c:dLbl>
              <c:idx val="15"/>
              <c:layout>
                <c:manualLayout>
                  <c:x val="-0.13251535919498911"/>
                  <c:y val="-0.10929270745157883"/>
                </c:manualLayout>
              </c:layout>
              <c:tx>
                <c:rich>
                  <a:bodyPr/>
                  <a:lstStyle/>
                  <a:p>
                    <a:fld id="{29632276-E440-4F9C-BF83-DF6AF7E00B84}"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CAD728E7-7F47-4841-B4B0-819F00A926CA}" type="VALUE">
                      <a:rPr lang="en-US" sz="700" baseline="0"/>
                      <a:pPr/>
                      <a:t>[VALOR]</a:t>
                    </a:fld>
                    <a:r>
                      <a:rPr lang="en-US" sz="700" baseline="0"/>
                      <a:t>
</a:t>
                    </a:r>
                    <a:fld id="{85AED4F1-5EE2-4532-82A8-11DF3CC53798}"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1F-6A1D-4841-ABFC-A842D2A31EB8}"/>
                </c:ext>
              </c:extLst>
            </c:dLbl>
            <c:dLbl>
              <c:idx val="16"/>
              <c:layout>
                <c:manualLayout>
                  <c:x val="-0.12428670986800362"/>
                  <c:y val="-6.301346423477712E-2"/>
                </c:manualLayout>
              </c:layout>
              <c:tx>
                <c:rich>
                  <a:bodyPr/>
                  <a:lstStyle/>
                  <a:p>
                    <a:fld id="{2639C09F-B477-4196-B97D-CE9F9B127808}"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01C4F6E3-B683-42A1-8BFC-3F2FF26E80A6}" type="VALUE">
                      <a:rPr lang="en-US" sz="700" baseline="0"/>
                      <a:pPr/>
                      <a:t>[VALOR]</a:t>
                    </a:fld>
                    <a:r>
                      <a:rPr lang="en-US" sz="700" baseline="0"/>
                      <a:t>
</a:t>
                    </a:r>
                    <a:fld id="{48C8706D-D552-40F7-8AC2-7C586EA983B7}"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16973034754213107"/>
                      <c:h val="7.4086003214828874E-2"/>
                    </c:manualLayout>
                  </c15:layout>
                  <c15:dlblFieldTable/>
                  <c15:showDataLabelsRange val="0"/>
                </c:ext>
                <c:ext xmlns:c16="http://schemas.microsoft.com/office/drawing/2014/chart" uri="{C3380CC4-5D6E-409C-BE32-E72D297353CC}">
                  <c16:uniqueId val="{00000021-6A1D-4841-ABFC-A842D2A31EB8}"/>
                </c:ext>
              </c:extLst>
            </c:dLbl>
            <c:dLbl>
              <c:idx val="17"/>
              <c:layout>
                <c:manualLayout>
                  <c:x val="-0.13602418801698277"/>
                  <c:y val="-7.9839077382360318E-2"/>
                </c:manualLayout>
              </c:layout>
              <c:tx>
                <c:rich>
                  <a:bodyPr/>
                  <a:lstStyle/>
                  <a:p>
                    <a:fld id="{70C381FA-641B-4619-BCE1-1064E4A26495}"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66313228-1FA2-4489-BC39-60D82905DC45}" type="VALUE">
                      <a:rPr lang="en-US" sz="700" baseline="0"/>
                      <a:pPr/>
                      <a:t>[VALOR]</a:t>
                    </a:fld>
                    <a:r>
                      <a:rPr lang="en-US" sz="700" baseline="0"/>
                      <a:t>
</a:t>
                    </a:r>
                    <a:fld id="{D9C780BF-90EC-48BF-B6AC-A06622237E97}"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16817622523270534"/>
                      <c:h val="7.6642567192842431E-2"/>
                    </c:manualLayout>
                  </c15:layout>
                  <c15:dlblFieldTable/>
                  <c15:showDataLabelsRange val="0"/>
                </c:ext>
                <c:ext xmlns:c16="http://schemas.microsoft.com/office/drawing/2014/chart" uri="{C3380CC4-5D6E-409C-BE32-E72D297353CC}">
                  <c16:uniqueId val="{00000023-6A1D-4841-ABFC-A842D2A31EB8}"/>
                </c:ext>
              </c:extLst>
            </c:dLbl>
            <c:dLbl>
              <c:idx val="18"/>
              <c:layout>
                <c:manualLayout>
                  <c:x val="-0.16847224270250857"/>
                  <c:y val="-9.8204153976225159E-2"/>
                </c:manualLayout>
              </c:layout>
              <c:tx>
                <c:rich>
                  <a:bodyPr/>
                  <a:lstStyle/>
                  <a:p>
                    <a:fld id="{D40CA84C-3BFE-4854-9256-2C0A27CBCEEF}"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729B1E2F-B1F3-4FFE-8FA4-6DFDEDB8F9FD}" type="VALUE">
                      <a:rPr lang="en-US" sz="700" baseline="0"/>
                      <a:pPr/>
                      <a:t>[VALOR]</a:t>
                    </a:fld>
                    <a:r>
                      <a:rPr lang="en-US" sz="700" baseline="0"/>
                      <a:t>
</a:t>
                    </a:r>
                    <a:fld id="{2E90B2D6-AB55-43B7-B957-EEB66022392B}"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25-6A1D-4841-ABFC-A842D2A31EB8}"/>
                </c:ext>
              </c:extLst>
            </c:dLbl>
            <c:dLbl>
              <c:idx val="19"/>
              <c:layout>
                <c:manualLayout>
                  <c:x val="-0.16416928185476543"/>
                  <c:y val="-0.10962967215832115"/>
                </c:manualLayout>
              </c:layout>
              <c:tx>
                <c:rich>
                  <a:bodyPr/>
                  <a:lstStyle/>
                  <a:p>
                    <a:fld id="{C40E2F98-C9AD-45EF-AFB3-C37A2B6046BB}"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BD87D14D-9D1A-4FEE-AAB6-38EDAD729F8D}" type="VALUE">
                      <a:rPr lang="en-US" sz="700" baseline="0"/>
                      <a:pPr/>
                      <a:t>[VALOR]</a:t>
                    </a:fld>
                    <a:r>
                      <a:rPr lang="en-US" sz="700" baseline="0"/>
                      <a:t>
</a:t>
                    </a:r>
                    <a:fld id="{819A1ADB-99E1-4045-A312-7FBCE641F559}"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27-6A1D-4841-ABFC-A842D2A31EB8}"/>
                </c:ext>
              </c:extLst>
            </c:dLbl>
            <c:dLbl>
              <c:idx val="20"/>
              <c:layout>
                <c:manualLayout>
                  <c:x val="8.5447174220170119E-2"/>
                  <c:y val="8.6144109101189536E-3"/>
                </c:manualLayout>
              </c:layout>
              <c:tx>
                <c:rich>
                  <a:bodyPr/>
                  <a:lstStyle/>
                  <a:p>
                    <a:fld id="{5A2826C8-BFAF-4E06-AC16-C66275B8920C}"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398CB7C9-AA3A-4F5A-851C-1F1A8CEA3A06}" type="VALUE">
                      <a:rPr lang="en-US" sz="700" baseline="0"/>
                      <a:pPr/>
                      <a:t>[VALOR]</a:t>
                    </a:fld>
                    <a:r>
                      <a:rPr lang="en-US" sz="700" baseline="0"/>
                      <a:t>
</a:t>
                    </a:r>
                    <a:fld id="{35DF4BCE-E508-4A52-B77C-2B0FA123D748}"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17367316807832778"/>
                      <c:h val="7.9817940436085394E-2"/>
                    </c:manualLayout>
                  </c15:layout>
                  <c15:dlblFieldTable/>
                  <c15:showDataLabelsRange val="0"/>
                </c:ext>
                <c:ext xmlns:c16="http://schemas.microsoft.com/office/drawing/2014/chart" uri="{C3380CC4-5D6E-409C-BE32-E72D297353CC}">
                  <c16:uniqueId val="{00000029-6A1D-4841-ABFC-A842D2A31EB8}"/>
                </c:ext>
              </c:extLst>
            </c:dLbl>
            <c:numFmt formatCode="0.00%" sourceLinked="0"/>
            <c:spPr>
              <a:noFill/>
              <a:ln>
                <a:noFill/>
              </a:ln>
              <a:effectLst/>
            </c:spPr>
            <c:txPr>
              <a:bodyPr rot="0" spcFirstLastPara="1" vertOverflow="ellipsis" vert="horz" wrap="square" anchor="ctr" anchorCtr="1"/>
              <a:lstStyle/>
              <a:p>
                <a:pPr>
                  <a:defRPr sz="7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s-EC"/>
              </a:p>
            </c:txPr>
            <c:dLblPos val="bestFit"/>
            <c:showLegendKey val="1"/>
            <c:showVal val="1"/>
            <c:showCatName val="1"/>
            <c:showSerName val="0"/>
            <c:showPercent val="1"/>
            <c:showBubbleSize val="0"/>
            <c:separator>
</c:separator>
            <c:showLeaderLines val="1"/>
            <c:leaderLines>
              <c:spPr>
                <a:ln w="9525" cap="flat" cmpd="sng" algn="ctr">
                  <a:noFill/>
                  <a:round/>
                </a:ln>
                <a:effectLst/>
              </c:spPr>
            </c:leaderLines>
            <c:extLst>
              <c:ext xmlns:c15="http://schemas.microsoft.com/office/drawing/2012/chart" uri="{CE6537A1-D6FC-4f65-9D91-7224C49458BB}"/>
            </c:extLst>
          </c:dLbls>
          <c:cat>
            <c:multiLvlStrRef>
              <c:f>A.Datos!$B$98:$C$118</c:f>
              <c:multiLvlStrCache>
                <c:ptCount val="21"/>
                <c:lvl>
                  <c:pt idx="0">
                    <c:v>Organización del trabajo incorrecta</c:v>
                  </c:pt>
                  <c:pt idx="1">
                    <c:v>Caída de personas a distinto nivel</c:v>
                  </c:pt>
                  <c:pt idx="2">
                    <c:v>Caída de personas al mismo nivel</c:v>
                  </c:pt>
                  <c:pt idx="3">
                    <c:v>Caída de objetos por desplome</c:v>
                  </c:pt>
                  <c:pt idx="4">
                    <c:v>Caída de objetos en manipulación</c:v>
                  </c:pt>
                  <c:pt idx="5">
                    <c:v>Golpes/cortes por objetos o herramientas</c:v>
                  </c:pt>
                  <c:pt idx="6">
                    <c:v>Proyección de fragmentos o partículas</c:v>
                  </c:pt>
                  <c:pt idx="7">
                    <c:v>Atrapamiento por o entre objetos</c:v>
                  </c:pt>
                  <c:pt idx="8">
                    <c:v>Atropellos o golpes con vehículos</c:v>
                  </c:pt>
                  <c:pt idx="9">
                    <c:v>Otros riesgos de accidente a) inherentes a la manipulación de herramientas eléctricas</c:v>
                  </c:pt>
                  <c:pt idx="10">
                    <c:v>Otros riesgos de accidente b) Inherentes a la manipulación de herramientas manuales</c:v>
                  </c:pt>
                  <c:pt idx="11">
                    <c:v>Contactos Eléctricos</c:v>
                  </c:pt>
                  <c:pt idx="12">
                    <c:v>Contactos térmicos a) inherentes al trabajador</c:v>
                  </c:pt>
                  <c:pt idx="13">
                    <c:v>Contactos térmicos b) inherentes a la manipulación de elementos estructurales</c:v>
                  </c:pt>
                  <c:pt idx="14">
                    <c:v>Contactos térmicos c) inherentes al proceso de soldadura</c:v>
                  </c:pt>
                  <c:pt idx="15">
                    <c:v>Ruido</c:v>
                  </c:pt>
                  <c:pt idx="16">
                    <c:v>Vibración</c:v>
                  </c:pt>
                  <c:pt idx="17">
                    <c:v>Radiaciones ionizantes</c:v>
                  </c:pt>
                  <c:pt idx="18">
                    <c:v>Iluminación</c:v>
                  </c:pt>
                  <c:pt idx="19">
                    <c:v>Exposición a sustancias nocivas</c:v>
                  </c:pt>
                  <c:pt idx="20">
                    <c:v>Sobreesfuerzos</c:v>
                  </c:pt>
                </c:lvl>
                <c:lvl>
                  <c:pt idx="0">
                    <c:v>570</c:v>
                  </c:pt>
                  <c:pt idx="1">
                    <c:v>010-E</c:v>
                  </c:pt>
                  <c:pt idx="2">
                    <c:v>020-E</c:v>
                  </c:pt>
                  <c:pt idx="3">
                    <c:v>030-E</c:v>
                  </c:pt>
                  <c:pt idx="4">
                    <c:v>040-E</c:v>
                  </c:pt>
                  <c:pt idx="5">
                    <c:v>090-E</c:v>
                  </c:pt>
                  <c:pt idx="6">
                    <c:v>100-E</c:v>
                  </c:pt>
                  <c:pt idx="7">
                    <c:v>110-E</c:v>
                  </c:pt>
                  <c:pt idx="8">
                    <c:v>230-E</c:v>
                  </c:pt>
                  <c:pt idx="9">
                    <c:v>250a-E</c:v>
                  </c:pt>
                  <c:pt idx="10">
                    <c:v>250b-E</c:v>
                  </c:pt>
                  <c:pt idx="11">
                    <c:v>160-E</c:v>
                  </c:pt>
                  <c:pt idx="12">
                    <c:v>150a-E</c:v>
                  </c:pt>
                  <c:pt idx="13">
                    <c:v>150b-E</c:v>
                  </c:pt>
                  <c:pt idx="14">
                    <c:v>150c-E</c:v>
                  </c:pt>
                  <c:pt idx="15">
                    <c:v>330</c:v>
                  </c:pt>
                  <c:pt idx="16">
                    <c:v>340</c:v>
                  </c:pt>
                  <c:pt idx="17">
                    <c:v>360</c:v>
                  </c:pt>
                  <c:pt idx="18">
                    <c:v>380</c:v>
                  </c:pt>
                  <c:pt idx="19">
                    <c:v>170</c:v>
                  </c:pt>
                  <c:pt idx="20">
                    <c:v>130</c:v>
                  </c:pt>
                </c:lvl>
              </c:multiLvlStrCache>
            </c:multiLvlStrRef>
          </c:cat>
          <c:val>
            <c:numRef>
              <c:f>A.Datos!$D$98:$D$118</c:f>
              <c:numCache>
                <c:formatCode>General</c:formatCode>
                <c:ptCount val="21"/>
                <c:pt idx="0">
                  <c:v>7</c:v>
                </c:pt>
                <c:pt idx="1">
                  <c:v>6</c:v>
                </c:pt>
                <c:pt idx="2">
                  <c:v>7</c:v>
                </c:pt>
                <c:pt idx="3">
                  <c:v>1</c:v>
                </c:pt>
                <c:pt idx="4">
                  <c:v>7</c:v>
                </c:pt>
                <c:pt idx="5">
                  <c:v>7</c:v>
                </c:pt>
                <c:pt idx="6">
                  <c:v>7</c:v>
                </c:pt>
                <c:pt idx="7">
                  <c:v>5</c:v>
                </c:pt>
                <c:pt idx="8">
                  <c:v>4</c:v>
                </c:pt>
                <c:pt idx="9">
                  <c:v>7</c:v>
                </c:pt>
                <c:pt idx="10">
                  <c:v>7</c:v>
                </c:pt>
                <c:pt idx="11">
                  <c:v>7</c:v>
                </c:pt>
                <c:pt idx="12">
                  <c:v>1</c:v>
                </c:pt>
                <c:pt idx="13">
                  <c:v>1</c:v>
                </c:pt>
                <c:pt idx="14">
                  <c:v>1</c:v>
                </c:pt>
                <c:pt idx="15">
                  <c:v>7</c:v>
                </c:pt>
                <c:pt idx="16">
                  <c:v>6</c:v>
                </c:pt>
                <c:pt idx="17">
                  <c:v>0</c:v>
                </c:pt>
                <c:pt idx="18">
                  <c:v>7</c:v>
                </c:pt>
                <c:pt idx="19">
                  <c:v>4</c:v>
                </c:pt>
                <c:pt idx="20">
                  <c:v>7</c:v>
                </c:pt>
              </c:numCache>
            </c:numRef>
          </c:val>
          <c:extLst>
            <c:ext xmlns:c16="http://schemas.microsoft.com/office/drawing/2014/chart" uri="{C3380CC4-5D6E-409C-BE32-E72D297353CC}">
              <c16:uniqueId val="{0000002A-6A1D-4841-ABFC-A842D2A31EB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2.3877314892713553E-2"/>
          <c:y val="0.75249698809405863"/>
          <c:w val="0.95690761477101483"/>
          <c:h val="0.23710408832084276"/>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EC"/>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Arial" panose="020B0604020202020204" pitchFamily="34" charset="0"/>
          <a:cs typeface="Arial" panose="020B0604020202020204" pitchFamily="34" charset="0"/>
        </a:defRPr>
      </a:pPr>
      <a:endParaRPr lang="es-EC"/>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s-EC" sz="1200" b="1">
                <a:latin typeface="Times New Roman" panose="02020603050405020304" pitchFamily="18" charset="0"/>
                <a:cs typeface="Times New Roman" panose="02020603050405020304" pitchFamily="18" charset="0"/>
              </a:rPr>
              <a:t>Presencia de riesgos</a:t>
            </a:r>
          </a:p>
          <a:p>
            <a:pPr>
              <a:defRPr sz="1200" b="1">
                <a:latin typeface="Times New Roman" panose="02020603050405020304" pitchFamily="18" charset="0"/>
                <a:cs typeface="Times New Roman" panose="02020603050405020304" pitchFamily="18" charset="0"/>
              </a:defRPr>
            </a:pPr>
            <a:r>
              <a:rPr lang="es-EC" sz="1200" b="1">
                <a:latin typeface="Times New Roman" panose="02020603050405020304" pitchFamily="18" charset="0"/>
                <a:cs typeface="Times New Roman" panose="02020603050405020304" pitchFamily="18" charset="0"/>
              </a:rPr>
              <a:t>en proyectos de infraestructura</a:t>
            </a:r>
          </a:p>
        </c:rich>
      </c:tx>
      <c:layout>
        <c:manualLayout>
          <c:xMode val="edge"/>
          <c:yMode val="edge"/>
          <c:x val="0.38597398497151492"/>
          <c:y val="1.5339383868081299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EC"/>
        </a:p>
      </c:txPr>
    </c:title>
    <c:autoTitleDeleted val="0"/>
    <c:plotArea>
      <c:layout>
        <c:manualLayout>
          <c:layoutTarget val="inner"/>
          <c:xMode val="edge"/>
          <c:yMode val="edge"/>
          <c:x val="0.33737768170229016"/>
          <c:y val="0.17795327353555987"/>
          <c:w val="0.37150865505398739"/>
          <c:h val="0.52382435432121877"/>
        </c:manualLayout>
      </c:layout>
      <c:pieChart>
        <c:varyColors val="1"/>
        <c:ser>
          <c:idx val="0"/>
          <c:order val="0"/>
          <c:dPt>
            <c:idx val="0"/>
            <c:bubble3D val="0"/>
            <c:spPr>
              <a:solidFill>
                <a:schemeClr val="accent1"/>
              </a:solidFill>
              <a:ln w="19050">
                <a:solidFill>
                  <a:schemeClr val="accent1"/>
                </a:solidFill>
              </a:ln>
              <a:effectLst/>
            </c:spPr>
            <c:extLst>
              <c:ext xmlns:c16="http://schemas.microsoft.com/office/drawing/2014/chart" uri="{C3380CC4-5D6E-409C-BE32-E72D297353CC}">
                <c16:uniqueId val="{00000001-9523-4E79-AFAF-67F39C152C39}"/>
              </c:ext>
            </c:extLst>
          </c:dPt>
          <c:dPt>
            <c:idx val="1"/>
            <c:bubble3D val="0"/>
            <c:spPr>
              <a:solidFill>
                <a:schemeClr val="accent2"/>
              </a:solidFill>
              <a:ln w="19050">
                <a:solidFill>
                  <a:schemeClr val="accent2"/>
                </a:solidFill>
              </a:ln>
              <a:effectLst/>
            </c:spPr>
            <c:extLst>
              <c:ext xmlns:c16="http://schemas.microsoft.com/office/drawing/2014/chart" uri="{C3380CC4-5D6E-409C-BE32-E72D297353CC}">
                <c16:uniqueId val="{00000003-9523-4E79-AFAF-67F39C152C39}"/>
              </c:ext>
            </c:extLst>
          </c:dPt>
          <c:dPt>
            <c:idx val="2"/>
            <c:bubble3D val="0"/>
            <c:spPr>
              <a:solidFill>
                <a:schemeClr val="accent3"/>
              </a:solidFill>
              <a:ln w="19050">
                <a:solidFill>
                  <a:schemeClr val="accent3"/>
                </a:solidFill>
              </a:ln>
              <a:effectLst/>
            </c:spPr>
            <c:extLst>
              <c:ext xmlns:c16="http://schemas.microsoft.com/office/drawing/2014/chart" uri="{C3380CC4-5D6E-409C-BE32-E72D297353CC}">
                <c16:uniqueId val="{00000005-9523-4E79-AFAF-67F39C152C39}"/>
              </c:ext>
            </c:extLst>
          </c:dPt>
          <c:dPt>
            <c:idx val="3"/>
            <c:bubble3D val="0"/>
            <c:spPr>
              <a:solidFill>
                <a:schemeClr val="accent4"/>
              </a:solidFill>
              <a:ln w="19050">
                <a:solidFill>
                  <a:schemeClr val="accent4"/>
                </a:solidFill>
              </a:ln>
              <a:effectLst/>
            </c:spPr>
            <c:extLst>
              <c:ext xmlns:c16="http://schemas.microsoft.com/office/drawing/2014/chart" uri="{C3380CC4-5D6E-409C-BE32-E72D297353CC}">
                <c16:uniqueId val="{00000007-9523-4E79-AFAF-67F39C152C39}"/>
              </c:ext>
            </c:extLst>
          </c:dPt>
          <c:dPt>
            <c:idx val="4"/>
            <c:bubble3D val="0"/>
            <c:spPr>
              <a:solidFill>
                <a:schemeClr val="accent5"/>
              </a:solidFill>
              <a:ln w="19050">
                <a:solidFill>
                  <a:schemeClr val="accent5"/>
                </a:solidFill>
              </a:ln>
              <a:effectLst/>
            </c:spPr>
            <c:extLst>
              <c:ext xmlns:c16="http://schemas.microsoft.com/office/drawing/2014/chart" uri="{C3380CC4-5D6E-409C-BE32-E72D297353CC}">
                <c16:uniqueId val="{00000009-9523-4E79-AFAF-67F39C152C39}"/>
              </c:ext>
            </c:extLst>
          </c:dPt>
          <c:dPt>
            <c:idx val="5"/>
            <c:bubble3D val="0"/>
            <c:spPr>
              <a:solidFill>
                <a:schemeClr val="accent6"/>
              </a:solidFill>
              <a:ln w="19050">
                <a:solidFill>
                  <a:schemeClr val="accent6"/>
                </a:solidFill>
              </a:ln>
              <a:effectLst/>
            </c:spPr>
            <c:extLst>
              <c:ext xmlns:c16="http://schemas.microsoft.com/office/drawing/2014/chart" uri="{C3380CC4-5D6E-409C-BE32-E72D297353CC}">
                <c16:uniqueId val="{0000000B-9523-4E79-AFAF-67F39C152C39}"/>
              </c:ext>
            </c:extLst>
          </c:dPt>
          <c:dPt>
            <c:idx val="6"/>
            <c:bubble3D val="0"/>
            <c:spPr>
              <a:solidFill>
                <a:srgbClr val="2C4D75"/>
              </a:solidFill>
              <a:ln w="19050">
                <a:solidFill>
                  <a:srgbClr val="2C4D75"/>
                </a:solidFill>
              </a:ln>
              <a:effectLst/>
            </c:spPr>
            <c:extLst>
              <c:ext xmlns:c16="http://schemas.microsoft.com/office/drawing/2014/chart" uri="{C3380CC4-5D6E-409C-BE32-E72D297353CC}">
                <c16:uniqueId val="{0000000D-9523-4E79-AFAF-67F39C152C39}"/>
              </c:ext>
            </c:extLst>
          </c:dPt>
          <c:dPt>
            <c:idx val="7"/>
            <c:bubble3D val="0"/>
            <c:spPr>
              <a:solidFill>
                <a:schemeClr val="bg2">
                  <a:lumMod val="50000"/>
                </a:schemeClr>
              </a:solidFill>
              <a:ln w="19050">
                <a:solidFill>
                  <a:schemeClr val="bg2">
                    <a:lumMod val="50000"/>
                  </a:schemeClr>
                </a:solidFill>
              </a:ln>
              <a:effectLst/>
            </c:spPr>
            <c:extLst>
              <c:ext xmlns:c16="http://schemas.microsoft.com/office/drawing/2014/chart" uri="{C3380CC4-5D6E-409C-BE32-E72D297353CC}">
                <c16:uniqueId val="{0000000F-9523-4E79-AFAF-67F39C152C39}"/>
              </c:ext>
            </c:extLst>
          </c:dPt>
          <c:dPt>
            <c:idx val="8"/>
            <c:bubble3D val="0"/>
            <c:spPr>
              <a:solidFill>
                <a:srgbClr val="5F7530"/>
              </a:solidFill>
              <a:ln w="19050">
                <a:solidFill>
                  <a:srgbClr val="5F7530"/>
                </a:solidFill>
              </a:ln>
              <a:effectLst/>
            </c:spPr>
            <c:extLst>
              <c:ext xmlns:c16="http://schemas.microsoft.com/office/drawing/2014/chart" uri="{C3380CC4-5D6E-409C-BE32-E72D297353CC}">
                <c16:uniqueId val="{00000011-9523-4E79-AFAF-67F39C152C39}"/>
              </c:ext>
            </c:extLst>
          </c:dPt>
          <c:dPt>
            <c:idx val="9"/>
            <c:bubble3D val="0"/>
            <c:spPr>
              <a:solidFill>
                <a:srgbClr val="4D3B62"/>
              </a:solidFill>
              <a:ln w="19050">
                <a:solidFill>
                  <a:srgbClr val="4D3B62"/>
                </a:solidFill>
              </a:ln>
              <a:effectLst/>
            </c:spPr>
            <c:extLst>
              <c:ext xmlns:c16="http://schemas.microsoft.com/office/drawing/2014/chart" uri="{C3380CC4-5D6E-409C-BE32-E72D297353CC}">
                <c16:uniqueId val="{00000013-9523-4E79-AFAF-67F39C152C39}"/>
              </c:ext>
            </c:extLst>
          </c:dPt>
          <c:dPt>
            <c:idx val="10"/>
            <c:bubble3D val="0"/>
            <c:spPr>
              <a:solidFill>
                <a:srgbClr val="276A7C"/>
              </a:solidFill>
              <a:ln w="19050">
                <a:solidFill>
                  <a:srgbClr val="276A7C"/>
                </a:solidFill>
              </a:ln>
              <a:effectLst/>
            </c:spPr>
            <c:extLst>
              <c:ext xmlns:c16="http://schemas.microsoft.com/office/drawing/2014/chart" uri="{C3380CC4-5D6E-409C-BE32-E72D297353CC}">
                <c16:uniqueId val="{00000015-9523-4E79-AFAF-67F39C152C39}"/>
              </c:ext>
            </c:extLst>
          </c:dPt>
          <c:dPt>
            <c:idx val="11"/>
            <c:bubble3D val="0"/>
            <c:spPr>
              <a:solidFill>
                <a:srgbClr val="B65708"/>
              </a:solidFill>
              <a:ln w="19050">
                <a:solidFill>
                  <a:srgbClr val="B65708"/>
                </a:solidFill>
              </a:ln>
              <a:effectLst/>
            </c:spPr>
            <c:extLst>
              <c:ext xmlns:c16="http://schemas.microsoft.com/office/drawing/2014/chart" uri="{C3380CC4-5D6E-409C-BE32-E72D297353CC}">
                <c16:uniqueId val="{00000017-9523-4E79-AFAF-67F39C152C39}"/>
              </c:ext>
            </c:extLst>
          </c:dPt>
          <c:dPt>
            <c:idx val="12"/>
            <c:bubble3D val="0"/>
            <c:spPr>
              <a:solidFill>
                <a:schemeClr val="accent1">
                  <a:lumMod val="80000"/>
                  <a:lumOff val="20000"/>
                </a:schemeClr>
              </a:solidFill>
              <a:ln w="19050">
                <a:solidFill>
                  <a:srgbClr val="729ACA"/>
                </a:solidFill>
              </a:ln>
              <a:effectLst/>
            </c:spPr>
            <c:extLst>
              <c:ext xmlns:c16="http://schemas.microsoft.com/office/drawing/2014/chart" uri="{C3380CC4-5D6E-409C-BE32-E72D297353CC}">
                <c16:uniqueId val="{00000019-9523-4E79-AFAF-67F39C152C39}"/>
              </c:ext>
            </c:extLst>
          </c:dPt>
          <c:dPt>
            <c:idx val="13"/>
            <c:bubble3D val="0"/>
            <c:spPr>
              <a:solidFill>
                <a:schemeClr val="accent2">
                  <a:lumMod val="80000"/>
                  <a:lumOff val="20000"/>
                </a:schemeClr>
              </a:solidFill>
              <a:ln w="19050">
                <a:solidFill>
                  <a:srgbClr val="CD7371"/>
                </a:solidFill>
              </a:ln>
              <a:effectLst/>
            </c:spPr>
            <c:extLst>
              <c:ext xmlns:c16="http://schemas.microsoft.com/office/drawing/2014/chart" uri="{C3380CC4-5D6E-409C-BE32-E72D297353CC}">
                <c16:uniqueId val="{0000001B-9523-4E79-AFAF-67F39C152C39}"/>
              </c:ext>
            </c:extLst>
          </c:dPt>
          <c:dPt>
            <c:idx val="14"/>
            <c:bubble3D val="0"/>
            <c:spPr>
              <a:solidFill>
                <a:srgbClr val="0070C0"/>
              </a:solidFill>
              <a:ln w="19050">
                <a:solidFill>
                  <a:srgbClr val="0070C0"/>
                </a:solidFill>
              </a:ln>
              <a:effectLst/>
            </c:spPr>
            <c:extLst>
              <c:ext xmlns:c16="http://schemas.microsoft.com/office/drawing/2014/chart" uri="{C3380CC4-5D6E-409C-BE32-E72D297353CC}">
                <c16:uniqueId val="{0000001D-9523-4E79-AFAF-67F39C152C39}"/>
              </c:ext>
            </c:extLst>
          </c:dPt>
          <c:dPt>
            <c:idx val="15"/>
            <c:bubble3D val="0"/>
            <c:spPr>
              <a:solidFill>
                <a:srgbClr val="FFFF00"/>
              </a:solidFill>
              <a:ln w="19050">
                <a:solidFill>
                  <a:srgbClr val="FFFF00"/>
                </a:solidFill>
              </a:ln>
              <a:effectLst/>
            </c:spPr>
            <c:extLst>
              <c:ext xmlns:c16="http://schemas.microsoft.com/office/drawing/2014/chart" uri="{C3380CC4-5D6E-409C-BE32-E72D297353CC}">
                <c16:uniqueId val="{0000001F-9523-4E79-AFAF-67F39C152C39}"/>
              </c:ext>
            </c:extLst>
          </c:dPt>
          <c:dPt>
            <c:idx val="16"/>
            <c:bubble3D val="0"/>
            <c:spPr>
              <a:solidFill>
                <a:srgbClr val="FFC000"/>
              </a:solidFill>
              <a:ln w="19050">
                <a:solidFill>
                  <a:srgbClr val="FFC000"/>
                </a:solidFill>
              </a:ln>
              <a:effectLst/>
            </c:spPr>
            <c:extLst>
              <c:ext xmlns:c16="http://schemas.microsoft.com/office/drawing/2014/chart" uri="{C3380CC4-5D6E-409C-BE32-E72D297353CC}">
                <c16:uniqueId val="{00000021-9523-4E79-AFAF-67F39C152C39}"/>
              </c:ext>
            </c:extLst>
          </c:dPt>
          <c:dPt>
            <c:idx val="17"/>
            <c:bubble3D val="0"/>
            <c:spPr>
              <a:solidFill>
                <a:srgbClr val="FF0000">
                  <a:alpha val="80000"/>
                </a:srgbClr>
              </a:solidFill>
              <a:ln w="19050">
                <a:solidFill>
                  <a:srgbClr val="FF0000"/>
                </a:solidFill>
              </a:ln>
              <a:effectLst/>
            </c:spPr>
            <c:extLst>
              <c:ext xmlns:c16="http://schemas.microsoft.com/office/drawing/2014/chart" uri="{C3380CC4-5D6E-409C-BE32-E72D297353CC}">
                <c16:uniqueId val="{00000023-9523-4E79-AFAF-67F39C152C39}"/>
              </c:ext>
            </c:extLst>
          </c:dPt>
          <c:dPt>
            <c:idx val="18"/>
            <c:bubble3D val="0"/>
            <c:spPr>
              <a:solidFill>
                <a:srgbClr val="92D050"/>
              </a:solidFill>
              <a:ln w="19050">
                <a:solidFill>
                  <a:srgbClr val="92D050"/>
                </a:solidFill>
              </a:ln>
              <a:effectLst/>
            </c:spPr>
            <c:extLst>
              <c:ext xmlns:c16="http://schemas.microsoft.com/office/drawing/2014/chart" uri="{C3380CC4-5D6E-409C-BE32-E72D297353CC}">
                <c16:uniqueId val="{00000025-9523-4E79-AFAF-67F39C152C39}"/>
              </c:ext>
            </c:extLst>
          </c:dPt>
          <c:dPt>
            <c:idx val="19"/>
            <c:bubble3D val="0"/>
            <c:spPr>
              <a:solidFill>
                <a:schemeClr val="accent2">
                  <a:lumMod val="80000"/>
                </a:schemeClr>
              </a:solidFill>
              <a:ln w="19050">
                <a:solidFill>
                  <a:srgbClr val="9F3B38"/>
                </a:solidFill>
              </a:ln>
              <a:effectLst/>
            </c:spPr>
            <c:extLst>
              <c:ext xmlns:c16="http://schemas.microsoft.com/office/drawing/2014/chart" uri="{C3380CC4-5D6E-409C-BE32-E72D297353CC}">
                <c16:uniqueId val="{00000027-9523-4E79-AFAF-67F39C152C39}"/>
              </c:ext>
            </c:extLst>
          </c:dPt>
          <c:dLbls>
            <c:dLbl>
              <c:idx val="0"/>
              <c:layout>
                <c:manualLayout>
                  <c:x val="0.21621084177749986"/>
                  <c:y val="-8.2942101953826397E-2"/>
                </c:manualLayout>
              </c:layout>
              <c:tx>
                <c:rich>
                  <a:bodyPr/>
                  <a:lstStyle/>
                  <a:p>
                    <a:fld id="{77BF8215-8E04-4599-9A9B-9DAF78C58E9E}"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779F4D35-9607-4350-9AEC-50738729E4EC}" type="VALUE">
                      <a:rPr lang="en-US" sz="700" baseline="0"/>
                      <a:pPr/>
                      <a:t>[VALOR]</a:t>
                    </a:fld>
                    <a:r>
                      <a:rPr lang="en-US" sz="700" baseline="0"/>
                      <a:t>
</a:t>
                    </a:r>
                    <a:fld id="{869A0151-46D9-467B-B989-60E2934A6AF0}"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1-9523-4E79-AFAF-67F39C152C39}"/>
                </c:ext>
              </c:extLst>
            </c:dLbl>
            <c:dLbl>
              <c:idx val="1"/>
              <c:layout>
                <c:manualLayout>
                  <c:x val="0.10331419641780926"/>
                  <c:y val="-3.8452292234850763E-2"/>
                </c:manualLayout>
              </c:layout>
              <c:tx>
                <c:rich>
                  <a:bodyPr/>
                  <a:lstStyle/>
                  <a:p>
                    <a:fld id="{B8C2946E-E9AF-44C9-A3A9-F29C4D724888}"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E83E9413-F21B-45EC-B92D-B35F6C2E2F84}" type="VALUE">
                      <a:rPr lang="en-US" sz="700" baseline="0"/>
                      <a:pPr/>
                      <a:t>[VALOR]</a:t>
                    </a:fld>
                    <a:r>
                      <a:rPr lang="en-US" sz="700" baseline="0"/>
                      <a:t>
</a:t>
                    </a:r>
                    <a:fld id="{9EECBB0A-7E37-4AAC-B163-9B8DE062BA8A}"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2690185717615977"/>
                      <c:h val="7.8704325323772709E-2"/>
                    </c:manualLayout>
                  </c15:layout>
                  <c15:dlblFieldTable/>
                  <c15:showDataLabelsRange val="0"/>
                </c:ext>
                <c:ext xmlns:c16="http://schemas.microsoft.com/office/drawing/2014/chart" uri="{C3380CC4-5D6E-409C-BE32-E72D297353CC}">
                  <c16:uniqueId val="{00000003-9523-4E79-AFAF-67F39C152C39}"/>
                </c:ext>
              </c:extLst>
            </c:dLbl>
            <c:dLbl>
              <c:idx val="2"/>
              <c:layout>
                <c:manualLayout>
                  <c:x val="5.5136404825610955E-2"/>
                  <c:y val="-3.2823266435401066E-2"/>
                </c:manualLayout>
              </c:layout>
              <c:tx>
                <c:rich>
                  <a:bodyPr/>
                  <a:lstStyle/>
                  <a:p>
                    <a:fld id="{A7737A37-3B76-448C-BF79-B8368B609DB2}"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DE55AE5B-5A9D-46C5-8D32-906444630F9A}" type="VALUE">
                      <a:rPr lang="en-US" sz="700" baseline="0"/>
                      <a:pPr/>
                      <a:t>[VALOR]</a:t>
                    </a:fld>
                    <a:r>
                      <a:rPr lang="en-US" sz="700" baseline="0"/>
                      <a:t>
</a:t>
                    </a:r>
                    <a:fld id="{4E79B3BE-18D8-4531-BCEC-36A7E65EED55}"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0941798119512006"/>
                      <c:h val="7.1217267448230523E-2"/>
                    </c:manualLayout>
                  </c15:layout>
                  <c15:dlblFieldTable/>
                  <c15:showDataLabelsRange val="0"/>
                </c:ext>
                <c:ext xmlns:c16="http://schemas.microsoft.com/office/drawing/2014/chart" uri="{C3380CC4-5D6E-409C-BE32-E72D297353CC}">
                  <c16:uniqueId val="{00000005-9523-4E79-AFAF-67F39C152C39}"/>
                </c:ext>
              </c:extLst>
            </c:dLbl>
            <c:dLbl>
              <c:idx val="3"/>
              <c:layout>
                <c:manualLayout>
                  <c:x val="2.3522987243348021E-2"/>
                  <c:y val="-5.238802498307759E-2"/>
                </c:manualLayout>
              </c:layout>
              <c:tx>
                <c:rich>
                  <a:bodyPr/>
                  <a:lstStyle/>
                  <a:p>
                    <a:fld id="{13399037-22FD-443E-894C-EB7CCF2B73FF}"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922AED4E-53BA-452F-AC43-F0D5F5F0A06E}" type="VALUE">
                      <a:rPr lang="en-US" sz="700" baseline="0"/>
                      <a:pPr/>
                      <a:t>[VALOR]</a:t>
                    </a:fld>
                    <a:r>
                      <a:rPr lang="en-US" sz="700" baseline="0"/>
                      <a:t>
</a:t>
                    </a:r>
                    <a:fld id="{F8B31485-78BB-454E-BF75-6661FB686305}"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1020752427704251"/>
                      <c:h val="7.4424194355227513E-2"/>
                    </c:manualLayout>
                  </c15:layout>
                  <c15:dlblFieldTable/>
                  <c15:showDataLabelsRange val="0"/>
                </c:ext>
                <c:ext xmlns:c16="http://schemas.microsoft.com/office/drawing/2014/chart" uri="{C3380CC4-5D6E-409C-BE32-E72D297353CC}">
                  <c16:uniqueId val="{00000007-9523-4E79-AFAF-67F39C152C39}"/>
                </c:ext>
              </c:extLst>
            </c:dLbl>
            <c:dLbl>
              <c:idx val="4"/>
              <c:layout>
                <c:manualLayout>
                  <c:x val="1.3099660234599046E-2"/>
                  <c:y val="-7.0634079125385149E-2"/>
                </c:manualLayout>
              </c:layout>
              <c:tx>
                <c:rich>
                  <a:bodyPr/>
                  <a:lstStyle/>
                  <a:p>
                    <a:fld id="{5703E4C9-DDDE-48BB-BBBF-6B0F9411F469}"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2A383FA4-A18F-4346-85E9-10D236F54574}" type="VALUE">
                      <a:rPr lang="en-US" sz="700" baseline="0"/>
                      <a:pPr/>
                      <a:t>[VALOR]</a:t>
                    </a:fld>
                    <a:r>
                      <a:rPr lang="en-US" sz="700" baseline="0"/>
                      <a:t>
</a:t>
                    </a:r>
                    <a:fld id="{AF037F68-DE9E-457E-9B44-6F3AF042FB51}"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0547516065892335"/>
                      <c:h val="7.9485980399692194E-2"/>
                    </c:manualLayout>
                  </c15:layout>
                  <c15:dlblFieldTable/>
                  <c15:showDataLabelsRange val="0"/>
                </c:ext>
                <c:ext xmlns:c16="http://schemas.microsoft.com/office/drawing/2014/chart" uri="{C3380CC4-5D6E-409C-BE32-E72D297353CC}">
                  <c16:uniqueId val="{00000009-9523-4E79-AFAF-67F39C152C39}"/>
                </c:ext>
              </c:extLst>
            </c:dLbl>
            <c:dLbl>
              <c:idx val="5"/>
              <c:layout>
                <c:manualLayout>
                  <c:x val="2.3937583021641957E-2"/>
                  <c:y val="-9.121565534459658E-2"/>
                </c:manualLayout>
              </c:layout>
              <c:tx>
                <c:rich>
                  <a:bodyPr/>
                  <a:lstStyle/>
                  <a:p>
                    <a:fld id="{ED442972-3CC1-470D-B3B1-1CEF99760E71}"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0066BB35-596F-49D2-86E4-8496A309B35B}" type="VALUE">
                      <a:rPr lang="en-US" sz="700" baseline="0"/>
                      <a:pPr/>
                      <a:t>[VALOR]</a:t>
                    </a:fld>
                    <a:r>
                      <a:rPr lang="en-US" sz="700" baseline="0"/>
                      <a:t>
</a:t>
                    </a:r>
                    <a:fld id="{270F3096-C2EA-45E3-BD9B-0355B3E8E128}"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19359395678928121"/>
                      <c:h val="9.6564038404824845E-2"/>
                    </c:manualLayout>
                  </c15:layout>
                  <c15:dlblFieldTable/>
                  <c15:showDataLabelsRange val="0"/>
                </c:ext>
                <c:ext xmlns:c16="http://schemas.microsoft.com/office/drawing/2014/chart" uri="{C3380CC4-5D6E-409C-BE32-E72D297353CC}">
                  <c16:uniqueId val="{0000000B-9523-4E79-AFAF-67F39C152C39}"/>
                </c:ext>
              </c:extLst>
            </c:dLbl>
            <c:dLbl>
              <c:idx val="6"/>
              <c:layout>
                <c:manualLayout>
                  <c:x val="5.9798649382052711E-2"/>
                  <c:y val="-0.11957633705998211"/>
                </c:manualLayout>
              </c:layout>
              <c:tx>
                <c:rich>
                  <a:bodyPr/>
                  <a:lstStyle/>
                  <a:p>
                    <a:fld id="{769D3B12-48C5-44A1-BD18-0FCF698BACB0}"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27537113-64BD-43B7-883A-72E6A966A170}" type="VALUE">
                      <a:rPr lang="en-US" sz="700" baseline="0"/>
                      <a:pPr/>
                      <a:t>[VALOR]</a:t>
                    </a:fld>
                    <a:r>
                      <a:rPr lang="en-US" sz="700" baseline="0"/>
                      <a:t>
</a:t>
                    </a:r>
                    <a:fld id="{0EFB845B-D95B-45CA-A493-F31936A9F5A4}"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2767891833087264"/>
                      <c:h val="7.066944231401337E-2"/>
                    </c:manualLayout>
                  </c15:layout>
                  <c15:dlblFieldTable/>
                  <c15:showDataLabelsRange val="0"/>
                </c:ext>
                <c:ext xmlns:c16="http://schemas.microsoft.com/office/drawing/2014/chart" uri="{C3380CC4-5D6E-409C-BE32-E72D297353CC}">
                  <c16:uniqueId val="{0000000D-9523-4E79-AFAF-67F39C152C39}"/>
                </c:ext>
              </c:extLst>
            </c:dLbl>
            <c:dLbl>
              <c:idx val="7"/>
              <c:layout>
                <c:manualLayout>
                  <c:x val="0.11963248066677966"/>
                  <c:y val="-9.8008217416603621E-2"/>
                </c:manualLayout>
              </c:layout>
              <c:tx>
                <c:rich>
                  <a:bodyPr/>
                  <a:lstStyle/>
                  <a:p>
                    <a:fld id="{866E449E-99FA-4514-9950-1CFA90020812}"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F298D75F-862B-45E9-B531-FE5D60C8CDA8}" type="VALUE">
                      <a:rPr lang="en-US" sz="700" baseline="0"/>
                      <a:pPr/>
                      <a:t>[VALOR]</a:t>
                    </a:fld>
                    <a:r>
                      <a:rPr lang="en-US" sz="700" baseline="0"/>
                      <a:t>
</a:t>
                    </a:r>
                    <a:fld id="{C40EF9AC-AF5B-44C7-AAED-312B23CDE9A9}"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0786385888569431"/>
                      <c:h val="7.8704325323772709E-2"/>
                    </c:manualLayout>
                  </c15:layout>
                  <c15:dlblFieldTable/>
                  <c15:showDataLabelsRange val="0"/>
                </c:ext>
                <c:ext xmlns:c16="http://schemas.microsoft.com/office/drawing/2014/chart" uri="{C3380CC4-5D6E-409C-BE32-E72D297353CC}">
                  <c16:uniqueId val="{0000000F-9523-4E79-AFAF-67F39C152C39}"/>
                </c:ext>
              </c:extLst>
            </c:dLbl>
            <c:dLbl>
              <c:idx val="8"/>
              <c:layout>
                <c:manualLayout>
                  <c:x val="0.19581659643543084"/>
                  <c:y val="-3.8218620502055406E-2"/>
                </c:manualLayout>
              </c:layout>
              <c:tx>
                <c:rich>
                  <a:bodyPr/>
                  <a:lstStyle/>
                  <a:p>
                    <a:fld id="{182F0D17-A5C3-465A-9348-C9B8AE98F4D3}"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98138D5C-908C-47E0-B637-33C6C20CF2B2}" type="VALUE">
                      <a:rPr lang="en-US" sz="700" baseline="0"/>
                      <a:pPr/>
                      <a:t>[VALOR]</a:t>
                    </a:fld>
                    <a:r>
                      <a:rPr lang="en-US" sz="700" baseline="0"/>
                      <a:t>
</a:t>
                    </a:r>
                    <a:fld id="{AD87C729-013A-41F1-97F1-9C977B43838C}"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19981815545261367"/>
                      <c:h val="9.6564038404824845E-2"/>
                    </c:manualLayout>
                  </c15:layout>
                  <c15:dlblFieldTable/>
                  <c15:showDataLabelsRange val="0"/>
                </c:ext>
                <c:ext xmlns:c16="http://schemas.microsoft.com/office/drawing/2014/chart" uri="{C3380CC4-5D6E-409C-BE32-E72D297353CC}">
                  <c16:uniqueId val="{00000011-9523-4E79-AFAF-67F39C152C39}"/>
                </c:ext>
              </c:extLst>
            </c:dLbl>
            <c:dLbl>
              <c:idx val="9"/>
              <c:layout>
                <c:manualLayout>
                  <c:x val="-1.0899169890654703E-2"/>
                  <c:y val="1.5837754037729895E-2"/>
                </c:manualLayout>
              </c:layout>
              <c:tx>
                <c:rich>
                  <a:bodyPr/>
                  <a:lstStyle/>
                  <a:p>
                    <a:fld id="{EF2F0561-6469-4618-8E20-A4611768FA14}"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119BCD6C-6A1F-4ED8-B26B-8FBE37800C9E}" type="VALUE">
                      <a:rPr lang="en-US" sz="700" baseline="0"/>
                      <a:pPr/>
                      <a:t>[VALOR]</a:t>
                    </a:fld>
                    <a:r>
                      <a:rPr lang="en-US" sz="700" baseline="0"/>
                      <a:t>
</a:t>
                    </a:r>
                    <a:fld id="{978DCBFF-70CE-4E2E-8536-978B6693B119}"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13-9523-4E79-AFAF-67F39C152C39}"/>
                </c:ext>
              </c:extLst>
            </c:dLbl>
            <c:dLbl>
              <c:idx val="10"/>
              <c:layout>
                <c:manualLayout>
                  <c:x val="-0.1315353443512855"/>
                  <c:y val="-5.1995248156158712E-2"/>
                </c:manualLayout>
              </c:layout>
              <c:tx>
                <c:rich>
                  <a:bodyPr/>
                  <a:lstStyle/>
                  <a:p>
                    <a:fld id="{E73BCB85-0113-4D94-B991-6DEEA9AA3867}"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452E7480-5F25-4AF5-A144-BA63FC2D4BA6}" type="VALUE">
                      <a:rPr lang="en-US" sz="700" baseline="0"/>
                      <a:pPr/>
                      <a:t>[VALOR]</a:t>
                    </a:fld>
                    <a:r>
                      <a:rPr lang="en-US" sz="700" baseline="0"/>
                      <a:t>
</a:t>
                    </a:r>
                    <a:fld id="{8AD8CD0F-1D6C-4C90-81D1-C08FD31BD128}"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9310746755769679"/>
                      <c:h val="9.2188013586063322E-2"/>
                    </c:manualLayout>
                  </c15:layout>
                  <c15:dlblFieldTable/>
                  <c15:showDataLabelsRange val="0"/>
                </c:ext>
                <c:ext xmlns:c16="http://schemas.microsoft.com/office/drawing/2014/chart" uri="{C3380CC4-5D6E-409C-BE32-E72D297353CC}">
                  <c16:uniqueId val="{00000015-9523-4E79-AFAF-67F39C152C39}"/>
                </c:ext>
              </c:extLst>
            </c:dLbl>
            <c:dLbl>
              <c:idx val="11"/>
              <c:layout>
                <c:manualLayout>
                  <c:x val="-8.2341988897203372E-2"/>
                  <c:y val="-8.2765249043969272E-2"/>
                </c:manualLayout>
              </c:layout>
              <c:tx>
                <c:rich>
                  <a:bodyPr/>
                  <a:lstStyle/>
                  <a:p>
                    <a:fld id="{06E06357-6AB8-405B-B73B-A421A1230465}"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C3D970EA-06AC-4F09-93DE-433BD8C6A2B7}" type="VALUE">
                      <a:rPr lang="en-US" sz="700" baseline="0"/>
                      <a:pPr/>
                      <a:t>[VALOR]</a:t>
                    </a:fld>
                    <a:r>
                      <a:rPr lang="en-US" sz="700" baseline="0"/>
                      <a:t>
</a:t>
                    </a:r>
                    <a:fld id="{4582B3F3-42CC-484E-9F68-F1ADD18B07B8}"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6668738829745903"/>
                      <c:h val="9.332746866950975E-2"/>
                    </c:manualLayout>
                  </c15:layout>
                  <c15:dlblFieldTable/>
                  <c15:showDataLabelsRange val="0"/>
                </c:ext>
                <c:ext xmlns:c16="http://schemas.microsoft.com/office/drawing/2014/chart" uri="{C3380CC4-5D6E-409C-BE32-E72D297353CC}">
                  <c16:uniqueId val="{00000017-9523-4E79-AFAF-67F39C152C39}"/>
                </c:ext>
              </c:extLst>
            </c:dLbl>
            <c:dLbl>
              <c:idx val="12"/>
              <c:layout>
                <c:manualLayout>
                  <c:x val="-8.0232849128376013E-2"/>
                  <c:y val="-0.10970393960075239"/>
                </c:manualLayout>
              </c:layout>
              <c:tx>
                <c:rich>
                  <a:bodyPr/>
                  <a:lstStyle/>
                  <a:p>
                    <a:fld id="{BBE879B7-30FE-43D4-A91F-1C8B3C2DB752}"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287902FD-F382-490A-862D-422944E87E14}" type="VALUE">
                      <a:rPr lang="en-US" sz="700" baseline="0"/>
                      <a:pPr/>
                      <a:t>[VALOR]</a:t>
                    </a:fld>
                    <a:r>
                      <a:rPr lang="en-US" sz="700" baseline="0"/>
                      <a:t>
</a:t>
                    </a:r>
                    <a:fld id="{2DFD90A4-2E9F-4E8D-B695-CD283CC88758}"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3951043923534732"/>
                      <c:h val="9.1246535497892828E-2"/>
                    </c:manualLayout>
                  </c15:layout>
                  <c15:dlblFieldTable/>
                  <c15:showDataLabelsRange val="0"/>
                </c:ext>
                <c:ext xmlns:c16="http://schemas.microsoft.com/office/drawing/2014/chart" uri="{C3380CC4-5D6E-409C-BE32-E72D297353CC}">
                  <c16:uniqueId val="{00000019-9523-4E79-AFAF-67F39C152C39}"/>
                </c:ext>
              </c:extLst>
            </c:dLbl>
            <c:dLbl>
              <c:idx val="13"/>
              <c:layout>
                <c:manualLayout>
                  <c:x val="-0.11191045073829987"/>
                  <c:y val="-0.10924566491127816"/>
                </c:manualLayout>
              </c:layout>
              <c:tx>
                <c:rich>
                  <a:bodyPr/>
                  <a:lstStyle/>
                  <a:p>
                    <a:fld id="{B5CE3144-287B-4D05-8E1C-DD3CDAC76F40}"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7808DEAB-FFB0-47C6-8FDC-44392B8ED049}" type="VALUE">
                      <a:rPr lang="en-US" sz="700" baseline="0"/>
                      <a:pPr/>
                      <a:t>[VALOR]</a:t>
                    </a:fld>
                    <a:r>
                      <a:rPr lang="en-US" sz="700" baseline="0"/>
                      <a:t>
</a:t>
                    </a:r>
                    <a:fld id="{3DCECEFC-686D-4E73-983D-277F256B9CB4}"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18060920370811134"/>
                      <c:h val="7.1254332653320138E-2"/>
                    </c:manualLayout>
                  </c15:layout>
                  <c15:dlblFieldTable/>
                  <c15:showDataLabelsRange val="0"/>
                </c:ext>
                <c:ext xmlns:c16="http://schemas.microsoft.com/office/drawing/2014/chart" uri="{C3380CC4-5D6E-409C-BE32-E72D297353CC}">
                  <c16:uniqueId val="{0000001B-9523-4E79-AFAF-67F39C152C39}"/>
                </c:ext>
              </c:extLst>
            </c:dLbl>
            <c:dLbl>
              <c:idx val="14"/>
              <c:layout>
                <c:manualLayout>
                  <c:x val="-0.10785296779234478"/>
                  <c:y val="-6.4792655425171319E-2"/>
                </c:manualLayout>
              </c:layout>
              <c:tx>
                <c:rich>
                  <a:bodyPr/>
                  <a:lstStyle/>
                  <a:p>
                    <a:fld id="{35767A09-3828-4448-BD00-87A920CE3171}"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A701B4D2-ADAA-421B-84F3-6940B8FD7F89}" type="VALUE">
                      <a:rPr lang="en-US" sz="700" baseline="0"/>
                      <a:pPr/>
                      <a:t>[VALOR]</a:t>
                    </a:fld>
                    <a:r>
                      <a:rPr lang="en-US" sz="700" baseline="0"/>
                      <a:t>
</a:t>
                    </a:r>
                    <a:fld id="{2BD40EB2-AB6C-49B4-88D2-7987A274EE73}"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17439271447040836"/>
                      <c:h val="7.9128473379022679E-2"/>
                    </c:manualLayout>
                  </c15:layout>
                  <c15:dlblFieldTable/>
                  <c15:showDataLabelsRange val="0"/>
                </c:ext>
                <c:ext xmlns:c16="http://schemas.microsoft.com/office/drawing/2014/chart" uri="{C3380CC4-5D6E-409C-BE32-E72D297353CC}">
                  <c16:uniqueId val="{0000001D-9523-4E79-AFAF-67F39C152C39}"/>
                </c:ext>
              </c:extLst>
            </c:dLbl>
            <c:dLbl>
              <c:idx val="15"/>
              <c:layout>
                <c:manualLayout>
                  <c:x val="-0.14478937665622632"/>
                  <c:y val="-3.1438606056789192E-2"/>
                </c:manualLayout>
              </c:layout>
              <c:tx>
                <c:rich>
                  <a:bodyPr/>
                  <a:lstStyle/>
                  <a:p>
                    <a:fld id="{2934389B-DE9E-4964-B325-5E4B860601AE}"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F992228B-4BDC-4A4D-910A-3447370802CD}" type="VALUE">
                      <a:rPr lang="en-US" sz="700" baseline="0"/>
                      <a:pPr/>
                      <a:t>[VALOR]</a:t>
                    </a:fld>
                    <a:r>
                      <a:rPr lang="en-US" sz="700" baseline="0"/>
                      <a:t>
</a:t>
                    </a:r>
                    <a:fld id="{9C3BC0C4-D99E-4858-8A68-E17C49B3FA45}"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1F-9523-4E79-AFAF-67F39C152C39}"/>
                </c:ext>
              </c:extLst>
            </c:dLbl>
            <c:dLbl>
              <c:idx val="16"/>
              <c:layout>
                <c:manualLayout>
                  <c:x val="-0.17336907406738894"/>
                  <c:y val="-2.8194446002127459E-2"/>
                </c:manualLayout>
              </c:layout>
              <c:tx>
                <c:rich>
                  <a:bodyPr/>
                  <a:lstStyle/>
                  <a:p>
                    <a:fld id="{6E75A058-55DC-491C-8D7D-E3FCED4CB386}"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E9AD6E2B-64DD-45E3-93F2-B22C40179A36}" type="VALUE">
                      <a:rPr lang="en-US" sz="700" baseline="0"/>
                      <a:pPr/>
                      <a:t>[VALOR]</a:t>
                    </a:fld>
                    <a:r>
                      <a:rPr lang="en-US" sz="700" baseline="0"/>
                      <a:t>
</a:t>
                    </a:r>
                    <a:fld id="{AC4079A6-59C9-4E0D-8241-BAC55F2A9535}"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21-9523-4E79-AFAF-67F39C152C39}"/>
                </c:ext>
              </c:extLst>
            </c:dLbl>
            <c:dLbl>
              <c:idx val="17"/>
              <c:layout>
                <c:manualLayout>
                  <c:x val="-0.21999837245458934"/>
                  <c:y val="-4.8822693591481191E-2"/>
                </c:manualLayout>
              </c:layout>
              <c:tx>
                <c:rich>
                  <a:bodyPr/>
                  <a:lstStyle/>
                  <a:p>
                    <a:fld id="{BCCE3AFF-239F-413F-821E-6ABFF22BD583}"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C86B56FC-9E06-4F01-B010-310701E5278A}" type="VALUE">
                      <a:rPr lang="en-US" sz="700" baseline="0"/>
                      <a:pPr/>
                      <a:t>[VALOR]</a:t>
                    </a:fld>
                    <a:r>
                      <a:rPr lang="en-US" sz="700" baseline="0"/>
                      <a:t>
</a:t>
                    </a:r>
                    <a:fld id="{DB304612-BE81-4FD3-BD1C-51ABBE8C0F37}"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23-9523-4E79-AFAF-67F39C152C39}"/>
                </c:ext>
              </c:extLst>
            </c:dLbl>
            <c:dLbl>
              <c:idx val="18"/>
              <c:layout>
                <c:manualLayout>
                  <c:x val="-0.21263403540094825"/>
                  <c:y val="-9.4340664412675385E-2"/>
                </c:manualLayout>
              </c:layout>
              <c:tx>
                <c:rich>
                  <a:bodyPr/>
                  <a:lstStyle/>
                  <a:p>
                    <a:fld id="{E20617D9-6F6B-43A7-AF19-C0C397F0AA43}"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7B4FB928-0BEF-4863-B068-637B0B73DC5C}" type="VALUE">
                      <a:rPr lang="en-US" sz="700" baseline="0"/>
                      <a:pPr/>
                      <a:t>[VALOR]</a:t>
                    </a:fld>
                    <a:r>
                      <a:rPr lang="en-US" sz="700" baseline="0"/>
                      <a:t>
</a:t>
                    </a:r>
                    <a:fld id="{EB80A959-7C7D-4E10-A68E-4A57B0ECEAD1}"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25-9523-4E79-AFAF-67F39C152C39}"/>
                </c:ext>
              </c:extLst>
            </c:dLbl>
            <c:dLbl>
              <c:idx val="19"/>
              <c:layout>
                <c:manualLayout>
                  <c:x val="7.2231627857458902E-2"/>
                  <c:y val="-8.6499431901022432E-3"/>
                </c:manualLayout>
              </c:layout>
              <c:tx>
                <c:rich>
                  <a:bodyPr/>
                  <a:lstStyle/>
                  <a:p>
                    <a:fld id="{8CAF98C8-3101-417E-AFD5-EEDBD21D1086}" type="CATEGORYNAME">
                      <a:rPr lang="en-US" sz="700"/>
                      <a:pPr/>
                      <a:t>[NOMBRE DE CATEGORÍA]</a:t>
                    </a:fld>
                    <a:r>
                      <a:rPr lang="en-US" sz="700" baseline="0"/>
                      <a:t>
</a:t>
                    </a:r>
                    <a:r>
                      <a:rPr lang="en-US" sz="700" b="0" i="0" u="none" strike="noStrike" kern="1200" baseline="0">
                        <a:solidFill>
                          <a:sysClr val="windowText" lastClr="000000">
                            <a:lumMod val="75000"/>
                            <a:lumOff val="25000"/>
                          </a:sysClr>
                        </a:solidFill>
                        <a:latin typeface="Arial" panose="020B0604020202020204" pitchFamily="34" charset="0"/>
                        <a:cs typeface="Arial" panose="020B0604020202020204" pitchFamily="34" charset="0"/>
                      </a:rPr>
                      <a:t>Cuestionarios registrados: </a:t>
                    </a:r>
                    <a:fld id="{743D8FCC-0898-4BD5-AD64-BBFD176FE293}" type="VALUE">
                      <a:rPr lang="en-US" sz="700" baseline="0"/>
                      <a:pPr/>
                      <a:t>[VALOR]</a:t>
                    </a:fld>
                    <a:r>
                      <a:rPr lang="en-US" sz="700" baseline="0"/>
                      <a:t>
</a:t>
                    </a:r>
                    <a:fld id="{F5014DEA-030D-42E5-8F2C-C5F1306FC43B}" type="PERCENTAGE">
                      <a:rPr lang="en-US" sz="700" baseline="0"/>
                      <a:pPr/>
                      <a:t>[PORCENTAJE]</a:t>
                    </a:fld>
                    <a:endParaRPr lang="en-US" sz="700" baseline="0"/>
                  </a:p>
                </c:rich>
              </c:tx>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16007459787085243"/>
                      <c:h val="7.066944231401337E-2"/>
                    </c:manualLayout>
                  </c15:layout>
                  <c15:dlblFieldTable/>
                  <c15:showDataLabelsRange val="0"/>
                </c:ext>
                <c:ext xmlns:c16="http://schemas.microsoft.com/office/drawing/2014/chart" uri="{C3380CC4-5D6E-409C-BE32-E72D297353CC}">
                  <c16:uniqueId val="{00000027-9523-4E79-AFAF-67F39C152C39}"/>
                </c:ext>
              </c:extLst>
            </c:dLbl>
            <c:numFmt formatCode="0.00%" sourceLinked="0"/>
            <c:spPr>
              <a:noFill/>
              <a:ln>
                <a:noFill/>
              </a:ln>
              <a:effectLst/>
            </c:spPr>
            <c:txPr>
              <a:bodyPr rot="0" spcFirstLastPara="1" vertOverflow="ellipsis" vert="horz" wrap="square" anchor="ctr" anchorCtr="1"/>
              <a:lstStyle/>
              <a:p>
                <a:pPr>
                  <a:defRPr sz="7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s-EC"/>
              </a:p>
            </c:txPr>
            <c:dLblPos val="bestFit"/>
            <c:showLegendKey val="1"/>
            <c:showVal val="1"/>
            <c:showCatName val="1"/>
            <c:showSerName val="0"/>
            <c:showPercent val="1"/>
            <c:showBubbleSize val="0"/>
            <c:separator>
</c:separator>
            <c:showLeaderLines val="1"/>
            <c:leaderLines>
              <c:spPr>
                <a:ln w="9525" cap="flat" cmpd="sng" algn="ctr">
                  <a:noFill/>
                  <a:round/>
                </a:ln>
                <a:effectLst/>
              </c:spPr>
            </c:leaderLines>
            <c:extLst>
              <c:ext xmlns:c15="http://schemas.microsoft.com/office/drawing/2012/chart" uri="{CE6537A1-D6FC-4f65-9D91-7224C49458BB}"/>
            </c:extLst>
          </c:dLbls>
          <c:cat>
            <c:multiLvlStrRef>
              <c:f>A.Datos!$L$98:$M$117</c:f>
              <c:multiLvlStrCache>
                <c:ptCount val="20"/>
                <c:lvl>
                  <c:pt idx="0">
                    <c:v>Organización del trabajo incorrecta</c:v>
                  </c:pt>
                  <c:pt idx="1">
                    <c:v>Caída de personas a distinto nivel</c:v>
                  </c:pt>
                  <c:pt idx="2">
                    <c:v>Caída de personas al mismo nivel</c:v>
                  </c:pt>
                  <c:pt idx="3">
                    <c:v>Caída de objetos por desplome</c:v>
                  </c:pt>
                  <c:pt idx="4">
                    <c:v>Caída de objetos en manipulación</c:v>
                  </c:pt>
                  <c:pt idx="5">
                    <c:v>Golpes/cortes por objetos o herramientas</c:v>
                  </c:pt>
                  <c:pt idx="6">
                    <c:v>Proyección de fragmentos o partículas</c:v>
                  </c:pt>
                  <c:pt idx="7">
                    <c:v>Atrapamiento por o entre objetos</c:v>
                  </c:pt>
                  <c:pt idx="8">
                    <c:v>Atrapamiento por vuelco de máquinas</c:v>
                  </c:pt>
                  <c:pt idx="9">
                    <c:v>Atropellos o golpes con vehículos</c:v>
                  </c:pt>
                  <c:pt idx="10">
                    <c:v>Otros riesgos de accidente a) inherentes a la manipulación de herramientas eléctricas</c:v>
                  </c:pt>
                  <c:pt idx="11">
                    <c:v>Otros riesgos de accidente b) Inherentes a la manipulación de herramientas manuales</c:v>
                  </c:pt>
                  <c:pt idx="12">
                    <c:v>Otra exposición a) asfixia o intoxicación</c:v>
                  </c:pt>
                  <c:pt idx="13">
                    <c:v>Contactos Eléctricos</c:v>
                  </c:pt>
                  <c:pt idx="14">
                    <c:v>Ruido</c:v>
                  </c:pt>
                  <c:pt idx="15">
                    <c:v>Vibración</c:v>
                  </c:pt>
                  <c:pt idx="16">
                    <c:v>Radiaciones ionizantes</c:v>
                  </c:pt>
                  <c:pt idx="17">
                    <c:v>Iluminación</c:v>
                  </c:pt>
                  <c:pt idx="18">
                    <c:v>Exposición a sustancias nocivas</c:v>
                  </c:pt>
                  <c:pt idx="19">
                    <c:v>Sobreesfuerzos</c:v>
                  </c:pt>
                </c:lvl>
                <c:lvl>
                  <c:pt idx="0">
                    <c:v>570</c:v>
                  </c:pt>
                  <c:pt idx="1">
                    <c:v>010-I</c:v>
                  </c:pt>
                  <c:pt idx="2">
                    <c:v>020-I</c:v>
                  </c:pt>
                  <c:pt idx="3">
                    <c:v>030-I</c:v>
                  </c:pt>
                  <c:pt idx="4">
                    <c:v>040-I</c:v>
                  </c:pt>
                  <c:pt idx="5">
                    <c:v>090-I</c:v>
                  </c:pt>
                  <c:pt idx="6">
                    <c:v>100-I</c:v>
                  </c:pt>
                  <c:pt idx="7">
                    <c:v>110-I</c:v>
                  </c:pt>
                  <c:pt idx="8">
                    <c:v>120-I</c:v>
                  </c:pt>
                  <c:pt idx="9">
                    <c:v>230-I</c:v>
                  </c:pt>
                  <c:pt idx="10">
                    <c:v>250a-I</c:v>
                  </c:pt>
                  <c:pt idx="11">
                    <c:v>250b-I</c:v>
                  </c:pt>
                  <c:pt idx="12">
                    <c:v>390</c:v>
                  </c:pt>
                  <c:pt idx="13">
                    <c:v>160-I</c:v>
                  </c:pt>
                  <c:pt idx="14">
                    <c:v>330</c:v>
                  </c:pt>
                  <c:pt idx="15">
                    <c:v>340</c:v>
                  </c:pt>
                  <c:pt idx="16">
                    <c:v>360</c:v>
                  </c:pt>
                  <c:pt idx="17">
                    <c:v>380</c:v>
                  </c:pt>
                  <c:pt idx="18">
                    <c:v>170</c:v>
                  </c:pt>
                  <c:pt idx="19">
                    <c:v>130</c:v>
                  </c:pt>
                </c:lvl>
              </c:multiLvlStrCache>
            </c:multiLvlStrRef>
          </c:cat>
          <c:val>
            <c:numRef>
              <c:f>A.Datos!$N$98:$N$117</c:f>
              <c:numCache>
                <c:formatCode>General</c:formatCode>
                <c:ptCount val="20"/>
                <c:pt idx="0">
                  <c:v>5</c:v>
                </c:pt>
                <c:pt idx="1">
                  <c:v>4</c:v>
                </c:pt>
                <c:pt idx="2">
                  <c:v>5</c:v>
                </c:pt>
                <c:pt idx="3">
                  <c:v>4</c:v>
                </c:pt>
                <c:pt idx="4">
                  <c:v>5</c:v>
                </c:pt>
                <c:pt idx="5">
                  <c:v>5</c:v>
                </c:pt>
                <c:pt idx="6">
                  <c:v>5</c:v>
                </c:pt>
                <c:pt idx="7">
                  <c:v>5</c:v>
                </c:pt>
                <c:pt idx="8">
                  <c:v>1</c:v>
                </c:pt>
                <c:pt idx="9">
                  <c:v>4</c:v>
                </c:pt>
                <c:pt idx="10">
                  <c:v>5</c:v>
                </c:pt>
                <c:pt idx="11">
                  <c:v>5</c:v>
                </c:pt>
                <c:pt idx="12">
                  <c:v>2</c:v>
                </c:pt>
                <c:pt idx="13">
                  <c:v>5</c:v>
                </c:pt>
                <c:pt idx="14">
                  <c:v>5</c:v>
                </c:pt>
                <c:pt idx="15">
                  <c:v>5</c:v>
                </c:pt>
                <c:pt idx="16">
                  <c:v>3</c:v>
                </c:pt>
                <c:pt idx="17">
                  <c:v>5</c:v>
                </c:pt>
                <c:pt idx="18">
                  <c:v>0</c:v>
                </c:pt>
                <c:pt idx="19">
                  <c:v>5</c:v>
                </c:pt>
              </c:numCache>
            </c:numRef>
          </c:val>
          <c:extLst>
            <c:ext xmlns:c16="http://schemas.microsoft.com/office/drawing/2014/chart" uri="{C3380CC4-5D6E-409C-BE32-E72D297353CC}">
              <c16:uniqueId val="{00000028-9523-4E79-AFAF-67F39C152C3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3.2821261610698212E-2"/>
          <c:y val="0.80734120188520864"/>
          <c:w val="0.94612207852173558"/>
          <c:h val="0.18460516474007638"/>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EC"/>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lumMod val="95000"/>
        </a:schemeClr>
      </a:solidFill>
      <a:round/>
    </a:ln>
    <a:effectLst/>
  </c:spPr>
  <c:txPr>
    <a:bodyPr/>
    <a:lstStyle/>
    <a:p>
      <a:pPr>
        <a:defRPr sz="1050">
          <a:latin typeface="Arial" panose="020B0604020202020204" pitchFamily="34" charset="0"/>
          <a:cs typeface="Arial" panose="020B0604020202020204" pitchFamily="34" charset="0"/>
        </a:defRPr>
      </a:pPr>
      <a:endParaRPr lang="es-EC"/>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0_1#2">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2CF01D4-0EEC-4C05-B001-7B35A04EB52F}" type="doc">
      <dgm:prSet loTypeId="urn:microsoft.com/office/officeart/2008/layout/HorizontalMultiLevelHierarchy" loCatId="hierarchy" qsTypeId="urn:microsoft.com/office/officeart/2005/8/quickstyle/simple1#2" qsCatId="simple" csTypeId="urn:microsoft.com/office/officeart/2005/8/colors/accent0_1#2" csCatId="mainScheme" phldr="1"/>
      <dgm:spPr/>
      <dgm:t>
        <a:bodyPr/>
        <a:lstStyle/>
        <a:p>
          <a:endParaRPr lang="es-EC"/>
        </a:p>
      </dgm:t>
    </dgm:pt>
    <dgm:pt modelId="{7DACFFDE-8AB0-4F72-AE5A-EB59C9B6CD6D}">
      <dgm:prSet custT="1"/>
      <dgm:spPr>
        <a:ln w="12700">
          <a:noFill/>
        </a:ln>
      </dgm:spPr>
      <dgm:t>
        <a:bodyPr/>
        <a:lstStyle/>
        <a:p>
          <a:r>
            <a:rPr lang="es-EC" sz="1000" b="1">
              <a:solidFill>
                <a:sysClr val="windowText" lastClr="000000"/>
              </a:solidFill>
              <a:latin typeface="Times New Roman" panose="02020603050405020304" pitchFamily="18" charset="0"/>
              <a:cs typeface="Times New Roman" panose="02020603050405020304" pitchFamily="18" charset="0"/>
            </a:rPr>
            <a:t>Infraestructura</a:t>
          </a:r>
        </a:p>
      </dgm:t>
    </dgm:pt>
    <dgm:pt modelId="{E355FB64-D18D-47CD-BDB0-8049BD66BE9D}" type="parTrans" cxnId="{2044D0DA-0B82-4044-BBF2-0370BD452B2D}">
      <dgm:prSet/>
      <dgm:spPr/>
      <dgm:t>
        <a:bodyPr/>
        <a:lstStyle/>
        <a:p>
          <a:endParaRPr lang="es-EC" sz="1000">
            <a:latin typeface="Times New Roman" panose="02020603050405020304" pitchFamily="18" charset="0"/>
            <a:cs typeface="Times New Roman" panose="02020603050405020304" pitchFamily="18" charset="0"/>
          </a:endParaRPr>
        </a:p>
      </dgm:t>
    </dgm:pt>
    <dgm:pt modelId="{03616DA5-E906-4753-8EDE-953F1CF6C6FF}" type="sibTrans" cxnId="{2044D0DA-0B82-4044-BBF2-0370BD452B2D}">
      <dgm:prSet/>
      <dgm:spPr/>
      <dgm:t>
        <a:bodyPr/>
        <a:lstStyle/>
        <a:p>
          <a:endParaRPr lang="es-EC" sz="1000">
            <a:latin typeface="Times New Roman" panose="02020603050405020304" pitchFamily="18" charset="0"/>
            <a:cs typeface="Times New Roman" panose="02020603050405020304" pitchFamily="18" charset="0"/>
          </a:endParaRPr>
        </a:p>
      </dgm:t>
    </dgm:pt>
    <dgm:pt modelId="{CD0E96D6-817E-4FD3-9378-10BCBFFE49D2}">
      <dgm:prSet custT="1"/>
      <dgm:spPr>
        <a:ln w="12700">
          <a:noFill/>
        </a:ln>
      </dgm:spPr>
      <dgm:t>
        <a:bodyPr/>
        <a:lstStyle/>
        <a:p>
          <a:r>
            <a:rPr lang="es-EC" sz="1000" b="1">
              <a:latin typeface="Times New Roman" panose="02020603050405020304" pitchFamily="18" charset="0"/>
              <a:cs typeface="Times New Roman" panose="02020603050405020304" pitchFamily="18" charset="0"/>
            </a:rPr>
            <a:t>Obras preliminares</a:t>
          </a:r>
        </a:p>
      </dgm:t>
    </dgm:pt>
    <dgm:pt modelId="{744F074D-CBBD-4405-B33A-742F615AC602}" type="parTrans" cxnId="{F46B7E7D-DBA0-4853-BAC1-B33101B65D05}">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77094D91-6A9A-4320-80D4-D186FEA124F0}" type="sibTrans" cxnId="{F46B7E7D-DBA0-4853-BAC1-B33101B65D05}">
      <dgm:prSet/>
      <dgm:spPr/>
      <dgm:t>
        <a:bodyPr/>
        <a:lstStyle/>
        <a:p>
          <a:endParaRPr lang="es-EC" sz="1000">
            <a:latin typeface="Times New Roman" panose="02020603050405020304" pitchFamily="18" charset="0"/>
            <a:cs typeface="Times New Roman" panose="02020603050405020304" pitchFamily="18" charset="0"/>
          </a:endParaRPr>
        </a:p>
      </dgm:t>
    </dgm:pt>
    <dgm:pt modelId="{30FF335C-CB40-4F3F-BEE5-B01CDB392DBF}">
      <dgm:prSet custT="1"/>
      <dgm:spPr>
        <a:ln w="12700">
          <a:noFill/>
        </a:ln>
      </dgm:spPr>
      <dgm:t>
        <a:bodyPr/>
        <a:lstStyle/>
        <a:p>
          <a:r>
            <a:rPr lang="es-EC" sz="1000" b="1">
              <a:latin typeface="Times New Roman" panose="02020603050405020304" pitchFamily="18" charset="0"/>
              <a:cs typeface="Times New Roman" panose="02020603050405020304" pitchFamily="18" charset="0"/>
            </a:rPr>
            <a:t>Movimiento de tierras</a:t>
          </a:r>
        </a:p>
      </dgm:t>
    </dgm:pt>
    <dgm:pt modelId="{8A38B721-7614-4A04-8E20-2AA7C2214B96}" type="parTrans" cxnId="{A82B14DF-3392-4F9F-B2CC-62FA99F9B4B0}">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535E0106-2C4B-459B-850D-F463D9A2BB78}" type="sibTrans" cxnId="{A82B14DF-3392-4F9F-B2CC-62FA99F9B4B0}">
      <dgm:prSet/>
      <dgm:spPr/>
      <dgm:t>
        <a:bodyPr/>
        <a:lstStyle/>
        <a:p>
          <a:endParaRPr lang="es-EC" sz="1000">
            <a:latin typeface="Times New Roman" panose="02020603050405020304" pitchFamily="18" charset="0"/>
            <a:cs typeface="Times New Roman" panose="02020603050405020304" pitchFamily="18" charset="0"/>
          </a:endParaRPr>
        </a:p>
      </dgm:t>
    </dgm:pt>
    <dgm:pt modelId="{2A398300-9BA6-4B10-A957-276387901535}">
      <dgm:prSet custT="1"/>
      <dgm:spPr>
        <a:ln w="12700">
          <a:noFill/>
        </a:ln>
      </dgm:spPr>
      <dgm:t>
        <a:bodyPr/>
        <a:lstStyle/>
        <a:p>
          <a:r>
            <a:rPr lang="es-EC" sz="1000" b="1">
              <a:latin typeface="Times New Roman" panose="02020603050405020304" pitchFamily="18" charset="0"/>
              <a:cs typeface="Times New Roman" panose="02020603050405020304" pitchFamily="18" charset="0"/>
            </a:rPr>
            <a:t>Relleno</a:t>
          </a:r>
        </a:p>
      </dgm:t>
    </dgm:pt>
    <dgm:pt modelId="{B318787D-ABBA-4631-9A0A-E2F228FBFBF7}" type="parTrans" cxnId="{DC9EE677-2F9C-473F-8BCC-BAB3AE794F8D}">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03D85AAB-061D-4DFD-919D-8E1F4077BB08}" type="sibTrans" cxnId="{DC9EE677-2F9C-473F-8BCC-BAB3AE794F8D}">
      <dgm:prSet/>
      <dgm:spPr/>
      <dgm:t>
        <a:bodyPr/>
        <a:lstStyle/>
        <a:p>
          <a:endParaRPr lang="es-EC" sz="1000">
            <a:latin typeface="Times New Roman" panose="02020603050405020304" pitchFamily="18" charset="0"/>
            <a:cs typeface="Times New Roman" panose="02020603050405020304" pitchFamily="18" charset="0"/>
          </a:endParaRPr>
        </a:p>
      </dgm:t>
    </dgm:pt>
    <dgm:pt modelId="{2CEC2D56-C3A5-4619-B0A3-36F6690B2F09}">
      <dgm:prSet custT="1"/>
      <dgm:spPr>
        <a:ln w="12700">
          <a:noFill/>
        </a:ln>
      </dgm:spPr>
      <dgm:t>
        <a:bodyPr/>
        <a:lstStyle/>
        <a:p>
          <a:pPr algn="l"/>
          <a:r>
            <a:rPr lang="es-ES" sz="1000">
              <a:latin typeface="Times New Roman" panose="02020603050405020304" pitchFamily="18" charset="0"/>
              <a:cs typeface="Times New Roman" panose="02020603050405020304" pitchFamily="18" charset="0"/>
            </a:rPr>
            <a:t>Caída de personas a distinto nivel</a:t>
          </a:r>
          <a:endParaRPr lang="es-EC" sz="1000">
            <a:latin typeface="Times New Roman" panose="02020603050405020304" pitchFamily="18" charset="0"/>
            <a:cs typeface="Times New Roman" panose="02020603050405020304" pitchFamily="18" charset="0"/>
          </a:endParaRPr>
        </a:p>
      </dgm:t>
    </dgm:pt>
    <dgm:pt modelId="{6AC271C5-14BF-49EC-9142-053614C55CA6}" type="parTrans" cxnId="{29A64C7A-F9FF-49AC-9CB8-6EF180754ED6}">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0465535D-D5FC-4CC2-B594-A3AED3DAD432}" type="sibTrans" cxnId="{29A64C7A-F9FF-49AC-9CB8-6EF180754ED6}">
      <dgm:prSet/>
      <dgm:spPr/>
      <dgm:t>
        <a:bodyPr/>
        <a:lstStyle/>
        <a:p>
          <a:endParaRPr lang="es-EC" sz="1000">
            <a:latin typeface="Times New Roman" panose="02020603050405020304" pitchFamily="18" charset="0"/>
            <a:cs typeface="Times New Roman" panose="02020603050405020304" pitchFamily="18" charset="0"/>
          </a:endParaRPr>
        </a:p>
      </dgm:t>
    </dgm:pt>
    <dgm:pt modelId="{8EF3EA01-D631-4B87-B880-152AD75EA378}">
      <dgm:prSet custT="1"/>
      <dgm:spPr>
        <a:ln w="12700">
          <a:noFill/>
        </a:ln>
      </dgm:spPr>
      <dgm:t>
        <a:bodyPr/>
        <a:lstStyle/>
        <a:p>
          <a:pPr algn="l"/>
          <a:r>
            <a:rPr lang="es-ES" sz="1000">
              <a:latin typeface="Times New Roman" panose="02020603050405020304" pitchFamily="18" charset="0"/>
              <a:cs typeface="Times New Roman" panose="02020603050405020304" pitchFamily="18" charset="0"/>
            </a:rPr>
            <a:t>Caída de personas al mismo nivel</a:t>
          </a:r>
          <a:endParaRPr lang="es-EC" sz="1000">
            <a:latin typeface="Times New Roman" panose="02020603050405020304" pitchFamily="18" charset="0"/>
            <a:cs typeface="Times New Roman" panose="02020603050405020304" pitchFamily="18" charset="0"/>
          </a:endParaRPr>
        </a:p>
      </dgm:t>
    </dgm:pt>
    <dgm:pt modelId="{319FB4DB-9591-4182-BAB1-C7BCCCF85061}" type="parTrans" cxnId="{BF1B7FC5-3512-4F19-84F6-FC3E15673D98}">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504BBB60-FE99-4236-91CC-40A424BC89B0}" type="sibTrans" cxnId="{BF1B7FC5-3512-4F19-84F6-FC3E15673D98}">
      <dgm:prSet/>
      <dgm:spPr/>
      <dgm:t>
        <a:bodyPr/>
        <a:lstStyle/>
        <a:p>
          <a:endParaRPr lang="es-EC" sz="1000">
            <a:latin typeface="Times New Roman" panose="02020603050405020304" pitchFamily="18" charset="0"/>
            <a:cs typeface="Times New Roman" panose="02020603050405020304" pitchFamily="18" charset="0"/>
          </a:endParaRPr>
        </a:p>
      </dgm:t>
    </dgm:pt>
    <dgm:pt modelId="{A02CA1DB-55F7-4AB7-B971-CB1AC1ABC39D}">
      <dgm:prSet custT="1"/>
      <dgm:spPr>
        <a:ln w="12700">
          <a:noFill/>
        </a:ln>
      </dgm:spPr>
      <dgm:t>
        <a:bodyPr/>
        <a:lstStyle/>
        <a:p>
          <a:pPr algn="l"/>
          <a:r>
            <a:rPr lang="es-EC" sz="1000">
              <a:latin typeface="Times New Roman" panose="02020603050405020304" pitchFamily="18" charset="0"/>
              <a:cs typeface="Times New Roman" panose="02020603050405020304" pitchFamily="18" charset="0"/>
            </a:rPr>
            <a:t>Caída de objetos por desplome</a:t>
          </a:r>
        </a:p>
      </dgm:t>
    </dgm:pt>
    <dgm:pt modelId="{B5FD504E-AF42-432B-BA98-4EAB9E2E93FB}" type="parTrans" cxnId="{E76E76EF-0EDB-4783-B50C-10E754F6158B}">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F327947A-B2D4-41BC-BF29-7A0EA35228F6}" type="sibTrans" cxnId="{E76E76EF-0EDB-4783-B50C-10E754F6158B}">
      <dgm:prSet/>
      <dgm:spPr/>
      <dgm:t>
        <a:bodyPr/>
        <a:lstStyle/>
        <a:p>
          <a:endParaRPr lang="es-EC" sz="1000">
            <a:latin typeface="Times New Roman" panose="02020603050405020304" pitchFamily="18" charset="0"/>
            <a:cs typeface="Times New Roman" panose="02020603050405020304" pitchFamily="18" charset="0"/>
          </a:endParaRPr>
        </a:p>
      </dgm:t>
    </dgm:pt>
    <dgm:pt modelId="{61E9D15E-751B-4389-AFDA-86564035F8DB}">
      <dgm:prSet custT="1"/>
      <dgm:spPr>
        <a:ln w="12700">
          <a:noFill/>
        </a:ln>
      </dgm:spPr>
      <dgm:t>
        <a:bodyPr/>
        <a:lstStyle/>
        <a:p>
          <a:pPr algn="l"/>
          <a:r>
            <a:rPr lang="es-ES" sz="1000">
              <a:latin typeface="Times New Roman" panose="02020603050405020304" pitchFamily="18" charset="0"/>
              <a:cs typeface="Times New Roman" panose="02020603050405020304" pitchFamily="18" charset="0"/>
            </a:rPr>
            <a:t>Caída de objetos en manipulación</a:t>
          </a:r>
          <a:endParaRPr lang="es-EC" sz="1000">
            <a:latin typeface="Times New Roman" panose="02020603050405020304" pitchFamily="18" charset="0"/>
            <a:cs typeface="Times New Roman" panose="02020603050405020304" pitchFamily="18" charset="0"/>
          </a:endParaRPr>
        </a:p>
      </dgm:t>
    </dgm:pt>
    <dgm:pt modelId="{7403C8BD-B185-4AB5-BEF5-ACF81C27CF03}" type="parTrans" cxnId="{C970BF0B-E33F-4589-8224-2B0BE84CC80A}">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F307ED13-1263-4534-B1F8-3B633CD37DE3}" type="sibTrans" cxnId="{C970BF0B-E33F-4589-8224-2B0BE84CC80A}">
      <dgm:prSet/>
      <dgm:spPr/>
      <dgm:t>
        <a:bodyPr/>
        <a:lstStyle/>
        <a:p>
          <a:endParaRPr lang="es-EC" sz="1000">
            <a:latin typeface="Times New Roman" panose="02020603050405020304" pitchFamily="18" charset="0"/>
            <a:cs typeface="Times New Roman" panose="02020603050405020304" pitchFamily="18" charset="0"/>
          </a:endParaRPr>
        </a:p>
      </dgm:t>
    </dgm:pt>
    <dgm:pt modelId="{A17BB285-0745-4075-9ACC-5E93BDEF5792}">
      <dgm:prSet custT="1"/>
      <dgm:spPr>
        <a:ln w="12700">
          <a:noFill/>
        </a:ln>
      </dgm:spPr>
      <dgm:t>
        <a:bodyPr/>
        <a:lstStyle/>
        <a:p>
          <a:pPr algn="l"/>
          <a:r>
            <a:rPr lang="es-EC" sz="1000">
              <a:latin typeface="Times New Roman" panose="02020603050405020304" pitchFamily="18" charset="0"/>
              <a:cs typeface="Times New Roman" panose="02020603050405020304" pitchFamily="18" charset="0"/>
            </a:rPr>
            <a:t>Golpes/cortes por objetos o herramientas</a:t>
          </a:r>
        </a:p>
      </dgm:t>
    </dgm:pt>
    <dgm:pt modelId="{F7AB6E9F-8226-4FA4-A7F8-55A3D8607BD5}" type="parTrans" cxnId="{26B49FDD-C8B1-4291-89C4-ED428BE59945}">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99ACB1A5-FD51-4880-9AEF-C3E5BC873D1F}" type="sibTrans" cxnId="{26B49FDD-C8B1-4291-89C4-ED428BE59945}">
      <dgm:prSet/>
      <dgm:spPr/>
      <dgm:t>
        <a:bodyPr/>
        <a:lstStyle/>
        <a:p>
          <a:endParaRPr lang="es-EC" sz="1000">
            <a:latin typeface="Times New Roman" panose="02020603050405020304" pitchFamily="18" charset="0"/>
            <a:cs typeface="Times New Roman" panose="02020603050405020304" pitchFamily="18" charset="0"/>
          </a:endParaRPr>
        </a:p>
      </dgm:t>
    </dgm:pt>
    <dgm:pt modelId="{950C5E0F-4EE0-4FB4-8DF1-C79842AFD498}">
      <dgm:prSet custT="1"/>
      <dgm:spPr>
        <a:ln w="12700">
          <a:noFill/>
        </a:ln>
      </dgm:spPr>
      <dgm:t>
        <a:bodyPr/>
        <a:lstStyle/>
        <a:p>
          <a:pPr algn="l"/>
          <a:r>
            <a:rPr lang="es-ES" sz="1000">
              <a:latin typeface="Times New Roman" panose="02020603050405020304" pitchFamily="18" charset="0"/>
              <a:cs typeface="Times New Roman" panose="02020603050405020304" pitchFamily="18" charset="0"/>
            </a:rPr>
            <a:t>Proyección de fragmentos o partículas</a:t>
          </a:r>
          <a:endParaRPr lang="es-EC" sz="1000">
            <a:latin typeface="Times New Roman" panose="02020603050405020304" pitchFamily="18" charset="0"/>
            <a:cs typeface="Times New Roman" panose="02020603050405020304" pitchFamily="18" charset="0"/>
          </a:endParaRPr>
        </a:p>
      </dgm:t>
    </dgm:pt>
    <dgm:pt modelId="{A0FF1591-F580-44D2-9459-CE2AF0543B32}" type="parTrans" cxnId="{1634CC60-C6BB-44EA-B18E-643F4A0EB674}">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B138DFD6-3C80-4035-A95E-C5E7B2AE431D}" type="sibTrans" cxnId="{1634CC60-C6BB-44EA-B18E-643F4A0EB674}">
      <dgm:prSet/>
      <dgm:spPr/>
      <dgm:t>
        <a:bodyPr/>
        <a:lstStyle/>
        <a:p>
          <a:endParaRPr lang="es-EC" sz="1000">
            <a:latin typeface="Times New Roman" panose="02020603050405020304" pitchFamily="18" charset="0"/>
            <a:cs typeface="Times New Roman" panose="02020603050405020304" pitchFamily="18" charset="0"/>
          </a:endParaRPr>
        </a:p>
      </dgm:t>
    </dgm:pt>
    <dgm:pt modelId="{00E167DF-2451-4B29-8E6B-8E622D34CAB0}">
      <dgm:prSet custT="1"/>
      <dgm:spPr>
        <a:ln w="12700">
          <a:noFill/>
        </a:ln>
      </dgm:spPr>
      <dgm:t>
        <a:bodyPr/>
        <a:lstStyle/>
        <a:p>
          <a:pPr algn="l"/>
          <a:r>
            <a:rPr lang="es-EC" sz="1000">
              <a:latin typeface="Times New Roman" panose="02020603050405020304" pitchFamily="18" charset="0"/>
              <a:cs typeface="Times New Roman" panose="02020603050405020304" pitchFamily="18" charset="0"/>
            </a:rPr>
            <a:t>Atrapamiento por o entre objetos</a:t>
          </a:r>
        </a:p>
      </dgm:t>
    </dgm:pt>
    <dgm:pt modelId="{AB0F2FCE-C5C7-49E7-B3ED-D6EC996F3DED}" type="parTrans" cxnId="{F159E895-AF45-4EA8-B317-1FC9761C420A}">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FCC87243-CE1E-41E7-82A5-A3F5B4ACA6E9}" type="sibTrans" cxnId="{F159E895-AF45-4EA8-B317-1FC9761C420A}">
      <dgm:prSet/>
      <dgm:spPr/>
      <dgm:t>
        <a:bodyPr/>
        <a:lstStyle/>
        <a:p>
          <a:endParaRPr lang="es-EC" sz="1000">
            <a:latin typeface="Times New Roman" panose="02020603050405020304" pitchFamily="18" charset="0"/>
            <a:cs typeface="Times New Roman" panose="02020603050405020304" pitchFamily="18" charset="0"/>
          </a:endParaRPr>
        </a:p>
      </dgm:t>
    </dgm:pt>
    <dgm:pt modelId="{8C172C0F-DEF9-4787-ABCB-74A3B24C3799}">
      <dgm:prSet custT="1"/>
      <dgm:spPr>
        <a:ln w="12700">
          <a:noFill/>
        </a:ln>
      </dgm:spPr>
      <dgm:t>
        <a:bodyPr/>
        <a:lstStyle/>
        <a:p>
          <a:pPr algn="l"/>
          <a:r>
            <a:rPr lang="es-EC" sz="1000">
              <a:latin typeface="Times New Roman" panose="02020603050405020304" pitchFamily="18" charset="0"/>
              <a:cs typeface="Times New Roman" panose="02020603050405020304" pitchFamily="18" charset="0"/>
            </a:rPr>
            <a:t>Atropellos o golpes con vehículos</a:t>
          </a:r>
        </a:p>
      </dgm:t>
    </dgm:pt>
    <dgm:pt modelId="{B8E0B728-ACA5-4B4E-AA1F-E56C917E2861}" type="parTrans" cxnId="{9A72DCB1-F54D-4B28-856E-1F6991C00240}">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7ADB455E-DAD2-4F3D-ABCB-FBA4FD353220}" type="sibTrans" cxnId="{9A72DCB1-F54D-4B28-856E-1F6991C00240}">
      <dgm:prSet/>
      <dgm:spPr/>
      <dgm:t>
        <a:bodyPr/>
        <a:lstStyle/>
        <a:p>
          <a:endParaRPr lang="es-EC" sz="1000">
            <a:latin typeface="Times New Roman" panose="02020603050405020304" pitchFamily="18" charset="0"/>
            <a:cs typeface="Times New Roman" panose="02020603050405020304" pitchFamily="18" charset="0"/>
          </a:endParaRPr>
        </a:p>
      </dgm:t>
    </dgm:pt>
    <dgm:pt modelId="{C2792A7E-4942-46FD-B790-C3408B09C4E6}">
      <dgm:prSet custT="1"/>
      <dgm:spPr>
        <a:ln w="12700">
          <a:noFill/>
        </a:ln>
      </dgm:spPr>
      <dgm:t>
        <a:bodyPr/>
        <a:lstStyle/>
        <a:p>
          <a:pPr algn="l"/>
          <a:r>
            <a:rPr lang="es-ES" sz="1000">
              <a:latin typeface="Times New Roman" panose="02020603050405020304" pitchFamily="18" charset="0"/>
              <a:cs typeface="Times New Roman" panose="02020603050405020304" pitchFamily="18" charset="0"/>
            </a:rPr>
            <a:t>Otros riesgos de accidente a) inherentes a la manipulación de herramientas eléctricas</a:t>
          </a:r>
          <a:endParaRPr lang="es-EC" sz="1000">
            <a:latin typeface="Times New Roman" panose="02020603050405020304" pitchFamily="18" charset="0"/>
            <a:cs typeface="Times New Roman" panose="02020603050405020304" pitchFamily="18" charset="0"/>
          </a:endParaRPr>
        </a:p>
      </dgm:t>
    </dgm:pt>
    <dgm:pt modelId="{628AAE31-8E19-458B-85A6-B67DEBC8C41A}" type="parTrans" cxnId="{62D0FAD5-5CC4-4F65-B0EF-7AAFAA338EE4}">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C7F4D50D-6215-4FE2-B62B-418858E02D18}" type="sibTrans" cxnId="{62D0FAD5-5CC4-4F65-B0EF-7AAFAA338EE4}">
      <dgm:prSet/>
      <dgm:spPr/>
      <dgm:t>
        <a:bodyPr/>
        <a:lstStyle/>
        <a:p>
          <a:endParaRPr lang="es-EC" sz="1000">
            <a:latin typeface="Times New Roman" panose="02020603050405020304" pitchFamily="18" charset="0"/>
            <a:cs typeface="Times New Roman" panose="02020603050405020304" pitchFamily="18" charset="0"/>
          </a:endParaRPr>
        </a:p>
      </dgm:t>
    </dgm:pt>
    <dgm:pt modelId="{44E6C42E-8887-49C4-BCD8-C3C1224692FD}">
      <dgm:prSet custT="1"/>
      <dgm:spPr>
        <a:ln w="12700">
          <a:noFill/>
        </a:ln>
      </dgm:spPr>
      <dgm:t>
        <a:bodyPr/>
        <a:lstStyle/>
        <a:p>
          <a:pPr algn="l"/>
          <a:r>
            <a:rPr lang="es-ES" sz="1000">
              <a:latin typeface="Times New Roman" panose="02020603050405020304" pitchFamily="18" charset="0"/>
              <a:cs typeface="Times New Roman" panose="02020603050405020304" pitchFamily="18" charset="0"/>
            </a:rPr>
            <a:t>Otros riesgos de accidente b) inherentes a la manipulación de herramientas manuale</a:t>
          </a:r>
          <a:r>
            <a:rPr lang="es-EC" sz="1000">
              <a:latin typeface="Times New Roman" panose="02020603050405020304" pitchFamily="18" charset="0"/>
              <a:cs typeface="Times New Roman" panose="02020603050405020304" pitchFamily="18" charset="0"/>
            </a:rPr>
            <a:t>s</a:t>
          </a:r>
        </a:p>
      </dgm:t>
    </dgm:pt>
    <dgm:pt modelId="{19FEBB6A-B6E8-46CC-81FC-9CCEE1C568DF}" type="parTrans" cxnId="{2156EFB7-B5F5-4E06-8735-51D94FBCB89E}">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24E33C87-089A-4FBB-AF23-F9C5B49FEDFE}" type="sibTrans" cxnId="{2156EFB7-B5F5-4E06-8735-51D94FBCB89E}">
      <dgm:prSet/>
      <dgm:spPr/>
      <dgm:t>
        <a:bodyPr/>
        <a:lstStyle/>
        <a:p>
          <a:endParaRPr lang="es-EC" sz="1000">
            <a:latin typeface="Times New Roman" panose="02020603050405020304" pitchFamily="18" charset="0"/>
            <a:cs typeface="Times New Roman" panose="02020603050405020304" pitchFamily="18" charset="0"/>
          </a:endParaRPr>
        </a:p>
      </dgm:t>
    </dgm:pt>
    <dgm:pt modelId="{F7182F52-3889-4777-A2E4-D403C282EE82}">
      <dgm:prSet custT="1"/>
      <dgm:spPr>
        <a:ln w="12700">
          <a:noFill/>
        </a:ln>
      </dgm:spPr>
      <dgm:t>
        <a:bodyPr/>
        <a:lstStyle/>
        <a:p>
          <a:r>
            <a:rPr lang="es-EC" sz="1000" b="1">
              <a:latin typeface="Times New Roman" panose="02020603050405020304" pitchFamily="18" charset="0"/>
              <a:cs typeface="Times New Roman" panose="02020603050405020304" pitchFamily="18" charset="0"/>
            </a:rPr>
            <a:t>Obras complementarias</a:t>
          </a:r>
        </a:p>
        <a:p>
          <a:r>
            <a:rPr lang="es-EC" sz="1000" b="0">
              <a:latin typeface="Times New Roman" panose="02020603050405020304" pitchFamily="18" charset="0"/>
              <a:cs typeface="Times New Roman" panose="02020603050405020304" pitchFamily="18" charset="0"/>
            </a:rPr>
            <a:t>(Pozos y extructuras auxiliares)</a:t>
          </a:r>
        </a:p>
      </dgm:t>
    </dgm:pt>
    <dgm:pt modelId="{8B585D20-2151-4F54-8109-B94C522363E5}" type="parTrans" cxnId="{D304D915-6A8C-4800-8D6B-76EE88A714A4}">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676EDF73-3F45-4765-AB02-01DFD30F6B8D}" type="sibTrans" cxnId="{D304D915-6A8C-4800-8D6B-76EE88A714A4}">
      <dgm:prSet/>
      <dgm:spPr/>
      <dgm:t>
        <a:bodyPr/>
        <a:lstStyle/>
        <a:p>
          <a:endParaRPr lang="es-EC" sz="1000">
            <a:latin typeface="Times New Roman" panose="02020603050405020304" pitchFamily="18" charset="0"/>
            <a:cs typeface="Times New Roman" panose="02020603050405020304" pitchFamily="18" charset="0"/>
          </a:endParaRPr>
        </a:p>
      </dgm:t>
    </dgm:pt>
    <dgm:pt modelId="{12D87879-6FE6-43A8-9EC2-76846A4E0F34}">
      <dgm:prSet custT="1"/>
      <dgm:spPr>
        <a:ln w="12700">
          <a:noFill/>
        </a:ln>
      </dgm:spPr>
      <dgm:t>
        <a:bodyPr/>
        <a:lstStyle/>
        <a:p>
          <a:r>
            <a:rPr lang="es-EC" sz="1000" b="1">
              <a:latin typeface="Times New Roman" panose="02020603050405020304" pitchFamily="18" charset="0"/>
              <a:cs typeface="Times New Roman" panose="02020603050405020304" pitchFamily="18" charset="0"/>
            </a:rPr>
            <a:t>Trabajos en zanjas (tubería)</a:t>
          </a:r>
        </a:p>
      </dgm:t>
    </dgm:pt>
    <dgm:pt modelId="{BC804DBA-FF26-427F-91EE-FB18E35CF27D}" type="parTrans" cxnId="{11188D76-F51A-4B07-9275-DDEDD5D0BCCD}">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E757EB15-D7ED-4FF5-87F8-AF3DB2532B72}" type="sibTrans" cxnId="{11188D76-F51A-4B07-9275-DDEDD5D0BCCD}">
      <dgm:prSet/>
      <dgm:spPr/>
      <dgm:t>
        <a:bodyPr/>
        <a:lstStyle/>
        <a:p>
          <a:endParaRPr lang="es-EC" sz="1000">
            <a:latin typeface="Times New Roman" panose="02020603050405020304" pitchFamily="18" charset="0"/>
            <a:cs typeface="Times New Roman" panose="02020603050405020304" pitchFamily="18" charset="0"/>
          </a:endParaRPr>
        </a:p>
      </dgm:t>
    </dgm:pt>
    <dgm:pt modelId="{436D4D00-56E8-4141-AE54-A4AFDED88695}">
      <dgm:prSet custT="1"/>
      <dgm:spPr>
        <a:ln w="12700">
          <a:noFill/>
        </a:ln>
      </dgm:spPr>
      <dgm:t>
        <a:bodyPr/>
        <a:lstStyle/>
        <a:p>
          <a:pPr algn="l"/>
          <a:r>
            <a:rPr lang="es-ES" sz="1000">
              <a:latin typeface="Times New Roman" panose="02020603050405020304" pitchFamily="18" charset="0"/>
              <a:cs typeface="Times New Roman" panose="02020603050405020304" pitchFamily="18" charset="0"/>
            </a:rPr>
            <a:t>Caída de personas a distinto nivel</a:t>
          </a:r>
          <a:endParaRPr lang="es-EC" sz="1000">
            <a:latin typeface="Times New Roman" panose="02020603050405020304" pitchFamily="18" charset="0"/>
            <a:cs typeface="Times New Roman" panose="02020603050405020304" pitchFamily="18" charset="0"/>
          </a:endParaRPr>
        </a:p>
      </dgm:t>
    </dgm:pt>
    <dgm:pt modelId="{5537C324-8CDA-4FA9-8818-50A5178397DF}" type="parTrans" cxnId="{36C5169C-B964-458A-83B6-5D44EC770157}">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844C9A1F-4AC5-446E-9264-A6930AAA2E38}" type="sibTrans" cxnId="{36C5169C-B964-458A-83B6-5D44EC770157}">
      <dgm:prSet/>
      <dgm:spPr/>
      <dgm:t>
        <a:bodyPr/>
        <a:lstStyle/>
        <a:p>
          <a:endParaRPr lang="es-EC" sz="1000">
            <a:latin typeface="Times New Roman" panose="02020603050405020304" pitchFamily="18" charset="0"/>
            <a:cs typeface="Times New Roman" panose="02020603050405020304" pitchFamily="18" charset="0"/>
          </a:endParaRPr>
        </a:p>
      </dgm:t>
    </dgm:pt>
    <dgm:pt modelId="{5BDEB230-DCF5-4DF5-962E-6C69E1082150}">
      <dgm:prSet custT="1"/>
      <dgm:spPr>
        <a:ln w="12700">
          <a:noFill/>
        </a:ln>
      </dgm:spPr>
      <dgm:t>
        <a:bodyPr/>
        <a:lstStyle/>
        <a:p>
          <a:pPr algn="l"/>
          <a:r>
            <a:rPr lang="es-ES" sz="1000">
              <a:latin typeface="Times New Roman" panose="02020603050405020304" pitchFamily="18" charset="0"/>
              <a:cs typeface="Times New Roman" panose="02020603050405020304" pitchFamily="18" charset="0"/>
            </a:rPr>
            <a:t>Caída de personas al mismo nivel</a:t>
          </a:r>
          <a:endParaRPr lang="es-EC" sz="1000">
            <a:latin typeface="Times New Roman" panose="02020603050405020304" pitchFamily="18" charset="0"/>
            <a:cs typeface="Times New Roman" panose="02020603050405020304" pitchFamily="18" charset="0"/>
          </a:endParaRPr>
        </a:p>
      </dgm:t>
    </dgm:pt>
    <dgm:pt modelId="{7E52005D-ACDE-493F-B37E-CC14AC349EDF}" type="parTrans" cxnId="{C846BF58-4ED2-4623-9992-0CDFCD760EDD}">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C62F5E51-6BE4-42D8-B48B-5C0096A891AE}" type="sibTrans" cxnId="{C846BF58-4ED2-4623-9992-0CDFCD760EDD}">
      <dgm:prSet/>
      <dgm:spPr/>
      <dgm:t>
        <a:bodyPr/>
        <a:lstStyle/>
        <a:p>
          <a:endParaRPr lang="es-EC" sz="1000">
            <a:latin typeface="Times New Roman" panose="02020603050405020304" pitchFamily="18" charset="0"/>
            <a:cs typeface="Times New Roman" panose="02020603050405020304" pitchFamily="18" charset="0"/>
          </a:endParaRPr>
        </a:p>
      </dgm:t>
    </dgm:pt>
    <dgm:pt modelId="{79AEAA4B-85BE-4162-843C-7B36D2DA5D12}">
      <dgm:prSet custT="1"/>
      <dgm:spPr>
        <a:ln w="12700">
          <a:noFill/>
        </a:ln>
      </dgm:spPr>
      <dgm:t>
        <a:bodyPr/>
        <a:lstStyle/>
        <a:p>
          <a:pPr algn="l"/>
          <a:r>
            <a:rPr lang="es-EC" sz="1000">
              <a:latin typeface="Times New Roman" panose="02020603050405020304" pitchFamily="18" charset="0"/>
              <a:cs typeface="Times New Roman" panose="02020603050405020304" pitchFamily="18" charset="0"/>
            </a:rPr>
            <a:t>Caída de objetos por desplome</a:t>
          </a:r>
        </a:p>
      </dgm:t>
    </dgm:pt>
    <dgm:pt modelId="{F14D31E0-D039-4517-9BF6-2B02BD55177B}" type="parTrans" cxnId="{93DD9A83-1DE7-4BD8-8FD3-F325CEA5AB7B}">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2C3C4287-9549-4109-8C68-4B6F89C1D2E2}" type="sibTrans" cxnId="{93DD9A83-1DE7-4BD8-8FD3-F325CEA5AB7B}">
      <dgm:prSet/>
      <dgm:spPr/>
      <dgm:t>
        <a:bodyPr/>
        <a:lstStyle/>
        <a:p>
          <a:endParaRPr lang="es-EC" sz="1000">
            <a:latin typeface="Times New Roman" panose="02020603050405020304" pitchFamily="18" charset="0"/>
            <a:cs typeface="Times New Roman" panose="02020603050405020304" pitchFamily="18" charset="0"/>
          </a:endParaRPr>
        </a:p>
      </dgm:t>
    </dgm:pt>
    <dgm:pt modelId="{6ADCBB71-AC5D-405E-BF50-10339B4FA90D}">
      <dgm:prSet custT="1"/>
      <dgm:spPr>
        <a:ln w="12700">
          <a:noFill/>
        </a:ln>
      </dgm:spPr>
      <dgm:t>
        <a:bodyPr/>
        <a:lstStyle/>
        <a:p>
          <a:pPr algn="l"/>
          <a:r>
            <a:rPr lang="es-ES" sz="1000">
              <a:latin typeface="Times New Roman" panose="02020603050405020304" pitchFamily="18" charset="0"/>
              <a:cs typeface="Times New Roman" panose="02020603050405020304" pitchFamily="18" charset="0"/>
            </a:rPr>
            <a:t>Caída de objetos en manipulación</a:t>
          </a:r>
          <a:endParaRPr lang="es-EC" sz="1000">
            <a:latin typeface="Times New Roman" panose="02020603050405020304" pitchFamily="18" charset="0"/>
            <a:cs typeface="Times New Roman" panose="02020603050405020304" pitchFamily="18" charset="0"/>
          </a:endParaRPr>
        </a:p>
      </dgm:t>
    </dgm:pt>
    <dgm:pt modelId="{9AE629BC-9A3E-45BA-8DA0-E188AA3B23A3}" type="parTrans" cxnId="{E0F8401B-88DD-4A86-AE4C-385FFE8E13DE}">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F883F8B3-323F-4C2F-AF54-74A0DF3CBA8B}" type="sibTrans" cxnId="{E0F8401B-88DD-4A86-AE4C-385FFE8E13DE}">
      <dgm:prSet/>
      <dgm:spPr/>
      <dgm:t>
        <a:bodyPr/>
        <a:lstStyle/>
        <a:p>
          <a:endParaRPr lang="es-EC" sz="1000">
            <a:latin typeface="Times New Roman" panose="02020603050405020304" pitchFamily="18" charset="0"/>
            <a:cs typeface="Times New Roman" panose="02020603050405020304" pitchFamily="18" charset="0"/>
          </a:endParaRPr>
        </a:p>
      </dgm:t>
    </dgm:pt>
    <dgm:pt modelId="{5B433630-1DDB-4D2A-994A-F32D5A0E705F}">
      <dgm:prSet custT="1"/>
      <dgm:spPr>
        <a:ln w="12700">
          <a:noFill/>
        </a:ln>
      </dgm:spPr>
      <dgm:t>
        <a:bodyPr/>
        <a:lstStyle/>
        <a:p>
          <a:pPr algn="l"/>
          <a:r>
            <a:rPr lang="es-EC" sz="1000">
              <a:latin typeface="Times New Roman" panose="02020603050405020304" pitchFamily="18" charset="0"/>
              <a:cs typeface="Times New Roman" panose="02020603050405020304" pitchFamily="18" charset="0"/>
            </a:rPr>
            <a:t>Golpes/cortes por objetos o herramientas</a:t>
          </a:r>
        </a:p>
      </dgm:t>
    </dgm:pt>
    <dgm:pt modelId="{96D449E7-5275-488F-84AE-BB4E1DDAEA98}" type="parTrans" cxnId="{21B6353F-0DD1-45C2-81CD-A46F9362B298}">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9EAA5CC2-DFB2-48AF-93BD-8A5C3EED16C9}" type="sibTrans" cxnId="{21B6353F-0DD1-45C2-81CD-A46F9362B298}">
      <dgm:prSet/>
      <dgm:spPr/>
      <dgm:t>
        <a:bodyPr/>
        <a:lstStyle/>
        <a:p>
          <a:endParaRPr lang="es-EC" sz="1000">
            <a:latin typeface="Times New Roman" panose="02020603050405020304" pitchFamily="18" charset="0"/>
            <a:cs typeface="Times New Roman" panose="02020603050405020304" pitchFamily="18" charset="0"/>
          </a:endParaRPr>
        </a:p>
      </dgm:t>
    </dgm:pt>
    <dgm:pt modelId="{A52D60A2-ED08-4B02-BBD1-225AB2E387A9}">
      <dgm:prSet custT="1"/>
      <dgm:spPr>
        <a:ln w="12700">
          <a:noFill/>
        </a:ln>
      </dgm:spPr>
      <dgm:t>
        <a:bodyPr/>
        <a:lstStyle/>
        <a:p>
          <a:pPr algn="l"/>
          <a:r>
            <a:rPr lang="es-ES" sz="1000">
              <a:latin typeface="Times New Roman" panose="02020603050405020304" pitchFamily="18" charset="0"/>
              <a:cs typeface="Times New Roman" panose="02020603050405020304" pitchFamily="18" charset="0"/>
            </a:rPr>
            <a:t>Proyección de fragmentos o partículas</a:t>
          </a:r>
          <a:endParaRPr lang="es-EC" sz="1000">
            <a:latin typeface="Times New Roman" panose="02020603050405020304" pitchFamily="18" charset="0"/>
            <a:cs typeface="Times New Roman" panose="02020603050405020304" pitchFamily="18" charset="0"/>
          </a:endParaRPr>
        </a:p>
      </dgm:t>
    </dgm:pt>
    <dgm:pt modelId="{DC838A22-8020-4EE6-921B-1CF7EA6D2341}" type="parTrans" cxnId="{B177A746-637B-4DE6-9605-10D11E91F8DD}">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F6392327-D8C2-44E7-B55B-7063313FCA85}" type="sibTrans" cxnId="{B177A746-637B-4DE6-9605-10D11E91F8DD}">
      <dgm:prSet/>
      <dgm:spPr/>
      <dgm:t>
        <a:bodyPr/>
        <a:lstStyle/>
        <a:p>
          <a:endParaRPr lang="es-EC" sz="1000">
            <a:latin typeface="Times New Roman" panose="02020603050405020304" pitchFamily="18" charset="0"/>
            <a:cs typeface="Times New Roman" panose="02020603050405020304" pitchFamily="18" charset="0"/>
          </a:endParaRPr>
        </a:p>
      </dgm:t>
    </dgm:pt>
    <dgm:pt modelId="{17854C09-BBBF-42D6-A0A1-8FDC4E914332}">
      <dgm:prSet custT="1"/>
      <dgm:spPr>
        <a:ln w="12700">
          <a:noFill/>
        </a:ln>
      </dgm:spPr>
      <dgm:t>
        <a:bodyPr/>
        <a:lstStyle/>
        <a:p>
          <a:pPr algn="l"/>
          <a:r>
            <a:rPr lang="es-EC" sz="1000">
              <a:latin typeface="Times New Roman" panose="02020603050405020304" pitchFamily="18" charset="0"/>
              <a:cs typeface="Times New Roman" panose="02020603050405020304" pitchFamily="18" charset="0"/>
            </a:rPr>
            <a:t>Atrapamiento por o entre objetos</a:t>
          </a:r>
        </a:p>
      </dgm:t>
    </dgm:pt>
    <dgm:pt modelId="{21C1684F-C0FF-4161-BAA3-5ABB78A47D9C}" type="parTrans" cxnId="{86A3EBF5-3AF8-49DE-9D46-B28E2F3015A4}">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B0B706A8-5858-45CA-8750-E40643284DA3}" type="sibTrans" cxnId="{86A3EBF5-3AF8-49DE-9D46-B28E2F3015A4}">
      <dgm:prSet/>
      <dgm:spPr/>
      <dgm:t>
        <a:bodyPr/>
        <a:lstStyle/>
        <a:p>
          <a:endParaRPr lang="es-EC" sz="1000">
            <a:latin typeface="Times New Roman" panose="02020603050405020304" pitchFamily="18" charset="0"/>
            <a:cs typeface="Times New Roman" panose="02020603050405020304" pitchFamily="18" charset="0"/>
          </a:endParaRPr>
        </a:p>
      </dgm:t>
    </dgm:pt>
    <dgm:pt modelId="{9CF29B4D-1856-48C7-A5FF-CFCC1E83AE66}">
      <dgm:prSet custT="1"/>
      <dgm:spPr>
        <a:ln w="12700">
          <a:noFill/>
        </a:ln>
      </dgm:spPr>
      <dgm:t>
        <a:bodyPr/>
        <a:lstStyle/>
        <a:p>
          <a:pPr algn="l"/>
          <a:r>
            <a:rPr lang="es-EC" sz="1000">
              <a:latin typeface="Times New Roman" panose="02020603050405020304" pitchFamily="18" charset="0"/>
              <a:cs typeface="Times New Roman" panose="02020603050405020304" pitchFamily="18" charset="0"/>
            </a:rPr>
            <a:t>Atropellos o golpes con vehículos</a:t>
          </a:r>
        </a:p>
      </dgm:t>
    </dgm:pt>
    <dgm:pt modelId="{21EB09F7-4B3F-4B0D-8AFF-E5522CA2C451}" type="parTrans" cxnId="{1A04C634-8675-4F64-AB51-4D62FBA7B891}">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9EF65A09-589B-4EEA-B25B-BE219036B3F9}" type="sibTrans" cxnId="{1A04C634-8675-4F64-AB51-4D62FBA7B891}">
      <dgm:prSet/>
      <dgm:spPr/>
      <dgm:t>
        <a:bodyPr/>
        <a:lstStyle/>
        <a:p>
          <a:endParaRPr lang="es-EC" sz="1000">
            <a:latin typeface="Times New Roman" panose="02020603050405020304" pitchFamily="18" charset="0"/>
            <a:cs typeface="Times New Roman" panose="02020603050405020304" pitchFamily="18" charset="0"/>
          </a:endParaRPr>
        </a:p>
      </dgm:t>
    </dgm:pt>
    <dgm:pt modelId="{E7DCD516-E22B-4547-9AF9-1E29DF706B84}">
      <dgm:prSet custT="1"/>
      <dgm:spPr>
        <a:ln w="12700">
          <a:noFill/>
        </a:ln>
      </dgm:spPr>
      <dgm:t>
        <a:bodyPr/>
        <a:lstStyle/>
        <a:p>
          <a:pPr algn="l"/>
          <a:r>
            <a:rPr lang="es-ES" sz="1000">
              <a:latin typeface="Times New Roman" panose="02020603050405020304" pitchFamily="18" charset="0"/>
              <a:cs typeface="Times New Roman" panose="02020603050405020304" pitchFamily="18" charset="0"/>
            </a:rPr>
            <a:t>Otros riesgos de accidente a) inherentes a la manipulación de herramientas eléctricas</a:t>
          </a:r>
          <a:endParaRPr lang="es-EC" sz="1000">
            <a:latin typeface="Times New Roman" panose="02020603050405020304" pitchFamily="18" charset="0"/>
            <a:cs typeface="Times New Roman" panose="02020603050405020304" pitchFamily="18" charset="0"/>
          </a:endParaRPr>
        </a:p>
      </dgm:t>
    </dgm:pt>
    <dgm:pt modelId="{0DE12D22-DFF8-4DE5-AEA4-B31F85802A79}" type="parTrans" cxnId="{FB1C6B54-D0A9-44CA-8868-3FEA38017F42}">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B58F0188-CC42-44C8-80A9-84E51BB0C745}" type="sibTrans" cxnId="{FB1C6B54-D0A9-44CA-8868-3FEA38017F42}">
      <dgm:prSet/>
      <dgm:spPr/>
      <dgm:t>
        <a:bodyPr/>
        <a:lstStyle/>
        <a:p>
          <a:endParaRPr lang="es-EC" sz="1000">
            <a:latin typeface="Times New Roman" panose="02020603050405020304" pitchFamily="18" charset="0"/>
            <a:cs typeface="Times New Roman" panose="02020603050405020304" pitchFamily="18" charset="0"/>
          </a:endParaRPr>
        </a:p>
      </dgm:t>
    </dgm:pt>
    <dgm:pt modelId="{1DD1FC25-0E77-4EEA-ADAC-42AB141CF761}">
      <dgm:prSet custT="1"/>
      <dgm:spPr>
        <a:ln w="12700">
          <a:noFill/>
        </a:ln>
      </dgm:spPr>
      <dgm:t>
        <a:bodyPr/>
        <a:lstStyle/>
        <a:p>
          <a:pPr algn="l"/>
          <a:r>
            <a:rPr lang="es-ES" sz="1000">
              <a:latin typeface="Times New Roman" panose="02020603050405020304" pitchFamily="18" charset="0"/>
              <a:cs typeface="Times New Roman" panose="02020603050405020304" pitchFamily="18" charset="0"/>
            </a:rPr>
            <a:t>Otros riesgos de accidente b) inherentes a la manipulación de herramientas manuale</a:t>
          </a:r>
          <a:r>
            <a:rPr lang="es-EC" sz="1000">
              <a:latin typeface="Times New Roman" panose="02020603050405020304" pitchFamily="18" charset="0"/>
              <a:cs typeface="Times New Roman" panose="02020603050405020304" pitchFamily="18" charset="0"/>
            </a:rPr>
            <a:t>s</a:t>
          </a:r>
        </a:p>
      </dgm:t>
    </dgm:pt>
    <dgm:pt modelId="{2FF3911E-5219-4EBE-9C5C-81C7819B5025}" type="parTrans" cxnId="{A1415EC6-6831-423B-97D3-40A574AC81BA}">
      <dgm:prSet custT="1"/>
      <dgm:spPr>
        <a:ln w="12700">
          <a:solidFill>
            <a:schemeClr val="bg1">
              <a:lumMod val="75000"/>
            </a:schemeClr>
          </a:solidFill>
        </a:ln>
      </dgm:spPr>
      <dgm:t>
        <a:bodyPr/>
        <a:lstStyle/>
        <a:p>
          <a:endParaRPr lang="es-EC" sz="1000">
            <a:latin typeface="Times New Roman" panose="02020603050405020304" pitchFamily="18" charset="0"/>
            <a:cs typeface="Times New Roman" panose="02020603050405020304" pitchFamily="18" charset="0"/>
          </a:endParaRPr>
        </a:p>
      </dgm:t>
    </dgm:pt>
    <dgm:pt modelId="{5004EFE9-5822-487B-A5DA-D63FD9094A8B}" type="sibTrans" cxnId="{A1415EC6-6831-423B-97D3-40A574AC81BA}">
      <dgm:prSet/>
      <dgm:spPr/>
      <dgm:t>
        <a:bodyPr/>
        <a:lstStyle/>
        <a:p>
          <a:endParaRPr lang="es-EC" sz="1000">
            <a:latin typeface="Times New Roman" panose="02020603050405020304" pitchFamily="18" charset="0"/>
            <a:cs typeface="Times New Roman" panose="02020603050405020304" pitchFamily="18" charset="0"/>
          </a:endParaRPr>
        </a:p>
      </dgm:t>
    </dgm:pt>
    <dgm:pt modelId="{E07E836D-6306-4AC5-A599-F2DB2745BFF7}">
      <dgm:prSet custT="1"/>
      <dgm:spPr>
        <a:ln w="12700">
          <a:noFill/>
        </a:ln>
      </dgm:spPr>
      <dgm:t>
        <a:bodyPr/>
        <a:lstStyle/>
        <a:p>
          <a:pPr algn="l"/>
          <a:r>
            <a:rPr lang="es-EC" sz="1000">
              <a:latin typeface="Times New Roman" panose="02020603050405020304" pitchFamily="18" charset="0"/>
              <a:cs typeface="Times New Roman" panose="02020603050405020304" pitchFamily="18" charset="0"/>
            </a:rPr>
            <a:t>Contactos eléctricos</a:t>
          </a:r>
        </a:p>
      </dgm:t>
    </dgm:pt>
    <dgm:pt modelId="{8D280627-2C08-46C1-A63F-8DF56ED3A761}" type="parTrans" cxnId="{512AD543-9169-4CDD-B173-6FD7CB424C22}">
      <dgm:prSet/>
      <dgm:spPr>
        <a:ln w="12700">
          <a:solidFill>
            <a:schemeClr val="bg1">
              <a:lumMod val="75000"/>
            </a:schemeClr>
          </a:solidFill>
        </a:ln>
      </dgm:spPr>
      <dgm:t>
        <a:bodyPr/>
        <a:lstStyle/>
        <a:p>
          <a:endParaRPr lang="es-EC">
            <a:latin typeface="Times New Roman" panose="02020603050405020304" pitchFamily="18" charset="0"/>
            <a:cs typeface="Times New Roman" panose="02020603050405020304" pitchFamily="18" charset="0"/>
          </a:endParaRPr>
        </a:p>
      </dgm:t>
    </dgm:pt>
    <dgm:pt modelId="{40CBCFD1-4078-4554-BCE8-902E0748FEE3}" type="sibTrans" cxnId="{512AD543-9169-4CDD-B173-6FD7CB424C22}">
      <dgm:prSet/>
      <dgm:spPr/>
      <dgm:t>
        <a:bodyPr/>
        <a:lstStyle/>
        <a:p>
          <a:endParaRPr lang="es-EC">
            <a:latin typeface="Times New Roman" panose="02020603050405020304" pitchFamily="18" charset="0"/>
            <a:cs typeface="Times New Roman" panose="02020603050405020304" pitchFamily="18" charset="0"/>
          </a:endParaRPr>
        </a:p>
      </dgm:t>
    </dgm:pt>
    <dgm:pt modelId="{46BBA8A7-B20C-47CB-97D4-E29CA160FBB3}">
      <dgm:prSet custT="1"/>
      <dgm:spPr>
        <a:ln w="12700">
          <a:noFill/>
        </a:ln>
      </dgm:spPr>
      <dgm:t>
        <a:bodyPr/>
        <a:lstStyle/>
        <a:p>
          <a:pPr algn="l"/>
          <a:r>
            <a:rPr lang="es-EC" sz="1000">
              <a:latin typeface="Times New Roman" panose="02020603050405020304" pitchFamily="18" charset="0"/>
              <a:cs typeface="Times New Roman" panose="02020603050405020304" pitchFamily="18" charset="0"/>
            </a:rPr>
            <a:t>Contactos eléctricos</a:t>
          </a:r>
        </a:p>
      </dgm:t>
    </dgm:pt>
    <dgm:pt modelId="{2DE9884B-997C-46B9-9308-76BC6811FBDC}" type="parTrans" cxnId="{2E2F47D3-A6BD-4674-9D7B-7B7288B8A82D}">
      <dgm:prSet/>
      <dgm:spPr>
        <a:ln w="12700">
          <a:solidFill>
            <a:schemeClr val="bg1">
              <a:lumMod val="75000"/>
            </a:schemeClr>
          </a:solidFill>
        </a:ln>
      </dgm:spPr>
      <dgm:t>
        <a:bodyPr/>
        <a:lstStyle/>
        <a:p>
          <a:endParaRPr lang="es-EC">
            <a:latin typeface="Times New Roman" panose="02020603050405020304" pitchFamily="18" charset="0"/>
            <a:cs typeface="Times New Roman" panose="02020603050405020304" pitchFamily="18" charset="0"/>
          </a:endParaRPr>
        </a:p>
      </dgm:t>
    </dgm:pt>
    <dgm:pt modelId="{465988FE-D6B4-429D-B454-15876420934E}" type="sibTrans" cxnId="{2E2F47D3-A6BD-4674-9D7B-7B7288B8A82D}">
      <dgm:prSet/>
      <dgm:spPr/>
      <dgm:t>
        <a:bodyPr/>
        <a:lstStyle/>
        <a:p>
          <a:endParaRPr lang="es-EC">
            <a:latin typeface="Times New Roman" panose="02020603050405020304" pitchFamily="18" charset="0"/>
            <a:cs typeface="Times New Roman" panose="02020603050405020304" pitchFamily="18" charset="0"/>
          </a:endParaRPr>
        </a:p>
      </dgm:t>
    </dgm:pt>
    <dgm:pt modelId="{C7257F68-0B5A-47B1-8E9C-EA1CAB607B24}">
      <dgm:prSet custT="1"/>
      <dgm:spPr>
        <a:ln w="12700">
          <a:noFill/>
        </a:ln>
      </dgm:spPr>
      <dgm:t>
        <a:bodyPr/>
        <a:lstStyle/>
        <a:p>
          <a:pPr algn="l"/>
          <a:r>
            <a:rPr lang="es-EC" sz="1000">
              <a:latin typeface="Times New Roman" panose="02020603050405020304" pitchFamily="18" charset="0"/>
              <a:cs typeface="Times New Roman" panose="02020603050405020304" pitchFamily="18" charset="0"/>
            </a:rPr>
            <a:t>Ruido</a:t>
          </a:r>
        </a:p>
      </dgm:t>
    </dgm:pt>
    <dgm:pt modelId="{CAE90C87-E61C-458A-8497-7BADD2177DF4}" type="parTrans" cxnId="{869F8184-DCD2-41B7-9244-3EF9F8AF4213}">
      <dgm:prSet/>
      <dgm:spPr>
        <a:ln w="12700">
          <a:solidFill>
            <a:schemeClr val="bg1">
              <a:lumMod val="75000"/>
            </a:schemeClr>
          </a:solidFill>
        </a:ln>
      </dgm:spPr>
      <dgm:t>
        <a:bodyPr/>
        <a:lstStyle/>
        <a:p>
          <a:endParaRPr lang="es-EC">
            <a:latin typeface="Times New Roman" panose="02020603050405020304" pitchFamily="18" charset="0"/>
            <a:cs typeface="Times New Roman" panose="02020603050405020304" pitchFamily="18" charset="0"/>
          </a:endParaRPr>
        </a:p>
      </dgm:t>
    </dgm:pt>
    <dgm:pt modelId="{BD541059-3FDF-47C6-9C92-078538A91E1B}" type="sibTrans" cxnId="{869F8184-DCD2-41B7-9244-3EF9F8AF4213}">
      <dgm:prSet/>
      <dgm:spPr/>
      <dgm:t>
        <a:bodyPr/>
        <a:lstStyle/>
        <a:p>
          <a:endParaRPr lang="es-EC">
            <a:latin typeface="Times New Roman" panose="02020603050405020304" pitchFamily="18" charset="0"/>
            <a:cs typeface="Times New Roman" panose="02020603050405020304" pitchFamily="18" charset="0"/>
          </a:endParaRPr>
        </a:p>
      </dgm:t>
    </dgm:pt>
    <dgm:pt modelId="{D4C547B7-F8F1-4B52-BD7B-F7DE5E1B25CF}">
      <dgm:prSet custT="1"/>
      <dgm:spPr>
        <a:ln w="12700">
          <a:noFill/>
        </a:ln>
      </dgm:spPr>
      <dgm:t>
        <a:bodyPr/>
        <a:lstStyle/>
        <a:p>
          <a:pPr algn="l"/>
          <a:r>
            <a:rPr lang="es-EC" sz="1000">
              <a:latin typeface="Times New Roman" panose="02020603050405020304" pitchFamily="18" charset="0"/>
              <a:cs typeface="Times New Roman" panose="02020603050405020304" pitchFamily="18" charset="0"/>
            </a:rPr>
            <a:t>Iluminación</a:t>
          </a:r>
        </a:p>
      </dgm:t>
    </dgm:pt>
    <dgm:pt modelId="{0C45F300-42B2-4706-A590-958537E9FB92}" type="parTrans" cxnId="{9ECFC21F-6CED-490F-9A32-A88E28085BE5}">
      <dgm:prSet/>
      <dgm:spPr>
        <a:ln w="12700">
          <a:solidFill>
            <a:schemeClr val="bg1">
              <a:lumMod val="75000"/>
            </a:schemeClr>
          </a:solidFill>
        </a:ln>
      </dgm:spPr>
      <dgm:t>
        <a:bodyPr/>
        <a:lstStyle/>
        <a:p>
          <a:endParaRPr lang="es-EC">
            <a:latin typeface="Times New Roman" panose="02020603050405020304" pitchFamily="18" charset="0"/>
            <a:cs typeface="Times New Roman" panose="02020603050405020304" pitchFamily="18" charset="0"/>
          </a:endParaRPr>
        </a:p>
      </dgm:t>
    </dgm:pt>
    <dgm:pt modelId="{B74C79A6-B3F6-4FB4-BD4B-D299DC3EB1FC}" type="sibTrans" cxnId="{9ECFC21F-6CED-490F-9A32-A88E28085BE5}">
      <dgm:prSet/>
      <dgm:spPr/>
      <dgm:t>
        <a:bodyPr/>
        <a:lstStyle/>
        <a:p>
          <a:endParaRPr lang="es-EC">
            <a:latin typeface="Times New Roman" panose="02020603050405020304" pitchFamily="18" charset="0"/>
            <a:cs typeface="Times New Roman" panose="02020603050405020304" pitchFamily="18" charset="0"/>
          </a:endParaRPr>
        </a:p>
      </dgm:t>
    </dgm:pt>
    <dgm:pt modelId="{89F1F154-11D7-4668-981A-6694E4366D89}">
      <dgm:prSet custT="1"/>
      <dgm:spPr>
        <a:ln w="12700">
          <a:noFill/>
        </a:ln>
      </dgm:spPr>
      <dgm:t>
        <a:bodyPr/>
        <a:lstStyle/>
        <a:p>
          <a:pPr algn="l"/>
          <a:r>
            <a:rPr lang="es-EC" sz="1000">
              <a:latin typeface="Times New Roman" panose="02020603050405020304" pitchFamily="18" charset="0"/>
              <a:cs typeface="Times New Roman" panose="02020603050405020304" pitchFamily="18" charset="0"/>
            </a:rPr>
            <a:t>Organización del trabajo incorrecta</a:t>
          </a:r>
        </a:p>
      </dgm:t>
    </dgm:pt>
    <dgm:pt modelId="{719BF8B0-D538-4FDA-84E5-AFF5279D3770}" type="parTrans" cxnId="{2CBA1C85-DC08-4B60-8AC4-11E27C337213}">
      <dgm:prSet/>
      <dgm:spPr>
        <a:ln w="12700">
          <a:solidFill>
            <a:schemeClr val="bg1">
              <a:lumMod val="75000"/>
            </a:schemeClr>
          </a:solidFill>
        </a:ln>
      </dgm:spPr>
      <dgm:t>
        <a:bodyPr/>
        <a:lstStyle/>
        <a:p>
          <a:endParaRPr lang="es-EC">
            <a:latin typeface="Times New Roman" panose="02020603050405020304" pitchFamily="18" charset="0"/>
            <a:cs typeface="Times New Roman" panose="02020603050405020304" pitchFamily="18" charset="0"/>
          </a:endParaRPr>
        </a:p>
      </dgm:t>
    </dgm:pt>
    <dgm:pt modelId="{C53F6237-B702-45BC-B450-6960DE2A1CD5}" type="sibTrans" cxnId="{2CBA1C85-DC08-4B60-8AC4-11E27C337213}">
      <dgm:prSet/>
      <dgm:spPr/>
      <dgm:t>
        <a:bodyPr/>
        <a:lstStyle/>
        <a:p>
          <a:endParaRPr lang="es-EC">
            <a:latin typeface="Times New Roman" panose="02020603050405020304" pitchFamily="18" charset="0"/>
            <a:cs typeface="Times New Roman" panose="02020603050405020304" pitchFamily="18" charset="0"/>
          </a:endParaRPr>
        </a:p>
      </dgm:t>
    </dgm:pt>
    <dgm:pt modelId="{77870A83-FE73-43D6-89A3-CA86A863C6D0}">
      <dgm:prSet custT="1"/>
      <dgm:spPr>
        <a:ln w="12700">
          <a:noFill/>
        </a:ln>
      </dgm:spPr>
      <dgm:t>
        <a:bodyPr/>
        <a:lstStyle/>
        <a:p>
          <a:pPr algn="l"/>
          <a:r>
            <a:rPr lang="es-EC" sz="1000">
              <a:latin typeface="Times New Roman" panose="02020603050405020304" pitchFamily="18" charset="0"/>
              <a:cs typeface="Times New Roman" panose="02020603050405020304" pitchFamily="18" charset="0"/>
            </a:rPr>
            <a:t>Ruido</a:t>
          </a:r>
        </a:p>
      </dgm:t>
    </dgm:pt>
    <dgm:pt modelId="{EEC34E3B-BD16-477B-BA74-8F6A7FFD52C0}" type="parTrans" cxnId="{4387073F-FB9D-41C9-8B32-78FB539DCA79}">
      <dgm:prSet/>
      <dgm:spPr>
        <a:ln w="12700">
          <a:solidFill>
            <a:schemeClr val="bg1">
              <a:lumMod val="75000"/>
            </a:schemeClr>
          </a:solidFill>
        </a:ln>
      </dgm:spPr>
      <dgm:t>
        <a:bodyPr/>
        <a:lstStyle/>
        <a:p>
          <a:endParaRPr lang="es-EC">
            <a:latin typeface="Times New Roman" panose="02020603050405020304" pitchFamily="18" charset="0"/>
            <a:cs typeface="Times New Roman" panose="02020603050405020304" pitchFamily="18" charset="0"/>
          </a:endParaRPr>
        </a:p>
      </dgm:t>
    </dgm:pt>
    <dgm:pt modelId="{795F40EB-B72A-4FF7-9462-DB843008243E}" type="sibTrans" cxnId="{4387073F-FB9D-41C9-8B32-78FB539DCA79}">
      <dgm:prSet/>
      <dgm:spPr/>
      <dgm:t>
        <a:bodyPr/>
        <a:lstStyle/>
        <a:p>
          <a:endParaRPr lang="es-EC">
            <a:latin typeface="Times New Roman" panose="02020603050405020304" pitchFamily="18" charset="0"/>
            <a:cs typeface="Times New Roman" panose="02020603050405020304" pitchFamily="18" charset="0"/>
          </a:endParaRPr>
        </a:p>
      </dgm:t>
    </dgm:pt>
    <dgm:pt modelId="{E1369871-1312-483D-BD0D-D4E41B621875}">
      <dgm:prSet custT="1"/>
      <dgm:spPr>
        <a:ln w="12700">
          <a:noFill/>
        </a:ln>
      </dgm:spPr>
      <dgm:t>
        <a:bodyPr/>
        <a:lstStyle/>
        <a:p>
          <a:pPr algn="l"/>
          <a:r>
            <a:rPr lang="es-EC" sz="1000">
              <a:latin typeface="Times New Roman" panose="02020603050405020304" pitchFamily="18" charset="0"/>
              <a:cs typeface="Times New Roman" panose="02020603050405020304" pitchFamily="18" charset="0"/>
            </a:rPr>
            <a:t>Iluminación</a:t>
          </a:r>
        </a:p>
      </dgm:t>
    </dgm:pt>
    <dgm:pt modelId="{26EB3438-142E-417D-9908-5E2FB91E0D60}" type="parTrans" cxnId="{63F0A8CA-3550-40A8-90DE-836E68E90416}">
      <dgm:prSet/>
      <dgm:spPr>
        <a:ln w="12700">
          <a:solidFill>
            <a:schemeClr val="bg1">
              <a:lumMod val="75000"/>
            </a:schemeClr>
          </a:solidFill>
        </a:ln>
      </dgm:spPr>
      <dgm:t>
        <a:bodyPr/>
        <a:lstStyle/>
        <a:p>
          <a:endParaRPr lang="es-EC">
            <a:latin typeface="Times New Roman" panose="02020603050405020304" pitchFamily="18" charset="0"/>
            <a:cs typeface="Times New Roman" panose="02020603050405020304" pitchFamily="18" charset="0"/>
          </a:endParaRPr>
        </a:p>
      </dgm:t>
    </dgm:pt>
    <dgm:pt modelId="{EB794C54-32BC-48E1-8F84-565DDC531D67}" type="sibTrans" cxnId="{63F0A8CA-3550-40A8-90DE-836E68E90416}">
      <dgm:prSet/>
      <dgm:spPr/>
      <dgm:t>
        <a:bodyPr/>
        <a:lstStyle/>
        <a:p>
          <a:endParaRPr lang="es-EC">
            <a:latin typeface="Times New Roman" panose="02020603050405020304" pitchFamily="18" charset="0"/>
            <a:cs typeface="Times New Roman" panose="02020603050405020304" pitchFamily="18" charset="0"/>
          </a:endParaRPr>
        </a:p>
      </dgm:t>
    </dgm:pt>
    <dgm:pt modelId="{C6117784-8169-47B9-B88B-220420E6E39E}">
      <dgm:prSet custT="1"/>
      <dgm:spPr>
        <a:ln w="12700">
          <a:noFill/>
        </a:ln>
      </dgm:spPr>
      <dgm:t>
        <a:bodyPr/>
        <a:lstStyle/>
        <a:p>
          <a:pPr algn="l"/>
          <a:r>
            <a:rPr lang="es-EC" sz="1000">
              <a:latin typeface="Times New Roman" panose="02020603050405020304" pitchFamily="18" charset="0"/>
              <a:cs typeface="Times New Roman" panose="02020603050405020304" pitchFamily="18" charset="0"/>
            </a:rPr>
            <a:t>Organización del trabajo incorrecta</a:t>
          </a:r>
        </a:p>
      </dgm:t>
    </dgm:pt>
    <dgm:pt modelId="{063BF2A1-9C78-47BD-9728-A0F0B461B1F2}" type="parTrans" cxnId="{EBB191C8-C195-407C-98CF-FD0CC4CBB5D5}">
      <dgm:prSet/>
      <dgm:spPr>
        <a:ln w="12700">
          <a:solidFill>
            <a:schemeClr val="bg1">
              <a:lumMod val="75000"/>
            </a:schemeClr>
          </a:solidFill>
        </a:ln>
      </dgm:spPr>
      <dgm:t>
        <a:bodyPr/>
        <a:lstStyle/>
        <a:p>
          <a:endParaRPr lang="es-EC">
            <a:latin typeface="Times New Roman" panose="02020603050405020304" pitchFamily="18" charset="0"/>
            <a:cs typeface="Times New Roman" panose="02020603050405020304" pitchFamily="18" charset="0"/>
          </a:endParaRPr>
        </a:p>
      </dgm:t>
    </dgm:pt>
    <dgm:pt modelId="{E3AB90A1-4667-41EA-BF0E-4880D15B24E3}" type="sibTrans" cxnId="{EBB191C8-C195-407C-98CF-FD0CC4CBB5D5}">
      <dgm:prSet/>
      <dgm:spPr/>
      <dgm:t>
        <a:bodyPr/>
        <a:lstStyle/>
        <a:p>
          <a:endParaRPr lang="es-EC">
            <a:latin typeface="Times New Roman" panose="02020603050405020304" pitchFamily="18" charset="0"/>
            <a:cs typeface="Times New Roman" panose="02020603050405020304" pitchFamily="18" charset="0"/>
          </a:endParaRPr>
        </a:p>
      </dgm:t>
    </dgm:pt>
    <dgm:pt modelId="{1CB76E29-FFB4-4F30-80FB-647C96B69E56}">
      <dgm:prSet custT="1"/>
      <dgm:spPr>
        <a:ln w="12700">
          <a:noFill/>
        </a:ln>
      </dgm:spPr>
      <dgm:t>
        <a:bodyPr/>
        <a:lstStyle/>
        <a:p>
          <a:pPr algn="l"/>
          <a:r>
            <a:rPr lang="es-EC" sz="1000">
              <a:latin typeface="Times New Roman" panose="02020603050405020304" pitchFamily="18" charset="0"/>
              <a:cs typeface="Times New Roman" panose="02020603050405020304" pitchFamily="18" charset="0"/>
            </a:rPr>
            <a:t>Sobreesfuerzos</a:t>
          </a:r>
        </a:p>
      </dgm:t>
    </dgm:pt>
    <dgm:pt modelId="{1C0E2881-7684-44B4-B04A-40CC022E6008}" type="parTrans" cxnId="{D139D210-C2CC-4DEB-84F1-484195DB0B25}">
      <dgm:prSet/>
      <dgm:spPr>
        <a:ln w="12700">
          <a:solidFill>
            <a:schemeClr val="bg1">
              <a:lumMod val="75000"/>
            </a:schemeClr>
          </a:solidFill>
        </a:ln>
      </dgm:spPr>
      <dgm:t>
        <a:bodyPr/>
        <a:lstStyle/>
        <a:p>
          <a:endParaRPr lang="es-EC">
            <a:latin typeface="Times New Roman" panose="02020603050405020304" pitchFamily="18" charset="0"/>
            <a:cs typeface="Times New Roman" panose="02020603050405020304" pitchFamily="18" charset="0"/>
          </a:endParaRPr>
        </a:p>
      </dgm:t>
    </dgm:pt>
    <dgm:pt modelId="{DCB02572-5D5C-4C3E-9251-84BC47C9FB63}" type="sibTrans" cxnId="{D139D210-C2CC-4DEB-84F1-484195DB0B25}">
      <dgm:prSet/>
      <dgm:spPr/>
      <dgm:t>
        <a:bodyPr/>
        <a:lstStyle/>
        <a:p>
          <a:endParaRPr lang="es-EC">
            <a:latin typeface="Times New Roman" panose="02020603050405020304" pitchFamily="18" charset="0"/>
            <a:cs typeface="Times New Roman" panose="02020603050405020304" pitchFamily="18" charset="0"/>
          </a:endParaRPr>
        </a:p>
      </dgm:t>
    </dgm:pt>
    <dgm:pt modelId="{B7C6D1B9-59A9-4DD3-BC22-745A60FB480C}">
      <dgm:prSet custT="1"/>
      <dgm:spPr>
        <a:ln w="12700">
          <a:noFill/>
        </a:ln>
      </dgm:spPr>
      <dgm:t>
        <a:bodyPr/>
        <a:lstStyle/>
        <a:p>
          <a:pPr algn="l"/>
          <a:r>
            <a:rPr lang="es-EC" sz="1000">
              <a:latin typeface="Times New Roman" panose="02020603050405020304" pitchFamily="18" charset="0"/>
              <a:cs typeface="Times New Roman" panose="02020603050405020304" pitchFamily="18" charset="0"/>
            </a:rPr>
            <a:t>Sobreesfuerzos</a:t>
          </a:r>
        </a:p>
      </dgm:t>
    </dgm:pt>
    <dgm:pt modelId="{86B5C62D-D3EB-491A-87DB-4ACC7CD8A068}" type="parTrans" cxnId="{C2865182-17D3-4E9E-965F-5D46288D6AC5}">
      <dgm:prSet/>
      <dgm:spPr>
        <a:ln w="12700">
          <a:solidFill>
            <a:schemeClr val="bg1">
              <a:lumMod val="75000"/>
            </a:schemeClr>
          </a:solidFill>
        </a:ln>
      </dgm:spPr>
      <dgm:t>
        <a:bodyPr/>
        <a:lstStyle/>
        <a:p>
          <a:endParaRPr lang="es-EC">
            <a:latin typeface="Times New Roman" panose="02020603050405020304" pitchFamily="18" charset="0"/>
            <a:cs typeface="Times New Roman" panose="02020603050405020304" pitchFamily="18" charset="0"/>
          </a:endParaRPr>
        </a:p>
      </dgm:t>
    </dgm:pt>
    <dgm:pt modelId="{9CA77138-EB30-4234-827C-6F51829EE005}" type="sibTrans" cxnId="{C2865182-17D3-4E9E-965F-5D46288D6AC5}">
      <dgm:prSet/>
      <dgm:spPr/>
      <dgm:t>
        <a:bodyPr/>
        <a:lstStyle/>
        <a:p>
          <a:endParaRPr lang="es-EC">
            <a:latin typeface="Times New Roman" panose="02020603050405020304" pitchFamily="18" charset="0"/>
            <a:cs typeface="Times New Roman" panose="02020603050405020304" pitchFamily="18" charset="0"/>
          </a:endParaRPr>
        </a:p>
      </dgm:t>
    </dgm:pt>
    <dgm:pt modelId="{1D9F158F-7777-452F-91DC-142CD31F7C97}">
      <dgm:prSet custT="1"/>
      <dgm:spPr>
        <a:ln w="12700">
          <a:noFill/>
        </a:ln>
      </dgm:spPr>
      <dgm:t>
        <a:bodyPr/>
        <a:lstStyle/>
        <a:p>
          <a:pPr algn="l"/>
          <a:r>
            <a:rPr lang="es-EC" sz="1000">
              <a:latin typeface="Times New Roman" panose="02020603050405020304" pitchFamily="18" charset="0"/>
              <a:cs typeface="Times New Roman" panose="02020603050405020304" pitchFamily="18" charset="0"/>
            </a:rPr>
            <a:t>Vibración</a:t>
          </a:r>
        </a:p>
      </dgm:t>
    </dgm:pt>
    <dgm:pt modelId="{4B9834BC-0961-429D-B1FF-E4EA9876F54D}" type="parTrans" cxnId="{A6F831B8-2E81-44EE-86DC-83102C5A58B1}">
      <dgm:prSet/>
      <dgm:spPr>
        <a:ln w="12700">
          <a:solidFill>
            <a:schemeClr val="bg1">
              <a:lumMod val="75000"/>
            </a:schemeClr>
          </a:solidFill>
        </a:ln>
      </dgm:spPr>
      <dgm:t>
        <a:bodyPr/>
        <a:lstStyle/>
        <a:p>
          <a:endParaRPr lang="es-EC">
            <a:latin typeface="Times New Roman" panose="02020603050405020304" pitchFamily="18" charset="0"/>
            <a:cs typeface="Times New Roman" panose="02020603050405020304" pitchFamily="18" charset="0"/>
          </a:endParaRPr>
        </a:p>
      </dgm:t>
    </dgm:pt>
    <dgm:pt modelId="{85CC7E32-4D3B-4190-A7FA-BCC967D009BC}" type="sibTrans" cxnId="{A6F831B8-2E81-44EE-86DC-83102C5A58B1}">
      <dgm:prSet/>
      <dgm:spPr/>
      <dgm:t>
        <a:bodyPr/>
        <a:lstStyle/>
        <a:p>
          <a:endParaRPr lang="es-EC">
            <a:latin typeface="Times New Roman" panose="02020603050405020304" pitchFamily="18" charset="0"/>
            <a:cs typeface="Times New Roman" panose="02020603050405020304" pitchFamily="18" charset="0"/>
          </a:endParaRPr>
        </a:p>
      </dgm:t>
    </dgm:pt>
    <dgm:pt modelId="{220A09C3-CB2E-4101-A786-93069D0C8A8D}">
      <dgm:prSet custT="1"/>
      <dgm:spPr>
        <a:ln w="12700">
          <a:noFill/>
        </a:ln>
      </dgm:spPr>
      <dgm:t>
        <a:bodyPr/>
        <a:lstStyle/>
        <a:p>
          <a:pPr algn="l"/>
          <a:r>
            <a:rPr lang="es-EC" sz="1000">
              <a:latin typeface="Times New Roman" panose="02020603050405020304" pitchFamily="18" charset="0"/>
              <a:cs typeface="Times New Roman" panose="02020603050405020304" pitchFamily="18" charset="0"/>
            </a:rPr>
            <a:t>Vibración</a:t>
          </a:r>
        </a:p>
      </dgm:t>
    </dgm:pt>
    <dgm:pt modelId="{D2D0DDBD-6C40-42FF-95AD-12C54D2775FC}" type="parTrans" cxnId="{7EEF9115-1E29-478E-BB24-3F3088914399}">
      <dgm:prSet/>
      <dgm:spPr>
        <a:ln w="12700">
          <a:solidFill>
            <a:schemeClr val="bg1">
              <a:lumMod val="75000"/>
            </a:schemeClr>
          </a:solidFill>
        </a:ln>
      </dgm:spPr>
      <dgm:t>
        <a:bodyPr/>
        <a:lstStyle/>
        <a:p>
          <a:endParaRPr lang="es-EC">
            <a:latin typeface="Times New Roman" panose="02020603050405020304" pitchFamily="18" charset="0"/>
            <a:cs typeface="Times New Roman" panose="02020603050405020304" pitchFamily="18" charset="0"/>
          </a:endParaRPr>
        </a:p>
      </dgm:t>
    </dgm:pt>
    <dgm:pt modelId="{95586F67-C41C-4454-8F1D-246257042E43}" type="sibTrans" cxnId="{7EEF9115-1E29-478E-BB24-3F3088914399}">
      <dgm:prSet/>
      <dgm:spPr/>
      <dgm:t>
        <a:bodyPr/>
        <a:lstStyle/>
        <a:p>
          <a:endParaRPr lang="es-EC">
            <a:latin typeface="Times New Roman" panose="02020603050405020304" pitchFamily="18" charset="0"/>
            <a:cs typeface="Times New Roman" panose="02020603050405020304" pitchFamily="18" charset="0"/>
          </a:endParaRPr>
        </a:p>
      </dgm:t>
    </dgm:pt>
    <dgm:pt modelId="{8E83CA2C-3673-42FF-B386-FAE362FD8281}">
      <dgm:prSet custT="1"/>
      <dgm:spPr>
        <a:ln w="12700">
          <a:noFill/>
        </a:ln>
      </dgm:spPr>
      <dgm:t>
        <a:bodyPr/>
        <a:lstStyle/>
        <a:p>
          <a:pPr algn="l"/>
          <a:r>
            <a:rPr lang="es-EC" sz="1000">
              <a:latin typeface="Times New Roman" panose="02020603050405020304" pitchFamily="18" charset="0"/>
              <a:cs typeface="Times New Roman" panose="02020603050405020304" pitchFamily="18" charset="0"/>
            </a:rPr>
            <a:t>Radiaciones ionizantes</a:t>
          </a:r>
        </a:p>
      </dgm:t>
    </dgm:pt>
    <dgm:pt modelId="{7E153900-4264-4255-AA22-77E0DA4FB166}" type="parTrans" cxnId="{4AA36592-A516-4B0A-9A7C-6A8D62AAEA42}">
      <dgm:prSet/>
      <dgm:spPr>
        <a:ln w="12700">
          <a:solidFill>
            <a:schemeClr val="bg1">
              <a:lumMod val="75000"/>
            </a:schemeClr>
          </a:solidFill>
        </a:ln>
      </dgm:spPr>
      <dgm:t>
        <a:bodyPr/>
        <a:lstStyle/>
        <a:p>
          <a:endParaRPr lang="es-EC">
            <a:latin typeface="Times New Roman" panose="02020603050405020304" pitchFamily="18" charset="0"/>
            <a:cs typeface="Times New Roman" panose="02020603050405020304" pitchFamily="18" charset="0"/>
          </a:endParaRPr>
        </a:p>
      </dgm:t>
    </dgm:pt>
    <dgm:pt modelId="{1AD2DD06-0CCA-4856-BD30-63A358F336D7}" type="sibTrans" cxnId="{4AA36592-A516-4B0A-9A7C-6A8D62AAEA42}">
      <dgm:prSet/>
      <dgm:spPr/>
      <dgm:t>
        <a:bodyPr/>
        <a:lstStyle/>
        <a:p>
          <a:endParaRPr lang="es-EC">
            <a:latin typeface="Times New Roman" panose="02020603050405020304" pitchFamily="18" charset="0"/>
            <a:cs typeface="Times New Roman" panose="02020603050405020304" pitchFamily="18" charset="0"/>
          </a:endParaRPr>
        </a:p>
      </dgm:t>
    </dgm:pt>
    <dgm:pt modelId="{49C02B69-3D92-47B9-9702-28ADCD5A416B}">
      <dgm:prSet custT="1"/>
      <dgm:spPr>
        <a:ln w="12700">
          <a:noFill/>
        </a:ln>
      </dgm:spPr>
      <dgm:t>
        <a:bodyPr/>
        <a:lstStyle/>
        <a:p>
          <a:pPr algn="l"/>
          <a:r>
            <a:rPr lang="es-EC" sz="1000">
              <a:latin typeface="Times New Roman" panose="02020603050405020304" pitchFamily="18" charset="0"/>
              <a:cs typeface="Times New Roman" panose="02020603050405020304" pitchFamily="18" charset="0"/>
            </a:rPr>
            <a:t>Radiaciones ionizantes</a:t>
          </a:r>
        </a:p>
      </dgm:t>
    </dgm:pt>
    <dgm:pt modelId="{EA9AD746-6808-40EE-9609-1AEA3D32CD69}" type="parTrans" cxnId="{7AA79011-21E2-4039-AEBE-C6217AC49BB1}">
      <dgm:prSet/>
      <dgm:spPr>
        <a:ln w="12700">
          <a:solidFill>
            <a:schemeClr val="bg1">
              <a:lumMod val="75000"/>
            </a:schemeClr>
          </a:solidFill>
        </a:ln>
      </dgm:spPr>
      <dgm:t>
        <a:bodyPr/>
        <a:lstStyle/>
        <a:p>
          <a:endParaRPr lang="es-EC">
            <a:latin typeface="Times New Roman" panose="02020603050405020304" pitchFamily="18" charset="0"/>
            <a:cs typeface="Times New Roman" panose="02020603050405020304" pitchFamily="18" charset="0"/>
          </a:endParaRPr>
        </a:p>
      </dgm:t>
    </dgm:pt>
    <dgm:pt modelId="{20D06F14-58C9-4178-9DDC-B9B46A08840B}" type="sibTrans" cxnId="{7AA79011-21E2-4039-AEBE-C6217AC49BB1}">
      <dgm:prSet/>
      <dgm:spPr/>
      <dgm:t>
        <a:bodyPr/>
        <a:lstStyle/>
        <a:p>
          <a:endParaRPr lang="es-EC">
            <a:latin typeface="Times New Roman" panose="02020603050405020304" pitchFamily="18" charset="0"/>
            <a:cs typeface="Times New Roman" panose="02020603050405020304" pitchFamily="18" charset="0"/>
          </a:endParaRPr>
        </a:p>
      </dgm:t>
    </dgm:pt>
    <dgm:pt modelId="{04D84497-98FB-4D40-84A0-C02EB3972BD2}" type="pres">
      <dgm:prSet presAssocID="{92CF01D4-0EEC-4C05-B001-7B35A04EB52F}" presName="Name0" presStyleCnt="0">
        <dgm:presLayoutVars>
          <dgm:chPref val="1"/>
          <dgm:dir/>
          <dgm:animOne val="branch"/>
          <dgm:animLvl val="lvl"/>
          <dgm:resizeHandles val="exact"/>
        </dgm:presLayoutVars>
      </dgm:prSet>
      <dgm:spPr/>
    </dgm:pt>
    <dgm:pt modelId="{C599AE5B-1F49-4661-8FE4-13A4FE4B54CD}" type="pres">
      <dgm:prSet presAssocID="{7DACFFDE-8AB0-4F72-AE5A-EB59C9B6CD6D}" presName="root1" presStyleCnt="0"/>
      <dgm:spPr/>
    </dgm:pt>
    <dgm:pt modelId="{778A8632-6384-41B8-B34F-F21175992566}" type="pres">
      <dgm:prSet presAssocID="{7DACFFDE-8AB0-4F72-AE5A-EB59C9B6CD6D}" presName="LevelOneTextNode" presStyleLbl="node0" presStyleIdx="0" presStyleCnt="1" custScaleX="103978" custScaleY="173749">
        <dgm:presLayoutVars>
          <dgm:chPref val="3"/>
        </dgm:presLayoutVars>
      </dgm:prSet>
      <dgm:spPr/>
    </dgm:pt>
    <dgm:pt modelId="{05FCE8D5-DC0A-4D3E-A5F7-AC3C82825D69}" type="pres">
      <dgm:prSet presAssocID="{7DACFFDE-8AB0-4F72-AE5A-EB59C9B6CD6D}" presName="level2hierChild" presStyleCnt="0"/>
      <dgm:spPr/>
    </dgm:pt>
    <dgm:pt modelId="{41B0B023-8A63-421B-A963-99DC101FEB21}" type="pres">
      <dgm:prSet presAssocID="{744F074D-CBBD-4405-B33A-742F615AC602}" presName="conn2-1" presStyleLbl="parChTrans1D2" presStyleIdx="0" presStyleCnt="5"/>
      <dgm:spPr/>
    </dgm:pt>
    <dgm:pt modelId="{6BFB9DA7-FC31-4D0E-A1B9-0D7B88225B35}" type="pres">
      <dgm:prSet presAssocID="{744F074D-CBBD-4405-B33A-742F615AC602}" presName="connTx" presStyleLbl="parChTrans1D2" presStyleIdx="0" presStyleCnt="5"/>
      <dgm:spPr/>
    </dgm:pt>
    <dgm:pt modelId="{4F901539-3316-45FF-8059-051E1CF50446}" type="pres">
      <dgm:prSet presAssocID="{CD0E96D6-817E-4FD3-9378-10BCBFFE49D2}" presName="root2" presStyleCnt="0"/>
      <dgm:spPr/>
    </dgm:pt>
    <dgm:pt modelId="{DAA90AF0-183B-4CDF-ADDF-298DC28002FA}" type="pres">
      <dgm:prSet presAssocID="{CD0E96D6-817E-4FD3-9378-10BCBFFE49D2}" presName="LevelTwoTextNode" presStyleLbl="node2" presStyleIdx="0" presStyleCnt="5" custScaleX="242541" custScaleY="247630" custLinFactNeighborY="-53752">
        <dgm:presLayoutVars>
          <dgm:chPref val="3"/>
        </dgm:presLayoutVars>
      </dgm:prSet>
      <dgm:spPr/>
    </dgm:pt>
    <dgm:pt modelId="{63A32CF2-4D63-4227-B8F2-B1D653795B46}" type="pres">
      <dgm:prSet presAssocID="{CD0E96D6-817E-4FD3-9378-10BCBFFE49D2}" presName="level3hierChild" presStyleCnt="0"/>
      <dgm:spPr/>
    </dgm:pt>
    <dgm:pt modelId="{B11F1239-8DDA-4C1C-8B6A-2BAC00078B2E}" type="pres">
      <dgm:prSet presAssocID="{8A38B721-7614-4A04-8E20-2AA7C2214B96}" presName="conn2-1" presStyleLbl="parChTrans1D2" presStyleIdx="1" presStyleCnt="5"/>
      <dgm:spPr/>
    </dgm:pt>
    <dgm:pt modelId="{6DD83B87-4D67-4403-A5CE-0689CDFB9D44}" type="pres">
      <dgm:prSet presAssocID="{8A38B721-7614-4A04-8E20-2AA7C2214B96}" presName="connTx" presStyleLbl="parChTrans1D2" presStyleIdx="1" presStyleCnt="5"/>
      <dgm:spPr/>
    </dgm:pt>
    <dgm:pt modelId="{54AC4759-D5C2-43BF-9ED8-282631B96840}" type="pres">
      <dgm:prSet presAssocID="{30FF335C-CB40-4F3F-BEE5-B01CDB392DBF}" presName="root2" presStyleCnt="0"/>
      <dgm:spPr/>
    </dgm:pt>
    <dgm:pt modelId="{C795B32B-4A62-4BDE-859C-8EFB42885691}" type="pres">
      <dgm:prSet presAssocID="{30FF335C-CB40-4F3F-BEE5-B01CDB392DBF}" presName="LevelTwoTextNode" presStyleLbl="node2" presStyleIdx="1" presStyleCnt="5" custScaleX="242541" custScaleY="247630">
        <dgm:presLayoutVars>
          <dgm:chPref val="3"/>
        </dgm:presLayoutVars>
      </dgm:prSet>
      <dgm:spPr/>
    </dgm:pt>
    <dgm:pt modelId="{3AE1F4C2-B17C-48DB-B0A2-ED01B866F169}" type="pres">
      <dgm:prSet presAssocID="{30FF335C-CB40-4F3F-BEE5-B01CDB392DBF}" presName="level3hierChild" presStyleCnt="0"/>
      <dgm:spPr/>
    </dgm:pt>
    <dgm:pt modelId="{A5B7BA06-B0F2-48BE-A466-2EE8E9FBBB00}" type="pres">
      <dgm:prSet presAssocID="{8B585D20-2151-4F54-8109-B94C522363E5}" presName="conn2-1" presStyleLbl="parChTrans1D2" presStyleIdx="2" presStyleCnt="5"/>
      <dgm:spPr/>
    </dgm:pt>
    <dgm:pt modelId="{CA0E5A26-90FD-4559-9EC0-594AEA23A8E4}" type="pres">
      <dgm:prSet presAssocID="{8B585D20-2151-4F54-8109-B94C522363E5}" presName="connTx" presStyleLbl="parChTrans1D2" presStyleIdx="2" presStyleCnt="5"/>
      <dgm:spPr/>
    </dgm:pt>
    <dgm:pt modelId="{B36DA335-39D7-42AB-9CB5-EBDFA734DFF2}" type="pres">
      <dgm:prSet presAssocID="{F7182F52-3889-4777-A2E4-D403C282EE82}" presName="root2" presStyleCnt="0"/>
      <dgm:spPr/>
    </dgm:pt>
    <dgm:pt modelId="{0AD59D6C-9B1D-4C81-9E9E-156DF96147C3}" type="pres">
      <dgm:prSet presAssocID="{F7182F52-3889-4777-A2E4-D403C282EE82}" presName="LevelTwoTextNode" presStyleLbl="node2" presStyleIdx="2" presStyleCnt="5" custScaleX="293549" custScaleY="441917">
        <dgm:presLayoutVars>
          <dgm:chPref val="3"/>
        </dgm:presLayoutVars>
      </dgm:prSet>
      <dgm:spPr/>
    </dgm:pt>
    <dgm:pt modelId="{549935EB-647B-4568-9FFF-D13404C79432}" type="pres">
      <dgm:prSet presAssocID="{F7182F52-3889-4777-A2E4-D403C282EE82}" presName="level3hierChild" presStyleCnt="0"/>
      <dgm:spPr/>
    </dgm:pt>
    <dgm:pt modelId="{DE806EC1-6247-4F61-964A-ACB7C4552EC1}" type="pres">
      <dgm:prSet presAssocID="{BC804DBA-FF26-427F-91EE-FB18E35CF27D}" presName="conn2-1" presStyleLbl="parChTrans1D2" presStyleIdx="3" presStyleCnt="5"/>
      <dgm:spPr/>
    </dgm:pt>
    <dgm:pt modelId="{FA78737C-9BD8-4FBE-A435-22814FEF6612}" type="pres">
      <dgm:prSet presAssocID="{BC804DBA-FF26-427F-91EE-FB18E35CF27D}" presName="connTx" presStyleLbl="parChTrans1D2" presStyleIdx="3" presStyleCnt="5"/>
      <dgm:spPr/>
    </dgm:pt>
    <dgm:pt modelId="{E4E5D89C-ED1B-45C5-897C-4CD002F31B6F}" type="pres">
      <dgm:prSet presAssocID="{12D87879-6FE6-43A8-9EC2-76846A4E0F34}" presName="root2" presStyleCnt="0"/>
      <dgm:spPr/>
    </dgm:pt>
    <dgm:pt modelId="{CC940425-6EC0-450D-BFCB-304488988F1B}" type="pres">
      <dgm:prSet presAssocID="{12D87879-6FE6-43A8-9EC2-76846A4E0F34}" presName="LevelTwoTextNode" presStyleLbl="node2" presStyleIdx="3" presStyleCnt="5" custScaleX="266863" custScaleY="232700">
        <dgm:presLayoutVars>
          <dgm:chPref val="3"/>
        </dgm:presLayoutVars>
      </dgm:prSet>
      <dgm:spPr/>
    </dgm:pt>
    <dgm:pt modelId="{F6161D57-8C4D-47C8-B2A8-CC2759F8D086}" type="pres">
      <dgm:prSet presAssocID="{12D87879-6FE6-43A8-9EC2-76846A4E0F34}" presName="level3hierChild" presStyleCnt="0"/>
      <dgm:spPr/>
    </dgm:pt>
    <dgm:pt modelId="{606EB439-BA7D-4CE1-9641-1FB7ACA16C44}" type="pres">
      <dgm:prSet presAssocID="{EEC34E3B-BD16-477B-BA74-8F6A7FFD52C0}" presName="conn2-1" presStyleLbl="parChTrans1D3" presStyleIdx="0" presStyleCnt="34"/>
      <dgm:spPr/>
    </dgm:pt>
    <dgm:pt modelId="{78978060-F195-41F7-8790-F1788AC175F8}" type="pres">
      <dgm:prSet presAssocID="{EEC34E3B-BD16-477B-BA74-8F6A7FFD52C0}" presName="connTx" presStyleLbl="parChTrans1D3" presStyleIdx="0" presStyleCnt="34"/>
      <dgm:spPr/>
    </dgm:pt>
    <dgm:pt modelId="{0CB49B2F-7873-48F2-9A2E-655FB6427C2A}" type="pres">
      <dgm:prSet presAssocID="{77870A83-FE73-43D6-89A3-CA86A863C6D0}" presName="root2" presStyleCnt="0"/>
      <dgm:spPr/>
    </dgm:pt>
    <dgm:pt modelId="{EADF31CA-9FAE-4759-8431-ED1F9539AEAD}" type="pres">
      <dgm:prSet presAssocID="{77870A83-FE73-43D6-89A3-CA86A863C6D0}" presName="LevelTwoTextNode" presStyleLbl="node3" presStyleIdx="0" presStyleCnt="34" custScaleX="404235" custScaleY="106071">
        <dgm:presLayoutVars>
          <dgm:chPref val="3"/>
        </dgm:presLayoutVars>
      </dgm:prSet>
      <dgm:spPr/>
    </dgm:pt>
    <dgm:pt modelId="{31B7BC47-A170-43FE-AFD6-CDF667F94801}" type="pres">
      <dgm:prSet presAssocID="{77870A83-FE73-43D6-89A3-CA86A863C6D0}" presName="level3hierChild" presStyleCnt="0"/>
      <dgm:spPr/>
    </dgm:pt>
    <dgm:pt modelId="{5579AFFA-06DB-4EB5-879E-352EEAB5AAF1}" type="pres">
      <dgm:prSet presAssocID="{D2D0DDBD-6C40-42FF-95AD-12C54D2775FC}" presName="conn2-1" presStyleLbl="parChTrans1D3" presStyleIdx="1" presStyleCnt="34"/>
      <dgm:spPr/>
    </dgm:pt>
    <dgm:pt modelId="{10583B40-3297-4F17-AF61-ECB97ABDB4BA}" type="pres">
      <dgm:prSet presAssocID="{D2D0DDBD-6C40-42FF-95AD-12C54D2775FC}" presName="connTx" presStyleLbl="parChTrans1D3" presStyleIdx="1" presStyleCnt="34"/>
      <dgm:spPr/>
    </dgm:pt>
    <dgm:pt modelId="{E09EAB9F-5FF1-4CE8-BC47-B9853CE4C33D}" type="pres">
      <dgm:prSet presAssocID="{220A09C3-CB2E-4101-A786-93069D0C8A8D}" presName="root2" presStyleCnt="0"/>
      <dgm:spPr/>
    </dgm:pt>
    <dgm:pt modelId="{86822331-C476-49F6-9D06-B540883B6073}" type="pres">
      <dgm:prSet presAssocID="{220A09C3-CB2E-4101-A786-93069D0C8A8D}" presName="LevelTwoTextNode" presStyleLbl="node3" presStyleIdx="1" presStyleCnt="34" custScaleX="622680" custScaleY="116708">
        <dgm:presLayoutVars>
          <dgm:chPref val="3"/>
        </dgm:presLayoutVars>
      </dgm:prSet>
      <dgm:spPr/>
    </dgm:pt>
    <dgm:pt modelId="{9631C6B2-EDAA-4A80-A087-AB3742D206DE}" type="pres">
      <dgm:prSet presAssocID="{220A09C3-CB2E-4101-A786-93069D0C8A8D}" presName="level3hierChild" presStyleCnt="0"/>
      <dgm:spPr/>
    </dgm:pt>
    <dgm:pt modelId="{E38679DD-2B47-4D34-88C2-67BEBF21FC66}" type="pres">
      <dgm:prSet presAssocID="{7E153900-4264-4255-AA22-77E0DA4FB166}" presName="conn2-1" presStyleLbl="parChTrans1D3" presStyleIdx="2" presStyleCnt="34"/>
      <dgm:spPr/>
    </dgm:pt>
    <dgm:pt modelId="{EB08CCFB-B4C9-485B-B550-989C63AAEB35}" type="pres">
      <dgm:prSet presAssocID="{7E153900-4264-4255-AA22-77E0DA4FB166}" presName="connTx" presStyleLbl="parChTrans1D3" presStyleIdx="2" presStyleCnt="34"/>
      <dgm:spPr/>
    </dgm:pt>
    <dgm:pt modelId="{8FEE27C8-A3BE-475F-B320-C2B3ABCDD1E9}" type="pres">
      <dgm:prSet presAssocID="{8E83CA2C-3673-42FF-B386-FAE362FD8281}" presName="root2" presStyleCnt="0"/>
      <dgm:spPr/>
    </dgm:pt>
    <dgm:pt modelId="{8E8CCB82-F8E6-45B1-ACD9-9B022DF28D89}" type="pres">
      <dgm:prSet presAssocID="{8E83CA2C-3673-42FF-B386-FAE362FD8281}" presName="LevelTwoTextNode" presStyleLbl="node3" presStyleIdx="2" presStyleCnt="34" custScaleX="444772">
        <dgm:presLayoutVars>
          <dgm:chPref val="3"/>
        </dgm:presLayoutVars>
      </dgm:prSet>
      <dgm:spPr/>
    </dgm:pt>
    <dgm:pt modelId="{505056D9-CB16-4EA5-BBC4-4C788191C7FF}" type="pres">
      <dgm:prSet presAssocID="{8E83CA2C-3673-42FF-B386-FAE362FD8281}" presName="level3hierChild" presStyleCnt="0"/>
      <dgm:spPr/>
    </dgm:pt>
    <dgm:pt modelId="{9516AC31-4C1D-4DC6-B0D9-3BA9E0184C2D}" type="pres">
      <dgm:prSet presAssocID="{26EB3438-142E-417D-9908-5E2FB91E0D60}" presName="conn2-1" presStyleLbl="parChTrans1D3" presStyleIdx="3" presStyleCnt="34"/>
      <dgm:spPr/>
    </dgm:pt>
    <dgm:pt modelId="{8A366E1F-FD1D-4A34-BC39-C9016D2F4AA8}" type="pres">
      <dgm:prSet presAssocID="{26EB3438-142E-417D-9908-5E2FB91E0D60}" presName="connTx" presStyleLbl="parChTrans1D3" presStyleIdx="3" presStyleCnt="34"/>
      <dgm:spPr/>
    </dgm:pt>
    <dgm:pt modelId="{CABABF09-0EE0-4189-BB50-7368DA89DB51}" type="pres">
      <dgm:prSet presAssocID="{E1369871-1312-483D-BD0D-D4E41B621875}" presName="root2" presStyleCnt="0"/>
      <dgm:spPr/>
    </dgm:pt>
    <dgm:pt modelId="{C88EB287-4661-4F6D-8AED-B8F801118F4E}" type="pres">
      <dgm:prSet presAssocID="{E1369871-1312-483D-BD0D-D4E41B621875}" presName="LevelTwoTextNode" presStyleLbl="node3" presStyleIdx="3" presStyleCnt="34" custScaleX="420192" custScaleY="106071">
        <dgm:presLayoutVars>
          <dgm:chPref val="3"/>
        </dgm:presLayoutVars>
      </dgm:prSet>
      <dgm:spPr/>
    </dgm:pt>
    <dgm:pt modelId="{2B1876E4-6ED4-4B39-AFC8-AE295CAA1DC7}" type="pres">
      <dgm:prSet presAssocID="{E1369871-1312-483D-BD0D-D4E41B621875}" presName="level3hierChild" presStyleCnt="0"/>
      <dgm:spPr/>
    </dgm:pt>
    <dgm:pt modelId="{7E22D729-B23B-473C-AAA4-8F64403A1F2C}" type="pres">
      <dgm:prSet presAssocID="{063BF2A1-9C78-47BD-9728-A0F0B461B1F2}" presName="conn2-1" presStyleLbl="parChTrans1D3" presStyleIdx="4" presStyleCnt="34"/>
      <dgm:spPr/>
    </dgm:pt>
    <dgm:pt modelId="{9BBFA8C6-6CEF-4551-BA44-9003F46012F7}" type="pres">
      <dgm:prSet presAssocID="{063BF2A1-9C78-47BD-9728-A0F0B461B1F2}" presName="connTx" presStyleLbl="parChTrans1D3" presStyleIdx="4" presStyleCnt="34"/>
      <dgm:spPr/>
    </dgm:pt>
    <dgm:pt modelId="{DB5958D8-2475-4FBF-9569-9743935AB6FE}" type="pres">
      <dgm:prSet presAssocID="{C6117784-8169-47B9-B88B-220420E6E39E}" presName="root2" presStyleCnt="0"/>
      <dgm:spPr/>
    </dgm:pt>
    <dgm:pt modelId="{88B70F4A-827B-4AA8-B9C2-417349D721CB}" type="pres">
      <dgm:prSet presAssocID="{C6117784-8169-47B9-B88B-220420E6E39E}" presName="LevelTwoTextNode" presStyleLbl="node3" presStyleIdx="4" presStyleCnt="34" custScaleX="565929" custScaleY="106071">
        <dgm:presLayoutVars>
          <dgm:chPref val="3"/>
        </dgm:presLayoutVars>
      </dgm:prSet>
      <dgm:spPr/>
    </dgm:pt>
    <dgm:pt modelId="{B8181D30-7D79-4F55-9099-51BFB38D3382}" type="pres">
      <dgm:prSet presAssocID="{C6117784-8169-47B9-B88B-220420E6E39E}" presName="level3hierChild" presStyleCnt="0"/>
      <dgm:spPr/>
    </dgm:pt>
    <dgm:pt modelId="{25681F34-42F2-4812-B091-27235FC13A98}" type="pres">
      <dgm:prSet presAssocID="{5537C324-8CDA-4FA9-8818-50A5178397DF}" presName="conn2-1" presStyleLbl="parChTrans1D3" presStyleIdx="5" presStyleCnt="34"/>
      <dgm:spPr/>
    </dgm:pt>
    <dgm:pt modelId="{4B4F4EF3-0A61-4FD5-97DD-1B4BF69051A4}" type="pres">
      <dgm:prSet presAssocID="{5537C324-8CDA-4FA9-8818-50A5178397DF}" presName="connTx" presStyleLbl="parChTrans1D3" presStyleIdx="5" presStyleCnt="34"/>
      <dgm:spPr/>
    </dgm:pt>
    <dgm:pt modelId="{212DA57C-5A76-4985-AE14-EEFD71598322}" type="pres">
      <dgm:prSet presAssocID="{436D4D00-56E8-4141-AE54-A4AFDED88695}" presName="root2" presStyleCnt="0"/>
      <dgm:spPr/>
    </dgm:pt>
    <dgm:pt modelId="{F0515422-C9E5-4897-87E8-FC95E8F9F819}" type="pres">
      <dgm:prSet presAssocID="{436D4D00-56E8-4141-AE54-A4AFDED88695}" presName="LevelTwoTextNode" presStyleLbl="node3" presStyleIdx="5" presStyleCnt="34" custScaleX="707414">
        <dgm:presLayoutVars>
          <dgm:chPref val="3"/>
        </dgm:presLayoutVars>
      </dgm:prSet>
      <dgm:spPr/>
    </dgm:pt>
    <dgm:pt modelId="{5CDC5851-EDD2-48F6-B002-E097ADC0F0D5}" type="pres">
      <dgm:prSet presAssocID="{436D4D00-56E8-4141-AE54-A4AFDED88695}" presName="level3hierChild" presStyleCnt="0"/>
      <dgm:spPr/>
    </dgm:pt>
    <dgm:pt modelId="{7C75E554-BCCF-4D58-90C0-C56127E62557}" type="pres">
      <dgm:prSet presAssocID="{7E52005D-ACDE-493F-B37E-CC14AC349EDF}" presName="conn2-1" presStyleLbl="parChTrans1D3" presStyleIdx="6" presStyleCnt="34"/>
      <dgm:spPr/>
    </dgm:pt>
    <dgm:pt modelId="{D7D3DE57-0624-41F6-BCC0-7639854B34EE}" type="pres">
      <dgm:prSet presAssocID="{7E52005D-ACDE-493F-B37E-CC14AC349EDF}" presName="connTx" presStyleLbl="parChTrans1D3" presStyleIdx="6" presStyleCnt="34"/>
      <dgm:spPr/>
    </dgm:pt>
    <dgm:pt modelId="{B1E27185-5B93-4415-92E7-5641818CDB2A}" type="pres">
      <dgm:prSet presAssocID="{5BDEB230-DCF5-4DF5-962E-6C69E1082150}" presName="root2" presStyleCnt="0"/>
      <dgm:spPr/>
    </dgm:pt>
    <dgm:pt modelId="{A53D53F5-0EF6-4ADD-845D-EE93830674D7}" type="pres">
      <dgm:prSet presAssocID="{5BDEB230-DCF5-4DF5-962E-6C69E1082150}" presName="LevelTwoTextNode" presStyleLbl="node3" presStyleIdx="6" presStyleCnt="34" custScaleX="707414">
        <dgm:presLayoutVars>
          <dgm:chPref val="3"/>
        </dgm:presLayoutVars>
      </dgm:prSet>
      <dgm:spPr/>
    </dgm:pt>
    <dgm:pt modelId="{9A628649-7860-4747-A286-354CBD2078A1}" type="pres">
      <dgm:prSet presAssocID="{5BDEB230-DCF5-4DF5-962E-6C69E1082150}" presName="level3hierChild" presStyleCnt="0"/>
      <dgm:spPr/>
    </dgm:pt>
    <dgm:pt modelId="{4DC96B42-E72F-498D-85A2-39D926DFD580}" type="pres">
      <dgm:prSet presAssocID="{F14D31E0-D039-4517-9BF6-2B02BD55177B}" presName="conn2-1" presStyleLbl="parChTrans1D3" presStyleIdx="7" presStyleCnt="34"/>
      <dgm:spPr/>
    </dgm:pt>
    <dgm:pt modelId="{91DD6DC4-C668-4952-8456-5ACE28252E47}" type="pres">
      <dgm:prSet presAssocID="{F14D31E0-D039-4517-9BF6-2B02BD55177B}" presName="connTx" presStyleLbl="parChTrans1D3" presStyleIdx="7" presStyleCnt="34"/>
      <dgm:spPr/>
    </dgm:pt>
    <dgm:pt modelId="{5D177C69-879F-44CF-AF7E-DD4E1A266AB3}" type="pres">
      <dgm:prSet presAssocID="{79AEAA4B-85BE-4162-843C-7B36D2DA5D12}" presName="root2" presStyleCnt="0"/>
      <dgm:spPr/>
    </dgm:pt>
    <dgm:pt modelId="{1D8E8A3A-7F1A-4D73-A9F1-69FF6B73101B}" type="pres">
      <dgm:prSet presAssocID="{79AEAA4B-85BE-4162-843C-7B36D2DA5D12}" presName="LevelTwoTextNode" presStyleLbl="node3" presStyleIdx="7" presStyleCnt="34" custScaleX="707414">
        <dgm:presLayoutVars>
          <dgm:chPref val="3"/>
        </dgm:presLayoutVars>
      </dgm:prSet>
      <dgm:spPr/>
    </dgm:pt>
    <dgm:pt modelId="{7708419D-D86B-4837-B93F-66E275D9E992}" type="pres">
      <dgm:prSet presAssocID="{79AEAA4B-85BE-4162-843C-7B36D2DA5D12}" presName="level3hierChild" presStyleCnt="0"/>
      <dgm:spPr/>
    </dgm:pt>
    <dgm:pt modelId="{CEF6F660-A8AA-432F-A9D4-DB92A8C88132}" type="pres">
      <dgm:prSet presAssocID="{9AE629BC-9A3E-45BA-8DA0-E188AA3B23A3}" presName="conn2-1" presStyleLbl="parChTrans1D3" presStyleIdx="8" presStyleCnt="34"/>
      <dgm:spPr/>
    </dgm:pt>
    <dgm:pt modelId="{B97890A2-E635-4556-874B-DB5B4C4826B8}" type="pres">
      <dgm:prSet presAssocID="{9AE629BC-9A3E-45BA-8DA0-E188AA3B23A3}" presName="connTx" presStyleLbl="parChTrans1D3" presStyleIdx="8" presStyleCnt="34"/>
      <dgm:spPr/>
    </dgm:pt>
    <dgm:pt modelId="{D9AD4187-230B-4A9C-A934-184BE05CDD99}" type="pres">
      <dgm:prSet presAssocID="{6ADCBB71-AC5D-405E-BF50-10339B4FA90D}" presName="root2" presStyleCnt="0"/>
      <dgm:spPr/>
    </dgm:pt>
    <dgm:pt modelId="{66C03355-99C8-4C6D-9A59-15D29BFE3F73}" type="pres">
      <dgm:prSet presAssocID="{6ADCBB71-AC5D-405E-BF50-10339B4FA90D}" presName="LevelTwoTextNode" presStyleLbl="node3" presStyleIdx="8" presStyleCnt="34" custScaleX="707414">
        <dgm:presLayoutVars>
          <dgm:chPref val="3"/>
        </dgm:presLayoutVars>
      </dgm:prSet>
      <dgm:spPr/>
    </dgm:pt>
    <dgm:pt modelId="{2E2CF3FE-A40E-45BA-BB1D-02261F7570C9}" type="pres">
      <dgm:prSet presAssocID="{6ADCBB71-AC5D-405E-BF50-10339B4FA90D}" presName="level3hierChild" presStyleCnt="0"/>
      <dgm:spPr/>
    </dgm:pt>
    <dgm:pt modelId="{47FBBFD6-7634-464B-889E-E59FF5C2E9DF}" type="pres">
      <dgm:prSet presAssocID="{96D449E7-5275-488F-84AE-BB4E1DDAEA98}" presName="conn2-1" presStyleLbl="parChTrans1D3" presStyleIdx="9" presStyleCnt="34"/>
      <dgm:spPr/>
    </dgm:pt>
    <dgm:pt modelId="{8A96AB19-2F1B-480F-B4DE-8AFC80F9B40F}" type="pres">
      <dgm:prSet presAssocID="{96D449E7-5275-488F-84AE-BB4E1DDAEA98}" presName="connTx" presStyleLbl="parChTrans1D3" presStyleIdx="9" presStyleCnt="34"/>
      <dgm:spPr/>
    </dgm:pt>
    <dgm:pt modelId="{AB36B810-DCF1-4714-AAC1-8D753DBF03BC}" type="pres">
      <dgm:prSet presAssocID="{5B433630-1DDB-4D2A-994A-F32D5A0E705F}" presName="root2" presStyleCnt="0"/>
      <dgm:spPr/>
    </dgm:pt>
    <dgm:pt modelId="{C8AE64DF-C272-4075-93E2-72E5419D0591}" type="pres">
      <dgm:prSet presAssocID="{5B433630-1DDB-4D2A-994A-F32D5A0E705F}" presName="LevelTwoTextNode" presStyleLbl="node3" presStyleIdx="9" presStyleCnt="34" custScaleX="707414">
        <dgm:presLayoutVars>
          <dgm:chPref val="3"/>
        </dgm:presLayoutVars>
      </dgm:prSet>
      <dgm:spPr/>
    </dgm:pt>
    <dgm:pt modelId="{FD1AFA93-7191-4906-B965-D9FA40B96530}" type="pres">
      <dgm:prSet presAssocID="{5B433630-1DDB-4D2A-994A-F32D5A0E705F}" presName="level3hierChild" presStyleCnt="0"/>
      <dgm:spPr/>
    </dgm:pt>
    <dgm:pt modelId="{9AC5B3A6-5B42-4CBB-93CC-13FD2686FE89}" type="pres">
      <dgm:prSet presAssocID="{DC838A22-8020-4EE6-921B-1CF7EA6D2341}" presName="conn2-1" presStyleLbl="parChTrans1D3" presStyleIdx="10" presStyleCnt="34"/>
      <dgm:spPr/>
    </dgm:pt>
    <dgm:pt modelId="{2306AF66-C871-4EEA-8EFD-939180C6B210}" type="pres">
      <dgm:prSet presAssocID="{DC838A22-8020-4EE6-921B-1CF7EA6D2341}" presName="connTx" presStyleLbl="parChTrans1D3" presStyleIdx="10" presStyleCnt="34"/>
      <dgm:spPr/>
    </dgm:pt>
    <dgm:pt modelId="{54841B4E-85E2-491E-9A96-0055A858E280}" type="pres">
      <dgm:prSet presAssocID="{A52D60A2-ED08-4B02-BBD1-225AB2E387A9}" presName="root2" presStyleCnt="0"/>
      <dgm:spPr/>
    </dgm:pt>
    <dgm:pt modelId="{1DBC9DC9-2D8E-46F7-87BD-81C90A458C0E}" type="pres">
      <dgm:prSet presAssocID="{A52D60A2-ED08-4B02-BBD1-225AB2E387A9}" presName="LevelTwoTextNode" presStyleLbl="node3" presStyleIdx="10" presStyleCnt="34" custScaleX="707414">
        <dgm:presLayoutVars>
          <dgm:chPref val="3"/>
        </dgm:presLayoutVars>
      </dgm:prSet>
      <dgm:spPr/>
    </dgm:pt>
    <dgm:pt modelId="{7BF9CE52-45A9-417A-8CAE-874FD1A2C312}" type="pres">
      <dgm:prSet presAssocID="{A52D60A2-ED08-4B02-BBD1-225AB2E387A9}" presName="level3hierChild" presStyleCnt="0"/>
      <dgm:spPr/>
    </dgm:pt>
    <dgm:pt modelId="{41BE179A-213C-47F1-AB88-EA99E91BDCBD}" type="pres">
      <dgm:prSet presAssocID="{21C1684F-C0FF-4161-BAA3-5ABB78A47D9C}" presName="conn2-1" presStyleLbl="parChTrans1D3" presStyleIdx="11" presStyleCnt="34"/>
      <dgm:spPr/>
    </dgm:pt>
    <dgm:pt modelId="{F019FB09-48F1-4F0C-921B-1331C4DA34EB}" type="pres">
      <dgm:prSet presAssocID="{21C1684F-C0FF-4161-BAA3-5ABB78A47D9C}" presName="connTx" presStyleLbl="parChTrans1D3" presStyleIdx="11" presStyleCnt="34"/>
      <dgm:spPr/>
    </dgm:pt>
    <dgm:pt modelId="{69596E90-E23D-43BC-95BD-9C38E2A9DF3F}" type="pres">
      <dgm:prSet presAssocID="{17854C09-BBBF-42D6-A0A1-8FDC4E914332}" presName="root2" presStyleCnt="0"/>
      <dgm:spPr/>
    </dgm:pt>
    <dgm:pt modelId="{AAD3956C-9558-4ADA-B15D-30FB8029BE85}" type="pres">
      <dgm:prSet presAssocID="{17854C09-BBBF-42D6-A0A1-8FDC4E914332}" presName="LevelTwoTextNode" presStyleLbl="node3" presStyleIdx="11" presStyleCnt="34" custScaleX="707414">
        <dgm:presLayoutVars>
          <dgm:chPref val="3"/>
        </dgm:presLayoutVars>
      </dgm:prSet>
      <dgm:spPr/>
    </dgm:pt>
    <dgm:pt modelId="{2E3956F4-B417-4957-8B6C-50F80BC1168E}" type="pres">
      <dgm:prSet presAssocID="{17854C09-BBBF-42D6-A0A1-8FDC4E914332}" presName="level3hierChild" presStyleCnt="0"/>
      <dgm:spPr/>
    </dgm:pt>
    <dgm:pt modelId="{459EA0BB-7D26-43BF-BD99-F1115904679B}" type="pres">
      <dgm:prSet presAssocID="{21EB09F7-4B3F-4B0D-8AFF-E5522CA2C451}" presName="conn2-1" presStyleLbl="parChTrans1D3" presStyleIdx="12" presStyleCnt="34"/>
      <dgm:spPr/>
    </dgm:pt>
    <dgm:pt modelId="{7FC94823-17FA-46DE-B385-248EED37A7A6}" type="pres">
      <dgm:prSet presAssocID="{21EB09F7-4B3F-4B0D-8AFF-E5522CA2C451}" presName="connTx" presStyleLbl="parChTrans1D3" presStyleIdx="12" presStyleCnt="34"/>
      <dgm:spPr/>
    </dgm:pt>
    <dgm:pt modelId="{21F7AF10-AEB3-466A-97F4-8B2F9E1A658F}" type="pres">
      <dgm:prSet presAssocID="{9CF29B4D-1856-48C7-A5FF-CFCC1E83AE66}" presName="root2" presStyleCnt="0"/>
      <dgm:spPr/>
    </dgm:pt>
    <dgm:pt modelId="{493A27A1-B653-4BE3-B802-AC9E735A6C28}" type="pres">
      <dgm:prSet presAssocID="{9CF29B4D-1856-48C7-A5FF-CFCC1E83AE66}" presName="LevelTwoTextNode" presStyleLbl="node3" presStyleIdx="12" presStyleCnt="34" custScaleX="707414">
        <dgm:presLayoutVars>
          <dgm:chPref val="3"/>
        </dgm:presLayoutVars>
      </dgm:prSet>
      <dgm:spPr/>
    </dgm:pt>
    <dgm:pt modelId="{A9B99556-4C98-4791-8368-128822C694CE}" type="pres">
      <dgm:prSet presAssocID="{9CF29B4D-1856-48C7-A5FF-CFCC1E83AE66}" presName="level3hierChild" presStyleCnt="0"/>
      <dgm:spPr/>
    </dgm:pt>
    <dgm:pt modelId="{642ACCBD-251F-41B1-9E6F-E328BF5A3064}" type="pres">
      <dgm:prSet presAssocID="{0DE12D22-DFF8-4DE5-AEA4-B31F85802A79}" presName="conn2-1" presStyleLbl="parChTrans1D3" presStyleIdx="13" presStyleCnt="34"/>
      <dgm:spPr/>
    </dgm:pt>
    <dgm:pt modelId="{0DEE6137-8CBA-4E5E-8B81-06155E067CDB}" type="pres">
      <dgm:prSet presAssocID="{0DE12D22-DFF8-4DE5-AEA4-B31F85802A79}" presName="connTx" presStyleLbl="parChTrans1D3" presStyleIdx="13" presStyleCnt="34"/>
      <dgm:spPr/>
    </dgm:pt>
    <dgm:pt modelId="{E7F3CA19-D698-4D87-96C1-DFF0FB75B54B}" type="pres">
      <dgm:prSet presAssocID="{E7DCD516-E22B-4547-9AF9-1E29DF706B84}" presName="root2" presStyleCnt="0"/>
      <dgm:spPr/>
    </dgm:pt>
    <dgm:pt modelId="{968A6FAE-7C00-45B5-A4F6-7BE5872D7584}" type="pres">
      <dgm:prSet presAssocID="{E7DCD516-E22B-4547-9AF9-1E29DF706B84}" presName="LevelTwoTextNode" presStyleLbl="node3" presStyleIdx="13" presStyleCnt="34" custScaleX="707414" custScaleY="213300">
        <dgm:presLayoutVars>
          <dgm:chPref val="3"/>
        </dgm:presLayoutVars>
      </dgm:prSet>
      <dgm:spPr/>
    </dgm:pt>
    <dgm:pt modelId="{C7F5EDCA-CE26-4581-BD07-AE860805D779}" type="pres">
      <dgm:prSet presAssocID="{E7DCD516-E22B-4547-9AF9-1E29DF706B84}" presName="level3hierChild" presStyleCnt="0"/>
      <dgm:spPr/>
    </dgm:pt>
    <dgm:pt modelId="{310EC318-4F10-4235-A241-3EBA74B4B889}" type="pres">
      <dgm:prSet presAssocID="{2FF3911E-5219-4EBE-9C5C-81C7819B5025}" presName="conn2-1" presStyleLbl="parChTrans1D3" presStyleIdx="14" presStyleCnt="34"/>
      <dgm:spPr/>
    </dgm:pt>
    <dgm:pt modelId="{EF505B9B-BEE3-4522-8158-6256C6EA2FB6}" type="pres">
      <dgm:prSet presAssocID="{2FF3911E-5219-4EBE-9C5C-81C7819B5025}" presName="connTx" presStyleLbl="parChTrans1D3" presStyleIdx="14" presStyleCnt="34"/>
      <dgm:spPr/>
    </dgm:pt>
    <dgm:pt modelId="{0AAB3455-A489-474A-9D21-559A44C126F1}" type="pres">
      <dgm:prSet presAssocID="{1DD1FC25-0E77-4EEA-ADAC-42AB141CF761}" presName="root2" presStyleCnt="0"/>
      <dgm:spPr/>
    </dgm:pt>
    <dgm:pt modelId="{252FE628-98CB-4A33-8ECB-3B9D42E562ED}" type="pres">
      <dgm:prSet presAssocID="{1DD1FC25-0E77-4EEA-ADAC-42AB141CF761}" presName="LevelTwoTextNode" presStyleLbl="node3" presStyleIdx="14" presStyleCnt="34" custScaleX="707414" custScaleY="219801">
        <dgm:presLayoutVars>
          <dgm:chPref val="3"/>
        </dgm:presLayoutVars>
      </dgm:prSet>
      <dgm:spPr/>
    </dgm:pt>
    <dgm:pt modelId="{96C61CCD-DBF7-4BA5-9FA0-08FB9F68B6B9}" type="pres">
      <dgm:prSet presAssocID="{1DD1FC25-0E77-4EEA-ADAC-42AB141CF761}" presName="level3hierChild" presStyleCnt="0"/>
      <dgm:spPr/>
    </dgm:pt>
    <dgm:pt modelId="{8BCEA09F-B241-43BE-8E7E-08D2E7D2B66A}" type="pres">
      <dgm:prSet presAssocID="{8D280627-2C08-46C1-A63F-8DF56ED3A761}" presName="conn2-1" presStyleLbl="parChTrans1D3" presStyleIdx="15" presStyleCnt="34"/>
      <dgm:spPr/>
    </dgm:pt>
    <dgm:pt modelId="{3249DEA6-177F-4A60-9E3C-801C6A74CF01}" type="pres">
      <dgm:prSet presAssocID="{8D280627-2C08-46C1-A63F-8DF56ED3A761}" presName="connTx" presStyleLbl="parChTrans1D3" presStyleIdx="15" presStyleCnt="34"/>
      <dgm:spPr/>
    </dgm:pt>
    <dgm:pt modelId="{2609E91D-B196-4017-A0C8-152EDAE12B30}" type="pres">
      <dgm:prSet presAssocID="{E07E836D-6306-4AC5-A599-F2DB2745BFF7}" presName="root2" presStyleCnt="0"/>
      <dgm:spPr/>
    </dgm:pt>
    <dgm:pt modelId="{CAFB51DA-C715-4019-813F-5D938CBD9FB7}" type="pres">
      <dgm:prSet presAssocID="{E07E836D-6306-4AC5-A599-F2DB2745BFF7}" presName="LevelTwoTextNode" presStyleLbl="node3" presStyleIdx="15" presStyleCnt="34" custScaleX="1127579">
        <dgm:presLayoutVars>
          <dgm:chPref val="3"/>
        </dgm:presLayoutVars>
      </dgm:prSet>
      <dgm:spPr/>
    </dgm:pt>
    <dgm:pt modelId="{D2610C36-DF8C-4B93-88D5-1D12231167AE}" type="pres">
      <dgm:prSet presAssocID="{E07E836D-6306-4AC5-A599-F2DB2745BFF7}" presName="level3hierChild" presStyleCnt="0"/>
      <dgm:spPr/>
    </dgm:pt>
    <dgm:pt modelId="{41B4AE45-B05E-488E-AC83-191680482E91}" type="pres">
      <dgm:prSet presAssocID="{86B5C62D-D3EB-491A-87DB-4ACC7CD8A068}" presName="conn2-1" presStyleLbl="parChTrans1D3" presStyleIdx="16" presStyleCnt="34"/>
      <dgm:spPr/>
    </dgm:pt>
    <dgm:pt modelId="{E88C0279-4EE4-4EB4-92BF-9012EFA44FB4}" type="pres">
      <dgm:prSet presAssocID="{86B5C62D-D3EB-491A-87DB-4ACC7CD8A068}" presName="connTx" presStyleLbl="parChTrans1D3" presStyleIdx="16" presStyleCnt="34"/>
      <dgm:spPr/>
    </dgm:pt>
    <dgm:pt modelId="{F66CA88D-62E6-49EF-80ED-1A01507153AB}" type="pres">
      <dgm:prSet presAssocID="{B7C6D1B9-59A9-4DD3-BC22-745A60FB480C}" presName="root2" presStyleCnt="0"/>
      <dgm:spPr/>
    </dgm:pt>
    <dgm:pt modelId="{95FE8BF3-A9C5-47BC-9E50-EA8362F2C9FD}" type="pres">
      <dgm:prSet presAssocID="{B7C6D1B9-59A9-4DD3-BC22-745A60FB480C}" presName="LevelTwoTextNode" presStyleLbl="node3" presStyleIdx="16" presStyleCnt="34" custScaleX="565929">
        <dgm:presLayoutVars>
          <dgm:chPref val="3"/>
        </dgm:presLayoutVars>
      </dgm:prSet>
      <dgm:spPr/>
    </dgm:pt>
    <dgm:pt modelId="{C4DAE6EB-F589-489C-A0AD-212EF8FF8D89}" type="pres">
      <dgm:prSet presAssocID="{B7C6D1B9-59A9-4DD3-BC22-745A60FB480C}" presName="level3hierChild" presStyleCnt="0"/>
      <dgm:spPr/>
    </dgm:pt>
    <dgm:pt modelId="{DE7C0147-6D14-43C2-93F6-9F2076D9E6FE}" type="pres">
      <dgm:prSet presAssocID="{B318787D-ABBA-4631-9A0A-E2F228FBFBF7}" presName="conn2-1" presStyleLbl="parChTrans1D2" presStyleIdx="4" presStyleCnt="5"/>
      <dgm:spPr/>
    </dgm:pt>
    <dgm:pt modelId="{B3941107-FC9B-4422-8DBD-8B49770D8FCF}" type="pres">
      <dgm:prSet presAssocID="{B318787D-ABBA-4631-9A0A-E2F228FBFBF7}" presName="connTx" presStyleLbl="parChTrans1D2" presStyleIdx="4" presStyleCnt="5"/>
      <dgm:spPr/>
    </dgm:pt>
    <dgm:pt modelId="{135BA9E5-9A65-49D0-B298-9E246599A209}" type="pres">
      <dgm:prSet presAssocID="{2A398300-9BA6-4B10-A957-276387901535}" presName="root2" presStyleCnt="0"/>
      <dgm:spPr/>
    </dgm:pt>
    <dgm:pt modelId="{9269EBEF-BF3E-46E5-B847-6AC0A796CD13}" type="pres">
      <dgm:prSet presAssocID="{2A398300-9BA6-4B10-A957-276387901535}" presName="LevelTwoTextNode" presStyleLbl="node2" presStyleIdx="4" presStyleCnt="5" custScaleX="266863" custScaleY="179000">
        <dgm:presLayoutVars>
          <dgm:chPref val="3"/>
        </dgm:presLayoutVars>
      </dgm:prSet>
      <dgm:spPr/>
    </dgm:pt>
    <dgm:pt modelId="{05779566-D3F8-479B-BF21-A828EA24AC02}" type="pres">
      <dgm:prSet presAssocID="{2A398300-9BA6-4B10-A957-276387901535}" presName="level3hierChild" presStyleCnt="0"/>
      <dgm:spPr/>
    </dgm:pt>
    <dgm:pt modelId="{90B88DE8-B971-4EDA-B30F-5C80FC24859A}" type="pres">
      <dgm:prSet presAssocID="{CAE90C87-E61C-458A-8497-7BADD2177DF4}" presName="conn2-1" presStyleLbl="parChTrans1D3" presStyleIdx="17" presStyleCnt="34"/>
      <dgm:spPr/>
    </dgm:pt>
    <dgm:pt modelId="{BD544AFD-692C-43F4-8464-CFBF8387A014}" type="pres">
      <dgm:prSet presAssocID="{CAE90C87-E61C-458A-8497-7BADD2177DF4}" presName="connTx" presStyleLbl="parChTrans1D3" presStyleIdx="17" presStyleCnt="34"/>
      <dgm:spPr/>
    </dgm:pt>
    <dgm:pt modelId="{2F2344FD-7A61-47D6-813B-3244450EF8C5}" type="pres">
      <dgm:prSet presAssocID="{C7257F68-0B5A-47B1-8E9C-EA1CAB607B24}" presName="root2" presStyleCnt="0"/>
      <dgm:spPr/>
    </dgm:pt>
    <dgm:pt modelId="{DF3961D9-ED78-4C88-B2F8-4562907F88DE}" type="pres">
      <dgm:prSet presAssocID="{C7257F68-0B5A-47B1-8E9C-EA1CAB607B24}" presName="LevelTwoTextNode" presStyleLbl="node3" presStyleIdx="17" presStyleCnt="34" custScaleX="420192" custScaleY="106071">
        <dgm:presLayoutVars>
          <dgm:chPref val="3"/>
        </dgm:presLayoutVars>
      </dgm:prSet>
      <dgm:spPr/>
    </dgm:pt>
    <dgm:pt modelId="{54CF8806-CB72-4F2F-9F40-530693154B01}" type="pres">
      <dgm:prSet presAssocID="{C7257F68-0B5A-47B1-8E9C-EA1CAB607B24}" presName="level3hierChild" presStyleCnt="0"/>
      <dgm:spPr/>
    </dgm:pt>
    <dgm:pt modelId="{F13730E1-145C-4C44-B82B-587AE86E1E50}" type="pres">
      <dgm:prSet presAssocID="{4B9834BC-0961-429D-B1FF-E4EA9876F54D}" presName="conn2-1" presStyleLbl="parChTrans1D3" presStyleIdx="18" presStyleCnt="34"/>
      <dgm:spPr/>
    </dgm:pt>
    <dgm:pt modelId="{C3BF4B80-7B1D-4CAE-902D-2CDE0EC78890}" type="pres">
      <dgm:prSet presAssocID="{4B9834BC-0961-429D-B1FF-E4EA9876F54D}" presName="connTx" presStyleLbl="parChTrans1D3" presStyleIdx="18" presStyleCnt="34"/>
      <dgm:spPr/>
    </dgm:pt>
    <dgm:pt modelId="{FF16595C-912E-457F-B4EF-DCEDAAB274B1}" type="pres">
      <dgm:prSet presAssocID="{1D9F158F-7777-452F-91DC-142CD31F7C97}" presName="root2" presStyleCnt="0"/>
      <dgm:spPr/>
    </dgm:pt>
    <dgm:pt modelId="{A92D437B-D1D0-4C37-BD1B-4FD61DC1252E}" type="pres">
      <dgm:prSet presAssocID="{1D9F158F-7777-452F-91DC-142CD31F7C97}" presName="LevelTwoTextNode" presStyleLbl="node3" presStyleIdx="18" presStyleCnt="34" custScaleX="622680" custScaleY="116708">
        <dgm:presLayoutVars>
          <dgm:chPref val="3"/>
        </dgm:presLayoutVars>
      </dgm:prSet>
      <dgm:spPr/>
    </dgm:pt>
    <dgm:pt modelId="{CD374001-4539-417B-B44E-FA7AF4772944}" type="pres">
      <dgm:prSet presAssocID="{1D9F158F-7777-452F-91DC-142CD31F7C97}" presName="level3hierChild" presStyleCnt="0"/>
      <dgm:spPr/>
    </dgm:pt>
    <dgm:pt modelId="{9BEA9C96-F639-472E-A9E0-7C0EABA82DD9}" type="pres">
      <dgm:prSet presAssocID="{EA9AD746-6808-40EE-9609-1AEA3D32CD69}" presName="conn2-1" presStyleLbl="parChTrans1D3" presStyleIdx="19" presStyleCnt="34"/>
      <dgm:spPr/>
    </dgm:pt>
    <dgm:pt modelId="{4A134883-DCA6-4DB4-A5EE-E04E875C265D}" type="pres">
      <dgm:prSet presAssocID="{EA9AD746-6808-40EE-9609-1AEA3D32CD69}" presName="connTx" presStyleLbl="parChTrans1D3" presStyleIdx="19" presStyleCnt="34"/>
      <dgm:spPr/>
    </dgm:pt>
    <dgm:pt modelId="{15AE32C3-8BCA-449D-8E57-D9335E794C16}" type="pres">
      <dgm:prSet presAssocID="{49C02B69-3D92-47B9-9702-28ADCD5A416B}" presName="root2" presStyleCnt="0"/>
      <dgm:spPr/>
    </dgm:pt>
    <dgm:pt modelId="{364DB43B-451F-441C-A447-96E0E74B5007}" type="pres">
      <dgm:prSet presAssocID="{49C02B69-3D92-47B9-9702-28ADCD5A416B}" presName="LevelTwoTextNode" presStyleLbl="node3" presStyleIdx="19" presStyleCnt="34" custScaleX="444772">
        <dgm:presLayoutVars>
          <dgm:chPref val="3"/>
        </dgm:presLayoutVars>
      </dgm:prSet>
      <dgm:spPr/>
    </dgm:pt>
    <dgm:pt modelId="{ED8BE7A6-2CED-4BF5-B562-556F5ECD0C85}" type="pres">
      <dgm:prSet presAssocID="{49C02B69-3D92-47B9-9702-28ADCD5A416B}" presName="level3hierChild" presStyleCnt="0"/>
      <dgm:spPr/>
    </dgm:pt>
    <dgm:pt modelId="{E1F67EF7-2453-485F-8C5D-6A1CEE52E00D}" type="pres">
      <dgm:prSet presAssocID="{0C45F300-42B2-4706-A590-958537E9FB92}" presName="conn2-1" presStyleLbl="parChTrans1D3" presStyleIdx="20" presStyleCnt="34"/>
      <dgm:spPr/>
    </dgm:pt>
    <dgm:pt modelId="{42772449-A961-4DC6-8F9B-FAC1FC39F059}" type="pres">
      <dgm:prSet presAssocID="{0C45F300-42B2-4706-A590-958537E9FB92}" presName="connTx" presStyleLbl="parChTrans1D3" presStyleIdx="20" presStyleCnt="34"/>
      <dgm:spPr/>
    </dgm:pt>
    <dgm:pt modelId="{143EEFE5-4BDC-4A04-8BC1-49F18802DD81}" type="pres">
      <dgm:prSet presAssocID="{D4C547B7-F8F1-4B52-BD7B-F7DE5E1B25CF}" presName="root2" presStyleCnt="0"/>
      <dgm:spPr/>
    </dgm:pt>
    <dgm:pt modelId="{2718BBE2-688B-4686-9883-6539F057D765}" type="pres">
      <dgm:prSet presAssocID="{D4C547B7-F8F1-4B52-BD7B-F7DE5E1B25CF}" presName="LevelTwoTextNode" presStyleLbl="node3" presStyleIdx="20" presStyleCnt="34" custScaleX="420192" custScaleY="106071">
        <dgm:presLayoutVars>
          <dgm:chPref val="3"/>
        </dgm:presLayoutVars>
      </dgm:prSet>
      <dgm:spPr/>
    </dgm:pt>
    <dgm:pt modelId="{826D6FBE-920C-4829-9297-6E5E7185D34E}" type="pres">
      <dgm:prSet presAssocID="{D4C547B7-F8F1-4B52-BD7B-F7DE5E1B25CF}" presName="level3hierChild" presStyleCnt="0"/>
      <dgm:spPr/>
    </dgm:pt>
    <dgm:pt modelId="{E8B5BB12-8B83-4234-9A18-5890F2D6A1D5}" type="pres">
      <dgm:prSet presAssocID="{719BF8B0-D538-4FDA-84E5-AFF5279D3770}" presName="conn2-1" presStyleLbl="parChTrans1D3" presStyleIdx="21" presStyleCnt="34"/>
      <dgm:spPr/>
    </dgm:pt>
    <dgm:pt modelId="{C6FBAC0E-399A-4090-9BAB-0308F2939D66}" type="pres">
      <dgm:prSet presAssocID="{719BF8B0-D538-4FDA-84E5-AFF5279D3770}" presName="connTx" presStyleLbl="parChTrans1D3" presStyleIdx="21" presStyleCnt="34"/>
      <dgm:spPr/>
    </dgm:pt>
    <dgm:pt modelId="{A90CFAC5-E36D-48A2-8A1F-88FF7C486979}" type="pres">
      <dgm:prSet presAssocID="{89F1F154-11D7-4668-981A-6694E4366D89}" presName="root2" presStyleCnt="0"/>
      <dgm:spPr/>
    </dgm:pt>
    <dgm:pt modelId="{C4D3ABB0-F048-4596-8DA5-81C85ECB4760}" type="pres">
      <dgm:prSet presAssocID="{89F1F154-11D7-4668-981A-6694E4366D89}" presName="LevelTwoTextNode" presStyleLbl="node3" presStyleIdx="21" presStyleCnt="34" custScaleX="565929" custScaleY="106071">
        <dgm:presLayoutVars>
          <dgm:chPref val="3"/>
        </dgm:presLayoutVars>
      </dgm:prSet>
      <dgm:spPr/>
    </dgm:pt>
    <dgm:pt modelId="{E407DB8E-BB15-4BE3-B380-1B7798F3BC00}" type="pres">
      <dgm:prSet presAssocID="{89F1F154-11D7-4668-981A-6694E4366D89}" presName="level3hierChild" presStyleCnt="0"/>
      <dgm:spPr/>
    </dgm:pt>
    <dgm:pt modelId="{9BBFB81A-92CA-4815-AAFA-F990AD9D8F79}" type="pres">
      <dgm:prSet presAssocID="{6AC271C5-14BF-49EC-9142-053614C55CA6}" presName="conn2-1" presStyleLbl="parChTrans1D3" presStyleIdx="22" presStyleCnt="34"/>
      <dgm:spPr/>
    </dgm:pt>
    <dgm:pt modelId="{ED1CD85B-222E-4241-BA57-801037C9D8C0}" type="pres">
      <dgm:prSet presAssocID="{6AC271C5-14BF-49EC-9142-053614C55CA6}" presName="connTx" presStyleLbl="parChTrans1D3" presStyleIdx="22" presStyleCnt="34"/>
      <dgm:spPr/>
    </dgm:pt>
    <dgm:pt modelId="{FF54C4D3-2A8E-469C-9C19-6F0E9C1D7950}" type="pres">
      <dgm:prSet presAssocID="{2CEC2D56-C3A5-4619-B0A3-36F6690B2F09}" presName="root2" presStyleCnt="0"/>
      <dgm:spPr/>
    </dgm:pt>
    <dgm:pt modelId="{9E00B297-87A9-45DA-960C-D74B98E1068C}" type="pres">
      <dgm:prSet presAssocID="{2CEC2D56-C3A5-4619-B0A3-36F6690B2F09}" presName="LevelTwoTextNode" presStyleLbl="node3" presStyleIdx="22" presStyleCnt="34" custScaleX="707414">
        <dgm:presLayoutVars>
          <dgm:chPref val="3"/>
        </dgm:presLayoutVars>
      </dgm:prSet>
      <dgm:spPr/>
    </dgm:pt>
    <dgm:pt modelId="{1F661878-BC86-4B85-8F7E-7B11A07A251B}" type="pres">
      <dgm:prSet presAssocID="{2CEC2D56-C3A5-4619-B0A3-36F6690B2F09}" presName="level3hierChild" presStyleCnt="0"/>
      <dgm:spPr/>
    </dgm:pt>
    <dgm:pt modelId="{9F2669E3-6EE7-4EF8-856C-A02864C8CD8C}" type="pres">
      <dgm:prSet presAssocID="{319FB4DB-9591-4182-BAB1-C7BCCCF85061}" presName="conn2-1" presStyleLbl="parChTrans1D3" presStyleIdx="23" presStyleCnt="34"/>
      <dgm:spPr/>
    </dgm:pt>
    <dgm:pt modelId="{D20B5619-F779-4811-8E52-7870C307A48A}" type="pres">
      <dgm:prSet presAssocID="{319FB4DB-9591-4182-BAB1-C7BCCCF85061}" presName="connTx" presStyleLbl="parChTrans1D3" presStyleIdx="23" presStyleCnt="34"/>
      <dgm:spPr/>
    </dgm:pt>
    <dgm:pt modelId="{F6AEDC83-0BF0-4844-93FB-A36F39949B75}" type="pres">
      <dgm:prSet presAssocID="{8EF3EA01-D631-4B87-B880-152AD75EA378}" presName="root2" presStyleCnt="0"/>
      <dgm:spPr/>
    </dgm:pt>
    <dgm:pt modelId="{B8011231-9A97-4D26-9FD4-BE17281519A0}" type="pres">
      <dgm:prSet presAssocID="{8EF3EA01-D631-4B87-B880-152AD75EA378}" presName="LevelTwoTextNode" presStyleLbl="node3" presStyleIdx="23" presStyleCnt="34" custScaleX="707414">
        <dgm:presLayoutVars>
          <dgm:chPref val="3"/>
        </dgm:presLayoutVars>
      </dgm:prSet>
      <dgm:spPr/>
    </dgm:pt>
    <dgm:pt modelId="{66B20DDA-5CBA-408D-AC06-7E54E1CDF674}" type="pres">
      <dgm:prSet presAssocID="{8EF3EA01-D631-4B87-B880-152AD75EA378}" presName="level3hierChild" presStyleCnt="0"/>
      <dgm:spPr/>
    </dgm:pt>
    <dgm:pt modelId="{D4929E64-9DC3-4F07-A22C-CD7655A61B04}" type="pres">
      <dgm:prSet presAssocID="{B5FD504E-AF42-432B-BA98-4EAB9E2E93FB}" presName="conn2-1" presStyleLbl="parChTrans1D3" presStyleIdx="24" presStyleCnt="34"/>
      <dgm:spPr/>
    </dgm:pt>
    <dgm:pt modelId="{E3A76633-9250-45AC-9AC4-7266F5141FE5}" type="pres">
      <dgm:prSet presAssocID="{B5FD504E-AF42-432B-BA98-4EAB9E2E93FB}" presName="connTx" presStyleLbl="parChTrans1D3" presStyleIdx="24" presStyleCnt="34"/>
      <dgm:spPr/>
    </dgm:pt>
    <dgm:pt modelId="{EFCC1BD2-2E86-4648-A027-D0EE48A7554B}" type="pres">
      <dgm:prSet presAssocID="{A02CA1DB-55F7-4AB7-B971-CB1AC1ABC39D}" presName="root2" presStyleCnt="0"/>
      <dgm:spPr/>
    </dgm:pt>
    <dgm:pt modelId="{8446490F-4105-42EB-A643-2EFD1776C5CF}" type="pres">
      <dgm:prSet presAssocID="{A02CA1DB-55F7-4AB7-B971-CB1AC1ABC39D}" presName="LevelTwoTextNode" presStyleLbl="node3" presStyleIdx="24" presStyleCnt="34" custScaleX="707414">
        <dgm:presLayoutVars>
          <dgm:chPref val="3"/>
        </dgm:presLayoutVars>
      </dgm:prSet>
      <dgm:spPr/>
    </dgm:pt>
    <dgm:pt modelId="{9821AD3B-B5B6-435E-85C0-9241A4F9ADD2}" type="pres">
      <dgm:prSet presAssocID="{A02CA1DB-55F7-4AB7-B971-CB1AC1ABC39D}" presName="level3hierChild" presStyleCnt="0"/>
      <dgm:spPr/>
    </dgm:pt>
    <dgm:pt modelId="{53636EA6-B40E-4AAE-83C6-F913F787E3C3}" type="pres">
      <dgm:prSet presAssocID="{7403C8BD-B185-4AB5-BEF5-ACF81C27CF03}" presName="conn2-1" presStyleLbl="parChTrans1D3" presStyleIdx="25" presStyleCnt="34"/>
      <dgm:spPr/>
    </dgm:pt>
    <dgm:pt modelId="{A3A49B7C-A026-4969-B3C9-45DDC29C3048}" type="pres">
      <dgm:prSet presAssocID="{7403C8BD-B185-4AB5-BEF5-ACF81C27CF03}" presName="connTx" presStyleLbl="parChTrans1D3" presStyleIdx="25" presStyleCnt="34"/>
      <dgm:spPr/>
    </dgm:pt>
    <dgm:pt modelId="{C35088C8-28E8-437F-8104-066EDAD41B8C}" type="pres">
      <dgm:prSet presAssocID="{61E9D15E-751B-4389-AFDA-86564035F8DB}" presName="root2" presStyleCnt="0"/>
      <dgm:spPr/>
    </dgm:pt>
    <dgm:pt modelId="{B8085475-346C-4FD0-91B6-7B3600735FB1}" type="pres">
      <dgm:prSet presAssocID="{61E9D15E-751B-4389-AFDA-86564035F8DB}" presName="LevelTwoTextNode" presStyleLbl="node3" presStyleIdx="25" presStyleCnt="34" custScaleX="707414">
        <dgm:presLayoutVars>
          <dgm:chPref val="3"/>
        </dgm:presLayoutVars>
      </dgm:prSet>
      <dgm:spPr/>
    </dgm:pt>
    <dgm:pt modelId="{BD02A118-7A4F-4784-8A67-3727F66ACC21}" type="pres">
      <dgm:prSet presAssocID="{61E9D15E-751B-4389-AFDA-86564035F8DB}" presName="level3hierChild" presStyleCnt="0"/>
      <dgm:spPr/>
    </dgm:pt>
    <dgm:pt modelId="{3EEAA08D-F173-4349-B06D-586A9F778823}" type="pres">
      <dgm:prSet presAssocID="{F7AB6E9F-8226-4FA4-A7F8-55A3D8607BD5}" presName="conn2-1" presStyleLbl="parChTrans1D3" presStyleIdx="26" presStyleCnt="34"/>
      <dgm:spPr/>
    </dgm:pt>
    <dgm:pt modelId="{129C2F06-0BD5-479C-822C-6837378C3245}" type="pres">
      <dgm:prSet presAssocID="{F7AB6E9F-8226-4FA4-A7F8-55A3D8607BD5}" presName="connTx" presStyleLbl="parChTrans1D3" presStyleIdx="26" presStyleCnt="34"/>
      <dgm:spPr/>
    </dgm:pt>
    <dgm:pt modelId="{417397AF-2DAA-4846-802A-A251D30F152B}" type="pres">
      <dgm:prSet presAssocID="{A17BB285-0745-4075-9ACC-5E93BDEF5792}" presName="root2" presStyleCnt="0"/>
      <dgm:spPr/>
    </dgm:pt>
    <dgm:pt modelId="{9989C4CC-27DA-4F80-A946-63EB25664102}" type="pres">
      <dgm:prSet presAssocID="{A17BB285-0745-4075-9ACC-5E93BDEF5792}" presName="LevelTwoTextNode" presStyleLbl="node3" presStyleIdx="26" presStyleCnt="34" custScaleX="707414">
        <dgm:presLayoutVars>
          <dgm:chPref val="3"/>
        </dgm:presLayoutVars>
      </dgm:prSet>
      <dgm:spPr/>
    </dgm:pt>
    <dgm:pt modelId="{45658EDE-F8E1-4659-90A3-053F4471847F}" type="pres">
      <dgm:prSet presAssocID="{A17BB285-0745-4075-9ACC-5E93BDEF5792}" presName="level3hierChild" presStyleCnt="0"/>
      <dgm:spPr/>
    </dgm:pt>
    <dgm:pt modelId="{D9F57AEE-DFAB-4EB9-9364-A72F1C16DFD4}" type="pres">
      <dgm:prSet presAssocID="{A0FF1591-F580-44D2-9459-CE2AF0543B32}" presName="conn2-1" presStyleLbl="parChTrans1D3" presStyleIdx="27" presStyleCnt="34"/>
      <dgm:spPr/>
    </dgm:pt>
    <dgm:pt modelId="{3964CA26-CA78-4A99-934B-2A24440C39AD}" type="pres">
      <dgm:prSet presAssocID="{A0FF1591-F580-44D2-9459-CE2AF0543B32}" presName="connTx" presStyleLbl="parChTrans1D3" presStyleIdx="27" presStyleCnt="34"/>
      <dgm:spPr/>
    </dgm:pt>
    <dgm:pt modelId="{4696543E-B613-4E5F-8F0B-521ECA31FCD9}" type="pres">
      <dgm:prSet presAssocID="{950C5E0F-4EE0-4FB4-8DF1-C79842AFD498}" presName="root2" presStyleCnt="0"/>
      <dgm:spPr/>
    </dgm:pt>
    <dgm:pt modelId="{8D949558-FDBA-46DB-9277-43FED1F29D6E}" type="pres">
      <dgm:prSet presAssocID="{950C5E0F-4EE0-4FB4-8DF1-C79842AFD498}" presName="LevelTwoTextNode" presStyleLbl="node3" presStyleIdx="27" presStyleCnt="34" custScaleX="707414">
        <dgm:presLayoutVars>
          <dgm:chPref val="3"/>
        </dgm:presLayoutVars>
      </dgm:prSet>
      <dgm:spPr/>
    </dgm:pt>
    <dgm:pt modelId="{88C0E10D-E144-41ED-A574-ACBD0A1938C2}" type="pres">
      <dgm:prSet presAssocID="{950C5E0F-4EE0-4FB4-8DF1-C79842AFD498}" presName="level3hierChild" presStyleCnt="0"/>
      <dgm:spPr/>
    </dgm:pt>
    <dgm:pt modelId="{F0E83BEA-6D4C-4D3D-9D92-7DEDA191D02A}" type="pres">
      <dgm:prSet presAssocID="{AB0F2FCE-C5C7-49E7-B3ED-D6EC996F3DED}" presName="conn2-1" presStyleLbl="parChTrans1D3" presStyleIdx="28" presStyleCnt="34"/>
      <dgm:spPr/>
    </dgm:pt>
    <dgm:pt modelId="{02C53660-58E2-439C-AFE5-3C142835F653}" type="pres">
      <dgm:prSet presAssocID="{AB0F2FCE-C5C7-49E7-B3ED-D6EC996F3DED}" presName="connTx" presStyleLbl="parChTrans1D3" presStyleIdx="28" presStyleCnt="34"/>
      <dgm:spPr/>
    </dgm:pt>
    <dgm:pt modelId="{C6156BC3-1285-4067-B1FE-4B096D4660B3}" type="pres">
      <dgm:prSet presAssocID="{00E167DF-2451-4B29-8E6B-8E622D34CAB0}" presName="root2" presStyleCnt="0"/>
      <dgm:spPr/>
    </dgm:pt>
    <dgm:pt modelId="{BBE0DEA6-DF6C-4160-97AC-F803EB89FB73}" type="pres">
      <dgm:prSet presAssocID="{00E167DF-2451-4B29-8E6B-8E622D34CAB0}" presName="LevelTwoTextNode" presStyleLbl="node3" presStyleIdx="28" presStyleCnt="34" custScaleX="707414">
        <dgm:presLayoutVars>
          <dgm:chPref val="3"/>
        </dgm:presLayoutVars>
      </dgm:prSet>
      <dgm:spPr/>
    </dgm:pt>
    <dgm:pt modelId="{B2B0A4A8-C420-46F8-8AB9-1D035E870FDB}" type="pres">
      <dgm:prSet presAssocID="{00E167DF-2451-4B29-8E6B-8E622D34CAB0}" presName="level3hierChild" presStyleCnt="0"/>
      <dgm:spPr/>
    </dgm:pt>
    <dgm:pt modelId="{D2CE4061-EB5E-4792-818C-2FA9ECDFFC7E}" type="pres">
      <dgm:prSet presAssocID="{B8E0B728-ACA5-4B4E-AA1F-E56C917E2861}" presName="conn2-1" presStyleLbl="parChTrans1D3" presStyleIdx="29" presStyleCnt="34"/>
      <dgm:spPr/>
    </dgm:pt>
    <dgm:pt modelId="{20E28648-519E-4B14-A0BD-F3DCC3BDEECE}" type="pres">
      <dgm:prSet presAssocID="{B8E0B728-ACA5-4B4E-AA1F-E56C917E2861}" presName="connTx" presStyleLbl="parChTrans1D3" presStyleIdx="29" presStyleCnt="34"/>
      <dgm:spPr/>
    </dgm:pt>
    <dgm:pt modelId="{C614C863-0A57-40D4-AAA7-21D0CC02AD0E}" type="pres">
      <dgm:prSet presAssocID="{8C172C0F-DEF9-4787-ABCB-74A3B24C3799}" presName="root2" presStyleCnt="0"/>
      <dgm:spPr/>
    </dgm:pt>
    <dgm:pt modelId="{3CAC0E22-FE27-4359-85A8-ADD3142F1851}" type="pres">
      <dgm:prSet presAssocID="{8C172C0F-DEF9-4787-ABCB-74A3B24C3799}" presName="LevelTwoTextNode" presStyleLbl="node3" presStyleIdx="29" presStyleCnt="34" custScaleX="707414">
        <dgm:presLayoutVars>
          <dgm:chPref val="3"/>
        </dgm:presLayoutVars>
      </dgm:prSet>
      <dgm:spPr/>
    </dgm:pt>
    <dgm:pt modelId="{982661CF-E4AC-4CCE-96F8-6EB5BE07A489}" type="pres">
      <dgm:prSet presAssocID="{8C172C0F-DEF9-4787-ABCB-74A3B24C3799}" presName="level3hierChild" presStyleCnt="0"/>
      <dgm:spPr/>
    </dgm:pt>
    <dgm:pt modelId="{3F6C5450-B6CF-4AA6-8302-6695A046B5A0}" type="pres">
      <dgm:prSet presAssocID="{628AAE31-8E19-458B-85A6-B67DEBC8C41A}" presName="conn2-1" presStyleLbl="parChTrans1D3" presStyleIdx="30" presStyleCnt="34"/>
      <dgm:spPr/>
    </dgm:pt>
    <dgm:pt modelId="{844D72E5-BFD5-4B5C-938A-D3C5834DA19A}" type="pres">
      <dgm:prSet presAssocID="{628AAE31-8E19-458B-85A6-B67DEBC8C41A}" presName="connTx" presStyleLbl="parChTrans1D3" presStyleIdx="30" presStyleCnt="34"/>
      <dgm:spPr/>
    </dgm:pt>
    <dgm:pt modelId="{DA816A5B-4944-4F0A-B4C0-4C13F784658C}" type="pres">
      <dgm:prSet presAssocID="{C2792A7E-4942-46FD-B790-C3408B09C4E6}" presName="root2" presStyleCnt="0"/>
      <dgm:spPr/>
    </dgm:pt>
    <dgm:pt modelId="{72CFBBEC-CD74-4FA8-90C7-903FB14B0937}" type="pres">
      <dgm:prSet presAssocID="{C2792A7E-4942-46FD-B790-C3408B09C4E6}" presName="LevelTwoTextNode" presStyleLbl="node3" presStyleIdx="30" presStyleCnt="34" custScaleX="707414" custScaleY="213300">
        <dgm:presLayoutVars>
          <dgm:chPref val="3"/>
        </dgm:presLayoutVars>
      </dgm:prSet>
      <dgm:spPr/>
    </dgm:pt>
    <dgm:pt modelId="{0EE0CAFC-11D6-4515-96E6-05F941E2D9C5}" type="pres">
      <dgm:prSet presAssocID="{C2792A7E-4942-46FD-B790-C3408B09C4E6}" presName="level3hierChild" presStyleCnt="0"/>
      <dgm:spPr/>
    </dgm:pt>
    <dgm:pt modelId="{8574C0C7-1427-418E-88B3-B628E350F92C}" type="pres">
      <dgm:prSet presAssocID="{19FEBB6A-B6E8-46CC-81FC-9CCEE1C568DF}" presName="conn2-1" presStyleLbl="parChTrans1D3" presStyleIdx="31" presStyleCnt="34"/>
      <dgm:spPr/>
    </dgm:pt>
    <dgm:pt modelId="{3149E76C-72E4-4CE6-B6E4-222A3542C38D}" type="pres">
      <dgm:prSet presAssocID="{19FEBB6A-B6E8-46CC-81FC-9CCEE1C568DF}" presName="connTx" presStyleLbl="parChTrans1D3" presStyleIdx="31" presStyleCnt="34"/>
      <dgm:spPr/>
    </dgm:pt>
    <dgm:pt modelId="{A2DE3647-8770-4D2A-B63F-9514A8A09547}" type="pres">
      <dgm:prSet presAssocID="{44E6C42E-8887-49C4-BCD8-C3C1224692FD}" presName="root2" presStyleCnt="0"/>
      <dgm:spPr/>
    </dgm:pt>
    <dgm:pt modelId="{A83AED3B-0DB9-4EA3-9EB1-5985E8563491}" type="pres">
      <dgm:prSet presAssocID="{44E6C42E-8887-49C4-BCD8-C3C1224692FD}" presName="LevelTwoTextNode" presStyleLbl="node3" presStyleIdx="31" presStyleCnt="34" custScaleX="707414" custScaleY="219801">
        <dgm:presLayoutVars>
          <dgm:chPref val="3"/>
        </dgm:presLayoutVars>
      </dgm:prSet>
      <dgm:spPr/>
    </dgm:pt>
    <dgm:pt modelId="{CB8FE7DA-1F51-4878-8513-36678889A099}" type="pres">
      <dgm:prSet presAssocID="{44E6C42E-8887-49C4-BCD8-C3C1224692FD}" presName="level3hierChild" presStyleCnt="0"/>
      <dgm:spPr/>
    </dgm:pt>
    <dgm:pt modelId="{878CF725-3446-497B-BD6C-781EFDC6DE46}" type="pres">
      <dgm:prSet presAssocID="{2DE9884B-997C-46B9-9308-76BC6811FBDC}" presName="conn2-1" presStyleLbl="parChTrans1D3" presStyleIdx="32" presStyleCnt="34"/>
      <dgm:spPr/>
    </dgm:pt>
    <dgm:pt modelId="{199D2166-F19C-4D29-8234-410540E3E7B9}" type="pres">
      <dgm:prSet presAssocID="{2DE9884B-997C-46B9-9308-76BC6811FBDC}" presName="connTx" presStyleLbl="parChTrans1D3" presStyleIdx="32" presStyleCnt="34"/>
      <dgm:spPr/>
    </dgm:pt>
    <dgm:pt modelId="{FE70853A-7D5F-47B9-BD56-8D5A197B6413}" type="pres">
      <dgm:prSet presAssocID="{46BBA8A7-B20C-47CB-97D4-E29CA160FBB3}" presName="root2" presStyleCnt="0"/>
      <dgm:spPr/>
    </dgm:pt>
    <dgm:pt modelId="{0DC2144F-254D-434F-82C5-7B3B6EF47715}" type="pres">
      <dgm:prSet presAssocID="{46BBA8A7-B20C-47CB-97D4-E29CA160FBB3}" presName="LevelTwoTextNode" presStyleLbl="node3" presStyleIdx="32" presStyleCnt="34" custScaleX="565929">
        <dgm:presLayoutVars>
          <dgm:chPref val="3"/>
        </dgm:presLayoutVars>
      </dgm:prSet>
      <dgm:spPr/>
    </dgm:pt>
    <dgm:pt modelId="{DDB9D963-080C-4DDA-B247-25A674211D42}" type="pres">
      <dgm:prSet presAssocID="{46BBA8A7-B20C-47CB-97D4-E29CA160FBB3}" presName="level3hierChild" presStyleCnt="0"/>
      <dgm:spPr/>
    </dgm:pt>
    <dgm:pt modelId="{A31113DE-4ACE-4A8B-B9C1-E6064B4BD83A}" type="pres">
      <dgm:prSet presAssocID="{1C0E2881-7684-44B4-B04A-40CC022E6008}" presName="conn2-1" presStyleLbl="parChTrans1D3" presStyleIdx="33" presStyleCnt="34"/>
      <dgm:spPr/>
    </dgm:pt>
    <dgm:pt modelId="{CE84620C-0500-4C54-9C4F-B8A93AA7D4B4}" type="pres">
      <dgm:prSet presAssocID="{1C0E2881-7684-44B4-B04A-40CC022E6008}" presName="connTx" presStyleLbl="parChTrans1D3" presStyleIdx="33" presStyleCnt="34"/>
      <dgm:spPr/>
    </dgm:pt>
    <dgm:pt modelId="{BC9BC0BF-6AE6-4B70-A857-E7A5DAC36DF4}" type="pres">
      <dgm:prSet presAssocID="{1CB76E29-FFB4-4F30-80FB-647C96B69E56}" presName="root2" presStyleCnt="0"/>
      <dgm:spPr/>
    </dgm:pt>
    <dgm:pt modelId="{1FFF3760-3A93-463B-A384-5E5BAC1DA30C}" type="pres">
      <dgm:prSet presAssocID="{1CB76E29-FFB4-4F30-80FB-647C96B69E56}" presName="LevelTwoTextNode" presStyleLbl="node3" presStyleIdx="33" presStyleCnt="34" custScaleX="565929">
        <dgm:presLayoutVars>
          <dgm:chPref val="3"/>
        </dgm:presLayoutVars>
      </dgm:prSet>
      <dgm:spPr/>
    </dgm:pt>
    <dgm:pt modelId="{E97199EA-F254-40B8-A4AB-CF28E25EEF65}" type="pres">
      <dgm:prSet presAssocID="{1CB76E29-FFB4-4F30-80FB-647C96B69E56}" presName="level3hierChild" presStyleCnt="0"/>
      <dgm:spPr/>
    </dgm:pt>
  </dgm:ptLst>
  <dgm:cxnLst>
    <dgm:cxn modelId="{03941600-9214-4448-8231-F09D78AEA3CB}" type="presOf" srcId="{7403C8BD-B185-4AB5-BEF5-ACF81C27CF03}" destId="{53636EA6-B40E-4AAE-83C6-F913F787E3C3}" srcOrd="0" destOrd="0" presId="urn:microsoft.com/office/officeart/2008/layout/HorizontalMultiLevelHierarchy"/>
    <dgm:cxn modelId="{956D7E00-61A6-4A46-A451-D7D68BA08248}" type="presOf" srcId="{7E153900-4264-4255-AA22-77E0DA4FB166}" destId="{E38679DD-2B47-4D34-88C2-67BEBF21FC66}" srcOrd="0" destOrd="0" presId="urn:microsoft.com/office/officeart/2008/layout/HorizontalMultiLevelHierarchy"/>
    <dgm:cxn modelId="{46C58400-0AF7-4B58-B2E0-4300E28D14B3}" type="presOf" srcId="{96D449E7-5275-488F-84AE-BB4E1DDAEA98}" destId="{47FBBFD6-7634-464B-889E-E59FF5C2E9DF}" srcOrd="0" destOrd="0" presId="urn:microsoft.com/office/officeart/2008/layout/HorizontalMultiLevelHierarchy"/>
    <dgm:cxn modelId="{102FAF00-6F63-458A-B97D-66192C4C4DF4}" type="presOf" srcId="{D2D0DDBD-6C40-42FF-95AD-12C54D2775FC}" destId="{10583B40-3297-4F17-AF61-ECB97ABDB4BA}" srcOrd="1" destOrd="0" presId="urn:microsoft.com/office/officeart/2008/layout/HorizontalMultiLevelHierarchy"/>
    <dgm:cxn modelId="{5F16D000-0A1D-43D9-867E-CF751DBDD07F}" type="presOf" srcId="{F14D31E0-D039-4517-9BF6-2B02BD55177B}" destId="{4DC96B42-E72F-498D-85A2-39D926DFD580}" srcOrd="0" destOrd="0" presId="urn:microsoft.com/office/officeart/2008/layout/HorizontalMultiLevelHierarchy"/>
    <dgm:cxn modelId="{D521D201-2D20-4FD7-96F5-011B69907942}" type="presOf" srcId="{8E83CA2C-3673-42FF-B386-FAE362FD8281}" destId="{8E8CCB82-F8E6-45B1-ACD9-9B022DF28D89}" srcOrd="0" destOrd="0" presId="urn:microsoft.com/office/officeart/2008/layout/HorizontalMultiLevelHierarchy"/>
    <dgm:cxn modelId="{03B75F02-B7A7-411D-ACD7-3778FDADE167}" type="presOf" srcId="{744F074D-CBBD-4405-B33A-742F615AC602}" destId="{6BFB9DA7-FC31-4D0E-A1B9-0D7B88225B35}" srcOrd="1" destOrd="0" presId="urn:microsoft.com/office/officeart/2008/layout/HorizontalMultiLevelHierarchy"/>
    <dgm:cxn modelId="{C9B18B02-E447-4633-8A71-9CD53672CC1B}" type="presOf" srcId="{6AC271C5-14BF-49EC-9142-053614C55CA6}" destId="{ED1CD85B-222E-4241-BA57-801037C9D8C0}" srcOrd="1" destOrd="0" presId="urn:microsoft.com/office/officeart/2008/layout/HorizontalMultiLevelHierarchy"/>
    <dgm:cxn modelId="{44BF3908-0797-4313-98BA-F17651E53A4E}" type="presOf" srcId="{BC804DBA-FF26-427F-91EE-FB18E35CF27D}" destId="{DE806EC1-6247-4F61-964A-ACB7C4552EC1}" srcOrd="0" destOrd="0" presId="urn:microsoft.com/office/officeart/2008/layout/HorizontalMultiLevelHierarchy"/>
    <dgm:cxn modelId="{C970BF0B-E33F-4589-8224-2B0BE84CC80A}" srcId="{2A398300-9BA6-4B10-A957-276387901535}" destId="{61E9D15E-751B-4389-AFDA-86564035F8DB}" srcOrd="8" destOrd="0" parTransId="{7403C8BD-B185-4AB5-BEF5-ACF81C27CF03}" sibTransId="{F307ED13-1263-4534-B1F8-3B633CD37DE3}"/>
    <dgm:cxn modelId="{2686A30C-201E-43A6-BD87-F209E5F3D309}" type="presOf" srcId="{7DACFFDE-8AB0-4F72-AE5A-EB59C9B6CD6D}" destId="{778A8632-6384-41B8-B34F-F21175992566}" srcOrd="0" destOrd="0" presId="urn:microsoft.com/office/officeart/2008/layout/HorizontalMultiLevelHierarchy"/>
    <dgm:cxn modelId="{C49E320D-FE55-4B45-A02D-D00D9808A21D}" type="presOf" srcId="{0C45F300-42B2-4706-A590-958537E9FB92}" destId="{E1F67EF7-2453-485F-8C5D-6A1CEE52E00D}" srcOrd="0" destOrd="0" presId="urn:microsoft.com/office/officeart/2008/layout/HorizontalMultiLevelHierarchy"/>
    <dgm:cxn modelId="{F05BA10F-A5C7-4A8C-9FF7-A293FA21BBAF}" type="presOf" srcId="{26EB3438-142E-417D-9908-5E2FB91E0D60}" destId="{9516AC31-4C1D-4DC6-B0D9-3BA9E0184C2D}" srcOrd="0" destOrd="0" presId="urn:microsoft.com/office/officeart/2008/layout/HorizontalMultiLevelHierarchy"/>
    <dgm:cxn modelId="{D139D210-C2CC-4DEB-84F1-484195DB0B25}" srcId="{2A398300-9BA6-4B10-A957-276387901535}" destId="{1CB76E29-FFB4-4F30-80FB-647C96B69E56}" srcOrd="16" destOrd="0" parTransId="{1C0E2881-7684-44B4-B04A-40CC022E6008}" sibTransId="{DCB02572-5D5C-4C3E-9251-84BC47C9FB63}"/>
    <dgm:cxn modelId="{7AA79011-21E2-4039-AEBE-C6217AC49BB1}" srcId="{2A398300-9BA6-4B10-A957-276387901535}" destId="{49C02B69-3D92-47B9-9702-28ADCD5A416B}" srcOrd="2" destOrd="0" parTransId="{EA9AD746-6808-40EE-9609-1AEA3D32CD69}" sibTransId="{20D06F14-58C9-4178-9DDC-B9B46A08840B}"/>
    <dgm:cxn modelId="{2E5BC411-2F1E-4C19-9563-CEA47108EF26}" type="presOf" srcId="{D2D0DDBD-6C40-42FF-95AD-12C54D2775FC}" destId="{5579AFFA-06DB-4EB5-879E-352EEAB5AAF1}" srcOrd="0" destOrd="0" presId="urn:microsoft.com/office/officeart/2008/layout/HorizontalMultiLevelHierarchy"/>
    <dgm:cxn modelId="{0B8EBB14-E88C-43D3-B762-57DE4AA84512}" type="presOf" srcId="{8D280627-2C08-46C1-A63F-8DF56ED3A761}" destId="{8BCEA09F-B241-43BE-8E7E-08D2E7D2B66A}" srcOrd="0" destOrd="0" presId="urn:microsoft.com/office/officeart/2008/layout/HorizontalMultiLevelHierarchy"/>
    <dgm:cxn modelId="{7EEF9115-1E29-478E-BB24-3F3088914399}" srcId="{12D87879-6FE6-43A8-9EC2-76846A4E0F34}" destId="{220A09C3-CB2E-4101-A786-93069D0C8A8D}" srcOrd="1" destOrd="0" parTransId="{D2D0DDBD-6C40-42FF-95AD-12C54D2775FC}" sibTransId="{95586F67-C41C-4454-8F1D-246257042E43}"/>
    <dgm:cxn modelId="{D304D915-6A8C-4800-8D6B-76EE88A714A4}" srcId="{7DACFFDE-8AB0-4F72-AE5A-EB59C9B6CD6D}" destId="{F7182F52-3889-4777-A2E4-D403C282EE82}" srcOrd="2" destOrd="0" parTransId="{8B585D20-2151-4F54-8109-B94C522363E5}" sibTransId="{676EDF73-3F45-4765-AB02-01DFD30F6B8D}"/>
    <dgm:cxn modelId="{E0F8401B-88DD-4A86-AE4C-385FFE8E13DE}" srcId="{12D87879-6FE6-43A8-9EC2-76846A4E0F34}" destId="{6ADCBB71-AC5D-405E-BF50-10339B4FA90D}" srcOrd="8" destOrd="0" parTransId="{9AE629BC-9A3E-45BA-8DA0-E188AA3B23A3}" sibTransId="{F883F8B3-323F-4C2F-AF54-74A0DF3CBA8B}"/>
    <dgm:cxn modelId="{78D06F1B-50FD-4CC1-A823-C310E3098A8E}" type="presOf" srcId="{44E6C42E-8887-49C4-BCD8-C3C1224692FD}" destId="{A83AED3B-0DB9-4EA3-9EB1-5985E8563491}" srcOrd="0" destOrd="0" presId="urn:microsoft.com/office/officeart/2008/layout/HorizontalMultiLevelHierarchy"/>
    <dgm:cxn modelId="{DC32DD1B-32A5-42B2-9A69-DFEB623FDEF4}" type="presOf" srcId="{86B5C62D-D3EB-491A-87DB-4ACC7CD8A068}" destId="{E88C0279-4EE4-4EB4-92BF-9012EFA44FB4}" srcOrd="1" destOrd="0" presId="urn:microsoft.com/office/officeart/2008/layout/HorizontalMultiLevelHierarchy"/>
    <dgm:cxn modelId="{E3EC631D-0BB9-4EA9-9FCB-9898FCDE0C2C}" type="presOf" srcId="{1C0E2881-7684-44B4-B04A-40CC022E6008}" destId="{A31113DE-4ACE-4A8B-B9C1-E6064B4BD83A}" srcOrd="0" destOrd="0" presId="urn:microsoft.com/office/officeart/2008/layout/HorizontalMultiLevelHierarchy"/>
    <dgm:cxn modelId="{E42E241F-BA06-4EED-9983-0DAC870A0D6E}" type="presOf" srcId="{17854C09-BBBF-42D6-A0A1-8FDC4E914332}" destId="{AAD3956C-9558-4ADA-B15D-30FB8029BE85}" srcOrd="0" destOrd="0" presId="urn:microsoft.com/office/officeart/2008/layout/HorizontalMultiLevelHierarchy"/>
    <dgm:cxn modelId="{F5ED501F-DFF8-4FB2-A4A3-E88C597236BD}" type="presOf" srcId="{F7AB6E9F-8226-4FA4-A7F8-55A3D8607BD5}" destId="{3EEAA08D-F173-4349-B06D-586A9F778823}" srcOrd="0" destOrd="0" presId="urn:microsoft.com/office/officeart/2008/layout/HorizontalMultiLevelHierarchy"/>
    <dgm:cxn modelId="{9ECFC21F-6CED-490F-9A32-A88E28085BE5}" srcId="{2A398300-9BA6-4B10-A957-276387901535}" destId="{D4C547B7-F8F1-4B52-BD7B-F7DE5E1B25CF}" srcOrd="3" destOrd="0" parTransId="{0C45F300-42B2-4706-A590-958537E9FB92}" sibTransId="{B74C79A6-B3F6-4FB4-BD4B-D299DC3EB1FC}"/>
    <dgm:cxn modelId="{3E41F020-4C19-48A5-881D-D798FD78AEF0}" type="presOf" srcId="{C6117784-8169-47B9-B88B-220420E6E39E}" destId="{88B70F4A-827B-4AA8-B9C2-417349D721CB}" srcOrd="0" destOrd="0" presId="urn:microsoft.com/office/officeart/2008/layout/HorizontalMultiLevelHierarchy"/>
    <dgm:cxn modelId="{2DB7F922-3908-4D08-9030-CDBCBE1E8C19}" type="presOf" srcId="{79AEAA4B-85BE-4162-843C-7B36D2DA5D12}" destId="{1D8E8A3A-7F1A-4D73-A9F1-69FF6B73101B}" srcOrd="0" destOrd="0" presId="urn:microsoft.com/office/officeart/2008/layout/HorizontalMultiLevelHierarchy"/>
    <dgm:cxn modelId="{07073424-79F3-42A9-8400-1AF56EB6327B}" type="presOf" srcId="{7403C8BD-B185-4AB5-BEF5-ACF81C27CF03}" destId="{A3A49B7C-A026-4969-B3C9-45DDC29C3048}" srcOrd="1" destOrd="0" presId="urn:microsoft.com/office/officeart/2008/layout/HorizontalMultiLevelHierarchy"/>
    <dgm:cxn modelId="{62125828-5FA0-40BA-B83A-903C7C60EEE7}" type="presOf" srcId="{12D87879-6FE6-43A8-9EC2-76846A4E0F34}" destId="{CC940425-6EC0-450D-BFCB-304488988F1B}" srcOrd="0" destOrd="0" presId="urn:microsoft.com/office/officeart/2008/layout/HorizontalMultiLevelHierarchy"/>
    <dgm:cxn modelId="{A55E5B29-8967-46CE-B5FB-E1FF67F02016}" type="presOf" srcId="{7E52005D-ACDE-493F-B37E-CC14AC349EDF}" destId="{D7D3DE57-0624-41F6-BCC0-7639854B34EE}" srcOrd="1" destOrd="0" presId="urn:microsoft.com/office/officeart/2008/layout/HorizontalMultiLevelHierarchy"/>
    <dgm:cxn modelId="{55FB5F29-AEE9-4B2C-9284-4E493B089814}" type="presOf" srcId="{8C172C0F-DEF9-4787-ABCB-74A3B24C3799}" destId="{3CAC0E22-FE27-4359-85A8-ADD3142F1851}" srcOrd="0" destOrd="0" presId="urn:microsoft.com/office/officeart/2008/layout/HorizontalMultiLevelHierarchy"/>
    <dgm:cxn modelId="{AB4DD72A-753C-4D36-98F2-5867DDF9392E}" type="presOf" srcId="{9AE629BC-9A3E-45BA-8DA0-E188AA3B23A3}" destId="{CEF6F660-A8AA-432F-A9D4-DB92A8C88132}" srcOrd="0" destOrd="0" presId="urn:microsoft.com/office/officeart/2008/layout/HorizontalMultiLevelHierarchy"/>
    <dgm:cxn modelId="{53E2C22C-2D15-4CF0-BEB0-CCF2A07ABD99}" type="presOf" srcId="{220A09C3-CB2E-4101-A786-93069D0C8A8D}" destId="{86822331-C476-49F6-9D06-B540883B6073}" srcOrd="0" destOrd="0" presId="urn:microsoft.com/office/officeart/2008/layout/HorizontalMultiLevelHierarchy"/>
    <dgm:cxn modelId="{585C282E-D0EA-41A7-B00E-858AB4BA0319}" type="presOf" srcId="{8B585D20-2151-4F54-8109-B94C522363E5}" destId="{CA0E5A26-90FD-4559-9EC0-594AEA23A8E4}" srcOrd="1" destOrd="0" presId="urn:microsoft.com/office/officeart/2008/layout/HorizontalMultiLevelHierarchy"/>
    <dgm:cxn modelId="{0647BD2F-B042-43D7-8C9E-3C1CD7755D5E}" type="presOf" srcId="{B5FD504E-AF42-432B-BA98-4EAB9E2E93FB}" destId="{D4929E64-9DC3-4F07-A22C-CD7655A61B04}" srcOrd="0" destOrd="0" presId="urn:microsoft.com/office/officeart/2008/layout/HorizontalMultiLevelHierarchy"/>
    <dgm:cxn modelId="{E6C2FB30-D88E-490D-BFC1-23524A633B9E}" type="presOf" srcId="{21C1684F-C0FF-4161-BAA3-5ABB78A47D9C}" destId="{F019FB09-48F1-4F0C-921B-1331C4DA34EB}" srcOrd="1" destOrd="0" presId="urn:microsoft.com/office/officeart/2008/layout/HorizontalMultiLevelHierarchy"/>
    <dgm:cxn modelId="{1A04C634-8675-4F64-AB51-4D62FBA7B891}" srcId="{12D87879-6FE6-43A8-9EC2-76846A4E0F34}" destId="{9CF29B4D-1856-48C7-A5FF-CFCC1E83AE66}" srcOrd="12" destOrd="0" parTransId="{21EB09F7-4B3F-4B0D-8AFF-E5522CA2C451}" sibTransId="{9EF65A09-589B-4EEA-B25B-BE219036B3F9}"/>
    <dgm:cxn modelId="{560BB539-8A38-4F5C-AF8D-9E0308E3DACD}" type="presOf" srcId="{49C02B69-3D92-47B9-9702-28ADCD5A416B}" destId="{364DB43B-451F-441C-A447-96E0E74B5007}" srcOrd="0" destOrd="0" presId="urn:microsoft.com/office/officeart/2008/layout/HorizontalMultiLevelHierarchy"/>
    <dgm:cxn modelId="{9183EE3B-15CD-4B9C-92F9-48A6EB147DFD}" type="presOf" srcId="{89F1F154-11D7-4668-981A-6694E4366D89}" destId="{C4D3ABB0-F048-4596-8DA5-81C85ECB4760}" srcOrd="0" destOrd="0" presId="urn:microsoft.com/office/officeart/2008/layout/HorizontalMultiLevelHierarchy"/>
    <dgm:cxn modelId="{B359123C-1497-42C1-8708-12E620183A1F}" type="presOf" srcId="{19FEBB6A-B6E8-46CC-81FC-9CCEE1C568DF}" destId="{8574C0C7-1427-418E-88B3-B628E350F92C}" srcOrd="0" destOrd="0" presId="urn:microsoft.com/office/officeart/2008/layout/HorizontalMultiLevelHierarchy"/>
    <dgm:cxn modelId="{CB037B3C-99CA-4CE3-9FB1-62B1B636201B}" type="presOf" srcId="{77870A83-FE73-43D6-89A3-CA86A863C6D0}" destId="{EADF31CA-9FAE-4759-8431-ED1F9539AEAD}" srcOrd="0" destOrd="0" presId="urn:microsoft.com/office/officeart/2008/layout/HorizontalMultiLevelHierarchy"/>
    <dgm:cxn modelId="{F77EE03C-1C12-4CCC-A2B9-3B8492860C82}" type="presOf" srcId="{21EB09F7-4B3F-4B0D-8AFF-E5522CA2C451}" destId="{7FC94823-17FA-46DE-B385-248EED37A7A6}" srcOrd="1" destOrd="0" presId="urn:microsoft.com/office/officeart/2008/layout/HorizontalMultiLevelHierarchy"/>
    <dgm:cxn modelId="{4387073F-FB9D-41C9-8B32-78FB539DCA79}" srcId="{12D87879-6FE6-43A8-9EC2-76846A4E0F34}" destId="{77870A83-FE73-43D6-89A3-CA86A863C6D0}" srcOrd="0" destOrd="0" parTransId="{EEC34E3B-BD16-477B-BA74-8F6A7FFD52C0}" sibTransId="{795F40EB-B72A-4FF7-9462-DB843008243E}"/>
    <dgm:cxn modelId="{8171183F-C595-429C-ACB0-01481509DB7B}" type="presOf" srcId="{B8E0B728-ACA5-4B4E-AA1F-E56C917E2861}" destId="{20E28648-519E-4B14-A0BD-F3DCC3BDEECE}" srcOrd="1" destOrd="0" presId="urn:microsoft.com/office/officeart/2008/layout/HorizontalMultiLevelHierarchy"/>
    <dgm:cxn modelId="{21B6353F-0DD1-45C2-81CD-A46F9362B298}" srcId="{12D87879-6FE6-43A8-9EC2-76846A4E0F34}" destId="{5B433630-1DDB-4D2A-994A-F32D5A0E705F}" srcOrd="9" destOrd="0" parTransId="{96D449E7-5275-488F-84AE-BB4E1DDAEA98}" sibTransId="{9EAA5CC2-DFB2-48AF-93BD-8A5C3EED16C9}"/>
    <dgm:cxn modelId="{93A4DF5B-F6B1-4A5D-8CEB-64DE644DEB5B}" type="presOf" srcId="{A02CA1DB-55F7-4AB7-B971-CB1AC1ABC39D}" destId="{8446490F-4105-42EB-A643-2EFD1776C5CF}" srcOrd="0" destOrd="0" presId="urn:microsoft.com/office/officeart/2008/layout/HorizontalMultiLevelHierarchy"/>
    <dgm:cxn modelId="{F377E35D-6F8B-42B3-9AC8-379F8DBD6BC7}" type="presOf" srcId="{4B9834BC-0961-429D-B1FF-E4EA9876F54D}" destId="{F13730E1-145C-4C44-B82B-587AE86E1E50}" srcOrd="0" destOrd="0" presId="urn:microsoft.com/office/officeart/2008/layout/HorizontalMultiLevelHierarchy"/>
    <dgm:cxn modelId="{AF40955F-89B4-404B-8B6C-107D491F0A70}" type="presOf" srcId="{2CEC2D56-C3A5-4619-B0A3-36F6690B2F09}" destId="{9E00B297-87A9-45DA-960C-D74B98E1068C}" srcOrd="0" destOrd="0" presId="urn:microsoft.com/office/officeart/2008/layout/HorizontalMultiLevelHierarchy"/>
    <dgm:cxn modelId="{2E0FC05F-F09B-485D-8773-7B4977414B24}" type="presOf" srcId="{30FF335C-CB40-4F3F-BEE5-B01CDB392DBF}" destId="{C795B32B-4A62-4BDE-859C-8EFB42885691}" srcOrd="0" destOrd="0" presId="urn:microsoft.com/office/officeart/2008/layout/HorizontalMultiLevelHierarchy"/>
    <dgm:cxn modelId="{1634CC60-C6BB-44EA-B18E-643F4A0EB674}" srcId="{2A398300-9BA6-4B10-A957-276387901535}" destId="{950C5E0F-4EE0-4FB4-8DF1-C79842AFD498}" srcOrd="10" destOrd="0" parTransId="{A0FF1591-F580-44D2-9459-CE2AF0543B32}" sibTransId="{B138DFD6-3C80-4035-A95E-C5E7B2AE431D}"/>
    <dgm:cxn modelId="{5816B442-1F1D-4B0F-B474-36770E5CB939}" type="presOf" srcId="{2FF3911E-5219-4EBE-9C5C-81C7819B5025}" destId="{EF505B9B-BEE3-4522-8158-6256C6EA2FB6}" srcOrd="1" destOrd="0" presId="urn:microsoft.com/office/officeart/2008/layout/HorizontalMultiLevelHierarchy"/>
    <dgm:cxn modelId="{62995E43-077A-418B-8C67-BC097EEAECC7}" type="presOf" srcId="{BC804DBA-FF26-427F-91EE-FB18E35CF27D}" destId="{FA78737C-9BD8-4FBE-A435-22814FEF6612}" srcOrd="1" destOrd="0" presId="urn:microsoft.com/office/officeart/2008/layout/HorizontalMultiLevelHierarchy"/>
    <dgm:cxn modelId="{521CB163-B43B-459F-AD31-8E0319C9F26A}" type="presOf" srcId="{E1369871-1312-483D-BD0D-D4E41B621875}" destId="{C88EB287-4661-4F6D-8AED-B8F801118F4E}" srcOrd="0" destOrd="0" presId="urn:microsoft.com/office/officeart/2008/layout/HorizontalMultiLevelHierarchy"/>
    <dgm:cxn modelId="{512AD543-9169-4CDD-B173-6FD7CB424C22}" srcId="{12D87879-6FE6-43A8-9EC2-76846A4E0F34}" destId="{E07E836D-6306-4AC5-A599-F2DB2745BFF7}" srcOrd="15" destOrd="0" parTransId="{8D280627-2C08-46C1-A63F-8DF56ED3A761}" sibTransId="{40CBCFD1-4078-4554-BCE8-902E0748FEE3}"/>
    <dgm:cxn modelId="{23D1AC64-3F53-407F-8DDE-729D99D8EC9E}" type="presOf" srcId="{21EB09F7-4B3F-4B0D-8AFF-E5522CA2C451}" destId="{459EA0BB-7D26-43BF-BD99-F1115904679B}" srcOrd="0" destOrd="0" presId="urn:microsoft.com/office/officeart/2008/layout/HorizontalMultiLevelHierarchy"/>
    <dgm:cxn modelId="{CC22A945-1512-40A1-BA5F-98B9DE317C77}" type="presOf" srcId="{21C1684F-C0FF-4161-BAA3-5ABB78A47D9C}" destId="{41BE179A-213C-47F1-AB88-EA99E91BDCBD}" srcOrd="0" destOrd="0" presId="urn:microsoft.com/office/officeart/2008/layout/HorizontalMultiLevelHierarchy"/>
    <dgm:cxn modelId="{9AA3E545-BCBF-41F7-9C77-3FBFD97E8721}" type="presOf" srcId="{2DE9884B-997C-46B9-9308-76BC6811FBDC}" destId="{878CF725-3446-497B-BD6C-781EFDC6DE46}" srcOrd="0" destOrd="0" presId="urn:microsoft.com/office/officeart/2008/layout/HorizontalMultiLevelHierarchy"/>
    <dgm:cxn modelId="{27033246-6B32-4291-A0EF-2FD061384A22}" type="presOf" srcId="{EA9AD746-6808-40EE-9609-1AEA3D32CD69}" destId="{9BEA9C96-F639-472E-A9E0-7C0EABA82DD9}" srcOrd="0" destOrd="0" presId="urn:microsoft.com/office/officeart/2008/layout/HorizontalMultiLevelHierarchy"/>
    <dgm:cxn modelId="{B177A746-637B-4DE6-9605-10D11E91F8DD}" srcId="{12D87879-6FE6-43A8-9EC2-76846A4E0F34}" destId="{A52D60A2-ED08-4B02-BBD1-225AB2E387A9}" srcOrd="10" destOrd="0" parTransId="{DC838A22-8020-4EE6-921B-1CF7EA6D2341}" sibTransId="{F6392327-D8C2-44E7-B55B-7063313FCA85}"/>
    <dgm:cxn modelId="{6BD19148-AEC1-45CD-BB5F-E4EF6ED58CA7}" type="presOf" srcId="{2FF3911E-5219-4EBE-9C5C-81C7819B5025}" destId="{310EC318-4F10-4235-A241-3EBA74B4B889}" srcOrd="0" destOrd="0" presId="urn:microsoft.com/office/officeart/2008/layout/HorizontalMultiLevelHierarchy"/>
    <dgm:cxn modelId="{F6C1154B-DB1F-4C9D-AAED-67640E8CCA5D}" type="presOf" srcId="{5537C324-8CDA-4FA9-8818-50A5178397DF}" destId="{4B4F4EF3-0A61-4FD5-97DD-1B4BF69051A4}" srcOrd="1" destOrd="0" presId="urn:microsoft.com/office/officeart/2008/layout/HorizontalMultiLevelHierarchy"/>
    <dgm:cxn modelId="{B0F6926B-E70A-45A0-A386-54828B01C178}" type="presOf" srcId="{9AE629BC-9A3E-45BA-8DA0-E188AA3B23A3}" destId="{B97890A2-E635-4556-874B-DB5B4C4826B8}" srcOrd="1" destOrd="0" presId="urn:microsoft.com/office/officeart/2008/layout/HorizontalMultiLevelHierarchy"/>
    <dgm:cxn modelId="{36F02E4C-9E93-45DE-BA78-9C3BAB52AB43}" type="presOf" srcId="{2A398300-9BA6-4B10-A957-276387901535}" destId="{9269EBEF-BF3E-46E5-B847-6AC0A796CD13}" srcOrd="0" destOrd="0" presId="urn:microsoft.com/office/officeart/2008/layout/HorizontalMultiLevelHierarchy"/>
    <dgm:cxn modelId="{BE19504C-2B8A-4BF6-A46F-55CCC03242FB}" type="presOf" srcId="{628AAE31-8E19-458B-85A6-B67DEBC8C41A}" destId="{3F6C5450-B6CF-4AA6-8302-6695A046B5A0}" srcOrd="0" destOrd="0" presId="urn:microsoft.com/office/officeart/2008/layout/HorizontalMultiLevelHierarchy"/>
    <dgm:cxn modelId="{7D92AC6D-F3BC-4527-9512-AE487D1855C7}" type="presOf" srcId="{EA9AD746-6808-40EE-9609-1AEA3D32CD69}" destId="{4A134883-DCA6-4DB4-A5EE-E04E875C265D}" srcOrd="1" destOrd="0" presId="urn:microsoft.com/office/officeart/2008/layout/HorizontalMultiLevelHierarchy"/>
    <dgm:cxn modelId="{CE9CFC72-1562-4580-9392-711F9CB75019}" type="presOf" srcId="{A0FF1591-F580-44D2-9459-CE2AF0543B32}" destId="{3964CA26-CA78-4A99-934B-2A24440C39AD}" srcOrd="1" destOrd="0" presId="urn:microsoft.com/office/officeart/2008/layout/HorizontalMultiLevelHierarchy"/>
    <dgm:cxn modelId="{F47A8D53-1B31-4449-AA8B-92FE8B9BBD7B}" type="presOf" srcId="{26EB3438-142E-417D-9908-5E2FB91E0D60}" destId="{8A366E1F-FD1D-4A34-BC39-C9016D2F4AA8}" srcOrd="1" destOrd="0" presId="urn:microsoft.com/office/officeart/2008/layout/HorizontalMultiLevelHierarchy"/>
    <dgm:cxn modelId="{2F586454-8797-42B5-9297-F33E99563909}" type="presOf" srcId="{EEC34E3B-BD16-477B-BA74-8F6A7FFD52C0}" destId="{78978060-F195-41F7-8790-F1788AC175F8}" srcOrd="1" destOrd="0" presId="urn:microsoft.com/office/officeart/2008/layout/HorizontalMultiLevelHierarchy"/>
    <dgm:cxn modelId="{FB1C6B54-D0A9-44CA-8868-3FEA38017F42}" srcId="{12D87879-6FE6-43A8-9EC2-76846A4E0F34}" destId="{E7DCD516-E22B-4547-9AF9-1E29DF706B84}" srcOrd="13" destOrd="0" parTransId="{0DE12D22-DFF8-4DE5-AEA4-B31F85802A79}" sibTransId="{B58F0188-CC42-44C8-80A9-84E51BB0C745}"/>
    <dgm:cxn modelId="{CB00DD55-87FC-4CED-BC8E-C0E165B426A3}" type="presOf" srcId="{0DE12D22-DFF8-4DE5-AEA4-B31F85802A79}" destId="{0DEE6137-8CBA-4E5E-8B81-06155E067CDB}" srcOrd="1" destOrd="0" presId="urn:microsoft.com/office/officeart/2008/layout/HorizontalMultiLevelHierarchy"/>
    <dgm:cxn modelId="{0A4F5176-3260-4E87-AD74-A38923E34E69}" type="presOf" srcId="{436D4D00-56E8-4141-AE54-A4AFDED88695}" destId="{F0515422-C9E5-4897-87E8-FC95E8F9F819}" srcOrd="0" destOrd="0" presId="urn:microsoft.com/office/officeart/2008/layout/HorizontalMultiLevelHierarchy"/>
    <dgm:cxn modelId="{11188D76-F51A-4B07-9275-DDEDD5D0BCCD}" srcId="{7DACFFDE-8AB0-4F72-AE5A-EB59C9B6CD6D}" destId="{12D87879-6FE6-43A8-9EC2-76846A4E0F34}" srcOrd="3" destOrd="0" parTransId="{BC804DBA-FF26-427F-91EE-FB18E35CF27D}" sibTransId="{E757EB15-D7ED-4FF5-87F8-AF3DB2532B72}"/>
    <dgm:cxn modelId="{98782A77-BA80-4DD5-BAA1-0F514384C9E9}" type="presOf" srcId="{61E9D15E-751B-4389-AFDA-86564035F8DB}" destId="{B8085475-346C-4FD0-91B6-7B3600735FB1}" srcOrd="0" destOrd="0" presId="urn:microsoft.com/office/officeart/2008/layout/HorizontalMultiLevelHierarchy"/>
    <dgm:cxn modelId="{DC9EE677-2F9C-473F-8BCC-BAB3AE794F8D}" srcId="{7DACFFDE-8AB0-4F72-AE5A-EB59C9B6CD6D}" destId="{2A398300-9BA6-4B10-A957-276387901535}" srcOrd="4" destOrd="0" parTransId="{B318787D-ABBA-4631-9A0A-E2F228FBFBF7}" sibTransId="{03D85AAB-061D-4DFD-919D-8E1F4077BB08}"/>
    <dgm:cxn modelId="{C846BF58-4ED2-4623-9992-0CDFCD760EDD}" srcId="{12D87879-6FE6-43A8-9EC2-76846A4E0F34}" destId="{5BDEB230-DCF5-4DF5-962E-6C69E1082150}" srcOrd="6" destOrd="0" parTransId="{7E52005D-ACDE-493F-B37E-CC14AC349EDF}" sibTransId="{C62F5E51-6BE4-42D8-B48B-5C0096A891AE}"/>
    <dgm:cxn modelId="{29A64C7A-F9FF-49AC-9CB8-6EF180754ED6}" srcId="{2A398300-9BA6-4B10-A957-276387901535}" destId="{2CEC2D56-C3A5-4619-B0A3-36F6690B2F09}" srcOrd="5" destOrd="0" parTransId="{6AC271C5-14BF-49EC-9142-053614C55CA6}" sibTransId="{0465535D-D5FC-4CC2-B594-A3AED3DAD432}"/>
    <dgm:cxn modelId="{FB0D2C7B-385A-4717-ACC0-7F10A3BABA8B}" type="presOf" srcId="{00E167DF-2451-4B29-8E6B-8E622D34CAB0}" destId="{BBE0DEA6-DF6C-4160-97AC-F803EB89FB73}" srcOrd="0" destOrd="0" presId="urn:microsoft.com/office/officeart/2008/layout/HorizontalMultiLevelHierarchy"/>
    <dgm:cxn modelId="{8400B47C-60D4-4D91-B364-4FFD0A8524B7}" type="presOf" srcId="{9CF29B4D-1856-48C7-A5FF-CFCC1E83AE66}" destId="{493A27A1-B653-4BE3-B802-AC9E735A6C28}" srcOrd="0" destOrd="0" presId="urn:microsoft.com/office/officeart/2008/layout/HorizontalMultiLevelHierarchy"/>
    <dgm:cxn modelId="{F46B7E7D-DBA0-4853-BAC1-B33101B65D05}" srcId="{7DACFFDE-8AB0-4F72-AE5A-EB59C9B6CD6D}" destId="{CD0E96D6-817E-4FD3-9378-10BCBFFE49D2}" srcOrd="0" destOrd="0" parTransId="{744F074D-CBBD-4405-B33A-742F615AC602}" sibTransId="{77094D91-6A9A-4320-80D4-D186FEA124F0}"/>
    <dgm:cxn modelId="{C2865182-17D3-4E9E-965F-5D46288D6AC5}" srcId="{12D87879-6FE6-43A8-9EC2-76846A4E0F34}" destId="{B7C6D1B9-59A9-4DD3-BC22-745A60FB480C}" srcOrd="16" destOrd="0" parTransId="{86B5C62D-D3EB-491A-87DB-4ACC7CD8A068}" sibTransId="{9CA77138-EB30-4234-827C-6F51829EE005}"/>
    <dgm:cxn modelId="{93DD9A83-1DE7-4BD8-8FD3-F325CEA5AB7B}" srcId="{12D87879-6FE6-43A8-9EC2-76846A4E0F34}" destId="{79AEAA4B-85BE-4162-843C-7B36D2DA5D12}" srcOrd="7" destOrd="0" parTransId="{F14D31E0-D039-4517-9BF6-2B02BD55177B}" sibTransId="{2C3C4287-9549-4109-8C68-4B6F89C1D2E2}"/>
    <dgm:cxn modelId="{869F8184-DCD2-41B7-9244-3EF9F8AF4213}" srcId="{2A398300-9BA6-4B10-A957-276387901535}" destId="{C7257F68-0B5A-47B1-8E9C-EA1CAB607B24}" srcOrd="0" destOrd="0" parTransId="{CAE90C87-E61C-458A-8497-7BADD2177DF4}" sibTransId="{BD541059-3FDF-47C6-9C92-078538A91E1B}"/>
    <dgm:cxn modelId="{2CBA1C85-DC08-4B60-8AC4-11E27C337213}" srcId="{2A398300-9BA6-4B10-A957-276387901535}" destId="{89F1F154-11D7-4668-981A-6694E4366D89}" srcOrd="4" destOrd="0" parTransId="{719BF8B0-D538-4FDA-84E5-AFF5279D3770}" sibTransId="{C53F6237-B702-45BC-B450-6960DE2A1CD5}"/>
    <dgm:cxn modelId="{94D1188C-611C-4E8A-86B3-E788E6FBD69E}" type="presOf" srcId="{E07E836D-6306-4AC5-A599-F2DB2745BFF7}" destId="{CAFB51DA-C715-4019-813F-5D938CBD9FB7}" srcOrd="0" destOrd="0" presId="urn:microsoft.com/office/officeart/2008/layout/HorizontalMultiLevelHierarchy"/>
    <dgm:cxn modelId="{07B4478F-793B-4FFA-80B1-8707EB9A430F}" type="presOf" srcId="{8EF3EA01-D631-4B87-B880-152AD75EA378}" destId="{B8011231-9A97-4D26-9FD4-BE17281519A0}" srcOrd="0" destOrd="0" presId="urn:microsoft.com/office/officeart/2008/layout/HorizontalMultiLevelHierarchy"/>
    <dgm:cxn modelId="{CA7EBF8F-9359-45BF-9F83-8D5F2E2409C1}" type="presOf" srcId="{0C45F300-42B2-4706-A590-958537E9FB92}" destId="{42772449-A961-4DC6-8F9B-FAC1FC39F059}" srcOrd="1" destOrd="0" presId="urn:microsoft.com/office/officeart/2008/layout/HorizontalMultiLevelHierarchy"/>
    <dgm:cxn modelId="{893D9390-2138-4959-9D34-7BA9879CAC16}" type="presOf" srcId="{1DD1FC25-0E77-4EEA-ADAC-42AB141CF761}" destId="{252FE628-98CB-4A33-8ECB-3B9D42E562ED}" srcOrd="0" destOrd="0" presId="urn:microsoft.com/office/officeart/2008/layout/HorizontalMultiLevelHierarchy"/>
    <dgm:cxn modelId="{4AA36592-A516-4B0A-9A7C-6A8D62AAEA42}" srcId="{12D87879-6FE6-43A8-9EC2-76846A4E0F34}" destId="{8E83CA2C-3673-42FF-B386-FAE362FD8281}" srcOrd="2" destOrd="0" parTransId="{7E153900-4264-4255-AA22-77E0DA4FB166}" sibTransId="{1AD2DD06-0CCA-4856-BD30-63A358F336D7}"/>
    <dgm:cxn modelId="{12161F93-F80A-4651-BFFD-80FC24BA1F56}" type="presOf" srcId="{CD0E96D6-817E-4FD3-9378-10BCBFFE49D2}" destId="{DAA90AF0-183B-4CDF-ADDF-298DC28002FA}" srcOrd="0" destOrd="0" presId="urn:microsoft.com/office/officeart/2008/layout/HorizontalMultiLevelHierarchy"/>
    <dgm:cxn modelId="{77663393-F1EF-4E50-8AE7-7DFCF05F2687}" type="presOf" srcId="{950C5E0F-4EE0-4FB4-8DF1-C79842AFD498}" destId="{8D949558-FDBA-46DB-9277-43FED1F29D6E}" srcOrd="0" destOrd="0" presId="urn:microsoft.com/office/officeart/2008/layout/HorizontalMultiLevelHierarchy"/>
    <dgm:cxn modelId="{5983BE94-3C31-4F5F-958F-4A8D7101B66D}" type="presOf" srcId="{C7257F68-0B5A-47B1-8E9C-EA1CAB607B24}" destId="{DF3961D9-ED78-4C88-B2F8-4562907F88DE}" srcOrd="0" destOrd="0" presId="urn:microsoft.com/office/officeart/2008/layout/HorizontalMultiLevelHierarchy"/>
    <dgm:cxn modelId="{D84AC094-61EF-4033-9892-D65B7A0D1471}" type="presOf" srcId="{DC838A22-8020-4EE6-921B-1CF7EA6D2341}" destId="{2306AF66-C871-4EEA-8EFD-939180C6B210}" srcOrd="1" destOrd="0" presId="urn:microsoft.com/office/officeart/2008/layout/HorizontalMultiLevelHierarchy"/>
    <dgm:cxn modelId="{E6C56F95-70A7-45E6-8D41-E0B7A468C1E3}" type="presOf" srcId="{4B9834BC-0961-429D-B1FF-E4EA9876F54D}" destId="{C3BF4B80-7B1D-4CAE-902D-2CDE0EC78890}" srcOrd="1" destOrd="0" presId="urn:microsoft.com/office/officeart/2008/layout/HorizontalMultiLevelHierarchy"/>
    <dgm:cxn modelId="{F159E895-AF45-4EA8-B317-1FC9761C420A}" srcId="{2A398300-9BA6-4B10-A957-276387901535}" destId="{00E167DF-2451-4B29-8E6B-8E622D34CAB0}" srcOrd="11" destOrd="0" parTransId="{AB0F2FCE-C5C7-49E7-B3ED-D6EC996F3DED}" sibTransId="{FCC87243-CE1E-41E7-82A5-A3F5B4ACA6E9}"/>
    <dgm:cxn modelId="{36C5169C-B964-458A-83B6-5D44EC770157}" srcId="{12D87879-6FE6-43A8-9EC2-76846A4E0F34}" destId="{436D4D00-56E8-4141-AE54-A4AFDED88695}" srcOrd="5" destOrd="0" parTransId="{5537C324-8CDA-4FA9-8818-50A5178397DF}" sibTransId="{844C9A1F-4AC5-446E-9264-A6930AAA2E38}"/>
    <dgm:cxn modelId="{001A1E9F-88E8-4B47-970F-F0F23972C5B4}" type="presOf" srcId="{719BF8B0-D538-4FDA-84E5-AFF5279D3770}" destId="{C6FBAC0E-399A-4090-9BAB-0308F2939D66}" srcOrd="1" destOrd="0" presId="urn:microsoft.com/office/officeart/2008/layout/HorizontalMultiLevelHierarchy"/>
    <dgm:cxn modelId="{8185949F-A904-4CCA-B609-3D091B13083C}" type="presOf" srcId="{A0FF1591-F580-44D2-9459-CE2AF0543B32}" destId="{D9F57AEE-DFAB-4EB9-9364-A72F1C16DFD4}" srcOrd="0" destOrd="0" presId="urn:microsoft.com/office/officeart/2008/layout/HorizontalMultiLevelHierarchy"/>
    <dgm:cxn modelId="{AE3515A1-A26C-485E-B363-A38F421995A9}" type="presOf" srcId="{92CF01D4-0EEC-4C05-B001-7B35A04EB52F}" destId="{04D84497-98FB-4D40-84A0-C02EB3972BD2}" srcOrd="0" destOrd="0" presId="urn:microsoft.com/office/officeart/2008/layout/HorizontalMultiLevelHierarchy"/>
    <dgm:cxn modelId="{10BF50A3-D12F-4244-B504-72DE6808D1DD}" type="presOf" srcId="{EEC34E3B-BD16-477B-BA74-8F6A7FFD52C0}" destId="{606EB439-BA7D-4CE1-9641-1FB7ACA16C44}" srcOrd="0" destOrd="0" presId="urn:microsoft.com/office/officeart/2008/layout/HorizontalMultiLevelHierarchy"/>
    <dgm:cxn modelId="{3B1BF9A4-948C-467D-B83C-618B9ADB173F}" type="presOf" srcId="{6ADCBB71-AC5D-405E-BF50-10339B4FA90D}" destId="{66C03355-99C8-4C6D-9A59-15D29BFE3F73}" srcOrd="0" destOrd="0" presId="urn:microsoft.com/office/officeart/2008/layout/HorizontalMultiLevelHierarchy"/>
    <dgm:cxn modelId="{823C88A9-CEC1-4BBF-BE99-51CBDF0B826E}" type="presOf" srcId="{B5FD504E-AF42-432B-BA98-4EAB9E2E93FB}" destId="{E3A76633-9250-45AC-9AC4-7266F5141FE5}" srcOrd="1" destOrd="0" presId="urn:microsoft.com/office/officeart/2008/layout/HorizontalMultiLevelHierarchy"/>
    <dgm:cxn modelId="{11970CAA-061F-4C86-B213-F3A7D7AC52D6}" type="presOf" srcId="{063BF2A1-9C78-47BD-9728-A0F0B461B1F2}" destId="{7E22D729-B23B-473C-AAA4-8F64403A1F2C}" srcOrd="0" destOrd="0" presId="urn:microsoft.com/office/officeart/2008/layout/HorizontalMultiLevelHierarchy"/>
    <dgm:cxn modelId="{FC524CAB-F33C-4E3F-8F3B-6E31FA757DBB}" type="presOf" srcId="{319FB4DB-9591-4182-BAB1-C7BCCCF85061}" destId="{D20B5619-F779-4811-8E52-7870C307A48A}" srcOrd="1" destOrd="0" presId="urn:microsoft.com/office/officeart/2008/layout/HorizontalMultiLevelHierarchy"/>
    <dgm:cxn modelId="{F6CA45AC-3397-4C6F-8ED6-D05B4C77AB3C}" type="presOf" srcId="{8A38B721-7614-4A04-8E20-2AA7C2214B96}" destId="{B11F1239-8DDA-4C1C-8B6A-2BAC00078B2E}" srcOrd="0" destOrd="0" presId="urn:microsoft.com/office/officeart/2008/layout/HorizontalMultiLevelHierarchy"/>
    <dgm:cxn modelId="{5586D9AC-CC03-4E96-B4C5-AA3F8A359F1D}" type="presOf" srcId="{8D280627-2C08-46C1-A63F-8DF56ED3A761}" destId="{3249DEA6-177F-4A60-9E3C-801C6A74CF01}" srcOrd="1" destOrd="0" presId="urn:microsoft.com/office/officeart/2008/layout/HorizontalMultiLevelHierarchy"/>
    <dgm:cxn modelId="{5F6018B0-5087-4659-B515-C8FF28AF0BBB}" type="presOf" srcId="{AB0F2FCE-C5C7-49E7-B3ED-D6EC996F3DED}" destId="{02C53660-58E2-439C-AFE5-3C142835F653}" srcOrd="1" destOrd="0" presId="urn:microsoft.com/office/officeart/2008/layout/HorizontalMultiLevelHierarchy"/>
    <dgm:cxn modelId="{9A72DCB1-F54D-4B28-856E-1F6991C00240}" srcId="{2A398300-9BA6-4B10-A957-276387901535}" destId="{8C172C0F-DEF9-4787-ABCB-74A3B24C3799}" srcOrd="12" destOrd="0" parTransId="{B8E0B728-ACA5-4B4E-AA1F-E56C917E2861}" sibTransId="{7ADB455E-DAD2-4F3D-ABCB-FBA4FD353220}"/>
    <dgm:cxn modelId="{BA5DB3B2-F8A0-4B1C-A654-1782771D04DB}" type="presOf" srcId="{DC838A22-8020-4EE6-921B-1CF7EA6D2341}" destId="{9AC5B3A6-5B42-4CBB-93CC-13FD2686FE89}" srcOrd="0" destOrd="0" presId="urn:microsoft.com/office/officeart/2008/layout/HorizontalMultiLevelHierarchy"/>
    <dgm:cxn modelId="{C027B9B5-E8DF-413E-92FF-ECD80A38A418}" type="presOf" srcId="{B8E0B728-ACA5-4B4E-AA1F-E56C917E2861}" destId="{D2CE4061-EB5E-4792-818C-2FA9ECDFFC7E}" srcOrd="0" destOrd="0" presId="urn:microsoft.com/office/officeart/2008/layout/HorizontalMultiLevelHierarchy"/>
    <dgm:cxn modelId="{816BDFB6-FF5B-4FDA-B2FC-CC7466A960A5}" type="presOf" srcId="{CAE90C87-E61C-458A-8497-7BADD2177DF4}" destId="{90B88DE8-B971-4EDA-B30F-5C80FC24859A}" srcOrd="0" destOrd="0" presId="urn:microsoft.com/office/officeart/2008/layout/HorizontalMultiLevelHierarchy"/>
    <dgm:cxn modelId="{2156EFB7-B5F5-4E06-8735-51D94FBCB89E}" srcId="{2A398300-9BA6-4B10-A957-276387901535}" destId="{44E6C42E-8887-49C4-BCD8-C3C1224692FD}" srcOrd="14" destOrd="0" parTransId="{19FEBB6A-B6E8-46CC-81FC-9CCEE1C568DF}" sibTransId="{24E33C87-089A-4FBB-AF23-F9C5B49FEDFE}"/>
    <dgm:cxn modelId="{83D507B8-F184-4F44-BE9D-8564DF57323F}" type="presOf" srcId="{86B5C62D-D3EB-491A-87DB-4ACC7CD8A068}" destId="{41B4AE45-B05E-488E-AC83-191680482E91}" srcOrd="0" destOrd="0" presId="urn:microsoft.com/office/officeart/2008/layout/HorizontalMultiLevelHierarchy"/>
    <dgm:cxn modelId="{A6F831B8-2E81-44EE-86DC-83102C5A58B1}" srcId="{2A398300-9BA6-4B10-A957-276387901535}" destId="{1D9F158F-7777-452F-91DC-142CD31F7C97}" srcOrd="1" destOrd="0" parTransId="{4B9834BC-0961-429D-B1FF-E4EA9876F54D}" sibTransId="{85CC7E32-4D3B-4190-A7FA-BCC967D009BC}"/>
    <dgm:cxn modelId="{667FDFBC-CA4D-4603-83FD-D3876294B9CE}" type="presOf" srcId="{744F074D-CBBD-4405-B33A-742F615AC602}" destId="{41B0B023-8A63-421B-A963-99DC101FEB21}" srcOrd="0" destOrd="0" presId="urn:microsoft.com/office/officeart/2008/layout/HorizontalMultiLevelHierarchy"/>
    <dgm:cxn modelId="{CBB7A6BE-A6E3-418B-BCF8-B6C5CF32353E}" type="presOf" srcId="{19FEBB6A-B6E8-46CC-81FC-9CCEE1C568DF}" destId="{3149E76C-72E4-4CE6-B6E4-222A3542C38D}" srcOrd="1" destOrd="0" presId="urn:microsoft.com/office/officeart/2008/layout/HorizontalMultiLevelHierarchy"/>
    <dgm:cxn modelId="{9D3D62BF-F5B7-428D-8904-2D82D10B63ED}" type="presOf" srcId="{F7AB6E9F-8226-4FA4-A7F8-55A3D8607BD5}" destId="{129C2F06-0BD5-479C-822C-6837378C3245}" srcOrd="1" destOrd="0" presId="urn:microsoft.com/office/officeart/2008/layout/HorizontalMultiLevelHierarchy"/>
    <dgm:cxn modelId="{43D80FC3-99AA-42BE-A7A5-90B7FABC901A}" type="presOf" srcId="{46BBA8A7-B20C-47CB-97D4-E29CA160FBB3}" destId="{0DC2144F-254D-434F-82C5-7B3B6EF47715}" srcOrd="0" destOrd="0" presId="urn:microsoft.com/office/officeart/2008/layout/HorizontalMultiLevelHierarchy"/>
    <dgm:cxn modelId="{BF1B7FC5-3512-4F19-84F6-FC3E15673D98}" srcId="{2A398300-9BA6-4B10-A957-276387901535}" destId="{8EF3EA01-D631-4B87-B880-152AD75EA378}" srcOrd="6" destOrd="0" parTransId="{319FB4DB-9591-4182-BAB1-C7BCCCF85061}" sibTransId="{504BBB60-FE99-4236-91CC-40A424BC89B0}"/>
    <dgm:cxn modelId="{E22E94C5-C24B-41C5-B0E1-AB808B6FFCA2}" type="presOf" srcId="{1CB76E29-FFB4-4F30-80FB-647C96B69E56}" destId="{1FFF3760-3A93-463B-A384-5E5BAC1DA30C}" srcOrd="0" destOrd="0" presId="urn:microsoft.com/office/officeart/2008/layout/HorizontalMultiLevelHierarchy"/>
    <dgm:cxn modelId="{A1415EC6-6831-423B-97D3-40A574AC81BA}" srcId="{12D87879-6FE6-43A8-9EC2-76846A4E0F34}" destId="{1DD1FC25-0E77-4EEA-ADAC-42AB141CF761}" srcOrd="14" destOrd="0" parTransId="{2FF3911E-5219-4EBE-9C5C-81C7819B5025}" sibTransId="{5004EFE9-5822-487B-A5DA-D63FD9094A8B}"/>
    <dgm:cxn modelId="{EBB191C8-C195-407C-98CF-FD0CC4CBB5D5}" srcId="{12D87879-6FE6-43A8-9EC2-76846A4E0F34}" destId="{C6117784-8169-47B9-B88B-220420E6E39E}" srcOrd="4" destOrd="0" parTransId="{063BF2A1-9C78-47BD-9728-A0F0B461B1F2}" sibTransId="{E3AB90A1-4667-41EA-BF0E-4880D15B24E3}"/>
    <dgm:cxn modelId="{F5F23DCA-ECAA-4D08-A23F-23076877A955}" type="presOf" srcId="{0DE12D22-DFF8-4DE5-AEA4-B31F85802A79}" destId="{642ACCBD-251F-41B1-9E6F-E328BF5A3064}" srcOrd="0" destOrd="0" presId="urn:microsoft.com/office/officeart/2008/layout/HorizontalMultiLevelHierarchy"/>
    <dgm:cxn modelId="{63F0A8CA-3550-40A8-90DE-836E68E90416}" srcId="{12D87879-6FE6-43A8-9EC2-76846A4E0F34}" destId="{E1369871-1312-483D-BD0D-D4E41B621875}" srcOrd="3" destOrd="0" parTransId="{26EB3438-142E-417D-9908-5E2FB91E0D60}" sibTransId="{EB794C54-32BC-48E1-8F84-565DDC531D67}"/>
    <dgm:cxn modelId="{8CE904CB-6F5D-4828-A085-57DE6C0A8B90}" type="presOf" srcId="{063BF2A1-9C78-47BD-9728-A0F0B461B1F2}" destId="{9BBFA8C6-6CEF-4551-BA44-9003F46012F7}" srcOrd="1" destOrd="0" presId="urn:microsoft.com/office/officeart/2008/layout/HorizontalMultiLevelHierarchy"/>
    <dgm:cxn modelId="{B1744FCC-61FF-4AB5-A709-696DA24869D4}" type="presOf" srcId="{8A38B721-7614-4A04-8E20-2AA7C2214B96}" destId="{6DD83B87-4D67-4403-A5CE-0689CDFB9D44}" srcOrd="1" destOrd="0" presId="urn:microsoft.com/office/officeart/2008/layout/HorizontalMultiLevelHierarchy"/>
    <dgm:cxn modelId="{F999B8CC-8327-4160-AF81-F48C1CD55D8B}" type="presOf" srcId="{B318787D-ABBA-4631-9A0A-E2F228FBFBF7}" destId="{B3941107-FC9B-4422-8DBD-8B49770D8FCF}" srcOrd="1" destOrd="0" presId="urn:microsoft.com/office/officeart/2008/layout/HorizontalMultiLevelHierarchy"/>
    <dgm:cxn modelId="{3385B4CD-5E39-4D98-9E2B-F73CE7D6DB2F}" type="presOf" srcId="{8B585D20-2151-4F54-8109-B94C522363E5}" destId="{A5B7BA06-B0F2-48BE-A466-2EE8E9FBBB00}" srcOrd="0" destOrd="0" presId="urn:microsoft.com/office/officeart/2008/layout/HorizontalMultiLevelHierarchy"/>
    <dgm:cxn modelId="{2E2F47D3-A6BD-4674-9D7B-7B7288B8A82D}" srcId="{2A398300-9BA6-4B10-A957-276387901535}" destId="{46BBA8A7-B20C-47CB-97D4-E29CA160FBB3}" srcOrd="15" destOrd="0" parTransId="{2DE9884B-997C-46B9-9308-76BC6811FBDC}" sibTransId="{465988FE-D6B4-429D-B454-15876420934E}"/>
    <dgm:cxn modelId="{A23132D4-99CD-46D6-8909-C494A3EAB1D2}" type="presOf" srcId="{F7182F52-3889-4777-A2E4-D403C282EE82}" destId="{0AD59D6C-9B1D-4C81-9E9E-156DF96147C3}" srcOrd="0" destOrd="0" presId="urn:microsoft.com/office/officeart/2008/layout/HorizontalMultiLevelHierarchy"/>
    <dgm:cxn modelId="{62D0FAD5-5CC4-4F65-B0EF-7AAFAA338EE4}" srcId="{2A398300-9BA6-4B10-A957-276387901535}" destId="{C2792A7E-4942-46FD-B790-C3408B09C4E6}" srcOrd="13" destOrd="0" parTransId="{628AAE31-8E19-458B-85A6-B67DEBC8C41A}" sibTransId="{C7F4D50D-6215-4FE2-B62B-418858E02D18}"/>
    <dgm:cxn modelId="{57FA20D9-844A-4728-AEC6-1E01844A207F}" type="presOf" srcId="{A52D60A2-ED08-4B02-BBD1-225AB2E387A9}" destId="{1DBC9DC9-2D8E-46F7-87BD-81C90A458C0E}" srcOrd="0" destOrd="0" presId="urn:microsoft.com/office/officeart/2008/layout/HorizontalMultiLevelHierarchy"/>
    <dgm:cxn modelId="{29E489D9-D26E-4450-9EB1-AF882A0CE1AE}" type="presOf" srcId="{5537C324-8CDA-4FA9-8818-50A5178397DF}" destId="{25681F34-42F2-4812-B091-27235FC13A98}" srcOrd="0" destOrd="0" presId="urn:microsoft.com/office/officeart/2008/layout/HorizontalMultiLevelHierarchy"/>
    <dgm:cxn modelId="{2044D0DA-0B82-4044-BBF2-0370BD452B2D}" srcId="{92CF01D4-0EEC-4C05-B001-7B35A04EB52F}" destId="{7DACFFDE-8AB0-4F72-AE5A-EB59C9B6CD6D}" srcOrd="0" destOrd="0" parTransId="{E355FB64-D18D-47CD-BDB0-8049BD66BE9D}" sibTransId="{03616DA5-E906-4753-8EDE-953F1CF6C6FF}"/>
    <dgm:cxn modelId="{AE03E8DA-B5CE-45D2-9395-11EC58C9B9AB}" type="presOf" srcId="{E7DCD516-E22B-4547-9AF9-1E29DF706B84}" destId="{968A6FAE-7C00-45B5-A4F6-7BE5872D7584}" srcOrd="0" destOrd="0" presId="urn:microsoft.com/office/officeart/2008/layout/HorizontalMultiLevelHierarchy"/>
    <dgm:cxn modelId="{26B49FDD-C8B1-4291-89C4-ED428BE59945}" srcId="{2A398300-9BA6-4B10-A957-276387901535}" destId="{A17BB285-0745-4075-9ACC-5E93BDEF5792}" srcOrd="9" destOrd="0" parTransId="{F7AB6E9F-8226-4FA4-A7F8-55A3D8607BD5}" sibTransId="{99ACB1A5-FD51-4880-9AEF-C3E5BC873D1F}"/>
    <dgm:cxn modelId="{A82B14DF-3392-4F9F-B2CC-62FA99F9B4B0}" srcId="{7DACFFDE-8AB0-4F72-AE5A-EB59C9B6CD6D}" destId="{30FF335C-CB40-4F3F-BEE5-B01CDB392DBF}" srcOrd="1" destOrd="0" parTransId="{8A38B721-7614-4A04-8E20-2AA7C2214B96}" sibTransId="{535E0106-2C4B-459B-850D-F463D9A2BB78}"/>
    <dgm:cxn modelId="{BE9974E4-97A0-4C11-8384-B7E757BAC504}" type="presOf" srcId="{AB0F2FCE-C5C7-49E7-B3ED-D6EC996F3DED}" destId="{F0E83BEA-6D4C-4D3D-9D92-7DEDA191D02A}" srcOrd="0" destOrd="0" presId="urn:microsoft.com/office/officeart/2008/layout/HorizontalMultiLevelHierarchy"/>
    <dgm:cxn modelId="{7BEDC1E5-2288-45DA-93B6-6D510FF82D4A}" type="presOf" srcId="{CAE90C87-E61C-458A-8497-7BADD2177DF4}" destId="{BD544AFD-692C-43F4-8464-CFBF8387A014}" srcOrd="1" destOrd="0" presId="urn:microsoft.com/office/officeart/2008/layout/HorizontalMultiLevelHierarchy"/>
    <dgm:cxn modelId="{42EAFBE5-D0E3-4B7B-A36F-85B74859B6A5}" type="presOf" srcId="{628AAE31-8E19-458B-85A6-B67DEBC8C41A}" destId="{844D72E5-BFD5-4B5C-938A-D3C5834DA19A}" srcOrd="1" destOrd="0" presId="urn:microsoft.com/office/officeart/2008/layout/HorizontalMultiLevelHierarchy"/>
    <dgm:cxn modelId="{EE4A27E6-7EC9-45EE-9B20-94FC4816B329}" type="presOf" srcId="{7E153900-4264-4255-AA22-77E0DA4FB166}" destId="{EB08CCFB-B4C9-485B-B550-989C63AAEB35}" srcOrd="1" destOrd="0" presId="urn:microsoft.com/office/officeart/2008/layout/HorizontalMultiLevelHierarchy"/>
    <dgm:cxn modelId="{D56A20E9-0D33-4A9F-8C30-BFA4029F064E}" type="presOf" srcId="{5BDEB230-DCF5-4DF5-962E-6C69E1082150}" destId="{A53D53F5-0EF6-4ADD-845D-EE93830674D7}" srcOrd="0" destOrd="0" presId="urn:microsoft.com/office/officeart/2008/layout/HorizontalMultiLevelHierarchy"/>
    <dgm:cxn modelId="{B02C91EA-56C8-408A-8242-D8276B8D7299}" type="presOf" srcId="{96D449E7-5275-488F-84AE-BB4E1DDAEA98}" destId="{8A96AB19-2F1B-480F-B4DE-8AFC80F9B40F}" srcOrd="1" destOrd="0" presId="urn:microsoft.com/office/officeart/2008/layout/HorizontalMultiLevelHierarchy"/>
    <dgm:cxn modelId="{FAFB95EC-2A85-4EE3-A912-887FD74E62B9}" type="presOf" srcId="{1C0E2881-7684-44B4-B04A-40CC022E6008}" destId="{CE84620C-0500-4C54-9C4F-B8A93AA7D4B4}" srcOrd="1" destOrd="0" presId="urn:microsoft.com/office/officeart/2008/layout/HorizontalMultiLevelHierarchy"/>
    <dgm:cxn modelId="{E76E76EF-0EDB-4783-B50C-10E754F6158B}" srcId="{2A398300-9BA6-4B10-A957-276387901535}" destId="{A02CA1DB-55F7-4AB7-B971-CB1AC1ABC39D}" srcOrd="7" destOrd="0" parTransId="{B5FD504E-AF42-432B-BA98-4EAB9E2E93FB}" sibTransId="{F327947A-B2D4-41BC-BF29-7A0EA35228F6}"/>
    <dgm:cxn modelId="{D15ED0F0-AF8C-4560-942F-327A0B9078DC}" type="presOf" srcId="{719BF8B0-D538-4FDA-84E5-AFF5279D3770}" destId="{E8B5BB12-8B83-4234-9A18-5890F2D6A1D5}" srcOrd="0" destOrd="0" presId="urn:microsoft.com/office/officeart/2008/layout/HorizontalMultiLevelHierarchy"/>
    <dgm:cxn modelId="{402DBDF2-63B8-4F14-BA5F-A681BA50B660}" type="presOf" srcId="{A17BB285-0745-4075-9ACC-5E93BDEF5792}" destId="{9989C4CC-27DA-4F80-A946-63EB25664102}" srcOrd="0" destOrd="0" presId="urn:microsoft.com/office/officeart/2008/layout/HorizontalMultiLevelHierarchy"/>
    <dgm:cxn modelId="{A1A89CF4-53FF-4EA6-905F-F379DF95C4AF}" type="presOf" srcId="{5B433630-1DDB-4D2A-994A-F32D5A0E705F}" destId="{C8AE64DF-C272-4075-93E2-72E5419D0591}" srcOrd="0" destOrd="0" presId="urn:microsoft.com/office/officeart/2008/layout/HorizontalMultiLevelHierarchy"/>
    <dgm:cxn modelId="{B916F5F4-CF37-4882-B1C0-BB4BD8937BDE}" type="presOf" srcId="{7E52005D-ACDE-493F-B37E-CC14AC349EDF}" destId="{7C75E554-BCCF-4D58-90C0-C56127E62557}" srcOrd="0" destOrd="0" presId="urn:microsoft.com/office/officeart/2008/layout/HorizontalMultiLevelHierarchy"/>
    <dgm:cxn modelId="{0C203FF5-3FE9-4F5F-B1EB-2A28C36609C7}" type="presOf" srcId="{D4C547B7-F8F1-4B52-BD7B-F7DE5E1B25CF}" destId="{2718BBE2-688B-4686-9883-6539F057D765}" srcOrd="0" destOrd="0" presId="urn:microsoft.com/office/officeart/2008/layout/HorizontalMultiLevelHierarchy"/>
    <dgm:cxn modelId="{86A3EBF5-3AF8-49DE-9D46-B28E2F3015A4}" srcId="{12D87879-6FE6-43A8-9EC2-76846A4E0F34}" destId="{17854C09-BBBF-42D6-A0A1-8FDC4E914332}" srcOrd="11" destOrd="0" parTransId="{21C1684F-C0FF-4161-BAA3-5ABB78A47D9C}" sibTransId="{B0B706A8-5858-45CA-8750-E40643284DA3}"/>
    <dgm:cxn modelId="{9218FEF6-5B06-4859-B610-B2134B591D04}" type="presOf" srcId="{1D9F158F-7777-452F-91DC-142CD31F7C97}" destId="{A92D437B-D1D0-4C37-BD1B-4FD61DC1252E}" srcOrd="0" destOrd="0" presId="urn:microsoft.com/office/officeart/2008/layout/HorizontalMultiLevelHierarchy"/>
    <dgm:cxn modelId="{25291EF8-BFD2-489C-BB88-E88B2D1450C5}" type="presOf" srcId="{2DE9884B-997C-46B9-9308-76BC6811FBDC}" destId="{199D2166-F19C-4D29-8234-410540E3E7B9}" srcOrd="1" destOrd="0" presId="urn:microsoft.com/office/officeart/2008/layout/HorizontalMultiLevelHierarchy"/>
    <dgm:cxn modelId="{E3A1EEF8-7472-4A35-A899-D43ED0E2804F}" type="presOf" srcId="{6AC271C5-14BF-49EC-9142-053614C55CA6}" destId="{9BBFB81A-92CA-4815-AAFA-F990AD9D8F79}" srcOrd="0" destOrd="0" presId="urn:microsoft.com/office/officeart/2008/layout/HorizontalMultiLevelHierarchy"/>
    <dgm:cxn modelId="{9EF56BFB-F55D-4C8A-A071-5496D3B4642F}" type="presOf" srcId="{C2792A7E-4942-46FD-B790-C3408B09C4E6}" destId="{72CFBBEC-CD74-4FA8-90C7-903FB14B0937}" srcOrd="0" destOrd="0" presId="urn:microsoft.com/office/officeart/2008/layout/HorizontalMultiLevelHierarchy"/>
    <dgm:cxn modelId="{CF1E7DFC-DCD7-4187-A2D1-CD9E90A7B478}" type="presOf" srcId="{F14D31E0-D039-4517-9BF6-2B02BD55177B}" destId="{91DD6DC4-C668-4952-8456-5ACE28252E47}" srcOrd="1" destOrd="0" presId="urn:microsoft.com/office/officeart/2008/layout/HorizontalMultiLevelHierarchy"/>
    <dgm:cxn modelId="{5D3FCAFD-98A8-4FEE-BFF9-B62D93830EA7}" type="presOf" srcId="{B7C6D1B9-59A9-4DD3-BC22-745A60FB480C}" destId="{95FE8BF3-A9C5-47BC-9E50-EA8362F2C9FD}" srcOrd="0" destOrd="0" presId="urn:microsoft.com/office/officeart/2008/layout/HorizontalMultiLevelHierarchy"/>
    <dgm:cxn modelId="{0AABFCFD-6A02-4211-8EB8-4119D398B93B}" type="presOf" srcId="{319FB4DB-9591-4182-BAB1-C7BCCCF85061}" destId="{9F2669E3-6EE7-4EF8-856C-A02864C8CD8C}" srcOrd="0" destOrd="0" presId="urn:microsoft.com/office/officeart/2008/layout/HorizontalMultiLevelHierarchy"/>
    <dgm:cxn modelId="{23B44CFE-DBEB-45E5-8F7C-4C3F548C0352}" type="presOf" srcId="{B318787D-ABBA-4631-9A0A-E2F228FBFBF7}" destId="{DE7C0147-6D14-43C2-93F6-9F2076D9E6FE}" srcOrd="0" destOrd="0" presId="urn:microsoft.com/office/officeart/2008/layout/HorizontalMultiLevelHierarchy"/>
    <dgm:cxn modelId="{B6F70559-C6AD-4A5B-A6BF-F6341FB7C6A1}" type="presParOf" srcId="{04D84497-98FB-4D40-84A0-C02EB3972BD2}" destId="{C599AE5B-1F49-4661-8FE4-13A4FE4B54CD}" srcOrd="0" destOrd="0" presId="urn:microsoft.com/office/officeart/2008/layout/HorizontalMultiLevelHierarchy"/>
    <dgm:cxn modelId="{5D4A5472-A85F-4BD0-BA24-3327A6C1B998}" type="presParOf" srcId="{C599AE5B-1F49-4661-8FE4-13A4FE4B54CD}" destId="{778A8632-6384-41B8-B34F-F21175992566}" srcOrd="0" destOrd="0" presId="urn:microsoft.com/office/officeart/2008/layout/HorizontalMultiLevelHierarchy"/>
    <dgm:cxn modelId="{B23B06FB-1803-482E-BAB5-680408C2447F}" type="presParOf" srcId="{C599AE5B-1F49-4661-8FE4-13A4FE4B54CD}" destId="{05FCE8D5-DC0A-4D3E-A5F7-AC3C82825D69}" srcOrd="1" destOrd="0" presId="urn:microsoft.com/office/officeart/2008/layout/HorizontalMultiLevelHierarchy"/>
    <dgm:cxn modelId="{4087A6D9-4DBD-4012-93F8-9818AC944109}" type="presParOf" srcId="{05FCE8D5-DC0A-4D3E-A5F7-AC3C82825D69}" destId="{41B0B023-8A63-421B-A963-99DC101FEB21}" srcOrd="0" destOrd="0" presId="urn:microsoft.com/office/officeart/2008/layout/HorizontalMultiLevelHierarchy"/>
    <dgm:cxn modelId="{F40E1221-BAE7-426B-BF7C-EB5B30DC05D5}" type="presParOf" srcId="{41B0B023-8A63-421B-A963-99DC101FEB21}" destId="{6BFB9DA7-FC31-4D0E-A1B9-0D7B88225B35}" srcOrd="0" destOrd="0" presId="urn:microsoft.com/office/officeart/2008/layout/HorizontalMultiLevelHierarchy"/>
    <dgm:cxn modelId="{34ACE753-5D98-43A3-9FCD-9DFA0E33CE88}" type="presParOf" srcId="{05FCE8D5-DC0A-4D3E-A5F7-AC3C82825D69}" destId="{4F901539-3316-45FF-8059-051E1CF50446}" srcOrd="1" destOrd="0" presId="urn:microsoft.com/office/officeart/2008/layout/HorizontalMultiLevelHierarchy"/>
    <dgm:cxn modelId="{6B938D76-370A-4447-8FC8-52F8585CD5E1}" type="presParOf" srcId="{4F901539-3316-45FF-8059-051E1CF50446}" destId="{DAA90AF0-183B-4CDF-ADDF-298DC28002FA}" srcOrd="0" destOrd="0" presId="urn:microsoft.com/office/officeart/2008/layout/HorizontalMultiLevelHierarchy"/>
    <dgm:cxn modelId="{D2030D12-722C-40F2-A362-A44FDE1613D2}" type="presParOf" srcId="{4F901539-3316-45FF-8059-051E1CF50446}" destId="{63A32CF2-4D63-4227-B8F2-B1D653795B46}" srcOrd="1" destOrd="0" presId="urn:microsoft.com/office/officeart/2008/layout/HorizontalMultiLevelHierarchy"/>
    <dgm:cxn modelId="{1A67C65C-E80C-4533-8010-85BC8796DC8D}" type="presParOf" srcId="{05FCE8D5-DC0A-4D3E-A5F7-AC3C82825D69}" destId="{B11F1239-8DDA-4C1C-8B6A-2BAC00078B2E}" srcOrd="2" destOrd="0" presId="urn:microsoft.com/office/officeart/2008/layout/HorizontalMultiLevelHierarchy"/>
    <dgm:cxn modelId="{4E528994-AC6C-4FEC-9FBC-AB975DC51CC8}" type="presParOf" srcId="{B11F1239-8DDA-4C1C-8B6A-2BAC00078B2E}" destId="{6DD83B87-4D67-4403-A5CE-0689CDFB9D44}" srcOrd="0" destOrd="0" presId="urn:microsoft.com/office/officeart/2008/layout/HorizontalMultiLevelHierarchy"/>
    <dgm:cxn modelId="{C0061A93-259C-41C5-ACAA-FAC30ABAA771}" type="presParOf" srcId="{05FCE8D5-DC0A-4D3E-A5F7-AC3C82825D69}" destId="{54AC4759-D5C2-43BF-9ED8-282631B96840}" srcOrd="3" destOrd="0" presId="urn:microsoft.com/office/officeart/2008/layout/HorizontalMultiLevelHierarchy"/>
    <dgm:cxn modelId="{1679B660-6C75-4AE3-BA72-F669738486AD}" type="presParOf" srcId="{54AC4759-D5C2-43BF-9ED8-282631B96840}" destId="{C795B32B-4A62-4BDE-859C-8EFB42885691}" srcOrd="0" destOrd="0" presId="urn:microsoft.com/office/officeart/2008/layout/HorizontalMultiLevelHierarchy"/>
    <dgm:cxn modelId="{A0AE5AEB-F5E9-44BC-A65D-016501855945}" type="presParOf" srcId="{54AC4759-D5C2-43BF-9ED8-282631B96840}" destId="{3AE1F4C2-B17C-48DB-B0A2-ED01B866F169}" srcOrd="1" destOrd="0" presId="urn:microsoft.com/office/officeart/2008/layout/HorizontalMultiLevelHierarchy"/>
    <dgm:cxn modelId="{6645B479-E16F-429E-80DB-DEE8578E8817}" type="presParOf" srcId="{05FCE8D5-DC0A-4D3E-A5F7-AC3C82825D69}" destId="{A5B7BA06-B0F2-48BE-A466-2EE8E9FBBB00}" srcOrd="4" destOrd="0" presId="urn:microsoft.com/office/officeart/2008/layout/HorizontalMultiLevelHierarchy"/>
    <dgm:cxn modelId="{3ED090A6-9380-49C2-80A9-8A1A7CBCFC26}" type="presParOf" srcId="{A5B7BA06-B0F2-48BE-A466-2EE8E9FBBB00}" destId="{CA0E5A26-90FD-4559-9EC0-594AEA23A8E4}" srcOrd="0" destOrd="0" presId="urn:microsoft.com/office/officeart/2008/layout/HorizontalMultiLevelHierarchy"/>
    <dgm:cxn modelId="{77B7B062-19C4-4D26-A9DD-F901267D36FC}" type="presParOf" srcId="{05FCE8D5-DC0A-4D3E-A5F7-AC3C82825D69}" destId="{B36DA335-39D7-42AB-9CB5-EBDFA734DFF2}" srcOrd="5" destOrd="0" presId="urn:microsoft.com/office/officeart/2008/layout/HorizontalMultiLevelHierarchy"/>
    <dgm:cxn modelId="{70512BD9-6D0B-4A0D-BA4A-CEF942D5D6EB}" type="presParOf" srcId="{B36DA335-39D7-42AB-9CB5-EBDFA734DFF2}" destId="{0AD59D6C-9B1D-4C81-9E9E-156DF96147C3}" srcOrd="0" destOrd="0" presId="urn:microsoft.com/office/officeart/2008/layout/HorizontalMultiLevelHierarchy"/>
    <dgm:cxn modelId="{62F2BC31-D35A-4928-ACBC-76FC3C0D923F}" type="presParOf" srcId="{B36DA335-39D7-42AB-9CB5-EBDFA734DFF2}" destId="{549935EB-647B-4568-9FFF-D13404C79432}" srcOrd="1" destOrd="0" presId="urn:microsoft.com/office/officeart/2008/layout/HorizontalMultiLevelHierarchy"/>
    <dgm:cxn modelId="{498A512F-78D9-4AAC-B24C-684A19F161DC}" type="presParOf" srcId="{05FCE8D5-DC0A-4D3E-A5F7-AC3C82825D69}" destId="{DE806EC1-6247-4F61-964A-ACB7C4552EC1}" srcOrd="6" destOrd="0" presId="urn:microsoft.com/office/officeart/2008/layout/HorizontalMultiLevelHierarchy"/>
    <dgm:cxn modelId="{051B7FDB-2D1D-490E-9679-1853F1DB3307}" type="presParOf" srcId="{DE806EC1-6247-4F61-964A-ACB7C4552EC1}" destId="{FA78737C-9BD8-4FBE-A435-22814FEF6612}" srcOrd="0" destOrd="0" presId="urn:microsoft.com/office/officeart/2008/layout/HorizontalMultiLevelHierarchy"/>
    <dgm:cxn modelId="{CCF207CE-5D98-431A-9D45-29B70A3F77F6}" type="presParOf" srcId="{05FCE8D5-DC0A-4D3E-A5F7-AC3C82825D69}" destId="{E4E5D89C-ED1B-45C5-897C-4CD002F31B6F}" srcOrd="7" destOrd="0" presId="urn:microsoft.com/office/officeart/2008/layout/HorizontalMultiLevelHierarchy"/>
    <dgm:cxn modelId="{4B63F4E9-371A-4241-B0DB-56AFAC3DFF60}" type="presParOf" srcId="{E4E5D89C-ED1B-45C5-897C-4CD002F31B6F}" destId="{CC940425-6EC0-450D-BFCB-304488988F1B}" srcOrd="0" destOrd="0" presId="urn:microsoft.com/office/officeart/2008/layout/HorizontalMultiLevelHierarchy"/>
    <dgm:cxn modelId="{11586EE3-FC95-4863-8975-144A02CEAE3C}" type="presParOf" srcId="{E4E5D89C-ED1B-45C5-897C-4CD002F31B6F}" destId="{F6161D57-8C4D-47C8-B2A8-CC2759F8D086}" srcOrd="1" destOrd="0" presId="urn:microsoft.com/office/officeart/2008/layout/HorizontalMultiLevelHierarchy"/>
    <dgm:cxn modelId="{8F9D624C-AAD1-4341-9F96-311152677932}" type="presParOf" srcId="{F6161D57-8C4D-47C8-B2A8-CC2759F8D086}" destId="{606EB439-BA7D-4CE1-9641-1FB7ACA16C44}" srcOrd="0" destOrd="0" presId="urn:microsoft.com/office/officeart/2008/layout/HorizontalMultiLevelHierarchy"/>
    <dgm:cxn modelId="{B90D13C6-2723-4480-9DA6-E94DC4D9C306}" type="presParOf" srcId="{606EB439-BA7D-4CE1-9641-1FB7ACA16C44}" destId="{78978060-F195-41F7-8790-F1788AC175F8}" srcOrd="0" destOrd="0" presId="urn:microsoft.com/office/officeart/2008/layout/HorizontalMultiLevelHierarchy"/>
    <dgm:cxn modelId="{357A7AD9-AED7-492F-BBB2-1224B162113C}" type="presParOf" srcId="{F6161D57-8C4D-47C8-B2A8-CC2759F8D086}" destId="{0CB49B2F-7873-48F2-9A2E-655FB6427C2A}" srcOrd="1" destOrd="0" presId="urn:microsoft.com/office/officeart/2008/layout/HorizontalMultiLevelHierarchy"/>
    <dgm:cxn modelId="{DBC2B26E-B6A6-46E0-B8A9-EAD3DD96663F}" type="presParOf" srcId="{0CB49B2F-7873-48F2-9A2E-655FB6427C2A}" destId="{EADF31CA-9FAE-4759-8431-ED1F9539AEAD}" srcOrd="0" destOrd="0" presId="urn:microsoft.com/office/officeart/2008/layout/HorizontalMultiLevelHierarchy"/>
    <dgm:cxn modelId="{D1801F06-8006-4E72-8077-375B4A71032D}" type="presParOf" srcId="{0CB49B2F-7873-48F2-9A2E-655FB6427C2A}" destId="{31B7BC47-A170-43FE-AFD6-CDF667F94801}" srcOrd="1" destOrd="0" presId="urn:microsoft.com/office/officeart/2008/layout/HorizontalMultiLevelHierarchy"/>
    <dgm:cxn modelId="{A00F5A35-8886-4474-81E7-05913073C0EE}" type="presParOf" srcId="{F6161D57-8C4D-47C8-B2A8-CC2759F8D086}" destId="{5579AFFA-06DB-4EB5-879E-352EEAB5AAF1}" srcOrd="2" destOrd="0" presId="urn:microsoft.com/office/officeart/2008/layout/HorizontalMultiLevelHierarchy"/>
    <dgm:cxn modelId="{35BDF3D1-07B9-4CB8-81F7-C8C70F2E11DB}" type="presParOf" srcId="{5579AFFA-06DB-4EB5-879E-352EEAB5AAF1}" destId="{10583B40-3297-4F17-AF61-ECB97ABDB4BA}" srcOrd="0" destOrd="0" presId="urn:microsoft.com/office/officeart/2008/layout/HorizontalMultiLevelHierarchy"/>
    <dgm:cxn modelId="{30F01CFB-C7E1-454E-A7AE-635594C11976}" type="presParOf" srcId="{F6161D57-8C4D-47C8-B2A8-CC2759F8D086}" destId="{E09EAB9F-5FF1-4CE8-BC47-B9853CE4C33D}" srcOrd="3" destOrd="0" presId="urn:microsoft.com/office/officeart/2008/layout/HorizontalMultiLevelHierarchy"/>
    <dgm:cxn modelId="{9D69389D-9A93-4DEB-BC69-1D6748E80848}" type="presParOf" srcId="{E09EAB9F-5FF1-4CE8-BC47-B9853CE4C33D}" destId="{86822331-C476-49F6-9D06-B540883B6073}" srcOrd="0" destOrd="0" presId="urn:microsoft.com/office/officeart/2008/layout/HorizontalMultiLevelHierarchy"/>
    <dgm:cxn modelId="{7B0586DE-1856-410B-A7D4-C5BD40485361}" type="presParOf" srcId="{E09EAB9F-5FF1-4CE8-BC47-B9853CE4C33D}" destId="{9631C6B2-EDAA-4A80-A087-AB3742D206DE}" srcOrd="1" destOrd="0" presId="urn:microsoft.com/office/officeart/2008/layout/HorizontalMultiLevelHierarchy"/>
    <dgm:cxn modelId="{FA1AFA96-3B6C-42C6-89B7-6A2570E6605A}" type="presParOf" srcId="{F6161D57-8C4D-47C8-B2A8-CC2759F8D086}" destId="{E38679DD-2B47-4D34-88C2-67BEBF21FC66}" srcOrd="4" destOrd="0" presId="urn:microsoft.com/office/officeart/2008/layout/HorizontalMultiLevelHierarchy"/>
    <dgm:cxn modelId="{67791AB7-819D-4403-AF50-576F390887A5}" type="presParOf" srcId="{E38679DD-2B47-4D34-88C2-67BEBF21FC66}" destId="{EB08CCFB-B4C9-485B-B550-989C63AAEB35}" srcOrd="0" destOrd="0" presId="urn:microsoft.com/office/officeart/2008/layout/HorizontalMultiLevelHierarchy"/>
    <dgm:cxn modelId="{FF60E574-30D0-406A-9984-A7E310C1135A}" type="presParOf" srcId="{F6161D57-8C4D-47C8-B2A8-CC2759F8D086}" destId="{8FEE27C8-A3BE-475F-B320-C2B3ABCDD1E9}" srcOrd="5" destOrd="0" presId="urn:microsoft.com/office/officeart/2008/layout/HorizontalMultiLevelHierarchy"/>
    <dgm:cxn modelId="{99D33E43-FB23-401B-B195-F9C45E6C08ED}" type="presParOf" srcId="{8FEE27C8-A3BE-475F-B320-C2B3ABCDD1E9}" destId="{8E8CCB82-F8E6-45B1-ACD9-9B022DF28D89}" srcOrd="0" destOrd="0" presId="urn:microsoft.com/office/officeart/2008/layout/HorizontalMultiLevelHierarchy"/>
    <dgm:cxn modelId="{2E171E0C-5FC9-4180-BE4B-D3FA1139AAE0}" type="presParOf" srcId="{8FEE27C8-A3BE-475F-B320-C2B3ABCDD1E9}" destId="{505056D9-CB16-4EA5-BBC4-4C788191C7FF}" srcOrd="1" destOrd="0" presId="urn:microsoft.com/office/officeart/2008/layout/HorizontalMultiLevelHierarchy"/>
    <dgm:cxn modelId="{AB38A468-C033-43D5-9A08-5C79B70FA751}" type="presParOf" srcId="{F6161D57-8C4D-47C8-B2A8-CC2759F8D086}" destId="{9516AC31-4C1D-4DC6-B0D9-3BA9E0184C2D}" srcOrd="6" destOrd="0" presId="urn:microsoft.com/office/officeart/2008/layout/HorizontalMultiLevelHierarchy"/>
    <dgm:cxn modelId="{38DEB963-3D7E-4673-9CB3-373DBA54D2BB}" type="presParOf" srcId="{9516AC31-4C1D-4DC6-B0D9-3BA9E0184C2D}" destId="{8A366E1F-FD1D-4A34-BC39-C9016D2F4AA8}" srcOrd="0" destOrd="0" presId="urn:microsoft.com/office/officeart/2008/layout/HorizontalMultiLevelHierarchy"/>
    <dgm:cxn modelId="{17BF13DF-6D1A-42CA-BA73-C135B4E26F0C}" type="presParOf" srcId="{F6161D57-8C4D-47C8-B2A8-CC2759F8D086}" destId="{CABABF09-0EE0-4189-BB50-7368DA89DB51}" srcOrd="7" destOrd="0" presId="urn:microsoft.com/office/officeart/2008/layout/HorizontalMultiLevelHierarchy"/>
    <dgm:cxn modelId="{C8280C46-9EA7-4628-A320-1A7A94BC0BE8}" type="presParOf" srcId="{CABABF09-0EE0-4189-BB50-7368DA89DB51}" destId="{C88EB287-4661-4F6D-8AED-B8F801118F4E}" srcOrd="0" destOrd="0" presId="urn:microsoft.com/office/officeart/2008/layout/HorizontalMultiLevelHierarchy"/>
    <dgm:cxn modelId="{FD5A58C3-37E8-47D3-82EB-504FC56677CD}" type="presParOf" srcId="{CABABF09-0EE0-4189-BB50-7368DA89DB51}" destId="{2B1876E4-6ED4-4B39-AFC8-AE295CAA1DC7}" srcOrd="1" destOrd="0" presId="urn:microsoft.com/office/officeart/2008/layout/HorizontalMultiLevelHierarchy"/>
    <dgm:cxn modelId="{57467FAD-7C49-4BCE-A982-0CEBA50270D6}" type="presParOf" srcId="{F6161D57-8C4D-47C8-B2A8-CC2759F8D086}" destId="{7E22D729-B23B-473C-AAA4-8F64403A1F2C}" srcOrd="8" destOrd="0" presId="urn:microsoft.com/office/officeart/2008/layout/HorizontalMultiLevelHierarchy"/>
    <dgm:cxn modelId="{82E0DBFC-8CE7-4D3A-A65C-26AC42A3867D}" type="presParOf" srcId="{7E22D729-B23B-473C-AAA4-8F64403A1F2C}" destId="{9BBFA8C6-6CEF-4551-BA44-9003F46012F7}" srcOrd="0" destOrd="0" presId="urn:microsoft.com/office/officeart/2008/layout/HorizontalMultiLevelHierarchy"/>
    <dgm:cxn modelId="{9A1670B8-A160-4779-A2B2-3876FFF26258}" type="presParOf" srcId="{F6161D57-8C4D-47C8-B2A8-CC2759F8D086}" destId="{DB5958D8-2475-4FBF-9569-9743935AB6FE}" srcOrd="9" destOrd="0" presId="urn:microsoft.com/office/officeart/2008/layout/HorizontalMultiLevelHierarchy"/>
    <dgm:cxn modelId="{70BE77D6-8D36-4222-A91A-C0633CD0F921}" type="presParOf" srcId="{DB5958D8-2475-4FBF-9569-9743935AB6FE}" destId="{88B70F4A-827B-4AA8-B9C2-417349D721CB}" srcOrd="0" destOrd="0" presId="urn:microsoft.com/office/officeart/2008/layout/HorizontalMultiLevelHierarchy"/>
    <dgm:cxn modelId="{DF358741-6702-442E-BF69-534053383F14}" type="presParOf" srcId="{DB5958D8-2475-4FBF-9569-9743935AB6FE}" destId="{B8181D30-7D79-4F55-9099-51BFB38D3382}" srcOrd="1" destOrd="0" presId="urn:microsoft.com/office/officeart/2008/layout/HorizontalMultiLevelHierarchy"/>
    <dgm:cxn modelId="{0209DEF4-6D66-4643-8989-4E7CB1A577DA}" type="presParOf" srcId="{F6161D57-8C4D-47C8-B2A8-CC2759F8D086}" destId="{25681F34-42F2-4812-B091-27235FC13A98}" srcOrd="10" destOrd="0" presId="urn:microsoft.com/office/officeart/2008/layout/HorizontalMultiLevelHierarchy"/>
    <dgm:cxn modelId="{86972137-F49B-49F1-8604-5E0F8F9A500D}" type="presParOf" srcId="{25681F34-42F2-4812-B091-27235FC13A98}" destId="{4B4F4EF3-0A61-4FD5-97DD-1B4BF69051A4}" srcOrd="0" destOrd="0" presId="urn:microsoft.com/office/officeart/2008/layout/HorizontalMultiLevelHierarchy"/>
    <dgm:cxn modelId="{FE540643-DBFB-4F61-8FDC-B30E6162CE22}" type="presParOf" srcId="{F6161D57-8C4D-47C8-B2A8-CC2759F8D086}" destId="{212DA57C-5A76-4985-AE14-EEFD71598322}" srcOrd="11" destOrd="0" presId="urn:microsoft.com/office/officeart/2008/layout/HorizontalMultiLevelHierarchy"/>
    <dgm:cxn modelId="{3616A763-8444-4D83-B482-E0E9608BD5E9}" type="presParOf" srcId="{212DA57C-5A76-4985-AE14-EEFD71598322}" destId="{F0515422-C9E5-4897-87E8-FC95E8F9F819}" srcOrd="0" destOrd="0" presId="urn:microsoft.com/office/officeart/2008/layout/HorizontalMultiLevelHierarchy"/>
    <dgm:cxn modelId="{56AFEFC1-EB83-4286-9E81-4A40C5B88F16}" type="presParOf" srcId="{212DA57C-5A76-4985-AE14-EEFD71598322}" destId="{5CDC5851-EDD2-48F6-B002-E097ADC0F0D5}" srcOrd="1" destOrd="0" presId="urn:microsoft.com/office/officeart/2008/layout/HorizontalMultiLevelHierarchy"/>
    <dgm:cxn modelId="{F9E74EDB-F231-4786-820D-A2613B0F368B}" type="presParOf" srcId="{F6161D57-8C4D-47C8-B2A8-CC2759F8D086}" destId="{7C75E554-BCCF-4D58-90C0-C56127E62557}" srcOrd="12" destOrd="0" presId="urn:microsoft.com/office/officeart/2008/layout/HorizontalMultiLevelHierarchy"/>
    <dgm:cxn modelId="{1DFBB87E-A688-49D7-BF9E-11F25B6092D8}" type="presParOf" srcId="{7C75E554-BCCF-4D58-90C0-C56127E62557}" destId="{D7D3DE57-0624-41F6-BCC0-7639854B34EE}" srcOrd="0" destOrd="0" presId="urn:microsoft.com/office/officeart/2008/layout/HorizontalMultiLevelHierarchy"/>
    <dgm:cxn modelId="{19738FC4-0DD4-412D-ABC1-918BBF180A0C}" type="presParOf" srcId="{F6161D57-8C4D-47C8-B2A8-CC2759F8D086}" destId="{B1E27185-5B93-4415-92E7-5641818CDB2A}" srcOrd="13" destOrd="0" presId="urn:microsoft.com/office/officeart/2008/layout/HorizontalMultiLevelHierarchy"/>
    <dgm:cxn modelId="{2CF82818-E1C4-4F9A-992C-505ED7A07525}" type="presParOf" srcId="{B1E27185-5B93-4415-92E7-5641818CDB2A}" destId="{A53D53F5-0EF6-4ADD-845D-EE93830674D7}" srcOrd="0" destOrd="0" presId="urn:microsoft.com/office/officeart/2008/layout/HorizontalMultiLevelHierarchy"/>
    <dgm:cxn modelId="{4FB791B0-FF33-4C99-9035-AB11CA91C7BF}" type="presParOf" srcId="{B1E27185-5B93-4415-92E7-5641818CDB2A}" destId="{9A628649-7860-4747-A286-354CBD2078A1}" srcOrd="1" destOrd="0" presId="urn:microsoft.com/office/officeart/2008/layout/HorizontalMultiLevelHierarchy"/>
    <dgm:cxn modelId="{3B7D1314-B3A4-4AF5-B9E7-16D366F99A87}" type="presParOf" srcId="{F6161D57-8C4D-47C8-B2A8-CC2759F8D086}" destId="{4DC96B42-E72F-498D-85A2-39D926DFD580}" srcOrd="14" destOrd="0" presId="urn:microsoft.com/office/officeart/2008/layout/HorizontalMultiLevelHierarchy"/>
    <dgm:cxn modelId="{41CAF725-27F4-4FA5-985C-E62CF752A152}" type="presParOf" srcId="{4DC96B42-E72F-498D-85A2-39D926DFD580}" destId="{91DD6DC4-C668-4952-8456-5ACE28252E47}" srcOrd="0" destOrd="0" presId="urn:microsoft.com/office/officeart/2008/layout/HorizontalMultiLevelHierarchy"/>
    <dgm:cxn modelId="{B284510A-6A35-4CA6-A005-98CAF7D32825}" type="presParOf" srcId="{F6161D57-8C4D-47C8-B2A8-CC2759F8D086}" destId="{5D177C69-879F-44CF-AF7E-DD4E1A266AB3}" srcOrd="15" destOrd="0" presId="urn:microsoft.com/office/officeart/2008/layout/HorizontalMultiLevelHierarchy"/>
    <dgm:cxn modelId="{E60B8A4C-1753-49CC-A1CF-8EF675394EA6}" type="presParOf" srcId="{5D177C69-879F-44CF-AF7E-DD4E1A266AB3}" destId="{1D8E8A3A-7F1A-4D73-A9F1-69FF6B73101B}" srcOrd="0" destOrd="0" presId="urn:microsoft.com/office/officeart/2008/layout/HorizontalMultiLevelHierarchy"/>
    <dgm:cxn modelId="{75DC4F76-2BBB-4C5F-9BB6-F4117E192DE7}" type="presParOf" srcId="{5D177C69-879F-44CF-AF7E-DD4E1A266AB3}" destId="{7708419D-D86B-4837-B93F-66E275D9E992}" srcOrd="1" destOrd="0" presId="urn:microsoft.com/office/officeart/2008/layout/HorizontalMultiLevelHierarchy"/>
    <dgm:cxn modelId="{A39F3346-C9A6-4704-9FDE-DDEA834C8263}" type="presParOf" srcId="{F6161D57-8C4D-47C8-B2A8-CC2759F8D086}" destId="{CEF6F660-A8AA-432F-A9D4-DB92A8C88132}" srcOrd="16" destOrd="0" presId="urn:microsoft.com/office/officeart/2008/layout/HorizontalMultiLevelHierarchy"/>
    <dgm:cxn modelId="{1C7FD1AB-E4A9-4CB3-ADBC-9636843385E4}" type="presParOf" srcId="{CEF6F660-A8AA-432F-A9D4-DB92A8C88132}" destId="{B97890A2-E635-4556-874B-DB5B4C4826B8}" srcOrd="0" destOrd="0" presId="urn:microsoft.com/office/officeart/2008/layout/HorizontalMultiLevelHierarchy"/>
    <dgm:cxn modelId="{E4D2EBAF-8823-4D0F-A242-931A4DD9A77E}" type="presParOf" srcId="{F6161D57-8C4D-47C8-B2A8-CC2759F8D086}" destId="{D9AD4187-230B-4A9C-A934-184BE05CDD99}" srcOrd="17" destOrd="0" presId="urn:microsoft.com/office/officeart/2008/layout/HorizontalMultiLevelHierarchy"/>
    <dgm:cxn modelId="{6CC526B7-8142-4A1A-8792-A5DE1B41049B}" type="presParOf" srcId="{D9AD4187-230B-4A9C-A934-184BE05CDD99}" destId="{66C03355-99C8-4C6D-9A59-15D29BFE3F73}" srcOrd="0" destOrd="0" presId="urn:microsoft.com/office/officeart/2008/layout/HorizontalMultiLevelHierarchy"/>
    <dgm:cxn modelId="{4D9FB832-A54B-4A94-95C8-77F1D8D7632B}" type="presParOf" srcId="{D9AD4187-230B-4A9C-A934-184BE05CDD99}" destId="{2E2CF3FE-A40E-45BA-BB1D-02261F7570C9}" srcOrd="1" destOrd="0" presId="urn:microsoft.com/office/officeart/2008/layout/HorizontalMultiLevelHierarchy"/>
    <dgm:cxn modelId="{F4CE15B8-5C23-4858-8C03-0F524DABC989}" type="presParOf" srcId="{F6161D57-8C4D-47C8-B2A8-CC2759F8D086}" destId="{47FBBFD6-7634-464B-889E-E59FF5C2E9DF}" srcOrd="18" destOrd="0" presId="urn:microsoft.com/office/officeart/2008/layout/HorizontalMultiLevelHierarchy"/>
    <dgm:cxn modelId="{B314FA5E-B2FF-40AE-B6AE-ED688C89654E}" type="presParOf" srcId="{47FBBFD6-7634-464B-889E-E59FF5C2E9DF}" destId="{8A96AB19-2F1B-480F-B4DE-8AFC80F9B40F}" srcOrd="0" destOrd="0" presId="urn:microsoft.com/office/officeart/2008/layout/HorizontalMultiLevelHierarchy"/>
    <dgm:cxn modelId="{17FD4D5B-0E44-45A4-B63D-09586D493E35}" type="presParOf" srcId="{F6161D57-8C4D-47C8-B2A8-CC2759F8D086}" destId="{AB36B810-DCF1-4714-AAC1-8D753DBF03BC}" srcOrd="19" destOrd="0" presId="urn:microsoft.com/office/officeart/2008/layout/HorizontalMultiLevelHierarchy"/>
    <dgm:cxn modelId="{5C01D79C-86BB-4E91-9BFA-CAB7BB64A10D}" type="presParOf" srcId="{AB36B810-DCF1-4714-AAC1-8D753DBF03BC}" destId="{C8AE64DF-C272-4075-93E2-72E5419D0591}" srcOrd="0" destOrd="0" presId="urn:microsoft.com/office/officeart/2008/layout/HorizontalMultiLevelHierarchy"/>
    <dgm:cxn modelId="{225CAA45-37DB-4BF9-A44D-431FF838777B}" type="presParOf" srcId="{AB36B810-DCF1-4714-AAC1-8D753DBF03BC}" destId="{FD1AFA93-7191-4906-B965-D9FA40B96530}" srcOrd="1" destOrd="0" presId="urn:microsoft.com/office/officeart/2008/layout/HorizontalMultiLevelHierarchy"/>
    <dgm:cxn modelId="{C6373114-7D04-4309-9E6D-48342906772C}" type="presParOf" srcId="{F6161D57-8C4D-47C8-B2A8-CC2759F8D086}" destId="{9AC5B3A6-5B42-4CBB-93CC-13FD2686FE89}" srcOrd="20" destOrd="0" presId="urn:microsoft.com/office/officeart/2008/layout/HorizontalMultiLevelHierarchy"/>
    <dgm:cxn modelId="{64545DD6-1354-4389-B3FA-1A4BFA33CC66}" type="presParOf" srcId="{9AC5B3A6-5B42-4CBB-93CC-13FD2686FE89}" destId="{2306AF66-C871-4EEA-8EFD-939180C6B210}" srcOrd="0" destOrd="0" presId="urn:microsoft.com/office/officeart/2008/layout/HorizontalMultiLevelHierarchy"/>
    <dgm:cxn modelId="{2D3AB45A-4FA5-4179-ACB2-87F8D7D2D0F1}" type="presParOf" srcId="{F6161D57-8C4D-47C8-B2A8-CC2759F8D086}" destId="{54841B4E-85E2-491E-9A96-0055A858E280}" srcOrd="21" destOrd="0" presId="urn:microsoft.com/office/officeart/2008/layout/HorizontalMultiLevelHierarchy"/>
    <dgm:cxn modelId="{DC357FCF-9885-4F1F-9599-3737789751C2}" type="presParOf" srcId="{54841B4E-85E2-491E-9A96-0055A858E280}" destId="{1DBC9DC9-2D8E-46F7-87BD-81C90A458C0E}" srcOrd="0" destOrd="0" presId="urn:microsoft.com/office/officeart/2008/layout/HorizontalMultiLevelHierarchy"/>
    <dgm:cxn modelId="{235A25C7-435D-4701-8CBB-A38760EC0305}" type="presParOf" srcId="{54841B4E-85E2-491E-9A96-0055A858E280}" destId="{7BF9CE52-45A9-417A-8CAE-874FD1A2C312}" srcOrd="1" destOrd="0" presId="urn:microsoft.com/office/officeart/2008/layout/HorizontalMultiLevelHierarchy"/>
    <dgm:cxn modelId="{01DA73F6-307E-442A-9697-5B3CDC15FE42}" type="presParOf" srcId="{F6161D57-8C4D-47C8-B2A8-CC2759F8D086}" destId="{41BE179A-213C-47F1-AB88-EA99E91BDCBD}" srcOrd="22" destOrd="0" presId="urn:microsoft.com/office/officeart/2008/layout/HorizontalMultiLevelHierarchy"/>
    <dgm:cxn modelId="{3B8724B6-EE8E-4DCB-9676-5980C62B1EFF}" type="presParOf" srcId="{41BE179A-213C-47F1-AB88-EA99E91BDCBD}" destId="{F019FB09-48F1-4F0C-921B-1331C4DA34EB}" srcOrd="0" destOrd="0" presId="urn:microsoft.com/office/officeart/2008/layout/HorizontalMultiLevelHierarchy"/>
    <dgm:cxn modelId="{F770FDE7-878F-48B5-999C-72F17A867BAD}" type="presParOf" srcId="{F6161D57-8C4D-47C8-B2A8-CC2759F8D086}" destId="{69596E90-E23D-43BC-95BD-9C38E2A9DF3F}" srcOrd="23" destOrd="0" presId="urn:microsoft.com/office/officeart/2008/layout/HorizontalMultiLevelHierarchy"/>
    <dgm:cxn modelId="{7E8B191F-93E8-4922-B5E3-8691DF334649}" type="presParOf" srcId="{69596E90-E23D-43BC-95BD-9C38E2A9DF3F}" destId="{AAD3956C-9558-4ADA-B15D-30FB8029BE85}" srcOrd="0" destOrd="0" presId="urn:microsoft.com/office/officeart/2008/layout/HorizontalMultiLevelHierarchy"/>
    <dgm:cxn modelId="{87702749-C4C8-4271-9FDA-7FF3EA233DB7}" type="presParOf" srcId="{69596E90-E23D-43BC-95BD-9C38E2A9DF3F}" destId="{2E3956F4-B417-4957-8B6C-50F80BC1168E}" srcOrd="1" destOrd="0" presId="urn:microsoft.com/office/officeart/2008/layout/HorizontalMultiLevelHierarchy"/>
    <dgm:cxn modelId="{267E3D8C-82E4-4902-8973-A6F4A6DA4CA6}" type="presParOf" srcId="{F6161D57-8C4D-47C8-B2A8-CC2759F8D086}" destId="{459EA0BB-7D26-43BF-BD99-F1115904679B}" srcOrd="24" destOrd="0" presId="urn:microsoft.com/office/officeart/2008/layout/HorizontalMultiLevelHierarchy"/>
    <dgm:cxn modelId="{3565DD49-8FE2-44FC-8952-84A177C19C6B}" type="presParOf" srcId="{459EA0BB-7D26-43BF-BD99-F1115904679B}" destId="{7FC94823-17FA-46DE-B385-248EED37A7A6}" srcOrd="0" destOrd="0" presId="urn:microsoft.com/office/officeart/2008/layout/HorizontalMultiLevelHierarchy"/>
    <dgm:cxn modelId="{13B373B8-D933-4A75-8E7D-82A9573D427C}" type="presParOf" srcId="{F6161D57-8C4D-47C8-B2A8-CC2759F8D086}" destId="{21F7AF10-AEB3-466A-97F4-8B2F9E1A658F}" srcOrd="25" destOrd="0" presId="urn:microsoft.com/office/officeart/2008/layout/HorizontalMultiLevelHierarchy"/>
    <dgm:cxn modelId="{FCA6B5F2-18ED-407F-A907-37BB6A4B4B00}" type="presParOf" srcId="{21F7AF10-AEB3-466A-97F4-8B2F9E1A658F}" destId="{493A27A1-B653-4BE3-B802-AC9E735A6C28}" srcOrd="0" destOrd="0" presId="urn:microsoft.com/office/officeart/2008/layout/HorizontalMultiLevelHierarchy"/>
    <dgm:cxn modelId="{19D75800-6B1C-4C1C-9850-639E8F98F60B}" type="presParOf" srcId="{21F7AF10-AEB3-466A-97F4-8B2F9E1A658F}" destId="{A9B99556-4C98-4791-8368-128822C694CE}" srcOrd="1" destOrd="0" presId="urn:microsoft.com/office/officeart/2008/layout/HorizontalMultiLevelHierarchy"/>
    <dgm:cxn modelId="{7B3993F4-E1A7-4BB2-B98A-9A029CAB3E76}" type="presParOf" srcId="{F6161D57-8C4D-47C8-B2A8-CC2759F8D086}" destId="{642ACCBD-251F-41B1-9E6F-E328BF5A3064}" srcOrd="26" destOrd="0" presId="urn:microsoft.com/office/officeart/2008/layout/HorizontalMultiLevelHierarchy"/>
    <dgm:cxn modelId="{5F03518C-3528-49F2-9C9C-6083DB7C756B}" type="presParOf" srcId="{642ACCBD-251F-41B1-9E6F-E328BF5A3064}" destId="{0DEE6137-8CBA-4E5E-8B81-06155E067CDB}" srcOrd="0" destOrd="0" presId="urn:microsoft.com/office/officeart/2008/layout/HorizontalMultiLevelHierarchy"/>
    <dgm:cxn modelId="{13458E80-6E6F-4158-A7F3-41DFCD8837AB}" type="presParOf" srcId="{F6161D57-8C4D-47C8-B2A8-CC2759F8D086}" destId="{E7F3CA19-D698-4D87-96C1-DFF0FB75B54B}" srcOrd="27" destOrd="0" presId="urn:microsoft.com/office/officeart/2008/layout/HorizontalMultiLevelHierarchy"/>
    <dgm:cxn modelId="{E8A7752F-3206-42D5-9AD6-0F8AF2B88658}" type="presParOf" srcId="{E7F3CA19-D698-4D87-96C1-DFF0FB75B54B}" destId="{968A6FAE-7C00-45B5-A4F6-7BE5872D7584}" srcOrd="0" destOrd="0" presId="urn:microsoft.com/office/officeart/2008/layout/HorizontalMultiLevelHierarchy"/>
    <dgm:cxn modelId="{01534C4F-86BC-45A3-8BED-B35268D4B3C2}" type="presParOf" srcId="{E7F3CA19-D698-4D87-96C1-DFF0FB75B54B}" destId="{C7F5EDCA-CE26-4581-BD07-AE860805D779}" srcOrd="1" destOrd="0" presId="urn:microsoft.com/office/officeart/2008/layout/HorizontalMultiLevelHierarchy"/>
    <dgm:cxn modelId="{BADF3336-2066-4522-B92A-476820A81990}" type="presParOf" srcId="{F6161D57-8C4D-47C8-B2A8-CC2759F8D086}" destId="{310EC318-4F10-4235-A241-3EBA74B4B889}" srcOrd="28" destOrd="0" presId="urn:microsoft.com/office/officeart/2008/layout/HorizontalMultiLevelHierarchy"/>
    <dgm:cxn modelId="{270AB020-0033-46C9-8005-A91756C728A6}" type="presParOf" srcId="{310EC318-4F10-4235-A241-3EBA74B4B889}" destId="{EF505B9B-BEE3-4522-8158-6256C6EA2FB6}" srcOrd="0" destOrd="0" presId="urn:microsoft.com/office/officeart/2008/layout/HorizontalMultiLevelHierarchy"/>
    <dgm:cxn modelId="{26009D01-B888-460F-B4C8-0A19059F8F8D}" type="presParOf" srcId="{F6161D57-8C4D-47C8-B2A8-CC2759F8D086}" destId="{0AAB3455-A489-474A-9D21-559A44C126F1}" srcOrd="29" destOrd="0" presId="urn:microsoft.com/office/officeart/2008/layout/HorizontalMultiLevelHierarchy"/>
    <dgm:cxn modelId="{A174F78D-53E7-416B-BFF3-3B5EC3A30E44}" type="presParOf" srcId="{0AAB3455-A489-474A-9D21-559A44C126F1}" destId="{252FE628-98CB-4A33-8ECB-3B9D42E562ED}" srcOrd="0" destOrd="0" presId="urn:microsoft.com/office/officeart/2008/layout/HorizontalMultiLevelHierarchy"/>
    <dgm:cxn modelId="{2B3A5824-B208-4AD8-AF79-6E6EE9A2CB59}" type="presParOf" srcId="{0AAB3455-A489-474A-9D21-559A44C126F1}" destId="{96C61CCD-DBF7-4BA5-9FA0-08FB9F68B6B9}" srcOrd="1" destOrd="0" presId="urn:microsoft.com/office/officeart/2008/layout/HorizontalMultiLevelHierarchy"/>
    <dgm:cxn modelId="{BA9573B8-0685-43BA-B794-F015E0DA87D6}" type="presParOf" srcId="{F6161D57-8C4D-47C8-B2A8-CC2759F8D086}" destId="{8BCEA09F-B241-43BE-8E7E-08D2E7D2B66A}" srcOrd="30" destOrd="0" presId="urn:microsoft.com/office/officeart/2008/layout/HorizontalMultiLevelHierarchy"/>
    <dgm:cxn modelId="{291FBB9B-745F-49C5-8B5F-1F3C1D65ACA1}" type="presParOf" srcId="{8BCEA09F-B241-43BE-8E7E-08D2E7D2B66A}" destId="{3249DEA6-177F-4A60-9E3C-801C6A74CF01}" srcOrd="0" destOrd="0" presId="urn:microsoft.com/office/officeart/2008/layout/HorizontalMultiLevelHierarchy"/>
    <dgm:cxn modelId="{4C22112A-F21C-4691-B0A7-0A5A3EA227FB}" type="presParOf" srcId="{F6161D57-8C4D-47C8-B2A8-CC2759F8D086}" destId="{2609E91D-B196-4017-A0C8-152EDAE12B30}" srcOrd="31" destOrd="0" presId="urn:microsoft.com/office/officeart/2008/layout/HorizontalMultiLevelHierarchy"/>
    <dgm:cxn modelId="{38B3BD00-149F-4B53-A3B4-46926364E8FB}" type="presParOf" srcId="{2609E91D-B196-4017-A0C8-152EDAE12B30}" destId="{CAFB51DA-C715-4019-813F-5D938CBD9FB7}" srcOrd="0" destOrd="0" presId="urn:microsoft.com/office/officeart/2008/layout/HorizontalMultiLevelHierarchy"/>
    <dgm:cxn modelId="{C2F11A99-0E9D-4E92-BBD3-B152273378ED}" type="presParOf" srcId="{2609E91D-B196-4017-A0C8-152EDAE12B30}" destId="{D2610C36-DF8C-4B93-88D5-1D12231167AE}" srcOrd="1" destOrd="0" presId="urn:microsoft.com/office/officeart/2008/layout/HorizontalMultiLevelHierarchy"/>
    <dgm:cxn modelId="{8AC73424-FB8E-4B93-8AFB-C3BAF4E3174F}" type="presParOf" srcId="{F6161D57-8C4D-47C8-B2A8-CC2759F8D086}" destId="{41B4AE45-B05E-488E-AC83-191680482E91}" srcOrd="32" destOrd="0" presId="urn:microsoft.com/office/officeart/2008/layout/HorizontalMultiLevelHierarchy"/>
    <dgm:cxn modelId="{A6684DBB-F519-4DD1-BF4E-4C1CCF743391}" type="presParOf" srcId="{41B4AE45-B05E-488E-AC83-191680482E91}" destId="{E88C0279-4EE4-4EB4-92BF-9012EFA44FB4}" srcOrd="0" destOrd="0" presId="urn:microsoft.com/office/officeart/2008/layout/HorizontalMultiLevelHierarchy"/>
    <dgm:cxn modelId="{E3E45CB0-EA3F-4A72-89E1-EE0AF9A51463}" type="presParOf" srcId="{F6161D57-8C4D-47C8-B2A8-CC2759F8D086}" destId="{F66CA88D-62E6-49EF-80ED-1A01507153AB}" srcOrd="33" destOrd="0" presId="urn:microsoft.com/office/officeart/2008/layout/HorizontalMultiLevelHierarchy"/>
    <dgm:cxn modelId="{7E29CF45-C625-4845-8911-53FB9C9FCE87}" type="presParOf" srcId="{F66CA88D-62E6-49EF-80ED-1A01507153AB}" destId="{95FE8BF3-A9C5-47BC-9E50-EA8362F2C9FD}" srcOrd="0" destOrd="0" presId="urn:microsoft.com/office/officeart/2008/layout/HorizontalMultiLevelHierarchy"/>
    <dgm:cxn modelId="{2AD0576E-3B5A-4B8E-8DE5-85E7EE9D02A2}" type="presParOf" srcId="{F66CA88D-62E6-49EF-80ED-1A01507153AB}" destId="{C4DAE6EB-F589-489C-A0AD-212EF8FF8D89}" srcOrd="1" destOrd="0" presId="urn:microsoft.com/office/officeart/2008/layout/HorizontalMultiLevelHierarchy"/>
    <dgm:cxn modelId="{9AC23921-8F7C-4995-9E5D-4C11919669CB}" type="presParOf" srcId="{05FCE8D5-DC0A-4D3E-A5F7-AC3C82825D69}" destId="{DE7C0147-6D14-43C2-93F6-9F2076D9E6FE}" srcOrd="8" destOrd="0" presId="urn:microsoft.com/office/officeart/2008/layout/HorizontalMultiLevelHierarchy"/>
    <dgm:cxn modelId="{63E972AF-CE67-4F59-BA25-51E954AF0985}" type="presParOf" srcId="{DE7C0147-6D14-43C2-93F6-9F2076D9E6FE}" destId="{B3941107-FC9B-4422-8DBD-8B49770D8FCF}" srcOrd="0" destOrd="0" presId="urn:microsoft.com/office/officeart/2008/layout/HorizontalMultiLevelHierarchy"/>
    <dgm:cxn modelId="{B1914732-C11E-4E6A-AE96-D0F850310AB5}" type="presParOf" srcId="{05FCE8D5-DC0A-4D3E-A5F7-AC3C82825D69}" destId="{135BA9E5-9A65-49D0-B298-9E246599A209}" srcOrd="9" destOrd="0" presId="urn:microsoft.com/office/officeart/2008/layout/HorizontalMultiLevelHierarchy"/>
    <dgm:cxn modelId="{9041C787-BF80-4411-99A2-E2D772D92708}" type="presParOf" srcId="{135BA9E5-9A65-49D0-B298-9E246599A209}" destId="{9269EBEF-BF3E-46E5-B847-6AC0A796CD13}" srcOrd="0" destOrd="0" presId="urn:microsoft.com/office/officeart/2008/layout/HorizontalMultiLevelHierarchy"/>
    <dgm:cxn modelId="{F73FD424-A2C1-440A-9047-79A489E099E4}" type="presParOf" srcId="{135BA9E5-9A65-49D0-B298-9E246599A209}" destId="{05779566-D3F8-479B-BF21-A828EA24AC02}" srcOrd="1" destOrd="0" presId="urn:microsoft.com/office/officeart/2008/layout/HorizontalMultiLevelHierarchy"/>
    <dgm:cxn modelId="{BF49D214-3C9A-45A8-815F-F7819B73E31E}" type="presParOf" srcId="{05779566-D3F8-479B-BF21-A828EA24AC02}" destId="{90B88DE8-B971-4EDA-B30F-5C80FC24859A}" srcOrd="0" destOrd="0" presId="urn:microsoft.com/office/officeart/2008/layout/HorizontalMultiLevelHierarchy"/>
    <dgm:cxn modelId="{F513E385-FBF2-482A-926C-84DF9ED8AA31}" type="presParOf" srcId="{90B88DE8-B971-4EDA-B30F-5C80FC24859A}" destId="{BD544AFD-692C-43F4-8464-CFBF8387A014}" srcOrd="0" destOrd="0" presId="urn:microsoft.com/office/officeart/2008/layout/HorizontalMultiLevelHierarchy"/>
    <dgm:cxn modelId="{EBE75D86-1F16-438A-A774-E2AD1A0AD31F}" type="presParOf" srcId="{05779566-D3F8-479B-BF21-A828EA24AC02}" destId="{2F2344FD-7A61-47D6-813B-3244450EF8C5}" srcOrd="1" destOrd="0" presId="urn:microsoft.com/office/officeart/2008/layout/HorizontalMultiLevelHierarchy"/>
    <dgm:cxn modelId="{9082DE88-B753-4751-B779-28EF5865C78E}" type="presParOf" srcId="{2F2344FD-7A61-47D6-813B-3244450EF8C5}" destId="{DF3961D9-ED78-4C88-B2F8-4562907F88DE}" srcOrd="0" destOrd="0" presId="urn:microsoft.com/office/officeart/2008/layout/HorizontalMultiLevelHierarchy"/>
    <dgm:cxn modelId="{361F4918-8D0A-4FA3-89EE-3A3E70E1DB57}" type="presParOf" srcId="{2F2344FD-7A61-47D6-813B-3244450EF8C5}" destId="{54CF8806-CB72-4F2F-9F40-530693154B01}" srcOrd="1" destOrd="0" presId="urn:microsoft.com/office/officeart/2008/layout/HorizontalMultiLevelHierarchy"/>
    <dgm:cxn modelId="{FC218911-9BBF-44CF-99B1-5C1CF67531E1}" type="presParOf" srcId="{05779566-D3F8-479B-BF21-A828EA24AC02}" destId="{F13730E1-145C-4C44-B82B-587AE86E1E50}" srcOrd="2" destOrd="0" presId="urn:microsoft.com/office/officeart/2008/layout/HorizontalMultiLevelHierarchy"/>
    <dgm:cxn modelId="{7BE93272-38AF-4F21-AEC9-71EBC8FB81C9}" type="presParOf" srcId="{F13730E1-145C-4C44-B82B-587AE86E1E50}" destId="{C3BF4B80-7B1D-4CAE-902D-2CDE0EC78890}" srcOrd="0" destOrd="0" presId="urn:microsoft.com/office/officeart/2008/layout/HorizontalMultiLevelHierarchy"/>
    <dgm:cxn modelId="{02161723-0237-423E-8AE4-ED5840AB7413}" type="presParOf" srcId="{05779566-D3F8-479B-BF21-A828EA24AC02}" destId="{FF16595C-912E-457F-B4EF-DCEDAAB274B1}" srcOrd="3" destOrd="0" presId="urn:microsoft.com/office/officeart/2008/layout/HorizontalMultiLevelHierarchy"/>
    <dgm:cxn modelId="{C78B6EC0-26CA-4A8A-B41F-6B4FE766CDC4}" type="presParOf" srcId="{FF16595C-912E-457F-B4EF-DCEDAAB274B1}" destId="{A92D437B-D1D0-4C37-BD1B-4FD61DC1252E}" srcOrd="0" destOrd="0" presId="urn:microsoft.com/office/officeart/2008/layout/HorizontalMultiLevelHierarchy"/>
    <dgm:cxn modelId="{90181B38-2F20-4C2F-AA89-D9907FFED536}" type="presParOf" srcId="{FF16595C-912E-457F-B4EF-DCEDAAB274B1}" destId="{CD374001-4539-417B-B44E-FA7AF4772944}" srcOrd="1" destOrd="0" presId="urn:microsoft.com/office/officeart/2008/layout/HorizontalMultiLevelHierarchy"/>
    <dgm:cxn modelId="{81304EF5-DBC7-4F4C-BA59-9538382744C0}" type="presParOf" srcId="{05779566-D3F8-479B-BF21-A828EA24AC02}" destId="{9BEA9C96-F639-472E-A9E0-7C0EABA82DD9}" srcOrd="4" destOrd="0" presId="urn:microsoft.com/office/officeart/2008/layout/HorizontalMultiLevelHierarchy"/>
    <dgm:cxn modelId="{00CC5F9F-5846-4DC3-9A3D-24CF94725162}" type="presParOf" srcId="{9BEA9C96-F639-472E-A9E0-7C0EABA82DD9}" destId="{4A134883-DCA6-4DB4-A5EE-E04E875C265D}" srcOrd="0" destOrd="0" presId="urn:microsoft.com/office/officeart/2008/layout/HorizontalMultiLevelHierarchy"/>
    <dgm:cxn modelId="{3BE3E411-E638-4C1E-81DC-6EBA201AABDA}" type="presParOf" srcId="{05779566-D3F8-479B-BF21-A828EA24AC02}" destId="{15AE32C3-8BCA-449D-8E57-D9335E794C16}" srcOrd="5" destOrd="0" presId="urn:microsoft.com/office/officeart/2008/layout/HorizontalMultiLevelHierarchy"/>
    <dgm:cxn modelId="{92A5665B-D923-4BF5-993C-0F2E5E1E9798}" type="presParOf" srcId="{15AE32C3-8BCA-449D-8E57-D9335E794C16}" destId="{364DB43B-451F-441C-A447-96E0E74B5007}" srcOrd="0" destOrd="0" presId="urn:microsoft.com/office/officeart/2008/layout/HorizontalMultiLevelHierarchy"/>
    <dgm:cxn modelId="{9D032372-F7B1-404C-8EDB-B5966657F23C}" type="presParOf" srcId="{15AE32C3-8BCA-449D-8E57-D9335E794C16}" destId="{ED8BE7A6-2CED-4BF5-B562-556F5ECD0C85}" srcOrd="1" destOrd="0" presId="urn:microsoft.com/office/officeart/2008/layout/HorizontalMultiLevelHierarchy"/>
    <dgm:cxn modelId="{3F659557-F9DD-4A50-930F-F3743BC897C2}" type="presParOf" srcId="{05779566-D3F8-479B-BF21-A828EA24AC02}" destId="{E1F67EF7-2453-485F-8C5D-6A1CEE52E00D}" srcOrd="6" destOrd="0" presId="urn:microsoft.com/office/officeart/2008/layout/HorizontalMultiLevelHierarchy"/>
    <dgm:cxn modelId="{9BE72EBD-D96B-40C6-8976-7F94D7355D44}" type="presParOf" srcId="{E1F67EF7-2453-485F-8C5D-6A1CEE52E00D}" destId="{42772449-A961-4DC6-8F9B-FAC1FC39F059}" srcOrd="0" destOrd="0" presId="urn:microsoft.com/office/officeart/2008/layout/HorizontalMultiLevelHierarchy"/>
    <dgm:cxn modelId="{2DE56891-5941-4B6C-A2BE-43909BB9BBDF}" type="presParOf" srcId="{05779566-D3F8-479B-BF21-A828EA24AC02}" destId="{143EEFE5-4BDC-4A04-8BC1-49F18802DD81}" srcOrd="7" destOrd="0" presId="urn:microsoft.com/office/officeart/2008/layout/HorizontalMultiLevelHierarchy"/>
    <dgm:cxn modelId="{D9EE5830-0807-428D-BE4B-499313A5AA11}" type="presParOf" srcId="{143EEFE5-4BDC-4A04-8BC1-49F18802DD81}" destId="{2718BBE2-688B-4686-9883-6539F057D765}" srcOrd="0" destOrd="0" presId="urn:microsoft.com/office/officeart/2008/layout/HorizontalMultiLevelHierarchy"/>
    <dgm:cxn modelId="{1652FC56-35AC-496C-B88D-05D215E6BEC0}" type="presParOf" srcId="{143EEFE5-4BDC-4A04-8BC1-49F18802DD81}" destId="{826D6FBE-920C-4829-9297-6E5E7185D34E}" srcOrd="1" destOrd="0" presId="urn:microsoft.com/office/officeart/2008/layout/HorizontalMultiLevelHierarchy"/>
    <dgm:cxn modelId="{2AB78865-2ACA-402F-8E4E-24C50B541005}" type="presParOf" srcId="{05779566-D3F8-479B-BF21-A828EA24AC02}" destId="{E8B5BB12-8B83-4234-9A18-5890F2D6A1D5}" srcOrd="8" destOrd="0" presId="urn:microsoft.com/office/officeart/2008/layout/HorizontalMultiLevelHierarchy"/>
    <dgm:cxn modelId="{DAFD65BD-46E8-4181-B2E7-2A85DEE260C8}" type="presParOf" srcId="{E8B5BB12-8B83-4234-9A18-5890F2D6A1D5}" destId="{C6FBAC0E-399A-4090-9BAB-0308F2939D66}" srcOrd="0" destOrd="0" presId="urn:microsoft.com/office/officeart/2008/layout/HorizontalMultiLevelHierarchy"/>
    <dgm:cxn modelId="{88A0678E-07A8-4FB5-9543-71543748E4E7}" type="presParOf" srcId="{05779566-D3F8-479B-BF21-A828EA24AC02}" destId="{A90CFAC5-E36D-48A2-8A1F-88FF7C486979}" srcOrd="9" destOrd="0" presId="urn:microsoft.com/office/officeart/2008/layout/HorizontalMultiLevelHierarchy"/>
    <dgm:cxn modelId="{CB0B82D9-B86A-4B8A-8C9A-B41F72A00D0B}" type="presParOf" srcId="{A90CFAC5-E36D-48A2-8A1F-88FF7C486979}" destId="{C4D3ABB0-F048-4596-8DA5-81C85ECB4760}" srcOrd="0" destOrd="0" presId="urn:microsoft.com/office/officeart/2008/layout/HorizontalMultiLevelHierarchy"/>
    <dgm:cxn modelId="{701D296B-1AAA-43A7-8B7D-E71150FA137D}" type="presParOf" srcId="{A90CFAC5-E36D-48A2-8A1F-88FF7C486979}" destId="{E407DB8E-BB15-4BE3-B380-1B7798F3BC00}" srcOrd="1" destOrd="0" presId="urn:microsoft.com/office/officeart/2008/layout/HorizontalMultiLevelHierarchy"/>
    <dgm:cxn modelId="{E79B7B5A-014F-49C4-B73A-15534EA51B43}" type="presParOf" srcId="{05779566-D3F8-479B-BF21-A828EA24AC02}" destId="{9BBFB81A-92CA-4815-AAFA-F990AD9D8F79}" srcOrd="10" destOrd="0" presId="urn:microsoft.com/office/officeart/2008/layout/HorizontalMultiLevelHierarchy"/>
    <dgm:cxn modelId="{36242073-F473-4801-B85C-AEDBCA0066C7}" type="presParOf" srcId="{9BBFB81A-92CA-4815-AAFA-F990AD9D8F79}" destId="{ED1CD85B-222E-4241-BA57-801037C9D8C0}" srcOrd="0" destOrd="0" presId="urn:microsoft.com/office/officeart/2008/layout/HorizontalMultiLevelHierarchy"/>
    <dgm:cxn modelId="{F6B9A493-3D94-46F6-9EF0-C120C1544281}" type="presParOf" srcId="{05779566-D3F8-479B-BF21-A828EA24AC02}" destId="{FF54C4D3-2A8E-469C-9C19-6F0E9C1D7950}" srcOrd="11" destOrd="0" presId="urn:microsoft.com/office/officeart/2008/layout/HorizontalMultiLevelHierarchy"/>
    <dgm:cxn modelId="{6AB55BBB-2997-43A6-B5A5-63009A76BAD9}" type="presParOf" srcId="{FF54C4D3-2A8E-469C-9C19-6F0E9C1D7950}" destId="{9E00B297-87A9-45DA-960C-D74B98E1068C}" srcOrd="0" destOrd="0" presId="urn:microsoft.com/office/officeart/2008/layout/HorizontalMultiLevelHierarchy"/>
    <dgm:cxn modelId="{00722251-057D-4571-84C2-1C77D8347464}" type="presParOf" srcId="{FF54C4D3-2A8E-469C-9C19-6F0E9C1D7950}" destId="{1F661878-BC86-4B85-8F7E-7B11A07A251B}" srcOrd="1" destOrd="0" presId="urn:microsoft.com/office/officeart/2008/layout/HorizontalMultiLevelHierarchy"/>
    <dgm:cxn modelId="{31558BA1-63D8-41C3-9D08-D4ABD097F396}" type="presParOf" srcId="{05779566-D3F8-479B-BF21-A828EA24AC02}" destId="{9F2669E3-6EE7-4EF8-856C-A02864C8CD8C}" srcOrd="12" destOrd="0" presId="urn:microsoft.com/office/officeart/2008/layout/HorizontalMultiLevelHierarchy"/>
    <dgm:cxn modelId="{548BF68B-FB7C-4EE1-801A-9B6CE9A852B5}" type="presParOf" srcId="{9F2669E3-6EE7-4EF8-856C-A02864C8CD8C}" destId="{D20B5619-F779-4811-8E52-7870C307A48A}" srcOrd="0" destOrd="0" presId="urn:microsoft.com/office/officeart/2008/layout/HorizontalMultiLevelHierarchy"/>
    <dgm:cxn modelId="{8A4D98D1-1442-424D-8119-889CEDEDE8B9}" type="presParOf" srcId="{05779566-D3F8-479B-BF21-A828EA24AC02}" destId="{F6AEDC83-0BF0-4844-93FB-A36F39949B75}" srcOrd="13" destOrd="0" presId="urn:microsoft.com/office/officeart/2008/layout/HorizontalMultiLevelHierarchy"/>
    <dgm:cxn modelId="{FEB4BC82-B87C-4B9C-8C6B-BA5819AD11EF}" type="presParOf" srcId="{F6AEDC83-0BF0-4844-93FB-A36F39949B75}" destId="{B8011231-9A97-4D26-9FD4-BE17281519A0}" srcOrd="0" destOrd="0" presId="urn:microsoft.com/office/officeart/2008/layout/HorizontalMultiLevelHierarchy"/>
    <dgm:cxn modelId="{B69FBB89-5A3B-46FF-A88B-4396CD34DD16}" type="presParOf" srcId="{F6AEDC83-0BF0-4844-93FB-A36F39949B75}" destId="{66B20DDA-5CBA-408D-AC06-7E54E1CDF674}" srcOrd="1" destOrd="0" presId="urn:microsoft.com/office/officeart/2008/layout/HorizontalMultiLevelHierarchy"/>
    <dgm:cxn modelId="{5F2A6133-7589-4C95-8BEF-54CCE9192611}" type="presParOf" srcId="{05779566-D3F8-479B-BF21-A828EA24AC02}" destId="{D4929E64-9DC3-4F07-A22C-CD7655A61B04}" srcOrd="14" destOrd="0" presId="urn:microsoft.com/office/officeart/2008/layout/HorizontalMultiLevelHierarchy"/>
    <dgm:cxn modelId="{44F832E5-6443-4416-AD91-56CCA1D0EC73}" type="presParOf" srcId="{D4929E64-9DC3-4F07-A22C-CD7655A61B04}" destId="{E3A76633-9250-45AC-9AC4-7266F5141FE5}" srcOrd="0" destOrd="0" presId="urn:microsoft.com/office/officeart/2008/layout/HorizontalMultiLevelHierarchy"/>
    <dgm:cxn modelId="{9C07BE7D-2AB7-4018-A300-623A9D20DA6E}" type="presParOf" srcId="{05779566-D3F8-479B-BF21-A828EA24AC02}" destId="{EFCC1BD2-2E86-4648-A027-D0EE48A7554B}" srcOrd="15" destOrd="0" presId="urn:microsoft.com/office/officeart/2008/layout/HorizontalMultiLevelHierarchy"/>
    <dgm:cxn modelId="{649B68B4-288E-4CBF-A56E-D73A86A57E82}" type="presParOf" srcId="{EFCC1BD2-2E86-4648-A027-D0EE48A7554B}" destId="{8446490F-4105-42EB-A643-2EFD1776C5CF}" srcOrd="0" destOrd="0" presId="urn:microsoft.com/office/officeart/2008/layout/HorizontalMultiLevelHierarchy"/>
    <dgm:cxn modelId="{FB80DC70-AD9F-4B54-81F2-062433F3957E}" type="presParOf" srcId="{EFCC1BD2-2E86-4648-A027-D0EE48A7554B}" destId="{9821AD3B-B5B6-435E-85C0-9241A4F9ADD2}" srcOrd="1" destOrd="0" presId="urn:microsoft.com/office/officeart/2008/layout/HorizontalMultiLevelHierarchy"/>
    <dgm:cxn modelId="{6153654E-D313-4934-8662-2D8C381A0159}" type="presParOf" srcId="{05779566-D3F8-479B-BF21-A828EA24AC02}" destId="{53636EA6-B40E-4AAE-83C6-F913F787E3C3}" srcOrd="16" destOrd="0" presId="urn:microsoft.com/office/officeart/2008/layout/HorizontalMultiLevelHierarchy"/>
    <dgm:cxn modelId="{3AD7D0CB-C438-4819-93F7-C9DFCD255816}" type="presParOf" srcId="{53636EA6-B40E-4AAE-83C6-F913F787E3C3}" destId="{A3A49B7C-A026-4969-B3C9-45DDC29C3048}" srcOrd="0" destOrd="0" presId="urn:microsoft.com/office/officeart/2008/layout/HorizontalMultiLevelHierarchy"/>
    <dgm:cxn modelId="{FDAF1D27-92A4-4621-B88F-8A1A729FB121}" type="presParOf" srcId="{05779566-D3F8-479B-BF21-A828EA24AC02}" destId="{C35088C8-28E8-437F-8104-066EDAD41B8C}" srcOrd="17" destOrd="0" presId="urn:microsoft.com/office/officeart/2008/layout/HorizontalMultiLevelHierarchy"/>
    <dgm:cxn modelId="{75FD4C69-A6AF-419C-A7D3-AAFECAFCBD92}" type="presParOf" srcId="{C35088C8-28E8-437F-8104-066EDAD41B8C}" destId="{B8085475-346C-4FD0-91B6-7B3600735FB1}" srcOrd="0" destOrd="0" presId="urn:microsoft.com/office/officeart/2008/layout/HorizontalMultiLevelHierarchy"/>
    <dgm:cxn modelId="{72CDD067-D828-47F8-A448-4520EE20C8CA}" type="presParOf" srcId="{C35088C8-28E8-437F-8104-066EDAD41B8C}" destId="{BD02A118-7A4F-4784-8A67-3727F66ACC21}" srcOrd="1" destOrd="0" presId="urn:microsoft.com/office/officeart/2008/layout/HorizontalMultiLevelHierarchy"/>
    <dgm:cxn modelId="{CA575812-F9FF-4611-81B9-BFCBDEA48636}" type="presParOf" srcId="{05779566-D3F8-479B-BF21-A828EA24AC02}" destId="{3EEAA08D-F173-4349-B06D-586A9F778823}" srcOrd="18" destOrd="0" presId="urn:microsoft.com/office/officeart/2008/layout/HorizontalMultiLevelHierarchy"/>
    <dgm:cxn modelId="{C1C5FA2A-E82D-4C69-A1D8-F9D90F7FE2B1}" type="presParOf" srcId="{3EEAA08D-F173-4349-B06D-586A9F778823}" destId="{129C2F06-0BD5-479C-822C-6837378C3245}" srcOrd="0" destOrd="0" presId="urn:microsoft.com/office/officeart/2008/layout/HorizontalMultiLevelHierarchy"/>
    <dgm:cxn modelId="{24FED5C5-3134-4EB9-872B-8E3B90602094}" type="presParOf" srcId="{05779566-D3F8-479B-BF21-A828EA24AC02}" destId="{417397AF-2DAA-4846-802A-A251D30F152B}" srcOrd="19" destOrd="0" presId="urn:microsoft.com/office/officeart/2008/layout/HorizontalMultiLevelHierarchy"/>
    <dgm:cxn modelId="{F0DBCFF9-AC00-4D06-897B-4C9BA642183D}" type="presParOf" srcId="{417397AF-2DAA-4846-802A-A251D30F152B}" destId="{9989C4CC-27DA-4F80-A946-63EB25664102}" srcOrd="0" destOrd="0" presId="urn:microsoft.com/office/officeart/2008/layout/HorizontalMultiLevelHierarchy"/>
    <dgm:cxn modelId="{25F1BBFF-BAF5-4124-99E1-DE1292996073}" type="presParOf" srcId="{417397AF-2DAA-4846-802A-A251D30F152B}" destId="{45658EDE-F8E1-4659-90A3-053F4471847F}" srcOrd="1" destOrd="0" presId="urn:microsoft.com/office/officeart/2008/layout/HorizontalMultiLevelHierarchy"/>
    <dgm:cxn modelId="{AE3E6AA3-1E5F-403C-93A6-D73420102CC1}" type="presParOf" srcId="{05779566-D3F8-479B-BF21-A828EA24AC02}" destId="{D9F57AEE-DFAB-4EB9-9364-A72F1C16DFD4}" srcOrd="20" destOrd="0" presId="urn:microsoft.com/office/officeart/2008/layout/HorizontalMultiLevelHierarchy"/>
    <dgm:cxn modelId="{39073E0D-2DAC-4742-A26D-1380D8CA5526}" type="presParOf" srcId="{D9F57AEE-DFAB-4EB9-9364-A72F1C16DFD4}" destId="{3964CA26-CA78-4A99-934B-2A24440C39AD}" srcOrd="0" destOrd="0" presId="urn:microsoft.com/office/officeart/2008/layout/HorizontalMultiLevelHierarchy"/>
    <dgm:cxn modelId="{8C2D593F-BD19-4DA3-B187-1C019A128732}" type="presParOf" srcId="{05779566-D3F8-479B-BF21-A828EA24AC02}" destId="{4696543E-B613-4E5F-8F0B-521ECA31FCD9}" srcOrd="21" destOrd="0" presId="urn:microsoft.com/office/officeart/2008/layout/HorizontalMultiLevelHierarchy"/>
    <dgm:cxn modelId="{16F0BD2A-5DD0-43B8-89BE-02D19ED77605}" type="presParOf" srcId="{4696543E-B613-4E5F-8F0B-521ECA31FCD9}" destId="{8D949558-FDBA-46DB-9277-43FED1F29D6E}" srcOrd="0" destOrd="0" presId="urn:microsoft.com/office/officeart/2008/layout/HorizontalMultiLevelHierarchy"/>
    <dgm:cxn modelId="{01F7F0C4-254A-4358-A8F3-28B13DF78BEF}" type="presParOf" srcId="{4696543E-B613-4E5F-8F0B-521ECA31FCD9}" destId="{88C0E10D-E144-41ED-A574-ACBD0A1938C2}" srcOrd="1" destOrd="0" presId="urn:microsoft.com/office/officeart/2008/layout/HorizontalMultiLevelHierarchy"/>
    <dgm:cxn modelId="{F679033F-D357-4518-868A-F25AD9C8822A}" type="presParOf" srcId="{05779566-D3F8-479B-BF21-A828EA24AC02}" destId="{F0E83BEA-6D4C-4D3D-9D92-7DEDA191D02A}" srcOrd="22" destOrd="0" presId="urn:microsoft.com/office/officeart/2008/layout/HorizontalMultiLevelHierarchy"/>
    <dgm:cxn modelId="{EC60C5AD-B835-4E2B-AEB0-1D317BE4E2BC}" type="presParOf" srcId="{F0E83BEA-6D4C-4D3D-9D92-7DEDA191D02A}" destId="{02C53660-58E2-439C-AFE5-3C142835F653}" srcOrd="0" destOrd="0" presId="urn:microsoft.com/office/officeart/2008/layout/HorizontalMultiLevelHierarchy"/>
    <dgm:cxn modelId="{F724DD0E-207B-41A6-A52D-95D5C812DAF3}" type="presParOf" srcId="{05779566-D3F8-479B-BF21-A828EA24AC02}" destId="{C6156BC3-1285-4067-B1FE-4B096D4660B3}" srcOrd="23" destOrd="0" presId="urn:microsoft.com/office/officeart/2008/layout/HorizontalMultiLevelHierarchy"/>
    <dgm:cxn modelId="{DB42A177-93FC-41C9-B69F-BD145FC54CB1}" type="presParOf" srcId="{C6156BC3-1285-4067-B1FE-4B096D4660B3}" destId="{BBE0DEA6-DF6C-4160-97AC-F803EB89FB73}" srcOrd="0" destOrd="0" presId="urn:microsoft.com/office/officeart/2008/layout/HorizontalMultiLevelHierarchy"/>
    <dgm:cxn modelId="{F5AEAECC-19D4-4114-97F5-1BAB179F6AB1}" type="presParOf" srcId="{C6156BC3-1285-4067-B1FE-4B096D4660B3}" destId="{B2B0A4A8-C420-46F8-8AB9-1D035E870FDB}" srcOrd="1" destOrd="0" presId="urn:microsoft.com/office/officeart/2008/layout/HorizontalMultiLevelHierarchy"/>
    <dgm:cxn modelId="{7DF3E1F4-54BD-4513-8FEA-CE7240A00709}" type="presParOf" srcId="{05779566-D3F8-479B-BF21-A828EA24AC02}" destId="{D2CE4061-EB5E-4792-818C-2FA9ECDFFC7E}" srcOrd="24" destOrd="0" presId="urn:microsoft.com/office/officeart/2008/layout/HorizontalMultiLevelHierarchy"/>
    <dgm:cxn modelId="{61D47F63-8CF1-4ABA-BAC6-F05610E8B493}" type="presParOf" srcId="{D2CE4061-EB5E-4792-818C-2FA9ECDFFC7E}" destId="{20E28648-519E-4B14-A0BD-F3DCC3BDEECE}" srcOrd="0" destOrd="0" presId="urn:microsoft.com/office/officeart/2008/layout/HorizontalMultiLevelHierarchy"/>
    <dgm:cxn modelId="{EF80AEC8-56EE-4109-BFE1-D4FD1F9F692D}" type="presParOf" srcId="{05779566-D3F8-479B-BF21-A828EA24AC02}" destId="{C614C863-0A57-40D4-AAA7-21D0CC02AD0E}" srcOrd="25" destOrd="0" presId="urn:microsoft.com/office/officeart/2008/layout/HorizontalMultiLevelHierarchy"/>
    <dgm:cxn modelId="{1EC7F201-A638-4D6C-B547-0F33337C4C9D}" type="presParOf" srcId="{C614C863-0A57-40D4-AAA7-21D0CC02AD0E}" destId="{3CAC0E22-FE27-4359-85A8-ADD3142F1851}" srcOrd="0" destOrd="0" presId="urn:microsoft.com/office/officeart/2008/layout/HorizontalMultiLevelHierarchy"/>
    <dgm:cxn modelId="{2101DB8C-33F3-421C-AB36-B8D47A1A9C9C}" type="presParOf" srcId="{C614C863-0A57-40D4-AAA7-21D0CC02AD0E}" destId="{982661CF-E4AC-4CCE-96F8-6EB5BE07A489}" srcOrd="1" destOrd="0" presId="urn:microsoft.com/office/officeart/2008/layout/HorizontalMultiLevelHierarchy"/>
    <dgm:cxn modelId="{69D51603-9237-4672-8BB6-B29F8CA8C39E}" type="presParOf" srcId="{05779566-D3F8-479B-BF21-A828EA24AC02}" destId="{3F6C5450-B6CF-4AA6-8302-6695A046B5A0}" srcOrd="26" destOrd="0" presId="urn:microsoft.com/office/officeart/2008/layout/HorizontalMultiLevelHierarchy"/>
    <dgm:cxn modelId="{C86CADA9-6109-4E42-8225-F7A520AA7FD9}" type="presParOf" srcId="{3F6C5450-B6CF-4AA6-8302-6695A046B5A0}" destId="{844D72E5-BFD5-4B5C-938A-D3C5834DA19A}" srcOrd="0" destOrd="0" presId="urn:microsoft.com/office/officeart/2008/layout/HorizontalMultiLevelHierarchy"/>
    <dgm:cxn modelId="{7C602BAE-9908-4CB4-A019-F475960FC068}" type="presParOf" srcId="{05779566-D3F8-479B-BF21-A828EA24AC02}" destId="{DA816A5B-4944-4F0A-B4C0-4C13F784658C}" srcOrd="27" destOrd="0" presId="urn:microsoft.com/office/officeart/2008/layout/HorizontalMultiLevelHierarchy"/>
    <dgm:cxn modelId="{14F95610-4D8F-4575-B57C-EC8129B15439}" type="presParOf" srcId="{DA816A5B-4944-4F0A-B4C0-4C13F784658C}" destId="{72CFBBEC-CD74-4FA8-90C7-903FB14B0937}" srcOrd="0" destOrd="0" presId="urn:microsoft.com/office/officeart/2008/layout/HorizontalMultiLevelHierarchy"/>
    <dgm:cxn modelId="{F41DA2D0-7A31-42E6-A12F-1B957CF7C93E}" type="presParOf" srcId="{DA816A5B-4944-4F0A-B4C0-4C13F784658C}" destId="{0EE0CAFC-11D6-4515-96E6-05F941E2D9C5}" srcOrd="1" destOrd="0" presId="urn:microsoft.com/office/officeart/2008/layout/HorizontalMultiLevelHierarchy"/>
    <dgm:cxn modelId="{B32D3F7B-8622-48D1-95D9-80AB041145F7}" type="presParOf" srcId="{05779566-D3F8-479B-BF21-A828EA24AC02}" destId="{8574C0C7-1427-418E-88B3-B628E350F92C}" srcOrd="28" destOrd="0" presId="urn:microsoft.com/office/officeart/2008/layout/HorizontalMultiLevelHierarchy"/>
    <dgm:cxn modelId="{EB761029-7E81-4D2A-A38C-95DAB6A9E81B}" type="presParOf" srcId="{8574C0C7-1427-418E-88B3-B628E350F92C}" destId="{3149E76C-72E4-4CE6-B6E4-222A3542C38D}" srcOrd="0" destOrd="0" presId="urn:microsoft.com/office/officeart/2008/layout/HorizontalMultiLevelHierarchy"/>
    <dgm:cxn modelId="{CAB9D525-C1F5-4FA5-A255-86E773A2BD65}" type="presParOf" srcId="{05779566-D3F8-479B-BF21-A828EA24AC02}" destId="{A2DE3647-8770-4D2A-B63F-9514A8A09547}" srcOrd="29" destOrd="0" presId="urn:microsoft.com/office/officeart/2008/layout/HorizontalMultiLevelHierarchy"/>
    <dgm:cxn modelId="{3A7A1637-BFCF-43E9-AF21-F69193F73CC3}" type="presParOf" srcId="{A2DE3647-8770-4D2A-B63F-9514A8A09547}" destId="{A83AED3B-0DB9-4EA3-9EB1-5985E8563491}" srcOrd="0" destOrd="0" presId="urn:microsoft.com/office/officeart/2008/layout/HorizontalMultiLevelHierarchy"/>
    <dgm:cxn modelId="{8501D98F-918F-4C9C-9DE3-1752329E1B4C}" type="presParOf" srcId="{A2DE3647-8770-4D2A-B63F-9514A8A09547}" destId="{CB8FE7DA-1F51-4878-8513-36678889A099}" srcOrd="1" destOrd="0" presId="urn:microsoft.com/office/officeart/2008/layout/HorizontalMultiLevelHierarchy"/>
    <dgm:cxn modelId="{3F6FA62D-BC66-4193-8B70-02B8A85EC59F}" type="presParOf" srcId="{05779566-D3F8-479B-BF21-A828EA24AC02}" destId="{878CF725-3446-497B-BD6C-781EFDC6DE46}" srcOrd="30" destOrd="0" presId="urn:microsoft.com/office/officeart/2008/layout/HorizontalMultiLevelHierarchy"/>
    <dgm:cxn modelId="{B6BEE7A7-2137-408D-984A-2655EA33CD80}" type="presParOf" srcId="{878CF725-3446-497B-BD6C-781EFDC6DE46}" destId="{199D2166-F19C-4D29-8234-410540E3E7B9}" srcOrd="0" destOrd="0" presId="urn:microsoft.com/office/officeart/2008/layout/HorizontalMultiLevelHierarchy"/>
    <dgm:cxn modelId="{08243137-BB9D-4764-8C3B-61661A54A647}" type="presParOf" srcId="{05779566-D3F8-479B-BF21-A828EA24AC02}" destId="{FE70853A-7D5F-47B9-BD56-8D5A197B6413}" srcOrd="31" destOrd="0" presId="urn:microsoft.com/office/officeart/2008/layout/HorizontalMultiLevelHierarchy"/>
    <dgm:cxn modelId="{1FCA387F-65A7-4F76-800C-1EC7CCE97300}" type="presParOf" srcId="{FE70853A-7D5F-47B9-BD56-8D5A197B6413}" destId="{0DC2144F-254D-434F-82C5-7B3B6EF47715}" srcOrd="0" destOrd="0" presId="urn:microsoft.com/office/officeart/2008/layout/HorizontalMultiLevelHierarchy"/>
    <dgm:cxn modelId="{FEF6BABA-D8B4-476E-AC1F-A9425A9E08FA}" type="presParOf" srcId="{FE70853A-7D5F-47B9-BD56-8D5A197B6413}" destId="{DDB9D963-080C-4DDA-B247-25A674211D42}" srcOrd="1" destOrd="0" presId="urn:microsoft.com/office/officeart/2008/layout/HorizontalMultiLevelHierarchy"/>
    <dgm:cxn modelId="{83ADFC82-7580-43BF-A2E6-14E0CB9F6185}" type="presParOf" srcId="{05779566-D3F8-479B-BF21-A828EA24AC02}" destId="{A31113DE-4ACE-4A8B-B9C1-E6064B4BD83A}" srcOrd="32" destOrd="0" presId="urn:microsoft.com/office/officeart/2008/layout/HorizontalMultiLevelHierarchy"/>
    <dgm:cxn modelId="{111312D2-4FB1-4DB9-A5DA-883F8B26DB09}" type="presParOf" srcId="{A31113DE-4ACE-4A8B-B9C1-E6064B4BD83A}" destId="{CE84620C-0500-4C54-9C4F-B8A93AA7D4B4}" srcOrd="0" destOrd="0" presId="urn:microsoft.com/office/officeart/2008/layout/HorizontalMultiLevelHierarchy"/>
    <dgm:cxn modelId="{77B02F81-1975-4861-8211-436B200AE261}" type="presParOf" srcId="{05779566-D3F8-479B-BF21-A828EA24AC02}" destId="{BC9BC0BF-6AE6-4B70-A857-E7A5DAC36DF4}" srcOrd="33" destOrd="0" presId="urn:microsoft.com/office/officeart/2008/layout/HorizontalMultiLevelHierarchy"/>
    <dgm:cxn modelId="{092181B6-A679-4487-80CE-326F06F45FB1}" type="presParOf" srcId="{BC9BC0BF-6AE6-4B70-A857-E7A5DAC36DF4}" destId="{1FFF3760-3A93-463B-A384-5E5BAC1DA30C}" srcOrd="0" destOrd="0" presId="urn:microsoft.com/office/officeart/2008/layout/HorizontalMultiLevelHierarchy"/>
    <dgm:cxn modelId="{DBA95A80-B66E-4154-AF97-5AD782349E2A}" type="presParOf" srcId="{BC9BC0BF-6AE6-4B70-A857-E7A5DAC36DF4}" destId="{E97199EA-F254-40B8-A4AB-CF28E25EEF65}" srcOrd="1" destOrd="0" presId="urn:microsoft.com/office/officeart/2008/layout/HorizontalMultiLevelHierarchy"/>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8283910-9065-4358-8AE6-931DF7D09BF2}" type="doc">
      <dgm:prSet loTypeId="urn:microsoft.com/office/officeart/2005/8/layout/chevron1" loCatId="process" qsTypeId="urn:microsoft.com/office/officeart/2005/8/quickstyle/simple1" qsCatId="simple" csTypeId="urn:microsoft.com/office/officeart/2005/8/colors/accent1_2" csCatId="accent1" phldr="1"/>
      <dgm:spPr/>
    </dgm:pt>
    <dgm:pt modelId="{DAF40570-79B2-47D1-9365-47DCF56E056C}">
      <dgm:prSet phldrT="[Texto]" custT="1"/>
      <dgm:spPr>
        <a:solidFill>
          <a:schemeClr val="bg1">
            <a:lumMod val="75000"/>
          </a:schemeClr>
        </a:solidFill>
        <a:ln w="12700">
          <a:solidFill>
            <a:schemeClr val="bg1">
              <a:lumMod val="75000"/>
            </a:schemeClr>
          </a:solidFill>
        </a:ln>
      </dgm:spPr>
      <dgm:t>
        <a:bodyPr lIns="0" tIns="0" rIns="0" bIns="0"/>
        <a:lstStyle/>
        <a:p>
          <a:r>
            <a:rPr lang="es-EC" sz="1000" b="1">
              <a:solidFill>
                <a:schemeClr val="bg1"/>
              </a:solidFill>
              <a:latin typeface="Times New Roman" panose="02020603050405020304" pitchFamily="18" charset="0"/>
              <a:cs typeface="Times New Roman" panose="02020603050405020304" pitchFamily="18" charset="0"/>
            </a:rPr>
            <a:t>Proyecto</a:t>
          </a:r>
        </a:p>
      </dgm:t>
    </dgm:pt>
    <dgm:pt modelId="{E5E4585E-B34F-4706-B465-B71522AA4BB5}" type="parTrans" cxnId="{9B9D882F-5571-4813-AC0F-D2ADB19EF931}">
      <dgm:prSet/>
      <dgm:spPr/>
      <dgm:t>
        <a:bodyPr/>
        <a:lstStyle/>
        <a:p>
          <a:endParaRPr lang="es-EC" sz="1000">
            <a:latin typeface="Times New Roman" panose="02020603050405020304" pitchFamily="18" charset="0"/>
            <a:cs typeface="Times New Roman" panose="02020603050405020304" pitchFamily="18" charset="0"/>
          </a:endParaRPr>
        </a:p>
      </dgm:t>
    </dgm:pt>
    <dgm:pt modelId="{A2B75800-C5E9-4BF5-AE86-9B6D81470631}" type="sibTrans" cxnId="{9B9D882F-5571-4813-AC0F-D2ADB19EF931}">
      <dgm:prSet/>
      <dgm:spPr/>
      <dgm:t>
        <a:bodyPr/>
        <a:lstStyle/>
        <a:p>
          <a:endParaRPr lang="es-EC" sz="1000">
            <a:latin typeface="Times New Roman" panose="02020603050405020304" pitchFamily="18" charset="0"/>
            <a:cs typeface="Times New Roman" panose="02020603050405020304" pitchFamily="18" charset="0"/>
          </a:endParaRPr>
        </a:p>
      </dgm:t>
    </dgm:pt>
    <dgm:pt modelId="{69B9385B-E637-429B-A638-E0E3A38CDCF1}">
      <dgm:prSet phldrT="[Texto]" custT="1"/>
      <dgm:spPr>
        <a:noFill/>
        <a:ln w="12700">
          <a:solidFill>
            <a:schemeClr val="bg1">
              <a:lumMod val="75000"/>
            </a:schemeClr>
          </a:solidFill>
        </a:ln>
      </dgm:spPr>
      <dgm:t>
        <a:bodyPr lIns="0" tIns="0" rIns="0" bIns="0"/>
        <a:lstStyle/>
        <a:p>
          <a:r>
            <a:rPr lang="es-EC" sz="1000">
              <a:solidFill>
                <a:sysClr val="windowText" lastClr="000000"/>
              </a:solidFill>
              <a:latin typeface="Times New Roman" panose="02020603050405020304" pitchFamily="18" charset="0"/>
              <a:cs typeface="Times New Roman" panose="02020603050405020304" pitchFamily="18" charset="0"/>
            </a:rPr>
            <a:t>Proceso</a:t>
          </a:r>
        </a:p>
      </dgm:t>
    </dgm:pt>
    <dgm:pt modelId="{107D9887-6DD7-44F5-B286-549B5F67A74A}" type="parTrans" cxnId="{1F56DE09-8BD0-4D9A-BBDB-C1A2F59C322F}">
      <dgm:prSet/>
      <dgm:spPr/>
      <dgm:t>
        <a:bodyPr/>
        <a:lstStyle/>
        <a:p>
          <a:endParaRPr lang="es-EC" sz="1000">
            <a:latin typeface="Times New Roman" panose="02020603050405020304" pitchFamily="18" charset="0"/>
            <a:cs typeface="Times New Roman" panose="02020603050405020304" pitchFamily="18" charset="0"/>
          </a:endParaRPr>
        </a:p>
      </dgm:t>
    </dgm:pt>
    <dgm:pt modelId="{BD4CE3E3-86C3-4DF5-A250-612FDF4AE726}" type="sibTrans" cxnId="{1F56DE09-8BD0-4D9A-BBDB-C1A2F59C322F}">
      <dgm:prSet/>
      <dgm:spPr/>
      <dgm:t>
        <a:bodyPr/>
        <a:lstStyle/>
        <a:p>
          <a:endParaRPr lang="es-EC" sz="1000">
            <a:latin typeface="Times New Roman" panose="02020603050405020304" pitchFamily="18" charset="0"/>
            <a:cs typeface="Times New Roman" panose="02020603050405020304" pitchFamily="18" charset="0"/>
          </a:endParaRPr>
        </a:p>
      </dgm:t>
    </dgm:pt>
    <dgm:pt modelId="{EA4CF85B-1477-4D07-B345-A680D1679A51}">
      <dgm:prSet phldrT="[Texto]" custT="1"/>
      <dgm:spPr>
        <a:noFill/>
        <a:ln w="12700">
          <a:solidFill>
            <a:schemeClr val="bg1">
              <a:lumMod val="75000"/>
            </a:schemeClr>
          </a:solidFill>
        </a:ln>
      </dgm:spPr>
      <dgm:t>
        <a:bodyPr lIns="0" tIns="0" rIns="0" bIns="0"/>
        <a:lstStyle/>
        <a:p>
          <a:r>
            <a:rPr lang="es-EC" sz="1000">
              <a:solidFill>
                <a:sysClr val="windowText" lastClr="000000"/>
              </a:solidFill>
              <a:latin typeface="Times New Roman" panose="02020603050405020304" pitchFamily="18" charset="0"/>
              <a:cs typeface="Times New Roman" panose="02020603050405020304" pitchFamily="18" charset="0"/>
            </a:rPr>
            <a:t>ART's esquemáticos</a:t>
          </a:r>
        </a:p>
      </dgm:t>
    </dgm:pt>
    <dgm:pt modelId="{D12FF820-9F1C-414A-B2F5-3497AB79C786}" type="parTrans" cxnId="{6EFB3269-762C-4439-AB62-2F6A1BA0D7E1}">
      <dgm:prSet/>
      <dgm:spPr/>
      <dgm:t>
        <a:bodyPr/>
        <a:lstStyle/>
        <a:p>
          <a:endParaRPr lang="es-EC" sz="1000">
            <a:latin typeface="Times New Roman" panose="02020603050405020304" pitchFamily="18" charset="0"/>
            <a:cs typeface="Times New Roman" panose="02020603050405020304" pitchFamily="18" charset="0"/>
          </a:endParaRPr>
        </a:p>
      </dgm:t>
    </dgm:pt>
    <dgm:pt modelId="{69F91A30-081C-42E5-90A2-5ABF6891781E}" type="sibTrans" cxnId="{6EFB3269-762C-4439-AB62-2F6A1BA0D7E1}">
      <dgm:prSet/>
      <dgm:spPr/>
      <dgm:t>
        <a:bodyPr/>
        <a:lstStyle/>
        <a:p>
          <a:endParaRPr lang="es-EC" sz="1000">
            <a:latin typeface="Times New Roman" panose="02020603050405020304" pitchFamily="18" charset="0"/>
            <a:cs typeface="Times New Roman" panose="02020603050405020304" pitchFamily="18" charset="0"/>
          </a:endParaRPr>
        </a:p>
      </dgm:t>
    </dgm:pt>
    <dgm:pt modelId="{0FF96219-29BC-469D-A6E0-4839F3F174EA}">
      <dgm:prSet phldrT="[Texto]" custT="1"/>
      <dgm:spPr>
        <a:noFill/>
        <a:ln w="12700">
          <a:solidFill>
            <a:schemeClr val="bg1">
              <a:lumMod val="75000"/>
            </a:schemeClr>
          </a:solidFill>
        </a:ln>
      </dgm:spPr>
      <dgm:t>
        <a:bodyPr lIns="0" tIns="0" rIns="0" bIns="0"/>
        <a:lstStyle/>
        <a:p>
          <a:r>
            <a:rPr lang="es-EC" sz="1000">
              <a:solidFill>
                <a:sysClr val="windowText" lastClr="000000"/>
              </a:solidFill>
              <a:latin typeface="Times New Roman" panose="02020603050405020304" pitchFamily="18" charset="0"/>
              <a:cs typeface="Times New Roman" panose="02020603050405020304" pitchFamily="18" charset="0"/>
            </a:rPr>
            <a:t>ART's con medidas de control detalladas</a:t>
          </a:r>
        </a:p>
      </dgm:t>
    </dgm:pt>
    <dgm:pt modelId="{3B50487E-A28A-45CB-AB1B-E0869F82B535}" type="parTrans" cxnId="{FB73C8B2-DF70-4368-A1D4-7FCAD752E2E1}">
      <dgm:prSet/>
      <dgm:spPr/>
      <dgm:t>
        <a:bodyPr/>
        <a:lstStyle/>
        <a:p>
          <a:endParaRPr lang="es-EC" sz="1000">
            <a:latin typeface="Times New Roman" panose="02020603050405020304" pitchFamily="18" charset="0"/>
            <a:cs typeface="Times New Roman" panose="02020603050405020304" pitchFamily="18" charset="0"/>
          </a:endParaRPr>
        </a:p>
      </dgm:t>
    </dgm:pt>
    <dgm:pt modelId="{C3F6B3C3-5A5F-4424-9A61-61C1B790935D}" type="sibTrans" cxnId="{FB73C8B2-DF70-4368-A1D4-7FCAD752E2E1}">
      <dgm:prSet/>
      <dgm:spPr/>
      <dgm:t>
        <a:bodyPr/>
        <a:lstStyle/>
        <a:p>
          <a:endParaRPr lang="es-EC" sz="1000">
            <a:latin typeface="Times New Roman" panose="02020603050405020304" pitchFamily="18" charset="0"/>
            <a:cs typeface="Times New Roman" panose="02020603050405020304" pitchFamily="18" charset="0"/>
          </a:endParaRPr>
        </a:p>
      </dgm:t>
    </dgm:pt>
    <dgm:pt modelId="{2878C8C1-F93A-4D55-B39E-236FB49DC05F}" type="pres">
      <dgm:prSet presAssocID="{C8283910-9065-4358-8AE6-931DF7D09BF2}" presName="Name0" presStyleCnt="0">
        <dgm:presLayoutVars>
          <dgm:dir/>
          <dgm:animLvl val="lvl"/>
          <dgm:resizeHandles val="exact"/>
        </dgm:presLayoutVars>
      </dgm:prSet>
      <dgm:spPr/>
    </dgm:pt>
    <dgm:pt modelId="{CB02E0D3-595D-4A12-AAF9-B4486B3B9988}" type="pres">
      <dgm:prSet presAssocID="{DAF40570-79B2-47D1-9365-47DCF56E056C}" presName="parTxOnly" presStyleLbl="node1" presStyleIdx="0" presStyleCnt="4" custScaleY="85908">
        <dgm:presLayoutVars>
          <dgm:chMax val="0"/>
          <dgm:chPref val="0"/>
          <dgm:bulletEnabled val="1"/>
        </dgm:presLayoutVars>
      </dgm:prSet>
      <dgm:spPr/>
    </dgm:pt>
    <dgm:pt modelId="{FF0D0194-B549-42E5-901E-F86D766DE663}" type="pres">
      <dgm:prSet presAssocID="{A2B75800-C5E9-4BF5-AE86-9B6D81470631}" presName="parTxOnlySpace" presStyleCnt="0"/>
      <dgm:spPr/>
    </dgm:pt>
    <dgm:pt modelId="{4F6B087A-71E1-46A1-9C11-B14B7C9319AD}" type="pres">
      <dgm:prSet presAssocID="{69B9385B-E637-429B-A638-E0E3A38CDCF1}" presName="parTxOnly" presStyleLbl="node1" presStyleIdx="1" presStyleCnt="4" custScaleY="85908">
        <dgm:presLayoutVars>
          <dgm:chMax val="0"/>
          <dgm:chPref val="0"/>
          <dgm:bulletEnabled val="1"/>
        </dgm:presLayoutVars>
      </dgm:prSet>
      <dgm:spPr/>
    </dgm:pt>
    <dgm:pt modelId="{F5DF2D61-CA9D-46C4-AF10-D77FF85F4261}" type="pres">
      <dgm:prSet presAssocID="{BD4CE3E3-86C3-4DF5-A250-612FDF4AE726}" presName="parTxOnlySpace" presStyleCnt="0"/>
      <dgm:spPr/>
    </dgm:pt>
    <dgm:pt modelId="{D72D48C8-8952-4F85-803B-CB9854A71C0E}" type="pres">
      <dgm:prSet presAssocID="{EA4CF85B-1477-4D07-B345-A680D1679A51}" presName="parTxOnly" presStyleLbl="node1" presStyleIdx="2" presStyleCnt="4" custScaleY="85908">
        <dgm:presLayoutVars>
          <dgm:chMax val="0"/>
          <dgm:chPref val="0"/>
          <dgm:bulletEnabled val="1"/>
        </dgm:presLayoutVars>
      </dgm:prSet>
      <dgm:spPr/>
    </dgm:pt>
    <dgm:pt modelId="{6AEF26CB-B60F-4A09-91E2-01AA64E347CB}" type="pres">
      <dgm:prSet presAssocID="{69F91A30-081C-42E5-90A2-5ABF6891781E}" presName="parTxOnlySpace" presStyleCnt="0"/>
      <dgm:spPr/>
    </dgm:pt>
    <dgm:pt modelId="{21738588-6E71-479B-8756-D152D3E568F9}" type="pres">
      <dgm:prSet presAssocID="{0FF96219-29BC-469D-A6E0-4839F3F174EA}" presName="parTxOnly" presStyleLbl="node1" presStyleIdx="3" presStyleCnt="4" custScaleY="85908">
        <dgm:presLayoutVars>
          <dgm:chMax val="0"/>
          <dgm:chPref val="0"/>
          <dgm:bulletEnabled val="1"/>
        </dgm:presLayoutVars>
      </dgm:prSet>
      <dgm:spPr/>
    </dgm:pt>
  </dgm:ptLst>
  <dgm:cxnLst>
    <dgm:cxn modelId="{1F56DE09-8BD0-4D9A-BBDB-C1A2F59C322F}" srcId="{C8283910-9065-4358-8AE6-931DF7D09BF2}" destId="{69B9385B-E637-429B-A638-E0E3A38CDCF1}" srcOrd="1" destOrd="0" parTransId="{107D9887-6DD7-44F5-B286-549B5F67A74A}" sibTransId="{BD4CE3E3-86C3-4DF5-A250-612FDF4AE726}"/>
    <dgm:cxn modelId="{9B9D882F-5571-4813-AC0F-D2ADB19EF931}" srcId="{C8283910-9065-4358-8AE6-931DF7D09BF2}" destId="{DAF40570-79B2-47D1-9365-47DCF56E056C}" srcOrd="0" destOrd="0" parTransId="{E5E4585E-B34F-4706-B465-B71522AA4BB5}" sibTransId="{A2B75800-C5E9-4BF5-AE86-9B6D81470631}"/>
    <dgm:cxn modelId="{6EFB3269-762C-4439-AB62-2F6A1BA0D7E1}" srcId="{C8283910-9065-4358-8AE6-931DF7D09BF2}" destId="{EA4CF85B-1477-4D07-B345-A680D1679A51}" srcOrd="2" destOrd="0" parTransId="{D12FF820-9F1C-414A-B2F5-3497AB79C786}" sibTransId="{69F91A30-081C-42E5-90A2-5ABF6891781E}"/>
    <dgm:cxn modelId="{427ADD6D-9B6A-486F-BF96-9B252914D591}" type="presOf" srcId="{EA4CF85B-1477-4D07-B345-A680D1679A51}" destId="{D72D48C8-8952-4F85-803B-CB9854A71C0E}" srcOrd="0" destOrd="0" presId="urn:microsoft.com/office/officeart/2005/8/layout/chevron1"/>
    <dgm:cxn modelId="{70C5E74E-A1CF-4743-950D-75943E28A2AB}" type="presOf" srcId="{69B9385B-E637-429B-A638-E0E3A38CDCF1}" destId="{4F6B087A-71E1-46A1-9C11-B14B7C9319AD}" srcOrd="0" destOrd="0" presId="urn:microsoft.com/office/officeart/2005/8/layout/chevron1"/>
    <dgm:cxn modelId="{75FC1750-ABF7-4F4F-AE44-C3E7A76D8F64}" type="presOf" srcId="{C8283910-9065-4358-8AE6-931DF7D09BF2}" destId="{2878C8C1-F93A-4D55-B39E-236FB49DC05F}" srcOrd="0" destOrd="0" presId="urn:microsoft.com/office/officeart/2005/8/layout/chevron1"/>
    <dgm:cxn modelId="{CD81D6AD-DB44-4887-912D-58D3C502B272}" type="presOf" srcId="{0FF96219-29BC-469D-A6E0-4839F3F174EA}" destId="{21738588-6E71-479B-8756-D152D3E568F9}" srcOrd="0" destOrd="0" presId="urn:microsoft.com/office/officeart/2005/8/layout/chevron1"/>
    <dgm:cxn modelId="{FB73C8B2-DF70-4368-A1D4-7FCAD752E2E1}" srcId="{C8283910-9065-4358-8AE6-931DF7D09BF2}" destId="{0FF96219-29BC-469D-A6E0-4839F3F174EA}" srcOrd="3" destOrd="0" parTransId="{3B50487E-A28A-45CB-AB1B-E0869F82B535}" sibTransId="{C3F6B3C3-5A5F-4424-9A61-61C1B790935D}"/>
    <dgm:cxn modelId="{4006A0DD-BAD9-47EF-ACF7-52AE05E70169}" type="presOf" srcId="{DAF40570-79B2-47D1-9365-47DCF56E056C}" destId="{CB02E0D3-595D-4A12-AAF9-B4486B3B9988}" srcOrd="0" destOrd="0" presId="urn:microsoft.com/office/officeart/2005/8/layout/chevron1"/>
    <dgm:cxn modelId="{189908EC-14C4-4504-AF40-F2C592077573}" type="presParOf" srcId="{2878C8C1-F93A-4D55-B39E-236FB49DC05F}" destId="{CB02E0D3-595D-4A12-AAF9-B4486B3B9988}" srcOrd="0" destOrd="0" presId="urn:microsoft.com/office/officeart/2005/8/layout/chevron1"/>
    <dgm:cxn modelId="{7095775F-8A27-43FC-9D62-DD44174DB904}" type="presParOf" srcId="{2878C8C1-F93A-4D55-B39E-236FB49DC05F}" destId="{FF0D0194-B549-42E5-901E-F86D766DE663}" srcOrd="1" destOrd="0" presId="urn:microsoft.com/office/officeart/2005/8/layout/chevron1"/>
    <dgm:cxn modelId="{631FB708-3579-4A7B-8E07-9807FF43AA91}" type="presParOf" srcId="{2878C8C1-F93A-4D55-B39E-236FB49DC05F}" destId="{4F6B087A-71E1-46A1-9C11-B14B7C9319AD}" srcOrd="2" destOrd="0" presId="urn:microsoft.com/office/officeart/2005/8/layout/chevron1"/>
    <dgm:cxn modelId="{BE8578D6-05F3-420E-9C4D-7813896281C5}" type="presParOf" srcId="{2878C8C1-F93A-4D55-B39E-236FB49DC05F}" destId="{F5DF2D61-CA9D-46C4-AF10-D77FF85F4261}" srcOrd="3" destOrd="0" presId="urn:microsoft.com/office/officeart/2005/8/layout/chevron1"/>
    <dgm:cxn modelId="{AA01BED3-F610-4395-A674-72F5ED83C98E}" type="presParOf" srcId="{2878C8C1-F93A-4D55-B39E-236FB49DC05F}" destId="{D72D48C8-8952-4F85-803B-CB9854A71C0E}" srcOrd="4" destOrd="0" presId="urn:microsoft.com/office/officeart/2005/8/layout/chevron1"/>
    <dgm:cxn modelId="{0236E576-B078-4771-B713-06115A783A5B}" type="presParOf" srcId="{2878C8C1-F93A-4D55-B39E-236FB49DC05F}" destId="{6AEF26CB-B60F-4A09-91E2-01AA64E347CB}" srcOrd="5" destOrd="0" presId="urn:microsoft.com/office/officeart/2005/8/layout/chevron1"/>
    <dgm:cxn modelId="{7A239C47-CF5C-4D2F-A8AF-B60667107196}" type="presParOf" srcId="{2878C8C1-F93A-4D55-B39E-236FB49DC05F}" destId="{21738588-6E71-479B-8756-D152D3E568F9}" srcOrd="6" destOrd="0" presId="urn:microsoft.com/office/officeart/2005/8/layout/chevron1"/>
  </dgm:cxnLst>
  <dgm:bg>
    <a:noFill/>
  </dgm:bg>
  <dgm:whole>
    <a:ln>
      <a:noFill/>
    </a:ln>
  </dgm:whole>
  <dgm:extLst>
    <a:ext uri="http://schemas.microsoft.com/office/drawing/2008/diagram">
      <dsp:dataModelExt xmlns:dsp="http://schemas.microsoft.com/office/drawing/2008/diagram" relId="rId3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710E985-999E-4C22-8CA7-7D499D756D5E}"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s-EC"/>
        </a:p>
      </dgm:t>
    </dgm:pt>
    <dgm:pt modelId="{E5623ED2-A4B3-4EE7-843A-4475AA2AC5F0}">
      <dgm:prSet custT="1"/>
      <dgm:spPr>
        <a:noFill/>
        <a:ln w="6350">
          <a:noFill/>
        </a:ln>
      </dgm:spPr>
      <dgm:t>
        <a:bodyPr/>
        <a:lstStyle/>
        <a:p>
          <a:pPr algn="ct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Proyecto</a:t>
          </a:r>
        </a:p>
      </dgm:t>
    </dgm:pt>
    <dgm:pt modelId="{FDB968AE-6F5D-4739-A29C-101E336FC04F}" type="parTrans" cxnId="{F4ABC5A7-2469-4AE7-B632-58E4356B188A}">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170CF600-7DBA-47D4-AC04-97794B856DEC}" type="sibTrans" cxnId="{F4ABC5A7-2469-4AE7-B632-58E4356B188A}">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BB99FD04-28A8-4C41-856E-1B368918DA24}">
      <dgm:prSet custT="1"/>
      <dgm:spPr>
        <a:noFill/>
        <a:ln w="6350">
          <a:noFill/>
        </a:ln>
      </dgm:spPr>
      <dgm:t>
        <a:bodyPr/>
        <a:lstStyle/>
        <a:p>
          <a:pPr algn="ct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Edificación</a:t>
          </a:r>
        </a:p>
      </dgm:t>
    </dgm:pt>
    <dgm:pt modelId="{EDD35956-9D4E-4A07-A1D7-5C5543A26FA7}" type="parTrans" cxnId="{F128EFCE-C6FF-4688-9388-FDF5B47493C1}">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6069C72B-71B9-467D-9993-3D872F65297E}" type="sibTrans" cxnId="{F128EFCE-C6FF-4688-9388-FDF5B47493C1}">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D10925AC-042B-4650-970D-A3CB1631BBB8}">
      <dgm:prSet custT="1"/>
      <dgm:spPr>
        <a:noFill/>
        <a:ln w="6350">
          <a:noFill/>
        </a:ln>
      </dgm:spPr>
      <dgm:t>
        <a:bodyPr/>
        <a:lstStyle/>
        <a:p>
          <a:pPr algn="ct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Obras preliminares</a:t>
          </a:r>
        </a:p>
      </dgm:t>
    </dgm:pt>
    <dgm:pt modelId="{6FB5CD2E-A8F4-4AFB-A34C-06FE6E0A9D21}" type="parTrans" cxnId="{557CD07E-AF08-4255-AB6C-E9680EB8E200}">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15041BB8-5025-4AAE-B64D-DCA96B81A202}" type="sibTrans" cxnId="{557CD07E-AF08-4255-AB6C-E9680EB8E200}">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97528370-A6D9-4DDC-9A70-7FEC2DB70140}">
      <dgm:prSet custT="1"/>
      <dgm:spPr>
        <a:noFill/>
        <a:ln w="6350">
          <a:noFill/>
        </a:ln>
      </dgm:spPr>
      <dgm:t>
        <a:bodyPr lIns="36000"/>
        <a:lstStyle/>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obras preliminares en</a:t>
          </a:r>
        </a:p>
        <a:p>
          <a:pPr algn="ctr">
            <a:lnSpc>
              <a:spcPct val="100000"/>
            </a:lnSpc>
            <a:spcAft>
              <a:spcPts val="0"/>
            </a:spcAft>
          </a:pP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Anexo N/Tabla N1</a:t>
          </a:r>
        </a:p>
      </dgm:t>
    </dgm:pt>
    <dgm:pt modelId="{79A42890-C207-4298-9F6C-A7245C5BE185}" type="parTrans" cxnId="{4FF0C366-5C36-412A-A441-DE756B38277C}">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D4DA7D9D-1F7B-4DEF-BED1-D76F8680CDE0}" type="sibTrans" cxnId="{4FF0C366-5C36-412A-A441-DE756B38277C}">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5B5127CE-8DCD-4ECF-AFC3-198A6ED468B8}">
      <dgm:prSet custT="1"/>
      <dgm:spPr>
        <a:noFill/>
        <a:ln w="6350">
          <a:noFill/>
        </a:ln>
      </dgm:spPr>
      <dgm:t>
        <a:bodyPr/>
        <a:lstStyle/>
        <a:p>
          <a:pPr algn="ct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Movimiento de tierras</a:t>
          </a:r>
        </a:p>
      </dgm:t>
    </dgm:pt>
    <dgm:pt modelId="{3420CF79-8E2B-4196-8E12-FF39F96ABF29}" type="parTrans" cxnId="{5F1BA23D-C771-4057-B9AC-881BD79A4EA1}">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69729392-3B23-4EA9-9866-1B8FE214E357}" type="sibTrans" cxnId="{5F1BA23D-C771-4057-B9AC-881BD79A4EA1}">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5F5A0F9F-D7CE-4A7B-9F83-74B1A5C5B153}">
      <dgm:prSet custT="1"/>
      <dgm:spPr>
        <a:noFill/>
        <a:ln w="6350">
          <a:noFill/>
        </a:ln>
      </dgm:spPr>
      <dgm:t>
        <a:bodyPr lIns="36000"/>
        <a:lstStyle/>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movimiento de tierras en</a:t>
          </a:r>
        </a:p>
        <a:p>
          <a:pPr algn="ctr">
            <a:lnSpc>
              <a:spcPct val="100000"/>
            </a:lnSpc>
            <a:spcAft>
              <a:spcPts val="0"/>
            </a:spcAft>
          </a:pP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Anexo N/Tabla N2</a:t>
          </a:r>
        </a:p>
      </dgm:t>
    </dgm:pt>
    <dgm:pt modelId="{39E1FD5C-9B64-433E-8300-4D791690DA92}" type="parTrans" cxnId="{EB868BA3-5132-48E5-853D-1566296076A6}">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E08C1936-208A-4A2E-A448-A38DBC3A3AD0}" type="sibTrans" cxnId="{EB868BA3-5132-48E5-853D-1566296076A6}">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D2F8403D-79DB-4970-8806-06924A585CB2}">
      <dgm:prSet custT="1"/>
      <dgm:spPr>
        <a:noFill/>
        <a:ln w="6350">
          <a:noFill/>
        </a:ln>
      </dgm:spPr>
      <dgm:t>
        <a:bodyPr/>
        <a:lstStyle/>
        <a:p>
          <a:pPr algn="ct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Estructura de hormigón armado</a:t>
          </a:r>
        </a:p>
      </dgm:t>
    </dgm:pt>
    <dgm:pt modelId="{EAC47DC9-E1CA-4FBB-B321-3A28C318BD84}" type="parTrans" cxnId="{F4F39255-D1B6-4275-B0DE-B296E5CFB0A8}">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14B5FD17-A3ED-49D9-9E8A-3C4D08B23786}" type="sibTrans" cxnId="{F4F39255-D1B6-4275-B0DE-B296E5CFB0A8}">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8494ECF2-C838-47E4-8884-5E80FE7552F1}">
      <dgm:prSet custT="1"/>
      <dgm:spPr>
        <a:noFill/>
        <a:ln w="6350">
          <a:noFill/>
        </a:ln>
      </dgm:spPr>
      <dgm:t>
        <a:bodyPr/>
        <a:lstStyle/>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estructura de hormigón armado en</a:t>
          </a:r>
        </a:p>
        <a:p>
          <a:pPr algn="ctr">
            <a:lnSpc>
              <a:spcPct val="100000"/>
            </a:lnSpc>
            <a:spcAft>
              <a:spcPts val="0"/>
            </a:spcAft>
          </a:pP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Anexo N/Tabla N3</a:t>
          </a:r>
        </a:p>
      </dgm:t>
    </dgm:pt>
    <dgm:pt modelId="{39971049-1895-4B08-AADC-165273FD1FAA}" type="parTrans" cxnId="{35B4D126-3F36-4821-A396-FC32380A91D1}">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97A4E477-B3A1-42D3-BBDA-29AD3E2AF041}" type="sibTrans" cxnId="{35B4D126-3F36-4821-A396-FC32380A91D1}">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AFC60884-13C1-42E5-8CC6-14AB38FFA701}">
      <dgm:prSet custT="1"/>
      <dgm:spPr>
        <a:noFill/>
        <a:ln w="6350">
          <a:noFill/>
        </a:ln>
      </dgm:spPr>
      <dgm:t>
        <a:bodyPr/>
        <a:lstStyle/>
        <a:p>
          <a:pPr algn="ct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Estructura metálica</a:t>
          </a:r>
        </a:p>
      </dgm:t>
    </dgm:pt>
    <dgm:pt modelId="{6A2034DE-B3D7-49CC-9221-D2303AE5433D}" type="parTrans" cxnId="{D7AF250E-E226-4188-A94D-38BAD5BE577D}">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29AFB4C5-A39A-42DC-9371-BD71EADB228E}" type="sibTrans" cxnId="{D7AF250E-E226-4188-A94D-38BAD5BE577D}">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67389AC4-5833-4B1D-B5A4-3A77413F38AF}">
      <dgm:prSet custT="1"/>
      <dgm:spPr>
        <a:noFill/>
        <a:ln w="6350">
          <a:noFill/>
        </a:ln>
      </dgm:spPr>
      <dgm:t>
        <a:bodyPr/>
        <a:lstStyle/>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estructura metálica en</a:t>
          </a:r>
        </a:p>
        <a:p>
          <a:pPr algn="ctr">
            <a:lnSpc>
              <a:spcPct val="100000"/>
            </a:lnSpc>
            <a:spcAft>
              <a:spcPts val="0"/>
            </a:spcAft>
          </a:pP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Anexo N/Tabla N4</a:t>
          </a:r>
        </a:p>
      </dgm:t>
    </dgm:pt>
    <dgm:pt modelId="{7949CF24-1566-45E7-BAAD-8899B995C38A}" type="parTrans" cxnId="{5E31AB28-EC40-4291-8091-504C15924546}">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1857F5F9-2200-403E-AD91-AAC7661B4182}" type="sibTrans" cxnId="{5E31AB28-EC40-4291-8091-504C15924546}">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6F387E17-590F-40C0-B5AB-B2F4276162B9}">
      <dgm:prSet custT="1"/>
      <dgm:spPr>
        <a:noFill/>
        <a:ln w="6350">
          <a:noFill/>
        </a:ln>
      </dgm:spPr>
      <dgm:t>
        <a:bodyPr/>
        <a:lstStyle/>
        <a:p>
          <a:pPr algn="ct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Instalaciones eléctricas</a:t>
          </a:r>
        </a:p>
      </dgm:t>
    </dgm:pt>
    <dgm:pt modelId="{FAA82DF2-92EB-4D5F-BB8E-9EF21737CC7C}" type="parTrans" cxnId="{F37FA65A-76AA-4482-8DF6-05BE12FC07FF}">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D8BE7E2E-0949-4E44-9948-FA1F97EF4AEF}" type="sibTrans" cxnId="{F37FA65A-76AA-4482-8DF6-05BE12FC07FF}">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52FC50C9-8B6E-4E60-9D2A-E591A08C4830}">
      <dgm:prSet custT="1"/>
      <dgm:spPr>
        <a:noFill/>
        <a:ln w="6350">
          <a:noFill/>
        </a:ln>
      </dgm:spPr>
      <dgm:t>
        <a:bodyPr/>
        <a:lstStyle/>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instalaciones eléctricas en</a:t>
          </a:r>
        </a:p>
        <a:p>
          <a:pPr algn="ctr">
            <a:lnSpc>
              <a:spcPct val="100000"/>
            </a:lnSpc>
            <a:spcAft>
              <a:spcPts val="0"/>
            </a:spcAft>
          </a:pP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Anexo N/Tabla N5</a:t>
          </a:r>
        </a:p>
      </dgm:t>
    </dgm:pt>
    <dgm:pt modelId="{1A91526F-CC93-4C5B-91AE-B562D95E0C30}" type="parTrans" cxnId="{D30B7CA6-8432-476A-91C3-AF834AAD0474}">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7410924F-B21F-4812-ADCB-B081F5704089}" type="sibTrans" cxnId="{D30B7CA6-8432-476A-91C3-AF834AAD0474}">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7A2F81AA-D48C-480C-A8F5-0160C66A8203}">
      <dgm:prSet custT="1"/>
      <dgm:spPr>
        <a:noFill/>
        <a:ln w="6350">
          <a:noFill/>
        </a:ln>
      </dgm:spPr>
      <dgm:t>
        <a:bodyPr/>
        <a:lstStyle/>
        <a:p>
          <a:pPr algn="ct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Instalaciones hidrosanitarias</a:t>
          </a:r>
        </a:p>
      </dgm:t>
    </dgm:pt>
    <dgm:pt modelId="{26629045-8C62-4506-A38A-56ECF1CC62AD}" type="parTrans" cxnId="{6510863D-974D-4701-A7C2-24376C906E2C}">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2A548C3F-75DE-4675-9559-C94128FDA814}" type="sibTrans" cxnId="{6510863D-974D-4701-A7C2-24376C906E2C}">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20E442C6-BDF7-4682-89CF-AD9EBFF1AC21}">
      <dgm:prSet custT="1"/>
      <dgm:spPr>
        <a:noFill/>
        <a:ln w="6350">
          <a:noFill/>
        </a:ln>
      </dgm:spPr>
      <dgm:t>
        <a:bodyPr/>
        <a:lstStyle/>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instalaciones hidrosanitarias</a:t>
          </a:r>
        </a:p>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en </a:t>
          </a: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Anexo N/Tabla N6</a:t>
          </a:r>
        </a:p>
      </dgm:t>
    </dgm:pt>
    <dgm:pt modelId="{631D55D0-B2DA-4250-83E9-0CB2E709C4E9}" type="parTrans" cxnId="{00F48EA7-C312-4B6C-A2D8-7406FB312541}">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518F3CEA-7194-49A9-9C21-7445DC6A87B8}" type="sibTrans" cxnId="{00F48EA7-C312-4B6C-A2D8-7406FB312541}">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3B03E261-F139-408B-85C5-32016E04D37B}">
      <dgm:prSet custT="1"/>
      <dgm:spPr>
        <a:noFill/>
        <a:ln w="6350">
          <a:noFill/>
        </a:ln>
      </dgm:spPr>
      <dgm:t>
        <a:bodyPr/>
        <a:lstStyle/>
        <a:p>
          <a:pPr algn="ct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Acabados</a:t>
          </a:r>
        </a:p>
      </dgm:t>
    </dgm:pt>
    <dgm:pt modelId="{4A3B9AF3-FDA5-46CB-88FB-068509EFBC99}" type="parTrans" cxnId="{2F6C484D-1251-4811-8D74-1BBD070991FC}">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B3B96D8D-4838-4FE6-AAD5-DFD9C2187867}" type="sibTrans" cxnId="{2F6C484D-1251-4811-8D74-1BBD070991FC}">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3A5698AF-5740-4758-A632-37C585FCF7B3}">
      <dgm:prSet custT="1"/>
      <dgm:spPr>
        <a:noFill/>
        <a:ln w="6350">
          <a:noFill/>
        </a:ln>
      </dgm:spPr>
      <dgm:t>
        <a:bodyPr/>
        <a:lstStyle/>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acabados en</a:t>
          </a:r>
        </a:p>
        <a:p>
          <a:pPr algn="ctr">
            <a:lnSpc>
              <a:spcPct val="100000"/>
            </a:lnSpc>
            <a:spcAft>
              <a:spcPts val="0"/>
            </a:spcAft>
          </a:pP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Anexo N/Tabla N7</a:t>
          </a:r>
        </a:p>
      </dgm:t>
    </dgm:pt>
    <dgm:pt modelId="{8C2C2219-33F5-4A4A-A7FC-32E6F783E332}" type="parTrans" cxnId="{4B669DA2-7B63-41ED-97F3-8772E4B5EB87}">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6DC8CF82-086E-4FE8-ACAC-5A330D722286}" type="sibTrans" cxnId="{4B669DA2-7B63-41ED-97F3-8772E4B5EB87}">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1DBBE206-DF23-431F-B371-BB4FB4EF34BB}">
      <dgm:prSet custT="1"/>
      <dgm:spPr>
        <a:noFill/>
        <a:ln w="6350">
          <a:noFill/>
        </a:ln>
      </dgm:spPr>
      <dgm:t>
        <a:bodyPr/>
        <a:lstStyle/>
        <a:p>
          <a:pPr algn="ct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Infraestructura</a:t>
          </a:r>
        </a:p>
      </dgm:t>
    </dgm:pt>
    <dgm:pt modelId="{54E43ED7-9863-4C3B-AE09-C28EDD424D73}" type="parTrans" cxnId="{69BA02DE-316B-46AE-BCEA-082A03ED8EB1}">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38CFD5B7-50AE-47F5-AB6C-BD579C7F5D62}" type="sibTrans" cxnId="{69BA02DE-316B-46AE-BCEA-082A03ED8EB1}">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02EAABD4-F9FF-4D2D-93AD-BD75076AC3BF}">
      <dgm:prSet custT="1"/>
      <dgm:spPr>
        <a:noFill/>
        <a:ln w="6350">
          <a:noFill/>
        </a:ln>
      </dgm:spPr>
      <dgm:t>
        <a:bodyPr/>
        <a:lstStyle/>
        <a:p>
          <a:pPr algn="ct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Obras preliminares</a:t>
          </a:r>
        </a:p>
      </dgm:t>
    </dgm:pt>
    <dgm:pt modelId="{34A26F5F-72EB-410C-A6F0-BC2206D9CCD2}" type="parTrans" cxnId="{8DD25E68-1F33-4A88-87A8-3730465B0866}">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F74DC9B9-7481-4B13-B415-5F73BBA87CA3}" type="sibTrans" cxnId="{8DD25E68-1F33-4A88-87A8-3730465B0866}">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9AFA0FFB-B4E5-429F-A75C-8924CDF266BE}">
      <dgm:prSet custT="1"/>
      <dgm:spPr>
        <a:noFill/>
        <a:ln w="6350">
          <a:noFill/>
        </a:ln>
      </dgm:spPr>
      <dgm:t>
        <a:bodyPr/>
        <a:lstStyle/>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obras preliminares en</a:t>
          </a:r>
        </a:p>
        <a:p>
          <a:pPr algn="ctr">
            <a:lnSpc>
              <a:spcPct val="100000"/>
            </a:lnSpc>
            <a:spcAft>
              <a:spcPts val="0"/>
            </a:spcAft>
          </a:pP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Anexo O/Tabla O1</a:t>
          </a:r>
        </a:p>
      </dgm:t>
    </dgm:pt>
    <dgm:pt modelId="{39E36499-D73F-4C9C-A6CE-699506B81621}" type="parTrans" cxnId="{F376A1D1-53C1-4142-8FFC-EDBF214F02BA}">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A2430D8B-D77A-489F-AEF4-0DBC12E4D946}" type="sibTrans" cxnId="{F376A1D1-53C1-4142-8FFC-EDBF214F02BA}">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05FE526F-ED94-4421-A83A-64239C296438}">
      <dgm:prSet custT="1"/>
      <dgm:spPr>
        <a:noFill/>
        <a:ln w="6350">
          <a:noFill/>
        </a:ln>
      </dgm:spPr>
      <dgm:t>
        <a:bodyPr/>
        <a:lstStyle/>
        <a:p>
          <a:pPr algn="ct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Movimiento de tierras</a:t>
          </a:r>
        </a:p>
      </dgm:t>
    </dgm:pt>
    <dgm:pt modelId="{B4C0D6C3-BAA3-4B66-9A99-65FCD583C9FB}" type="parTrans" cxnId="{139C7B9F-1084-4504-92D5-DF5BFEBA2713}">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0CB365AF-A28C-4BBD-A278-E97667C96443}" type="sibTrans" cxnId="{139C7B9F-1084-4504-92D5-DF5BFEBA2713}">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72C8B0A3-244B-44ED-A10F-52EB0202EC0A}">
      <dgm:prSet custT="1"/>
      <dgm:spPr>
        <a:noFill/>
        <a:ln w="6350">
          <a:noFill/>
        </a:ln>
      </dgm:spPr>
      <dgm:t>
        <a:bodyPr/>
        <a:lstStyle/>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movimiento de tierras en</a:t>
          </a:r>
        </a:p>
        <a:p>
          <a:pPr algn="ctr">
            <a:lnSpc>
              <a:spcPct val="100000"/>
            </a:lnSpc>
            <a:spcAft>
              <a:spcPts val="0"/>
            </a:spcAft>
          </a:pP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Anexo O/Tabla O2</a:t>
          </a:r>
        </a:p>
      </dgm:t>
    </dgm:pt>
    <dgm:pt modelId="{3A940399-3876-48AD-A845-1AC4F138CA1C}" type="parTrans" cxnId="{F191054E-4CDF-4D29-BBD7-25083440E663}">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51B39D04-77EB-4E71-878F-4FEC97FC38A6}" type="sibTrans" cxnId="{F191054E-4CDF-4D29-BBD7-25083440E663}">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446AC51E-4DF8-4B48-892A-9332733C1F31}">
      <dgm:prSet custT="1"/>
      <dgm:spPr>
        <a:noFill/>
        <a:ln w="6350">
          <a:noFill/>
        </a:ln>
      </dgm:spPr>
      <dgm:t>
        <a:bodyPr/>
        <a:lstStyle/>
        <a:p>
          <a:pPr algn="ct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Obras complementarias (Pozos y estructuras auxiliares) </a:t>
          </a:r>
        </a:p>
      </dgm:t>
    </dgm:pt>
    <dgm:pt modelId="{C40783EC-C402-479E-924D-C4046500A5FD}" type="parTrans" cxnId="{9BE423B3-C38B-45D0-B5D6-F82DD07494DE}">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DE151D44-B034-414B-810A-4C1D4A2AF7BD}" type="sibTrans" cxnId="{9BE423B3-C38B-45D0-B5D6-F82DD07494DE}">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3E669BAE-7554-4011-9374-D5096CD8EE7A}">
      <dgm:prSet custT="1"/>
      <dgm:spPr>
        <a:noFill/>
        <a:ln w="6350">
          <a:noFill/>
        </a:ln>
      </dgm:spPr>
      <dgm:t>
        <a:bodyPr/>
        <a:lstStyle/>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obras complementarias (Pozos y estructuras auxiliares) en</a:t>
          </a:r>
        </a:p>
        <a:p>
          <a:pPr algn="ctr">
            <a:lnSpc>
              <a:spcPct val="100000"/>
            </a:lnSpc>
            <a:spcAft>
              <a:spcPts val="0"/>
            </a:spcAft>
          </a:pP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AnexoO/Tabla O3</a:t>
          </a:r>
        </a:p>
      </dgm:t>
    </dgm:pt>
    <dgm:pt modelId="{FB610158-0AED-4BA3-BC8A-7F6B0E9C658F}" type="parTrans" cxnId="{E29BA94A-2D9F-4EFE-9640-00B4402C4DBD}">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FEF84F59-901F-4689-833C-18426D66EFF0}" type="sibTrans" cxnId="{E29BA94A-2D9F-4EFE-9640-00B4402C4DBD}">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920FA48D-F410-46A7-9371-18CBF7398E7F}">
      <dgm:prSet custT="1"/>
      <dgm:spPr>
        <a:noFill/>
        <a:ln w="6350">
          <a:noFill/>
        </a:ln>
      </dgm:spPr>
      <dgm:t>
        <a:bodyPr/>
        <a:lstStyle/>
        <a:p>
          <a:pPr algn="ct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Trabajos en zanjas (tubería)</a:t>
          </a:r>
        </a:p>
      </dgm:t>
    </dgm:pt>
    <dgm:pt modelId="{8BB5511F-3DAC-42A8-83DF-C87FEFD3008B}" type="parTrans" cxnId="{EE807DD1-1603-428C-AAFF-DA0813741BF3}">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E6CFD450-9BDE-47C7-9922-5EAB47477FAD}" type="sibTrans" cxnId="{EE807DD1-1603-428C-AAFF-DA0813741BF3}">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5F848DE4-2B08-4616-A964-75FE67F17E57}">
      <dgm:prSet custT="1"/>
      <dgm:spPr>
        <a:noFill/>
        <a:ln w="6350">
          <a:noFill/>
        </a:ln>
      </dgm:spPr>
      <dgm:t>
        <a:bodyPr/>
        <a:lstStyle/>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trabajos en zanjas (tubería) en</a:t>
          </a:r>
        </a:p>
        <a:p>
          <a:pPr algn="ctr">
            <a:lnSpc>
              <a:spcPct val="100000"/>
            </a:lnSpc>
            <a:spcAft>
              <a:spcPts val="0"/>
            </a:spcAft>
          </a:pP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Anexo O/Tabla O4</a:t>
          </a:r>
        </a:p>
      </dgm:t>
    </dgm:pt>
    <dgm:pt modelId="{1D9DBD77-FC26-40CE-AE0A-B57B2CEE97C5}" type="parTrans" cxnId="{E8377A6B-889E-4DB8-9AFD-BCE549A4FF1D}">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1DE22C34-8EC7-4FD9-AF8F-82C28E51B28E}" type="sibTrans" cxnId="{E8377A6B-889E-4DB8-9AFD-BCE549A4FF1D}">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52C8E81F-2F54-45AD-B164-826641E55869}">
      <dgm:prSet custT="1"/>
      <dgm:spPr>
        <a:noFill/>
        <a:ln w="6350">
          <a:noFill/>
        </a:ln>
      </dgm:spPr>
      <dgm:t>
        <a:bodyPr/>
        <a:lstStyle/>
        <a:p>
          <a:pPr algn="ct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Relleno</a:t>
          </a:r>
        </a:p>
      </dgm:t>
    </dgm:pt>
    <dgm:pt modelId="{3C2E32EE-758F-4722-A458-1C03C45FB636}" type="parTrans" cxnId="{F68A24BE-6C2B-4C88-B14F-C71B7E50967E}">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B5366B86-4A36-4997-8FB2-427DC6EFBB88}" type="sibTrans" cxnId="{F68A24BE-6C2B-4C88-B14F-C71B7E50967E}">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47E15A3F-F3F4-4628-9397-D289A1ADC88C}">
      <dgm:prSet custT="1"/>
      <dgm:spPr>
        <a:noFill/>
        <a:ln w="6350">
          <a:noFill/>
        </a:ln>
      </dgm:spPr>
      <dgm:t>
        <a:bodyPr/>
        <a:lstStyle/>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relleno en</a:t>
          </a:r>
        </a:p>
        <a:p>
          <a:pPr algn="ctr">
            <a:lnSpc>
              <a:spcPct val="100000"/>
            </a:lnSpc>
            <a:spcAft>
              <a:spcPts val="0"/>
            </a:spcAft>
          </a:pP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Anexo O/Tabla O5</a:t>
          </a:r>
        </a:p>
      </dgm:t>
    </dgm:pt>
    <dgm:pt modelId="{100D7519-0D1E-489E-B638-67B2150BD71D}" type="parTrans" cxnId="{E5503B9B-05B4-4CEF-AA06-CD46B993D1C4}">
      <dgm:prSet custT="1"/>
      <dgm:spPr>
        <a:noFill/>
        <a:ln w="12700">
          <a:solidFill>
            <a:schemeClr val="bg1">
              <a:lumMod val="75000"/>
            </a:schemeClr>
          </a:solidFill>
        </a:ln>
      </dgm:spPr>
      <dgm:t>
        <a:bodyPr/>
        <a:lstStyle/>
        <a:p>
          <a:pPr algn="ctr"/>
          <a:endPar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gm:t>
    </dgm:pt>
    <dgm:pt modelId="{1DC2F72E-1039-417C-AA6A-ABFEB0B26DBD}" type="sibTrans" cxnId="{E5503B9B-05B4-4CEF-AA06-CD46B993D1C4}">
      <dgm:prSet/>
      <dgm:spPr/>
      <dgm:t>
        <a:bodyPr/>
        <a:lstStyle/>
        <a:p>
          <a:endParaRPr lang="es-EC" sz="1000">
            <a:latin typeface="Times New Roman" panose="02020603050405020304" pitchFamily="18" charset="0"/>
            <a:ea typeface="Tahoma" panose="020B0604030504040204" pitchFamily="34" charset="0"/>
            <a:cs typeface="Times New Roman" panose="02020603050405020304" pitchFamily="18" charset="0"/>
          </a:endParaRPr>
        </a:p>
      </dgm:t>
    </dgm:pt>
    <dgm:pt modelId="{BE93B58D-AF97-4FF4-B3BE-BB24CB31345A}">
      <dgm:prSet custT="1"/>
      <dgm:spPr>
        <a:noFill/>
        <a:ln w="6350">
          <a:noFill/>
        </a:ln>
      </dgm:spPr>
      <dgm:t>
        <a:bodyPr/>
        <a:lstStyle/>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resumen de obras preliminares en</a:t>
          </a:r>
        </a:p>
        <a:p>
          <a:pPr algn="ctr">
            <a:lnSpc>
              <a:spcPct val="100000"/>
            </a:lnSpc>
            <a:spcAft>
              <a:spcPts val="0"/>
            </a:spcAft>
          </a:pP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sección 4.6.1.1/Tabla 24 </a:t>
          </a:r>
        </a:p>
      </dgm:t>
    </dgm:pt>
    <dgm:pt modelId="{26CF8289-439C-46CF-A6C3-D99962EBF983}" type="parTrans" cxnId="{F1276F70-30B0-4925-BEB1-C2F5D0CFE50E}">
      <dgm:prSet/>
      <dgm:spPr>
        <a:ln w="12700">
          <a:solidFill>
            <a:schemeClr val="bg1">
              <a:lumMod val="75000"/>
            </a:schemeClr>
          </a:solidFill>
        </a:ln>
      </dgm:spPr>
      <dgm:t>
        <a:bodyPr/>
        <a:lstStyle/>
        <a:p>
          <a:pPr algn="ctr"/>
          <a:endParaRPr lang="es-EC"/>
        </a:p>
      </dgm:t>
    </dgm:pt>
    <dgm:pt modelId="{4D1F27C2-2B15-4D21-A231-327DD8C3F7F6}" type="sibTrans" cxnId="{F1276F70-30B0-4925-BEB1-C2F5D0CFE50E}">
      <dgm:prSet/>
      <dgm:spPr/>
      <dgm:t>
        <a:bodyPr/>
        <a:lstStyle/>
        <a:p>
          <a:endParaRPr lang="es-EC"/>
        </a:p>
      </dgm:t>
    </dgm:pt>
    <dgm:pt modelId="{555D6FFB-1FEB-4FCA-A2DD-F8FB90AB2D81}">
      <dgm:prSet custT="1"/>
      <dgm:spPr>
        <a:noFill/>
        <a:ln w="6350">
          <a:noFill/>
        </a:ln>
      </dgm:spPr>
      <dgm:t>
        <a:bodyPr/>
        <a:lstStyle/>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resumen de movimiento de tierras en</a:t>
          </a:r>
          <a:endPar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a:p>
          <a:pPr algn="ctr">
            <a:lnSpc>
              <a:spcPct val="100000"/>
            </a:lnSpc>
            <a:spcAft>
              <a:spcPts val="0"/>
            </a:spcAft>
          </a:pP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sección 4.6.1.1/Tabla 25</a:t>
          </a: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 </a:t>
          </a:r>
        </a:p>
      </dgm:t>
    </dgm:pt>
    <dgm:pt modelId="{794A28BC-E46A-4CD5-9801-12FB21E507CA}" type="parTrans" cxnId="{BAF8E446-B440-4AE6-BF6F-1671037FEAA2}">
      <dgm:prSet/>
      <dgm:spPr>
        <a:ln w="12700">
          <a:solidFill>
            <a:schemeClr val="bg1">
              <a:lumMod val="75000"/>
            </a:schemeClr>
          </a:solidFill>
        </a:ln>
      </dgm:spPr>
      <dgm:t>
        <a:bodyPr/>
        <a:lstStyle/>
        <a:p>
          <a:pPr algn="ctr"/>
          <a:endParaRPr lang="es-EC"/>
        </a:p>
      </dgm:t>
    </dgm:pt>
    <dgm:pt modelId="{CA3500CE-C092-4E86-94DF-9086EF42FE12}" type="sibTrans" cxnId="{BAF8E446-B440-4AE6-BF6F-1671037FEAA2}">
      <dgm:prSet/>
      <dgm:spPr/>
      <dgm:t>
        <a:bodyPr/>
        <a:lstStyle/>
        <a:p>
          <a:endParaRPr lang="es-EC"/>
        </a:p>
      </dgm:t>
    </dgm:pt>
    <dgm:pt modelId="{A68324F6-8336-4DD9-97BD-DEDBCBEEB287}">
      <dgm:prSet custT="1"/>
      <dgm:spPr>
        <a:noFill/>
        <a:ln w="6350">
          <a:noFill/>
        </a:ln>
      </dgm:spPr>
      <dgm:t>
        <a:bodyPr/>
        <a:lstStyle/>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resumen de estructura de hormigón armad o en</a:t>
          </a:r>
        </a:p>
        <a:p>
          <a:pPr algn="ctr">
            <a:lnSpc>
              <a:spcPct val="100000"/>
            </a:lnSpc>
            <a:spcAft>
              <a:spcPts val="0"/>
            </a:spcAft>
          </a:pP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sección 4.6.1.1/Tabla 26 </a:t>
          </a:r>
        </a:p>
      </dgm:t>
    </dgm:pt>
    <dgm:pt modelId="{13BC6242-42FF-4503-84E2-15F93D37E631}" type="parTrans" cxnId="{22AAF5A6-A897-4546-8524-073712BC2584}">
      <dgm:prSet/>
      <dgm:spPr>
        <a:ln w="12700">
          <a:solidFill>
            <a:schemeClr val="bg1">
              <a:lumMod val="75000"/>
            </a:schemeClr>
          </a:solidFill>
        </a:ln>
      </dgm:spPr>
      <dgm:t>
        <a:bodyPr/>
        <a:lstStyle/>
        <a:p>
          <a:pPr algn="ctr"/>
          <a:endParaRPr lang="es-EC"/>
        </a:p>
      </dgm:t>
    </dgm:pt>
    <dgm:pt modelId="{0EA3AA9A-AB86-4CC7-9475-AD3F6205807F}" type="sibTrans" cxnId="{22AAF5A6-A897-4546-8524-073712BC2584}">
      <dgm:prSet/>
      <dgm:spPr/>
      <dgm:t>
        <a:bodyPr/>
        <a:lstStyle/>
        <a:p>
          <a:endParaRPr lang="es-EC"/>
        </a:p>
      </dgm:t>
    </dgm:pt>
    <dgm:pt modelId="{843B5AD5-1F22-4415-A2EA-BFA50B978828}">
      <dgm:prSet custT="1"/>
      <dgm:spPr>
        <a:noFill/>
        <a:ln w="6350">
          <a:noFill/>
        </a:ln>
      </dgm:spPr>
      <dgm:t>
        <a:bodyPr/>
        <a:lstStyle/>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resumen de estructura metálica en </a:t>
          </a: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sección 4.6.1.1/Tabla 27</a:t>
          </a: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  </a:t>
          </a:r>
        </a:p>
      </dgm:t>
    </dgm:pt>
    <dgm:pt modelId="{CA0A3EE8-EA18-4367-9DD0-7A2E377342B5}" type="parTrans" cxnId="{D7152195-6447-415E-82C9-79B853C8AABA}">
      <dgm:prSet/>
      <dgm:spPr>
        <a:ln w="12700">
          <a:solidFill>
            <a:schemeClr val="bg1">
              <a:lumMod val="75000"/>
            </a:schemeClr>
          </a:solidFill>
        </a:ln>
      </dgm:spPr>
      <dgm:t>
        <a:bodyPr/>
        <a:lstStyle/>
        <a:p>
          <a:pPr algn="ctr"/>
          <a:endParaRPr lang="es-EC"/>
        </a:p>
      </dgm:t>
    </dgm:pt>
    <dgm:pt modelId="{FF6172CE-D310-41C8-92A1-93D2329A1A42}" type="sibTrans" cxnId="{D7152195-6447-415E-82C9-79B853C8AABA}">
      <dgm:prSet/>
      <dgm:spPr/>
      <dgm:t>
        <a:bodyPr/>
        <a:lstStyle/>
        <a:p>
          <a:endParaRPr lang="es-EC"/>
        </a:p>
      </dgm:t>
    </dgm:pt>
    <dgm:pt modelId="{157EC6AC-D51C-4AE2-94ED-C223188CAB9E}">
      <dgm:prSet custT="1"/>
      <dgm:spPr>
        <a:noFill/>
        <a:ln w="6350">
          <a:noFill/>
        </a:ln>
      </dgm:spPr>
      <dgm:t>
        <a:bodyPr/>
        <a:lstStyle/>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resumen de instalaciones eléctricas en</a:t>
          </a:r>
        </a:p>
        <a:p>
          <a:pPr algn="ctr">
            <a:lnSpc>
              <a:spcPct val="100000"/>
            </a:lnSpc>
            <a:spcAft>
              <a:spcPts val="0"/>
            </a:spcAft>
          </a:pP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sección 4.6.1.1/Tabla 28  </a:t>
          </a:r>
        </a:p>
      </dgm:t>
    </dgm:pt>
    <dgm:pt modelId="{3D7DF1A9-EE82-4D13-8918-EEFE14E3D59E}" type="parTrans" cxnId="{3823CC7E-D872-4BFB-97F1-E27D50963590}">
      <dgm:prSet/>
      <dgm:spPr>
        <a:ln w="12700">
          <a:solidFill>
            <a:schemeClr val="bg1">
              <a:lumMod val="75000"/>
            </a:schemeClr>
          </a:solidFill>
        </a:ln>
      </dgm:spPr>
      <dgm:t>
        <a:bodyPr/>
        <a:lstStyle/>
        <a:p>
          <a:pPr algn="ctr"/>
          <a:endParaRPr lang="es-EC"/>
        </a:p>
      </dgm:t>
    </dgm:pt>
    <dgm:pt modelId="{5C48D172-891F-4F82-B35F-58CFB61FAD2D}" type="sibTrans" cxnId="{3823CC7E-D872-4BFB-97F1-E27D50963590}">
      <dgm:prSet/>
      <dgm:spPr/>
      <dgm:t>
        <a:bodyPr/>
        <a:lstStyle/>
        <a:p>
          <a:endParaRPr lang="es-EC"/>
        </a:p>
      </dgm:t>
    </dgm:pt>
    <dgm:pt modelId="{F32D4898-48F1-4AA3-95F3-DC083A3A4ACC}">
      <dgm:prSet custT="1"/>
      <dgm:spPr>
        <a:noFill/>
        <a:ln w="6350">
          <a:noFill/>
        </a:ln>
      </dgm:spPr>
      <dgm:t>
        <a:bodyPr/>
        <a:lstStyle/>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resumen de instalaciones hidrosanitarias en</a:t>
          </a:r>
        </a:p>
        <a:p>
          <a:pPr algn="ctr">
            <a:lnSpc>
              <a:spcPct val="100000"/>
            </a:lnSpc>
            <a:spcAft>
              <a:spcPts val="0"/>
            </a:spcAft>
          </a:pP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sección 4.6.1.1/Tabla 29  </a:t>
          </a:r>
        </a:p>
      </dgm:t>
    </dgm:pt>
    <dgm:pt modelId="{26C24F62-9F7C-4E52-B879-10C415316CE6}" type="parTrans" cxnId="{E64A9191-07E8-42A2-8E7E-C3C8067A7068}">
      <dgm:prSet/>
      <dgm:spPr>
        <a:ln w="12700">
          <a:solidFill>
            <a:schemeClr val="bg1">
              <a:lumMod val="75000"/>
            </a:schemeClr>
          </a:solidFill>
        </a:ln>
      </dgm:spPr>
      <dgm:t>
        <a:bodyPr/>
        <a:lstStyle/>
        <a:p>
          <a:pPr algn="ctr"/>
          <a:endParaRPr lang="es-EC"/>
        </a:p>
      </dgm:t>
    </dgm:pt>
    <dgm:pt modelId="{73B61265-DE0D-4916-9FC0-3F83589C7E77}" type="sibTrans" cxnId="{E64A9191-07E8-42A2-8E7E-C3C8067A7068}">
      <dgm:prSet/>
      <dgm:spPr/>
      <dgm:t>
        <a:bodyPr/>
        <a:lstStyle/>
        <a:p>
          <a:endParaRPr lang="es-EC"/>
        </a:p>
      </dgm:t>
    </dgm:pt>
    <dgm:pt modelId="{F3AFC87A-8584-4739-9208-A54A0165C569}">
      <dgm:prSet custT="1"/>
      <dgm:spPr>
        <a:noFill/>
        <a:ln w="6350">
          <a:noFill/>
        </a:ln>
      </dgm:spPr>
      <dgm:t>
        <a:bodyPr/>
        <a:lstStyle/>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resumen de acabados en</a:t>
          </a:r>
        </a:p>
        <a:p>
          <a:pPr algn="ctr">
            <a:lnSpc>
              <a:spcPct val="100000"/>
            </a:lnSpc>
            <a:spcAft>
              <a:spcPts val="0"/>
            </a:spcAft>
          </a:pP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sección 4.6.1.1/Tabla 30</a:t>
          </a:r>
        </a:p>
      </dgm:t>
    </dgm:pt>
    <dgm:pt modelId="{760CF0C4-5E3A-498F-8F69-EA5B89346AE4}" type="parTrans" cxnId="{05FB45DE-A250-409B-A81A-A6CEE7454804}">
      <dgm:prSet/>
      <dgm:spPr>
        <a:ln w="12700">
          <a:solidFill>
            <a:schemeClr val="bg1">
              <a:lumMod val="75000"/>
            </a:schemeClr>
          </a:solidFill>
        </a:ln>
      </dgm:spPr>
      <dgm:t>
        <a:bodyPr/>
        <a:lstStyle/>
        <a:p>
          <a:pPr algn="ctr"/>
          <a:endParaRPr lang="es-EC"/>
        </a:p>
      </dgm:t>
    </dgm:pt>
    <dgm:pt modelId="{27B676C0-EE56-455F-A34B-C6C93E0BE09F}" type="sibTrans" cxnId="{05FB45DE-A250-409B-A81A-A6CEE7454804}">
      <dgm:prSet/>
      <dgm:spPr/>
      <dgm:t>
        <a:bodyPr/>
        <a:lstStyle/>
        <a:p>
          <a:endParaRPr lang="es-EC"/>
        </a:p>
      </dgm:t>
    </dgm:pt>
    <dgm:pt modelId="{795E7245-076B-4A23-9BB0-A10A4591A58E}">
      <dgm:prSet custT="1"/>
      <dgm:spPr>
        <a:noFill/>
        <a:ln w="6350">
          <a:noFill/>
        </a:ln>
      </dgm:spPr>
      <dgm:t>
        <a:bodyPr/>
        <a:lstStyle/>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resumen de obras preliminares en</a:t>
          </a:r>
        </a:p>
        <a:p>
          <a:pPr algn="ctr">
            <a:lnSpc>
              <a:spcPct val="100000"/>
            </a:lnSpc>
            <a:spcAft>
              <a:spcPts val="0"/>
            </a:spcAft>
          </a:pP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sección 4.6.1.2/Tabla 31  </a:t>
          </a:r>
        </a:p>
      </dgm:t>
    </dgm:pt>
    <dgm:pt modelId="{D680C1C9-F1E8-43C6-8D68-7214E1C3ED75}" type="parTrans" cxnId="{ECEF75FE-4616-4D4F-AD3E-10D25781B5E4}">
      <dgm:prSet/>
      <dgm:spPr>
        <a:ln w="12700">
          <a:solidFill>
            <a:schemeClr val="bg1">
              <a:lumMod val="75000"/>
            </a:schemeClr>
          </a:solidFill>
        </a:ln>
      </dgm:spPr>
      <dgm:t>
        <a:bodyPr/>
        <a:lstStyle/>
        <a:p>
          <a:pPr algn="ctr"/>
          <a:endParaRPr lang="es-EC"/>
        </a:p>
      </dgm:t>
    </dgm:pt>
    <dgm:pt modelId="{82F711A1-54A2-4D7A-80E5-60393AC4914F}" type="sibTrans" cxnId="{ECEF75FE-4616-4D4F-AD3E-10D25781B5E4}">
      <dgm:prSet/>
      <dgm:spPr/>
      <dgm:t>
        <a:bodyPr/>
        <a:lstStyle/>
        <a:p>
          <a:endParaRPr lang="es-EC"/>
        </a:p>
      </dgm:t>
    </dgm:pt>
    <dgm:pt modelId="{7C26C20B-FA5E-45B9-96BE-0467C09F2DDA}">
      <dgm:prSet custT="1"/>
      <dgm:spPr>
        <a:noFill/>
        <a:ln w="6350">
          <a:noFill/>
        </a:ln>
      </dgm:spPr>
      <dgm:t>
        <a:bodyPr/>
        <a:lstStyle/>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resumen de movimiento de tierras en</a:t>
          </a:r>
        </a:p>
        <a:p>
          <a:pPr algn="ctr">
            <a:lnSpc>
              <a:spcPct val="100000"/>
            </a:lnSpc>
            <a:spcAft>
              <a:spcPts val="0"/>
            </a:spcAft>
          </a:pP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sección 4.6.1.2/Tabla 32 </a:t>
          </a:r>
        </a:p>
      </dgm:t>
    </dgm:pt>
    <dgm:pt modelId="{E6F285A1-8745-4561-A332-FF1A52433D9E}" type="parTrans" cxnId="{28C1480D-AE88-4A6C-B98B-086BBAAE1ACE}">
      <dgm:prSet/>
      <dgm:spPr>
        <a:ln w="12700">
          <a:solidFill>
            <a:schemeClr val="bg1">
              <a:lumMod val="75000"/>
            </a:schemeClr>
          </a:solidFill>
        </a:ln>
      </dgm:spPr>
      <dgm:t>
        <a:bodyPr/>
        <a:lstStyle/>
        <a:p>
          <a:pPr algn="ctr"/>
          <a:endParaRPr lang="es-EC"/>
        </a:p>
      </dgm:t>
    </dgm:pt>
    <dgm:pt modelId="{313B9E03-12BA-487B-8562-7874CDD0B994}" type="sibTrans" cxnId="{28C1480D-AE88-4A6C-B98B-086BBAAE1ACE}">
      <dgm:prSet/>
      <dgm:spPr/>
      <dgm:t>
        <a:bodyPr/>
        <a:lstStyle/>
        <a:p>
          <a:endParaRPr lang="es-EC"/>
        </a:p>
      </dgm:t>
    </dgm:pt>
    <dgm:pt modelId="{DDF44E8C-6CA0-41CB-B846-EEBE69BFC4DB}">
      <dgm:prSet custT="1"/>
      <dgm:spPr>
        <a:noFill/>
        <a:ln w="6350">
          <a:noFill/>
        </a:ln>
      </dgm:spPr>
      <dgm:t>
        <a:bodyPr/>
        <a:lstStyle/>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resumen de obras complementarias (Pozos y estructuras auxiliares) en</a:t>
          </a:r>
        </a:p>
        <a:p>
          <a:pPr algn="ctr">
            <a:lnSpc>
              <a:spcPct val="100000"/>
            </a:lnSpc>
            <a:spcAft>
              <a:spcPts val="0"/>
            </a:spcAft>
          </a:pP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sección 4.6.1.2/Tabla 33 </a:t>
          </a:r>
        </a:p>
      </dgm:t>
    </dgm:pt>
    <dgm:pt modelId="{91588240-ADEB-43B4-9A8C-784F834F4336}" type="parTrans" cxnId="{F5BAAF9D-C15A-4437-85F1-D8CBC74D877A}">
      <dgm:prSet/>
      <dgm:spPr>
        <a:ln w="12700">
          <a:solidFill>
            <a:schemeClr val="bg1">
              <a:lumMod val="75000"/>
            </a:schemeClr>
          </a:solidFill>
        </a:ln>
      </dgm:spPr>
      <dgm:t>
        <a:bodyPr/>
        <a:lstStyle/>
        <a:p>
          <a:pPr algn="ctr"/>
          <a:endParaRPr lang="es-EC"/>
        </a:p>
      </dgm:t>
    </dgm:pt>
    <dgm:pt modelId="{CEFE0859-9E29-46BE-9942-361AC6F3F0F6}" type="sibTrans" cxnId="{F5BAAF9D-C15A-4437-85F1-D8CBC74D877A}">
      <dgm:prSet/>
      <dgm:spPr/>
      <dgm:t>
        <a:bodyPr/>
        <a:lstStyle/>
        <a:p>
          <a:endParaRPr lang="es-EC"/>
        </a:p>
      </dgm:t>
    </dgm:pt>
    <dgm:pt modelId="{B4075A77-3203-4754-9A1A-74101C8DB442}">
      <dgm:prSet custT="1"/>
      <dgm:spPr>
        <a:noFill/>
        <a:ln w="6350">
          <a:noFill/>
        </a:ln>
      </dgm:spPr>
      <dgm:t>
        <a:bodyPr/>
        <a:lstStyle/>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trabajos en zanjas (tubería) </a:t>
          </a:r>
          <a:r>
            <a:rPr lang="es-EC" sz="1000" b="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en</a:t>
          </a:r>
        </a:p>
        <a:p>
          <a:pPr algn="ctr">
            <a:lnSpc>
              <a:spcPct val="100000"/>
            </a:lnSpc>
            <a:spcAft>
              <a:spcPts val="0"/>
            </a:spcAft>
          </a:pP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sección 4.6.1.2/Tabla 34 </a:t>
          </a:r>
        </a:p>
      </dgm:t>
    </dgm:pt>
    <dgm:pt modelId="{988D5D01-03E6-4157-BB66-C9D7A3EB3719}" type="parTrans" cxnId="{14F36A61-5AB2-4AE5-93FA-259DD0E82752}">
      <dgm:prSet/>
      <dgm:spPr>
        <a:ln w="12700">
          <a:solidFill>
            <a:schemeClr val="bg1">
              <a:lumMod val="75000"/>
            </a:schemeClr>
          </a:solidFill>
        </a:ln>
      </dgm:spPr>
      <dgm:t>
        <a:bodyPr/>
        <a:lstStyle/>
        <a:p>
          <a:pPr algn="ctr"/>
          <a:endParaRPr lang="es-EC"/>
        </a:p>
      </dgm:t>
    </dgm:pt>
    <dgm:pt modelId="{F648667F-C9CD-4D3E-94CA-911375883EB9}" type="sibTrans" cxnId="{14F36A61-5AB2-4AE5-93FA-259DD0E82752}">
      <dgm:prSet/>
      <dgm:spPr/>
      <dgm:t>
        <a:bodyPr/>
        <a:lstStyle/>
        <a:p>
          <a:endParaRPr lang="es-EC"/>
        </a:p>
      </dgm:t>
    </dgm:pt>
    <dgm:pt modelId="{920E9DEA-2D75-425C-8738-78988301287B}">
      <dgm:prSet custT="1"/>
      <dgm:spPr>
        <a:noFill/>
        <a:ln w="6350">
          <a:noFill/>
        </a:ln>
      </dgm:spPr>
      <dgm:t>
        <a:bodyPr/>
        <a:lstStyle/>
        <a:p>
          <a:pPr algn="ctr">
            <a:lnSpc>
              <a:spcPct val="100000"/>
            </a:lnSpc>
            <a:spcAft>
              <a:spcPts val="0"/>
            </a:spcAft>
          </a:pP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relleno en</a:t>
          </a:r>
          <a:endPar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a:p>
          <a:pPr algn="ctr">
            <a:lnSpc>
              <a:spcPct val="100000"/>
            </a:lnSpc>
            <a:spcAft>
              <a:spcPts val="0"/>
            </a:spcAft>
          </a:pPr>
          <a:r>
            <a:rPr lang="es-EC" sz="1000" b="1">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sección 4.6.1.2/Tabla 35</a:t>
          </a:r>
          <a:r>
            <a:rPr lang="es-EC" sz="10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  </a:t>
          </a:r>
        </a:p>
      </dgm:t>
    </dgm:pt>
    <dgm:pt modelId="{98AFC302-82F0-4588-9B6D-CFA24AAEB3F7}" type="parTrans" cxnId="{16E86234-B702-4D25-B847-104CB4B54C1A}">
      <dgm:prSet/>
      <dgm:spPr>
        <a:ln w="12700">
          <a:solidFill>
            <a:schemeClr val="bg1">
              <a:lumMod val="75000"/>
            </a:schemeClr>
          </a:solidFill>
        </a:ln>
      </dgm:spPr>
      <dgm:t>
        <a:bodyPr/>
        <a:lstStyle/>
        <a:p>
          <a:pPr algn="ctr"/>
          <a:endParaRPr lang="es-EC"/>
        </a:p>
      </dgm:t>
    </dgm:pt>
    <dgm:pt modelId="{6A9385B8-AF05-4FA2-A2D2-4730707FC3F8}" type="sibTrans" cxnId="{16E86234-B702-4D25-B847-104CB4B54C1A}">
      <dgm:prSet/>
      <dgm:spPr/>
      <dgm:t>
        <a:bodyPr/>
        <a:lstStyle/>
        <a:p>
          <a:endParaRPr lang="es-EC"/>
        </a:p>
      </dgm:t>
    </dgm:pt>
    <dgm:pt modelId="{F9BC192E-948E-41F9-B79A-719DBA97E9DA}" type="pres">
      <dgm:prSet presAssocID="{C710E985-999E-4C22-8CA7-7D499D756D5E}" presName="Name0" presStyleCnt="0">
        <dgm:presLayoutVars>
          <dgm:chPref val="1"/>
          <dgm:dir/>
          <dgm:animOne val="branch"/>
          <dgm:animLvl val="lvl"/>
          <dgm:resizeHandles val="exact"/>
        </dgm:presLayoutVars>
      </dgm:prSet>
      <dgm:spPr/>
    </dgm:pt>
    <dgm:pt modelId="{E1CC5617-049E-4DAC-A958-3CE272EAD0E2}" type="pres">
      <dgm:prSet presAssocID="{E5623ED2-A4B3-4EE7-843A-4475AA2AC5F0}" presName="root1" presStyleCnt="0"/>
      <dgm:spPr/>
    </dgm:pt>
    <dgm:pt modelId="{925E300F-29DB-4246-9C38-FFDC56D06C91}" type="pres">
      <dgm:prSet presAssocID="{E5623ED2-A4B3-4EE7-843A-4475AA2AC5F0}" presName="LevelOneTextNode" presStyleLbl="node0" presStyleIdx="0" presStyleCnt="1" custScaleX="64869">
        <dgm:presLayoutVars>
          <dgm:chPref val="3"/>
        </dgm:presLayoutVars>
      </dgm:prSet>
      <dgm:spPr/>
    </dgm:pt>
    <dgm:pt modelId="{7A3B9E66-8859-4811-A4C9-DD69FB9330C5}" type="pres">
      <dgm:prSet presAssocID="{E5623ED2-A4B3-4EE7-843A-4475AA2AC5F0}" presName="level2hierChild" presStyleCnt="0"/>
      <dgm:spPr/>
    </dgm:pt>
    <dgm:pt modelId="{7D6DFB08-D477-495C-AB73-2EC0BC41D7A4}" type="pres">
      <dgm:prSet presAssocID="{EDD35956-9D4E-4A07-A1D7-5C5543A26FA7}" presName="conn2-1" presStyleLbl="parChTrans1D2" presStyleIdx="0" presStyleCnt="2"/>
      <dgm:spPr/>
    </dgm:pt>
    <dgm:pt modelId="{5DE28E18-E272-4711-8592-E0F6E0BDD3DB}" type="pres">
      <dgm:prSet presAssocID="{EDD35956-9D4E-4A07-A1D7-5C5543A26FA7}" presName="connTx" presStyleLbl="parChTrans1D2" presStyleIdx="0" presStyleCnt="2"/>
      <dgm:spPr/>
    </dgm:pt>
    <dgm:pt modelId="{A5A58A17-7075-4AFF-94F6-1784D6537819}" type="pres">
      <dgm:prSet presAssocID="{BB99FD04-28A8-4C41-856E-1B368918DA24}" presName="root2" presStyleCnt="0"/>
      <dgm:spPr/>
    </dgm:pt>
    <dgm:pt modelId="{E7391D97-5977-40CC-BFCF-84947872E22C}" type="pres">
      <dgm:prSet presAssocID="{BB99FD04-28A8-4C41-856E-1B368918DA24}" presName="LevelTwoTextNode" presStyleLbl="node2" presStyleIdx="0" presStyleCnt="2" custScaleX="94308" custScaleY="68278">
        <dgm:presLayoutVars>
          <dgm:chPref val="3"/>
        </dgm:presLayoutVars>
      </dgm:prSet>
      <dgm:spPr/>
    </dgm:pt>
    <dgm:pt modelId="{02A20F2F-6AB6-4F99-A450-1FA3E4C4F8D7}" type="pres">
      <dgm:prSet presAssocID="{BB99FD04-28A8-4C41-856E-1B368918DA24}" presName="level3hierChild" presStyleCnt="0"/>
      <dgm:spPr/>
    </dgm:pt>
    <dgm:pt modelId="{36C2865D-A03B-47C8-BD02-BD21760C27A7}" type="pres">
      <dgm:prSet presAssocID="{6FB5CD2E-A8F4-4AFB-A34C-06FE6E0A9D21}" presName="conn2-1" presStyleLbl="parChTrans1D3" presStyleIdx="0" presStyleCnt="12"/>
      <dgm:spPr/>
    </dgm:pt>
    <dgm:pt modelId="{84140685-0A98-4E6F-8763-9F9A73F79CAE}" type="pres">
      <dgm:prSet presAssocID="{6FB5CD2E-A8F4-4AFB-A34C-06FE6E0A9D21}" presName="connTx" presStyleLbl="parChTrans1D3" presStyleIdx="0" presStyleCnt="12"/>
      <dgm:spPr/>
    </dgm:pt>
    <dgm:pt modelId="{F9D02B22-0CB9-4E52-9E40-B1DB6D9B5767}" type="pres">
      <dgm:prSet presAssocID="{D10925AC-042B-4650-970D-A3CB1631BBB8}" presName="root2" presStyleCnt="0"/>
      <dgm:spPr/>
    </dgm:pt>
    <dgm:pt modelId="{6FE38CC5-788E-4A02-BC72-DEF9D416DF5D}" type="pres">
      <dgm:prSet presAssocID="{D10925AC-042B-4650-970D-A3CB1631BBB8}" presName="LevelTwoTextNode" presStyleLbl="node3" presStyleIdx="0" presStyleCnt="12" custScaleX="95963">
        <dgm:presLayoutVars>
          <dgm:chPref val="3"/>
        </dgm:presLayoutVars>
      </dgm:prSet>
      <dgm:spPr/>
    </dgm:pt>
    <dgm:pt modelId="{9B2138FD-C3A8-446A-A00D-62D7625881BF}" type="pres">
      <dgm:prSet presAssocID="{D10925AC-042B-4650-970D-A3CB1631BBB8}" presName="level3hierChild" presStyleCnt="0"/>
      <dgm:spPr/>
    </dgm:pt>
    <dgm:pt modelId="{018FAB3A-6009-4F33-B8C3-B72761C1E437}" type="pres">
      <dgm:prSet presAssocID="{26CF8289-439C-46CF-A6C3-D99962EBF983}" presName="conn2-1" presStyleLbl="parChTrans1D4" presStyleIdx="0" presStyleCnt="24"/>
      <dgm:spPr/>
    </dgm:pt>
    <dgm:pt modelId="{0A608360-B675-407F-AFF8-0063B3D10D42}" type="pres">
      <dgm:prSet presAssocID="{26CF8289-439C-46CF-A6C3-D99962EBF983}" presName="connTx" presStyleLbl="parChTrans1D4" presStyleIdx="0" presStyleCnt="24"/>
      <dgm:spPr/>
    </dgm:pt>
    <dgm:pt modelId="{E0922DCD-E2E8-4712-B833-48BB81D87876}" type="pres">
      <dgm:prSet presAssocID="{BE93B58D-AF97-4FF4-B3BE-BB24CB31345A}" presName="root2" presStyleCnt="0"/>
      <dgm:spPr/>
    </dgm:pt>
    <dgm:pt modelId="{3DB1DA4B-45AE-453F-8DCB-92DD47A9E275}" type="pres">
      <dgm:prSet presAssocID="{BE93B58D-AF97-4FF4-B3BE-BB24CB31345A}" presName="LevelTwoTextNode" presStyleLbl="node4" presStyleIdx="0" presStyleCnt="24" custScaleX="143513" custScaleY="175773">
        <dgm:presLayoutVars>
          <dgm:chPref val="3"/>
        </dgm:presLayoutVars>
      </dgm:prSet>
      <dgm:spPr/>
    </dgm:pt>
    <dgm:pt modelId="{F331AB2C-ADA8-4E3A-BB1D-D9CDAF4E0F72}" type="pres">
      <dgm:prSet presAssocID="{BE93B58D-AF97-4FF4-B3BE-BB24CB31345A}" presName="level3hierChild" presStyleCnt="0"/>
      <dgm:spPr/>
    </dgm:pt>
    <dgm:pt modelId="{F015A1D0-BA25-482D-9A6D-DAED1D6783CA}" type="pres">
      <dgm:prSet presAssocID="{79A42890-C207-4298-9F6C-A7245C5BE185}" presName="conn2-1" presStyleLbl="parChTrans1D4" presStyleIdx="1" presStyleCnt="24"/>
      <dgm:spPr/>
    </dgm:pt>
    <dgm:pt modelId="{B717C0DA-5381-4231-B5CC-D1913F28B359}" type="pres">
      <dgm:prSet presAssocID="{79A42890-C207-4298-9F6C-A7245C5BE185}" presName="connTx" presStyleLbl="parChTrans1D4" presStyleIdx="1" presStyleCnt="24"/>
      <dgm:spPr/>
    </dgm:pt>
    <dgm:pt modelId="{5D23A3C7-1E8D-40C5-983A-584ED7179F2E}" type="pres">
      <dgm:prSet presAssocID="{97528370-A6D9-4DDC-9A70-7FEC2DB70140}" presName="root2" presStyleCnt="0"/>
      <dgm:spPr/>
    </dgm:pt>
    <dgm:pt modelId="{A1F06EE0-755C-4DBC-AC38-4FC4D80F0724}" type="pres">
      <dgm:prSet presAssocID="{97528370-A6D9-4DDC-9A70-7FEC2DB70140}" presName="LevelTwoTextNode" presStyleLbl="node4" presStyleIdx="1" presStyleCnt="24" custScaleX="129946" custScaleY="146278">
        <dgm:presLayoutVars>
          <dgm:chPref val="3"/>
        </dgm:presLayoutVars>
      </dgm:prSet>
      <dgm:spPr/>
    </dgm:pt>
    <dgm:pt modelId="{535ED518-4DEB-4AE6-8F2E-BB5E7A88F9B8}" type="pres">
      <dgm:prSet presAssocID="{97528370-A6D9-4DDC-9A70-7FEC2DB70140}" presName="level3hierChild" presStyleCnt="0"/>
      <dgm:spPr/>
    </dgm:pt>
    <dgm:pt modelId="{24B177E0-8115-49BC-A8E6-CEFC524546FA}" type="pres">
      <dgm:prSet presAssocID="{3420CF79-8E2B-4196-8E12-FF39F96ABF29}" presName="conn2-1" presStyleLbl="parChTrans1D3" presStyleIdx="1" presStyleCnt="12"/>
      <dgm:spPr/>
    </dgm:pt>
    <dgm:pt modelId="{2A655976-DB4E-47C1-B09B-22E43F488F02}" type="pres">
      <dgm:prSet presAssocID="{3420CF79-8E2B-4196-8E12-FF39F96ABF29}" presName="connTx" presStyleLbl="parChTrans1D3" presStyleIdx="1" presStyleCnt="12"/>
      <dgm:spPr/>
    </dgm:pt>
    <dgm:pt modelId="{69712986-AAE4-4F70-9195-155962D14B8A}" type="pres">
      <dgm:prSet presAssocID="{5B5127CE-8DCD-4ECF-AFC3-198A6ED468B8}" presName="root2" presStyleCnt="0"/>
      <dgm:spPr/>
    </dgm:pt>
    <dgm:pt modelId="{AFBD9992-7516-4A73-B51A-5C782BDE478E}" type="pres">
      <dgm:prSet presAssocID="{5B5127CE-8DCD-4ECF-AFC3-198A6ED468B8}" presName="LevelTwoTextNode" presStyleLbl="node3" presStyleIdx="1" presStyleCnt="12" custScaleX="95963">
        <dgm:presLayoutVars>
          <dgm:chPref val="3"/>
        </dgm:presLayoutVars>
      </dgm:prSet>
      <dgm:spPr/>
    </dgm:pt>
    <dgm:pt modelId="{8FA16D57-8A50-479D-8C83-F4DA58399753}" type="pres">
      <dgm:prSet presAssocID="{5B5127CE-8DCD-4ECF-AFC3-198A6ED468B8}" presName="level3hierChild" presStyleCnt="0"/>
      <dgm:spPr/>
    </dgm:pt>
    <dgm:pt modelId="{71866867-D415-47C9-BA3F-517A52EB7601}" type="pres">
      <dgm:prSet presAssocID="{794A28BC-E46A-4CD5-9801-12FB21E507CA}" presName="conn2-1" presStyleLbl="parChTrans1D4" presStyleIdx="2" presStyleCnt="24"/>
      <dgm:spPr/>
    </dgm:pt>
    <dgm:pt modelId="{F51FBEF7-33B4-40E0-A29D-726FD3638486}" type="pres">
      <dgm:prSet presAssocID="{794A28BC-E46A-4CD5-9801-12FB21E507CA}" presName="connTx" presStyleLbl="parChTrans1D4" presStyleIdx="2" presStyleCnt="24"/>
      <dgm:spPr/>
    </dgm:pt>
    <dgm:pt modelId="{9E44C11A-9D4A-4D5A-AE98-EB7B53412D21}" type="pres">
      <dgm:prSet presAssocID="{555D6FFB-1FEB-4FCA-A2DD-F8FB90AB2D81}" presName="root2" presStyleCnt="0"/>
      <dgm:spPr/>
    </dgm:pt>
    <dgm:pt modelId="{FC34EB5D-5C82-4CEB-ABB0-1C627B176536}" type="pres">
      <dgm:prSet presAssocID="{555D6FFB-1FEB-4FCA-A2DD-F8FB90AB2D81}" presName="LevelTwoTextNode" presStyleLbl="node4" presStyleIdx="2" presStyleCnt="24" custScaleX="143513" custScaleY="175773">
        <dgm:presLayoutVars>
          <dgm:chPref val="3"/>
        </dgm:presLayoutVars>
      </dgm:prSet>
      <dgm:spPr/>
    </dgm:pt>
    <dgm:pt modelId="{71AA16CD-9895-4EE8-B076-3BDD099F6520}" type="pres">
      <dgm:prSet presAssocID="{555D6FFB-1FEB-4FCA-A2DD-F8FB90AB2D81}" presName="level3hierChild" presStyleCnt="0"/>
      <dgm:spPr/>
    </dgm:pt>
    <dgm:pt modelId="{F7A54436-ABAC-4C37-865B-287069F55AAD}" type="pres">
      <dgm:prSet presAssocID="{39E1FD5C-9B64-433E-8300-4D791690DA92}" presName="conn2-1" presStyleLbl="parChTrans1D4" presStyleIdx="3" presStyleCnt="24"/>
      <dgm:spPr/>
    </dgm:pt>
    <dgm:pt modelId="{515E4D4C-E552-408C-B332-E166FFE5EDD0}" type="pres">
      <dgm:prSet presAssocID="{39E1FD5C-9B64-433E-8300-4D791690DA92}" presName="connTx" presStyleLbl="parChTrans1D4" presStyleIdx="3" presStyleCnt="24"/>
      <dgm:spPr/>
    </dgm:pt>
    <dgm:pt modelId="{FA56F960-0D36-4305-A15C-AE994978576D}" type="pres">
      <dgm:prSet presAssocID="{5F5A0F9F-D7CE-4A7B-9F83-74B1A5C5B153}" presName="root2" presStyleCnt="0"/>
      <dgm:spPr/>
    </dgm:pt>
    <dgm:pt modelId="{0AC0A350-B56E-425B-AA01-C47DB67B80ED}" type="pres">
      <dgm:prSet presAssocID="{5F5A0F9F-D7CE-4A7B-9F83-74B1A5C5B153}" presName="LevelTwoTextNode" presStyleLbl="node4" presStyleIdx="3" presStyleCnt="24" custScaleX="129946" custScaleY="146278">
        <dgm:presLayoutVars>
          <dgm:chPref val="3"/>
        </dgm:presLayoutVars>
      </dgm:prSet>
      <dgm:spPr/>
    </dgm:pt>
    <dgm:pt modelId="{83E861C2-03A4-4E3A-9F69-01AC4D990C8A}" type="pres">
      <dgm:prSet presAssocID="{5F5A0F9F-D7CE-4A7B-9F83-74B1A5C5B153}" presName="level3hierChild" presStyleCnt="0"/>
      <dgm:spPr/>
    </dgm:pt>
    <dgm:pt modelId="{E8E534B1-7311-4F51-9FBE-E1B636177DB1}" type="pres">
      <dgm:prSet presAssocID="{EAC47DC9-E1CA-4FBB-B321-3A28C318BD84}" presName="conn2-1" presStyleLbl="parChTrans1D3" presStyleIdx="2" presStyleCnt="12"/>
      <dgm:spPr/>
    </dgm:pt>
    <dgm:pt modelId="{8EF95A33-06AF-45B9-B442-EAC626D5DE2B}" type="pres">
      <dgm:prSet presAssocID="{EAC47DC9-E1CA-4FBB-B321-3A28C318BD84}" presName="connTx" presStyleLbl="parChTrans1D3" presStyleIdx="2" presStyleCnt="12"/>
      <dgm:spPr/>
    </dgm:pt>
    <dgm:pt modelId="{10AFF951-A95B-47C4-AAED-C1274175B60D}" type="pres">
      <dgm:prSet presAssocID="{D2F8403D-79DB-4970-8806-06924A585CB2}" presName="root2" presStyleCnt="0"/>
      <dgm:spPr/>
    </dgm:pt>
    <dgm:pt modelId="{08A59F01-FBA6-4B2C-BF64-876F495C4EA7}" type="pres">
      <dgm:prSet presAssocID="{D2F8403D-79DB-4970-8806-06924A585CB2}" presName="LevelTwoTextNode" presStyleLbl="node3" presStyleIdx="2" presStyleCnt="12" custScaleX="95963">
        <dgm:presLayoutVars>
          <dgm:chPref val="3"/>
        </dgm:presLayoutVars>
      </dgm:prSet>
      <dgm:spPr/>
    </dgm:pt>
    <dgm:pt modelId="{E8DCEC30-BAD1-49A6-AE49-64EA9E43EAA6}" type="pres">
      <dgm:prSet presAssocID="{D2F8403D-79DB-4970-8806-06924A585CB2}" presName="level3hierChild" presStyleCnt="0"/>
      <dgm:spPr/>
    </dgm:pt>
    <dgm:pt modelId="{94C91C53-C4D3-4F42-9614-8DD07D96E634}" type="pres">
      <dgm:prSet presAssocID="{13BC6242-42FF-4503-84E2-15F93D37E631}" presName="conn2-1" presStyleLbl="parChTrans1D4" presStyleIdx="4" presStyleCnt="24"/>
      <dgm:spPr/>
    </dgm:pt>
    <dgm:pt modelId="{5620501F-B482-4617-AF27-9F10E73115E9}" type="pres">
      <dgm:prSet presAssocID="{13BC6242-42FF-4503-84E2-15F93D37E631}" presName="connTx" presStyleLbl="parChTrans1D4" presStyleIdx="4" presStyleCnt="24"/>
      <dgm:spPr/>
    </dgm:pt>
    <dgm:pt modelId="{A287602D-65E3-42C3-8C6E-47DF7DA9EC38}" type="pres">
      <dgm:prSet presAssocID="{A68324F6-8336-4DD9-97BD-DEDBCBEEB287}" presName="root2" presStyleCnt="0"/>
      <dgm:spPr/>
    </dgm:pt>
    <dgm:pt modelId="{7F919ADD-B6CF-43F3-A67C-6D51844129C9}" type="pres">
      <dgm:prSet presAssocID="{A68324F6-8336-4DD9-97BD-DEDBCBEEB287}" presName="LevelTwoTextNode" presStyleLbl="node4" presStyleIdx="4" presStyleCnt="24" custScaleX="142207" custScaleY="175773">
        <dgm:presLayoutVars>
          <dgm:chPref val="3"/>
        </dgm:presLayoutVars>
      </dgm:prSet>
      <dgm:spPr/>
    </dgm:pt>
    <dgm:pt modelId="{1802524F-8054-41A5-9A76-A53C9A78A12E}" type="pres">
      <dgm:prSet presAssocID="{A68324F6-8336-4DD9-97BD-DEDBCBEEB287}" presName="level3hierChild" presStyleCnt="0"/>
      <dgm:spPr/>
    </dgm:pt>
    <dgm:pt modelId="{B532885F-9800-4FC5-938A-13A89A4039CB}" type="pres">
      <dgm:prSet presAssocID="{39971049-1895-4B08-AADC-165273FD1FAA}" presName="conn2-1" presStyleLbl="parChTrans1D4" presStyleIdx="5" presStyleCnt="24"/>
      <dgm:spPr/>
    </dgm:pt>
    <dgm:pt modelId="{4079A466-37B4-4104-9E8F-92EDA7D37DF4}" type="pres">
      <dgm:prSet presAssocID="{39971049-1895-4B08-AADC-165273FD1FAA}" presName="connTx" presStyleLbl="parChTrans1D4" presStyleIdx="5" presStyleCnt="24"/>
      <dgm:spPr/>
    </dgm:pt>
    <dgm:pt modelId="{3A43309B-1673-4192-B828-E1A71525C9C1}" type="pres">
      <dgm:prSet presAssocID="{8494ECF2-C838-47E4-8884-5E80FE7552F1}" presName="root2" presStyleCnt="0"/>
      <dgm:spPr/>
    </dgm:pt>
    <dgm:pt modelId="{BDBBFF9B-186A-4803-A9E6-1E098D6A910F}" type="pres">
      <dgm:prSet presAssocID="{8494ECF2-C838-47E4-8884-5E80FE7552F1}" presName="LevelTwoTextNode" presStyleLbl="node4" presStyleIdx="5" presStyleCnt="24" custScaleX="129946" custScaleY="146278">
        <dgm:presLayoutVars>
          <dgm:chPref val="3"/>
        </dgm:presLayoutVars>
      </dgm:prSet>
      <dgm:spPr/>
    </dgm:pt>
    <dgm:pt modelId="{A5A94E67-E062-4326-A7D9-DC64E452A83C}" type="pres">
      <dgm:prSet presAssocID="{8494ECF2-C838-47E4-8884-5E80FE7552F1}" presName="level3hierChild" presStyleCnt="0"/>
      <dgm:spPr/>
    </dgm:pt>
    <dgm:pt modelId="{E5657A13-C409-4225-B7A5-6BA86636AB3D}" type="pres">
      <dgm:prSet presAssocID="{6A2034DE-B3D7-49CC-9221-D2303AE5433D}" presName="conn2-1" presStyleLbl="parChTrans1D3" presStyleIdx="3" presStyleCnt="12"/>
      <dgm:spPr/>
    </dgm:pt>
    <dgm:pt modelId="{7BBC3F62-9076-451D-8948-31EFE94252F6}" type="pres">
      <dgm:prSet presAssocID="{6A2034DE-B3D7-49CC-9221-D2303AE5433D}" presName="connTx" presStyleLbl="parChTrans1D3" presStyleIdx="3" presStyleCnt="12"/>
      <dgm:spPr/>
    </dgm:pt>
    <dgm:pt modelId="{DD776A97-B9C6-4176-A7F3-2F82FD376BA3}" type="pres">
      <dgm:prSet presAssocID="{AFC60884-13C1-42E5-8CC6-14AB38FFA701}" presName="root2" presStyleCnt="0"/>
      <dgm:spPr/>
    </dgm:pt>
    <dgm:pt modelId="{32CA6597-5B46-4F21-842B-98C2D8FCEE1E}" type="pres">
      <dgm:prSet presAssocID="{AFC60884-13C1-42E5-8CC6-14AB38FFA701}" presName="LevelTwoTextNode" presStyleLbl="node3" presStyleIdx="3" presStyleCnt="12" custScaleX="95963">
        <dgm:presLayoutVars>
          <dgm:chPref val="3"/>
        </dgm:presLayoutVars>
      </dgm:prSet>
      <dgm:spPr/>
    </dgm:pt>
    <dgm:pt modelId="{ECC4A4CC-577B-4B07-ADFC-DEB4CC6A2185}" type="pres">
      <dgm:prSet presAssocID="{AFC60884-13C1-42E5-8CC6-14AB38FFA701}" presName="level3hierChild" presStyleCnt="0"/>
      <dgm:spPr/>
    </dgm:pt>
    <dgm:pt modelId="{ACF732C1-58A4-407C-A058-AAA9939BCD3D}" type="pres">
      <dgm:prSet presAssocID="{CA0A3EE8-EA18-4367-9DD0-7A2E377342B5}" presName="conn2-1" presStyleLbl="parChTrans1D4" presStyleIdx="6" presStyleCnt="24"/>
      <dgm:spPr/>
    </dgm:pt>
    <dgm:pt modelId="{E2E53675-BD31-42A6-9AF8-FBAD1AA6F253}" type="pres">
      <dgm:prSet presAssocID="{CA0A3EE8-EA18-4367-9DD0-7A2E377342B5}" presName="connTx" presStyleLbl="parChTrans1D4" presStyleIdx="6" presStyleCnt="24"/>
      <dgm:spPr/>
    </dgm:pt>
    <dgm:pt modelId="{40D9FFDC-115E-4B1A-B492-6F75F1D1E2BA}" type="pres">
      <dgm:prSet presAssocID="{843B5AD5-1F22-4415-A2EA-BFA50B978828}" presName="root2" presStyleCnt="0"/>
      <dgm:spPr/>
    </dgm:pt>
    <dgm:pt modelId="{D36FC00D-D2A7-456A-8C21-85ABB934FE6B}" type="pres">
      <dgm:prSet presAssocID="{843B5AD5-1F22-4415-A2EA-BFA50B978828}" presName="LevelTwoTextNode" presStyleLbl="node4" presStyleIdx="6" presStyleCnt="24" custScaleX="143513" custScaleY="175773">
        <dgm:presLayoutVars>
          <dgm:chPref val="3"/>
        </dgm:presLayoutVars>
      </dgm:prSet>
      <dgm:spPr/>
    </dgm:pt>
    <dgm:pt modelId="{335B9A75-B8B8-4B5B-B6EF-4368DB851981}" type="pres">
      <dgm:prSet presAssocID="{843B5AD5-1F22-4415-A2EA-BFA50B978828}" presName="level3hierChild" presStyleCnt="0"/>
      <dgm:spPr/>
    </dgm:pt>
    <dgm:pt modelId="{6A68B664-3B0C-498C-B41B-BFE20022C8C4}" type="pres">
      <dgm:prSet presAssocID="{7949CF24-1566-45E7-BAAD-8899B995C38A}" presName="conn2-1" presStyleLbl="parChTrans1D4" presStyleIdx="7" presStyleCnt="24"/>
      <dgm:spPr/>
    </dgm:pt>
    <dgm:pt modelId="{3B9568FB-A773-4FD0-A335-0EA045430C06}" type="pres">
      <dgm:prSet presAssocID="{7949CF24-1566-45E7-BAAD-8899B995C38A}" presName="connTx" presStyleLbl="parChTrans1D4" presStyleIdx="7" presStyleCnt="24"/>
      <dgm:spPr/>
    </dgm:pt>
    <dgm:pt modelId="{7360B0BB-CB8A-478B-810B-7A20672D582B}" type="pres">
      <dgm:prSet presAssocID="{67389AC4-5833-4B1D-B5A4-3A77413F38AF}" presName="root2" presStyleCnt="0"/>
      <dgm:spPr/>
    </dgm:pt>
    <dgm:pt modelId="{FFBCE916-3ADC-4F01-BA9D-D35833613DB2}" type="pres">
      <dgm:prSet presAssocID="{67389AC4-5833-4B1D-B5A4-3A77413F38AF}" presName="LevelTwoTextNode" presStyleLbl="node4" presStyleIdx="7" presStyleCnt="24" custScaleX="129946" custScaleY="146278">
        <dgm:presLayoutVars>
          <dgm:chPref val="3"/>
        </dgm:presLayoutVars>
      </dgm:prSet>
      <dgm:spPr/>
    </dgm:pt>
    <dgm:pt modelId="{9D618B28-CF8B-45B8-A168-2F071C1990E1}" type="pres">
      <dgm:prSet presAssocID="{67389AC4-5833-4B1D-B5A4-3A77413F38AF}" presName="level3hierChild" presStyleCnt="0"/>
      <dgm:spPr/>
    </dgm:pt>
    <dgm:pt modelId="{9E04C797-E1C9-48A7-9E37-830D6B5709EF}" type="pres">
      <dgm:prSet presAssocID="{FAA82DF2-92EB-4D5F-BB8E-9EF21737CC7C}" presName="conn2-1" presStyleLbl="parChTrans1D3" presStyleIdx="4" presStyleCnt="12"/>
      <dgm:spPr/>
    </dgm:pt>
    <dgm:pt modelId="{8488B6D5-5300-41DD-A081-B0E2C5D90C47}" type="pres">
      <dgm:prSet presAssocID="{FAA82DF2-92EB-4D5F-BB8E-9EF21737CC7C}" presName="connTx" presStyleLbl="parChTrans1D3" presStyleIdx="4" presStyleCnt="12"/>
      <dgm:spPr/>
    </dgm:pt>
    <dgm:pt modelId="{7FBABE2A-1F6D-4505-A185-E5DE379B4ECF}" type="pres">
      <dgm:prSet presAssocID="{6F387E17-590F-40C0-B5AB-B2F4276162B9}" presName="root2" presStyleCnt="0"/>
      <dgm:spPr/>
    </dgm:pt>
    <dgm:pt modelId="{9E209645-700A-450D-9EDC-B70D3AEAF780}" type="pres">
      <dgm:prSet presAssocID="{6F387E17-590F-40C0-B5AB-B2F4276162B9}" presName="LevelTwoTextNode" presStyleLbl="node3" presStyleIdx="4" presStyleCnt="12" custScaleX="95963">
        <dgm:presLayoutVars>
          <dgm:chPref val="3"/>
        </dgm:presLayoutVars>
      </dgm:prSet>
      <dgm:spPr/>
    </dgm:pt>
    <dgm:pt modelId="{415012F7-0D9E-443B-8C85-83E31CD3137B}" type="pres">
      <dgm:prSet presAssocID="{6F387E17-590F-40C0-B5AB-B2F4276162B9}" presName="level3hierChild" presStyleCnt="0"/>
      <dgm:spPr/>
    </dgm:pt>
    <dgm:pt modelId="{96EF3521-ACB7-482D-A57E-E0F076CA2CAD}" type="pres">
      <dgm:prSet presAssocID="{3D7DF1A9-EE82-4D13-8918-EEFE14E3D59E}" presName="conn2-1" presStyleLbl="parChTrans1D4" presStyleIdx="8" presStyleCnt="24"/>
      <dgm:spPr/>
    </dgm:pt>
    <dgm:pt modelId="{E73D5E12-D30C-4D4F-9D42-6BDDB10D0272}" type="pres">
      <dgm:prSet presAssocID="{3D7DF1A9-EE82-4D13-8918-EEFE14E3D59E}" presName="connTx" presStyleLbl="parChTrans1D4" presStyleIdx="8" presStyleCnt="24"/>
      <dgm:spPr/>
    </dgm:pt>
    <dgm:pt modelId="{C7390CA5-A7E9-4324-B33A-D9BFAA75BB24}" type="pres">
      <dgm:prSet presAssocID="{157EC6AC-D51C-4AE2-94ED-C223188CAB9E}" presName="root2" presStyleCnt="0"/>
      <dgm:spPr/>
    </dgm:pt>
    <dgm:pt modelId="{3D725736-E627-492D-83A0-1F6475261769}" type="pres">
      <dgm:prSet presAssocID="{157EC6AC-D51C-4AE2-94ED-C223188CAB9E}" presName="LevelTwoTextNode" presStyleLbl="node4" presStyleIdx="8" presStyleCnt="24" custScaleX="143513" custScaleY="175773">
        <dgm:presLayoutVars>
          <dgm:chPref val="3"/>
        </dgm:presLayoutVars>
      </dgm:prSet>
      <dgm:spPr/>
    </dgm:pt>
    <dgm:pt modelId="{67F8AB46-1A0B-44E1-A9E9-5CE564F407D1}" type="pres">
      <dgm:prSet presAssocID="{157EC6AC-D51C-4AE2-94ED-C223188CAB9E}" presName="level3hierChild" presStyleCnt="0"/>
      <dgm:spPr/>
    </dgm:pt>
    <dgm:pt modelId="{FA492E46-2B8B-4241-AC2D-988FA3539431}" type="pres">
      <dgm:prSet presAssocID="{1A91526F-CC93-4C5B-91AE-B562D95E0C30}" presName="conn2-1" presStyleLbl="parChTrans1D4" presStyleIdx="9" presStyleCnt="24"/>
      <dgm:spPr/>
    </dgm:pt>
    <dgm:pt modelId="{0ACA5E63-A137-4249-A3D1-44613F373103}" type="pres">
      <dgm:prSet presAssocID="{1A91526F-CC93-4C5B-91AE-B562D95E0C30}" presName="connTx" presStyleLbl="parChTrans1D4" presStyleIdx="9" presStyleCnt="24"/>
      <dgm:spPr/>
    </dgm:pt>
    <dgm:pt modelId="{0AEB4095-ED1E-4647-AE11-576D8FE98A02}" type="pres">
      <dgm:prSet presAssocID="{52FC50C9-8B6E-4E60-9D2A-E591A08C4830}" presName="root2" presStyleCnt="0"/>
      <dgm:spPr/>
    </dgm:pt>
    <dgm:pt modelId="{EB605B40-3391-4706-97D4-DA8E92E5605A}" type="pres">
      <dgm:prSet presAssocID="{52FC50C9-8B6E-4E60-9D2A-E591A08C4830}" presName="LevelTwoTextNode" presStyleLbl="node4" presStyleIdx="9" presStyleCnt="24" custScaleX="129946" custScaleY="146278">
        <dgm:presLayoutVars>
          <dgm:chPref val="3"/>
        </dgm:presLayoutVars>
      </dgm:prSet>
      <dgm:spPr/>
    </dgm:pt>
    <dgm:pt modelId="{7590C50E-9FF5-4B09-ACC4-CC3C12E9E5EC}" type="pres">
      <dgm:prSet presAssocID="{52FC50C9-8B6E-4E60-9D2A-E591A08C4830}" presName="level3hierChild" presStyleCnt="0"/>
      <dgm:spPr/>
    </dgm:pt>
    <dgm:pt modelId="{2EEA6900-95CA-4DDA-A84C-596F73EF335F}" type="pres">
      <dgm:prSet presAssocID="{26629045-8C62-4506-A38A-56ECF1CC62AD}" presName="conn2-1" presStyleLbl="parChTrans1D3" presStyleIdx="5" presStyleCnt="12"/>
      <dgm:spPr/>
    </dgm:pt>
    <dgm:pt modelId="{A86F5A1C-3990-4375-A85A-0F0AC32A41C0}" type="pres">
      <dgm:prSet presAssocID="{26629045-8C62-4506-A38A-56ECF1CC62AD}" presName="connTx" presStyleLbl="parChTrans1D3" presStyleIdx="5" presStyleCnt="12"/>
      <dgm:spPr/>
    </dgm:pt>
    <dgm:pt modelId="{45708988-F107-48E1-BBE2-A2D64CD19C0B}" type="pres">
      <dgm:prSet presAssocID="{7A2F81AA-D48C-480C-A8F5-0160C66A8203}" presName="root2" presStyleCnt="0"/>
      <dgm:spPr/>
    </dgm:pt>
    <dgm:pt modelId="{A33E645F-027B-4403-A86A-F52CA192DB14}" type="pres">
      <dgm:prSet presAssocID="{7A2F81AA-D48C-480C-A8F5-0160C66A8203}" presName="LevelTwoTextNode" presStyleLbl="node3" presStyleIdx="5" presStyleCnt="12" custScaleX="95963">
        <dgm:presLayoutVars>
          <dgm:chPref val="3"/>
        </dgm:presLayoutVars>
      </dgm:prSet>
      <dgm:spPr/>
    </dgm:pt>
    <dgm:pt modelId="{A12DE923-368C-41FF-A2DD-E5C58833ABB9}" type="pres">
      <dgm:prSet presAssocID="{7A2F81AA-D48C-480C-A8F5-0160C66A8203}" presName="level3hierChild" presStyleCnt="0"/>
      <dgm:spPr/>
    </dgm:pt>
    <dgm:pt modelId="{FAF302A9-59C0-4D28-AFA5-CC13AD8511A4}" type="pres">
      <dgm:prSet presAssocID="{26C24F62-9F7C-4E52-B879-10C415316CE6}" presName="conn2-1" presStyleLbl="parChTrans1D4" presStyleIdx="10" presStyleCnt="24"/>
      <dgm:spPr/>
    </dgm:pt>
    <dgm:pt modelId="{3A348E50-F178-4A04-ACB8-B234873C9565}" type="pres">
      <dgm:prSet presAssocID="{26C24F62-9F7C-4E52-B879-10C415316CE6}" presName="connTx" presStyleLbl="parChTrans1D4" presStyleIdx="10" presStyleCnt="24"/>
      <dgm:spPr/>
    </dgm:pt>
    <dgm:pt modelId="{27B6B9F3-02DE-4BBF-8E2D-18A988B555DD}" type="pres">
      <dgm:prSet presAssocID="{F32D4898-48F1-4AA3-95F3-DC083A3A4ACC}" presName="root2" presStyleCnt="0"/>
      <dgm:spPr/>
    </dgm:pt>
    <dgm:pt modelId="{316E3A63-07C4-4158-9803-6EA732A79F8B}" type="pres">
      <dgm:prSet presAssocID="{F32D4898-48F1-4AA3-95F3-DC083A3A4ACC}" presName="LevelTwoTextNode" presStyleLbl="node4" presStyleIdx="10" presStyleCnt="24" custScaleX="143513" custScaleY="175773">
        <dgm:presLayoutVars>
          <dgm:chPref val="3"/>
        </dgm:presLayoutVars>
      </dgm:prSet>
      <dgm:spPr/>
    </dgm:pt>
    <dgm:pt modelId="{F8CCE0E7-D079-478D-96F1-4618B8B48C9A}" type="pres">
      <dgm:prSet presAssocID="{F32D4898-48F1-4AA3-95F3-DC083A3A4ACC}" presName="level3hierChild" presStyleCnt="0"/>
      <dgm:spPr/>
    </dgm:pt>
    <dgm:pt modelId="{109C9CF6-D6C5-450F-B692-D7193300DDB8}" type="pres">
      <dgm:prSet presAssocID="{631D55D0-B2DA-4250-83E9-0CB2E709C4E9}" presName="conn2-1" presStyleLbl="parChTrans1D4" presStyleIdx="11" presStyleCnt="24"/>
      <dgm:spPr/>
    </dgm:pt>
    <dgm:pt modelId="{B2E2C41D-0FD5-48A5-871C-DD15D3D460B7}" type="pres">
      <dgm:prSet presAssocID="{631D55D0-B2DA-4250-83E9-0CB2E709C4E9}" presName="connTx" presStyleLbl="parChTrans1D4" presStyleIdx="11" presStyleCnt="24"/>
      <dgm:spPr/>
    </dgm:pt>
    <dgm:pt modelId="{F952A125-5CDD-4707-8505-A80017BDBBD6}" type="pres">
      <dgm:prSet presAssocID="{20E442C6-BDF7-4682-89CF-AD9EBFF1AC21}" presName="root2" presStyleCnt="0"/>
      <dgm:spPr/>
    </dgm:pt>
    <dgm:pt modelId="{5A82B324-0255-4B18-B760-AA777D3CF47F}" type="pres">
      <dgm:prSet presAssocID="{20E442C6-BDF7-4682-89CF-AD9EBFF1AC21}" presName="LevelTwoTextNode" presStyleLbl="node4" presStyleIdx="11" presStyleCnt="24" custScaleX="129946" custScaleY="146278">
        <dgm:presLayoutVars>
          <dgm:chPref val="3"/>
        </dgm:presLayoutVars>
      </dgm:prSet>
      <dgm:spPr/>
    </dgm:pt>
    <dgm:pt modelId="{4BA0AC13-C1C5-4640-AD8B-542701D82519}" type="pres">
      <dgm:prSet presAssocID="{20E442C6-BDF7-4682-89CF-AD9EBFF1AC21}" presName="level3hierChild" presStyleCnt="0"/>
      <dgm:spPr/>
    </dgm:pt>
    <dgm:pt modelId="{DD1620BF-D3D7-41BB-BD7D-833986B11B95}" type="pres">
      <dgm:prSet presAssocID="{4A3B9AF3-FDA5-46CB-88FB-068509EFBC99}" presName="conn2-1" presStyleLbl="parChTrans1D3" presStyleIdx="6" presStyleCnt="12"/>
      <dgm:spPr/>
    </dgm:pt>
    <dgm:pt modelId="{1FE57AB4-7164-4873-8CDB-09602F9E259D}" type="pres">
      <dgm:prSet presAssocID="{4A3B9AF3-FDA5-46CB-88FB-068509EFBC99}" presName="connTx" presStyleLbl="parChTrans1D3" presStyleIdx="6" presStyleCnt="12"/>
      <dgm:spPr/>
    </dgm:pt>
    <dgm:pt modelId="{EF14577B-7CFF-433B-91D4-EAE55B8F6994}" type="pres">
      <dgm:prSet presAssocID="{3B03E261-F139-408B-85C5-32016E04D37B}" presName="root2" presStyleCnt="0"/>
      <dgm:spPr/>
    </dgm:pt>
    <dgm:pt modelId="{DA256E96-109F-4224-A970-EEF25D0C97C2}" type="pres">
      <dgm:prSet presAssocID="{3B03E261-F139-408B-85C5-32016E04D37B}" presName="LevelTwoTextNode" presStyleLbl="node3" presStyleIdx="6" presStyleCnt="12" custScaleX="95963">
        <dgm:presLayoutVars>
          <dgm:chPref val="3"/>
        </dgm:presLayoutVars>
      </dgm:prSet>
      <dgm:spPr/>
    </dgm:pt>
    <dgm:pt modelId="{0CD01295-5B8E-4979-8834-73B218BA7D81}" type="pres">
      <dgm:prSet presAssocID="{3B03E261-F139-408B-85C5-32016E04D37B}" presName="level3hierChild" presStyleCnt="0"/>
      <dgm:spPr/>
    </dgm:pt>
    <dgm:pt modelId="{160F8E3A-3802-4DA0-85BB-46F8C020AD5A}" type="pres">
      <dgm:prSet presAssocID="{760CF0C4-5E3A-498F-8F69-EA5B89346AE4}" presName="conn2-1" presStyleLbl="parChTrans1D4" presStyleIdx="12" presStyleCnt="24"/>
      <dgm:spPr/>
    </dgm:pt>
    <dgm:pt modelId="{84AD59F1-EBF4-42C9-B29C-40AE738BE4FD}" type="pres">
      <dgm:prSet presAssocID="{760CF0C4-5E3A-498F-8F69-EA5B89346AE4}" presName="connTx" presStyleLbl="parChTrans1D4" presStyleIdx="12" presStyleCnt="24"/>
      <dgm:spPr/>
    </dgm:pt>
    <dgm:pt modelId="{5BC3CA9A-C556-4FC4-8075-13B5B102F309}" type="pres">
      <dgm:prSet presAssocID="{F3AFC87A-8584-4739-9208-A54A0165C569}" presName="root2" presStyleCnt="0"/>
      <dgm:spPr/>
    </dgm:pt>
    <dgm:pt modelId="{6752A61E-8DCC-4BFB-958F-7DF264FBA7C1}" type="pres">
      <dgm:prSet presAssocID="{F3AFC87A-8584-4739-9208-A54A0165C569}" presName="LevelTwoTextNode" presStyleLbl="node4" presStyleIdx="12" presStyleCnt="24" custScaleX="143513" custScaleY="175773">
        <dgm:presLayoutVars>
          <dgm:chPref val="3"/>
        </dgm:presLayoutVars>
      </dgm:prSet>
      <dgm:spPr/>
    </dgm:pt>
    <dgm:pt modelId="{4DF4F33C-4BDB-43F8-8960-E48A2CC6FD06}" type="pres">
      <dgm:prSet presAssocID="{F3AFC87A-8584-4739-9208-A54A0165C569}" presName="level3hierChild" presStyleCnt="0"/>
      <dgm:spPr/>
    </dgm:pt>
    <dgm:pt modelId="{2A524350-E3C8-4180-B8E6-CDBAB8378F06}" type="pres">
      <dgm:prSet presAssocID="{8C2C2219-33F5-4A4A-A7FC-32E6F783E332}" presName="conn2-1" presStyleLbl="parChTrans1D4" presStyleIdx="13" presStyleCnt="24"/>
      <dgm:spPr/>
    </dgm:pt>
    <dgm:pt modelId="{603CD61D-FA57-4E70-B1E3-3341B72487FA}" type="pres">
      <dgm:prSet presAssocID="{8C2C2219-33F5-4A4A-A7FC-32E6F783E332}" presName="connTx" presStyleLbl="parChTrans1D4" presStyleIdx="13" presStyleCnt="24"/>
      <dgm:spPr/>
    </dgm:pt>
    <dgm:pt modelId="{8BB16628-96FE-4C57-B149-2140DB679B3F}" type="pres">
      <dgm:prSet presAssocID="{3A5698AF-5740-4758-A632-37C585FCF7B3}" presName="root2" presStyleCnt="0"/>
      <dgm:spPr/>
    </dgm:pt>
    <dgm:pt modelId="{73F471AF-3532-48A7-9F55-632BAD001EDA}" type="pres">
      <dgm:prSet presAssocID="{3A5698AF-5740-4758-A632-37C585FCF7B3}" presName="LevelTwoTextNode" presStyleLbl="node4" presStyleIdx="13" presStyleCnt="24" custScaleX="129946" custScaleY="146278">
        <dgm:presLayoutVars>
          <dgm:chPref val="3"/>
        </dgm:presLayoutVars>
      </dgm:prSet>
      <dgm:spPr/>
    </dgm:pt>
    <dgm:pt modelId="{2C07A616-FA0C-43DA-BA69-C78EB8378D09}" type="pres">
      <dgm:prSet presAssocID="{3A5698AF-5740-4758-A632-37C585FCF7B3}" presName="level3hierChild" presStyleCnt="0"/>
      <dgm:spPr/>
    </dgm:pt>
    <dgm:pt modelId="{3B9AB27D-38D7-41B8-9530-B5A5C05F4589}" type="pres">
      <dgm:prSet presAssocID="{54E43ED7-9863-4C3B-AE09-C28EDD424D73}" presName="conn2-1" presStyleLbl="parChTrans1D2" presStyleIdx="1" presStyleCnt="2"/>
      <dgm:spPr/>
    </dgm:pt>
    <dgm:pt modelId="{20C04259-7E52-477C-BDDF-A9E3CC512AF6}" type="pres">
      <dgm:prSet presAssocID="{54E43ED7-9863-4C3B-AE09-C28EDD424D73}" presName="connTx" presStyleLbl="parChTrans1D2" presStyleIdx="1" presStyleCnt="2"/>
      <dgm:spPr/>
    </dgm:pt>
    <dgm:pt modelId="{0DC6FC4C-697F-4763-9B65-FC5486506CCA}" type="pres">
      <dgm:prSet presAssocID="{1DBBE206-DF23-431F-B371-BB4FB4EF34BB}" presName="root2" presStyleCnt="0"/>
      <dgm:spPr/>
    </dgm:pt>
    <dgm:pt modelId="{28AD8CCA-5818-483A-8F67-ABAF66736111}" type="pres">
      <dgm:prSet presAssocID="{1DBBE206-DF23-431F-B371-BB4FB4EF34BB}" presName="LevelTwoTextNode" presStyleLbl="node2" presStyleIdx="1" presStyleCnt="2" custScaleX="95292" custScaleY="69615">
        <dgm:presLayoutVars>
          <dgm:chPref val="3"/>
        </dgm:presLayoutVars>
      </dgm:prSet>
      <dgm:spPr/>
    </dgm:pt>
    <dgm:pt modelId="{CDB952D4-21BB-4DDC-B252-18D6D27A1B28}" type="pres">
      <dgm:prSet presAssocID="{1DBBE206-DF23-431F-B371-BB4FB4EF34BB}" presName="level3hierChild" presStyleCnt="0"/>
      <dgm:spPr/>
    </dgm:pt>
    <dgm:pt modelId="{2F1C40DF-6830-446F-B0AA-07F2F9F05B22}" type="pres">
      <dgm:prSet presAssocID="{34A26F5F-72EB-410C-A6F0-BC2206D9CCD2}" presName="conn2-1" presStyleLbl="parChTrans1D3" presStyleIdx="7" presStyleCnt="12"/>
      <dgm:spPr/>
    </dgm:pt>
    <dgm:pt modelId="{A7D031D3-CA6C-4ECC-AA18-F7AFDFBA4251}" type="pres">
      <dgm:prSet presAssocID="{34A26F5F-72EB-410C-A6F0-BC2206D9CCD2}" presName="connTx" presStyleLbl="parChTrans1D3" presStyleIdx="7" presStyleCnt="12"/>
      <dgm:spPr/>
    </dgm:pt>
    <dgm:pt modelId="{3E5FCFF7-23C0-49CB-8266-4C316E734FA3}" type="pres">
      <dgm:prSet presAssocID="{02EAABD4-F9FF-4D2D-93AD-BD75076AC3BF}" presName="root2" presStyleCnt="0"/>
      <dgm:spPr/>
    </dgm:pt>
    <dgm:pt modelId="{23CAF585-8C30-4580-89CB-5AB879B55C31}" type="pres">
      <dgm:prSet presAssocID="{02EAABD4-F9FF-4D2D-93AD-BD75076AC3BF}" presName="LevelTwoTextNode" presStyleLbl="node3" presStyleIdx="7" presStyleCnt="12" custScaleX="95963">
        <dgm:presLayoutVars>
          <dgm:chPref val="3"/>
        </dgm:presLayoutVars>
      </dgm:prSet>
      <dgm:spPr/>
    </dgm:pt>
    <dgm:pt modelId="{D4E41DE1-8C57-48D5-8E2C-A36558B08011}" type="pres">
      <dgm:prSet presAssocID="{02EAABD4-F9FF-4D2D-93AD-BD75076AC3BF}" presName="level3hierChild" presStyleCnt="0"/>
      <dgm:spPr/>
    </dgm:pt>
    <dgm:pt modelId="{1D251829-FB3D-48B7-BEDF-0900320A9EAF}" type="pres">
      <dgm:prSet presAssocID="{D680C1C9-F1E8-43C6-8D68-7214E1C3ED75}" presName="conn2-1" presStyleLbl="parChTrans1D4" presStyleIdx="14" presStyleCnt="24"/>
      <dgm:spPr/>
    </dgm:pt>
    <dgm:pt modelId="{346B917E-C750-4915-BBB8-9012572E048E}" type="pres">
      <dgm:prSet presAssocID="{D680C1C9-F1E8-43C6-8D68-7214E1C3ED75}" presName="connTx" presStyleLbl="parChTrans1D4" presStyleIdx="14" presStyleCnt="24"/>
      <dgm:spPr/>
    </dgm:pt>
    <dgm:pt modelId="{358C672C-9B68-4912-B777-CA4D77FC1289}" type="pres">
      <dgm:prSet presAssocID="{795E7245-076B-4A23-9BB0-A10A4591A58E}" presName="root2" presStyleCnt="0"/>
      <dgm:spPr/>
    </dgm:pt>
    <dgm:pt modelId="{0F9D1EC7-F49C-49D3-B417-B9B3444808BD}" type="pres">
      <dgm:prSet presAssocID="{795E7245-076B-4A23-9BB0-A10A4591A58E}" presName="LevelTwoTextNode" presStyleLbl="node4" presStyleIdx="14" presStyleCnt="24" custScaleX="143332" custScaleY="175773">
        <dgm:presLayoutVars>
          <dgm:chPref val="3"/>
        </dgm:presLayoutVars>
      </dgm:prSet>
      <dgm:spPr/>
    </dgm:pt>
    <dgm:pt modelId="{45F2CF3A-C4F6-41E1-8B6B-377BCA2E224E}" type="pres">
      <dgm:prSet presAssocID="{795E7245-076B-4A23-9BB0-A10A4591A58E}" presName="level3hierChild" presStyleCnt="0"/>
      <dgm:spPr/>
    </dgm:pt>
    <dgm:pt modelId="{89C20BA0-606A-436E-A673-592BF0DDCF38}" type="pres">
      <dgm:prSet presAssocID="{39E36499-D73F-4C9C-A6CE-699506B81621}" presName="conn2-1" presStyleLbl="parChTrans1D4" presStyleIdx="15" presStyleCnt="24"/>
      <dgm:spPr/>
    </dgm:pt>
    <dgm:pt modelId="{CF0B5EC4-2498-46B8-B662-A9DC6FE89FEE}" type="pres">
      <dgm:prSet presAssocID="{39E36499-D73F-4C9C-A6CE-699506B81621}" presName="connTx" presStyleLbl="parChTrans1D4" presStyleIdx="15" presStyleCnt="24"/>
      <dgm:spPr/>
    </dgm:pt>
    <dgm:pt modelId="{F507DB0C-B447-43D5-9B94-11F8E0DFBC29}" type="pres">
      <dgm:prSet presAssocID="{9AFA0FFB-B4E5-429F-A75C-8924CDF266BE}" presName="root2" presStyleCnt="0"/>
      <dgm:spPr/>
    </dgm:pt>
    <dgm:pt modelId="{FE2D27BA-0CB1-4E18-AB59-2713B1E66FCE}" type="pres">
      <dgm:prSet presAssocID="{9AFA0FFB-B4E5-429F-A75C-8924CDF266BE}" presName="LevelTwoTextNode" presStyleLbl="node4" presStyleIdx="15" presStyleCnt="24" custScaleX="129946" custScaleY="146278">
        <dgm:presLayoutVars>
          <dgm:chPref val="3"/>
        </dgm:presLayoutVars>
      </dgm:prSet>
      <dgm:spPr/>
    </dgm:pt>
    <dgm:pt modelId="{2B55ADCF-1118-4543-8114-53205CF9F2D1}" type="pres">
      <dgm:prSet presAssocID="{9AFA0FFB-B4E5-429F-A75C-8924CDF266BE}" presName="level3hierChild" presStyleCnt="0"/>
      <dgm:spPr/>
    </dgm:pt>
    <dgm:pt modelId="{179D9B97-2C1D-452A-8484-E09EC1394FBB}" type="pres">
      <dgm:prSet presAssocID="{B4C0D6C3-BAA3-4B66-9A99-65FCD583C9FB}" presName="conn2-1" presStyleLbl="parChTrans1D3" presStyleIdx="8" presStyleCnt="12"/>
      <dgm:spPr/>
    </dgm:pt>
    <dgm:pt modelId="{346A24FB-FB85-41DC-8404-3B4433C633A9}" type="pres">
      <dgm:prSet presAssocID="{B4C0D6C3-BAA3-4B66-9A99-65FCD583C9FB}" presName="connTx" presStyleLbl="parChTrans1D3" presStyleIdx="8" presStyleCnt="12"/>
      <dgm:spPr/>
    </dgm:pt>
    <dgm:pt modelId="{8C5D2AB8-A22A-42BA-B48B-C035C684B28F}" type="pres">
      <dgm:prSet presAssocID="{05FE526F-ED94-4421-A83A-64239C296438}" presName="root2" presStyleCnt="0"/>
      <dgm:spPr/>
    </dgm:pt>
    <dgm:pt modelId="{9BF395E7-403F-48E4-87D9-56F717B076B3}" type="pres">
      <dgm:prSet presAssocID="{05FE526F-ED94-4421-A83A-64239C296438}" presName="LevelTwoTextNode" presStyleLbl="node3" presStyleIdx="8" presStyleCnt="12" custScaleX="95963">
        <dgm:presLayoutVars>
          <dgm:chPref val="3"/>
        </dgm:presLayoutVars>
      </dgm:prSet>
      <dgm:spPr/>
    </dgm:pt>
    <dgm:pt modelId="{77CBA4E8-339F-4173-9495-00E28AB822D7}" type="pres">
      <dgm:prSet presAssocID="{05FE526F-ED94-4421-A83A-64239C296438}" presName="level3hierChild" presStyleCnt="0"/>
      <dgm:spPr/>
    </dgm:pt>
    <dgm:pt modelId="{9B715D8C-5F87-42FB-A6B3-87206AB56EE2}" type="pres">
      <dgm:prSet presAssocID="{E6F285A1-8745-4561-A332-FF1A52433D9E}" presName="conn2-1" presStyleLbl="parChTrans1D4" presStyleIdx="16" presStyleCnt="24"/>
      <dgm:spPr/>
    </dgm:pt>
    <dgm:pt modelId="{B75B042C-4B29-41B6-AD50-6A52B69B3227}" type="pres">
      <dgm:prSet presAssocID="{E6F285A1-8745-4561-A332-FF1A52433D9E}" presName="connTx" presStyleLbl="parChTrans1D4" presStyleIdx="16" presStyleCnt="24"/>
      <dgm:spPr/>
    </dgm:pt>
    <dgm:pt modelId="{5D1C4222-4D31-44E0-B73F-3D206AF9D0B0}" type="pres">
      <dgm:prSet presAssocID="{7C26C20B-FA5E-45B9-96BE-0467C09F2DDA}" presName="root2" presStyleCnt="0"/>
      <dgm:spPr/>
    </dgm:pt>
    <dgm:pt modelId="{4709B723-0804-431B-ACEC-AC34F155EAA4}" type="pres">
      <dgm:prSet presAssocID="{7C26C20B-FA5E-45B9-96BE-0467C09F2DDA}" presName="LevelTwoTextNode" presStyleLbl="node4" presStyleIdx="16" presStyleCnt="24" custScaleX="146932" custScaleY="175773">
        <dgm:presLayoutVars>
          <dgm:chPref val="3"/>
        </dgm:presLayoutVars>
      </dgm:prSet>
      <dgm:spPr/>
    </dgm:pt>
    <dgm:pt modelId="{B53565A6-2769-4D17-AB89-6385A41AB0FB}" type="pres">
      <dgm:prSet presAssocID="{7C26C20B-FA5E-45B9-96BE-0467C09F2DDA}" presName="level3hierChild" presStyleCnt="0"/>
      <dgm:spPr/>
    </dgm:pt>
    <dgm:pt modelId="{2381FC33-BBBB-4A29-8CED-5D7430E9F0C3}" type="pres">
      <dgm:prSet presAssocID="{3A940399-3876-48AD-A845-1AC4F138CA1C}" presName="conn2-1" presStyleLbl="parChTrans1D4" presStyleIdx="17" presStyleCnt="24"/>
      <dgm:spPr/>
    </dgm:pt>
    <dgm:pt modelId="{4F367CC5-BEED-42AD-9B11-88C96F8E72B1}" type="pres">
      <dgm:prSet presAssocID="{3A940399-3876-48AD-A845-1AC4F138CA1C}" presName="connTx" presStyleLbl="parChTrans1D4" presStyleIdx="17" presStyleCnt="24"/>
      <dgm:spPr/>
    </dgm:pt>
    <dgm:pt modelId="{66ACCC8A-06A1-4AD1-9485-1F7962877101}" type="pres">
      <dgm:prSet presAssocID="{72C8B0A3-244B-44ED-A10F-52EB0202EC0A}" presName="root2" presStyleCnt="0"/>
      <dgm:spPr/>
    </dgm:pt>
    <dgm:pt modelId="{0E8B7483-665A-48FE-92CC-3F4D36D25C1F}" type="pres">
      <dgm:prSet presAssocID="{72C8B0A3-244B-44ED-A10F-52EB0202EC0A}" presName="LevelTwoTextNode" presStyleLbl="node4" presStyleIdx="17" presStyleCnt="24" custScaleX="129946" custScaleY="146278">
        <dgm:presLayoutVars>
          <dgm:chPref val="3"/>
        </dgm:presLayoutVars>
      </dgm:prSet>
      <dgm:spPr/>
    </dgm:pt>
    <dgm:pt modelId="{D6DF12FA-4011-415A-8509-38908C40366C}" type="pres">
      <dgm:prSet presAssocID="{72C8B0A3-244B-44ED-A10F-52EB0202EC0A}" presName="level3hierChild" presStyleCnt="0"/>
      <dgm:spPr/>
    </dgm:pt>
    <dgm:pt modelId="{788360B9-3B75-45AF-9135-CD528826090C}" type="pres">
      <dgm:prSet presAssocID="{C40783EC-C402-479E-924D-C4046500A5FD}" presName="conn2-1" presStyleLbl="parChTrans1D3" presStyleIdx="9" presStyleCnt="12"/>
      <dgm:spPr/>
    </dgm:pt>
    <dgm:pt modelId="{5573B6F4-D63B-449C-8BEC-4F1A5EB13147}" type="pres">
      <dgm:prSet presAssocID="{C40783EC-C402-479E-924D-C4046500A5FD}" presName="connTx" presStyleLbl="parChTrans1D3" presStyleIdx="9" presStyleCnt="12"/>
      <dgm:spPr/>
    </dgm:pt>
    <dgm:pt modelId="{9E061E9B-E15E-42B8-9865-54B8A98E0D5E}" type="pres">
      <dgm:prSet presAssocID="{446AC51E-4DF8-4B48-892A-9332733C1F31}" presName="root2" presStyleCnt="0"/>
      <dgm:spPr/>
    </dgm:pt>
    <dgm:pt modelId="{E7DDBD9C-F601-4923-8143-71122D5CBE54}" type="pres">
      <dgm:prSet presAssocID="{446AC51E-4DF8-4B48-892A-9332733C1F31}" presName="LevelTwoTextNode" presStyleLbl="node3" presStyleIdx="9" presStyleCnt="12" custScaleX="102440" custScaleY="207228">
        <dgm:presLayoutVars>
          <dgm:chPref val="3"/>
        </dgm:presLayoutVars>
      </dgm:prSet>
      <dgm:spPr/>
    </dgm:pt>
    <dgm:pt modelId="{F0C2DDEE-965D-40C3-8186-960E9F30A44D}" type="pres">
      <dgm:prSet presAssocID="{446AC51E-4DF8-4B48-892A-9332733C1F31}" presName="level3hierChild" presStyleCnt="0"/>
      <dgm:spPr/>
    </dgm:pt>
    <dgm:pt modelId="{453F526D-8586-44F6-B8B1-FD145A220DC9}" type="pres">
      <dgm:prSet presAssocID="{91588240-ADEB-43B4-9A8C-784F834F4336}" presName="conn2-1" presStyleLbl="parChTrans1D4" presStyleIdx="18" presStyleCnt="24"/>
      <dgm:spPr/>
    </dgm:pt>
    <dgm:pt modelId="{3A47575E-D22D-49B4-B05F-11606E77078F}" type="pres">
      <dgm:prSet presAssocID="{91588240-ADEB-43B4-9A8C-784F834F4336}" presName="connTx" presStyleLbl="parChTrans1D4" presStyleIdx="18" presStyleCnt="24"/>
      <dgm:spPr/>
    </dgm:pt>
    <dgm:pt modelId="{7F5CC233-D721-4ECA-83B4-8C2737CDB5A3}" type="pres">
      <dgm:prSet presAssocID="{DDF44E8C-6CA0-41CB-B846-EEBE69BFC4DB}" presName="root2" presStyleCnt="0"/>
      <dgm:spPr/>
    </dgm:pt>
    <dgm:pt modelId="{4A984157-D30E-427B-9265-81A1E5E6939B}" type="pres">
      <dgm:prSet presAssocID="{DDF44E8C-6CA0-41CB-B846-EEBE69BFC4DB}" presName="LevelTwoTextNode" presStyleLbl="node4" presStyleIdx="18" presStyleCnt="24" custScaleX="144549" custScaleY="196396">
        <dgm:presLayoutVars>
          <dgm:chPref val="3"/>
        </dgm:presLayoutVars>
      </dgm:prSet>
      <dgm:spPr/>
    </dgm:pt>
    <dgm:pt modelId="{3EAA15A2-AE25-475C-9D75-E26FFCBBA2F9}" type="pres">
      <dgm:prSet presAssocID="{DDF44E8C-6CA0-41CB-B846-EEBE69BFC4DB}" presName="level3hierChild" presStyleCnt="0"/>
      <dgm:spPr/>
    </dgm:pt>
    <dgm:pt modelId="{88CF2843-4F81-43D5-91A7-6F99149ED7A6}" type="pres">
      <dgm:prSet presAssocID="{FB610158-0AED-4BA3-BC8A-7F6B0E9C658F}" presName="conn2-1" presStyleLbl="parChTrans1D4" presStyleIdx="19" presStyleCnt="24"/>
      <dgm:spPr/>
    </dgm:pt>
    <dgm:pt modelId="{28A7B00A-49A5-49CB-9C90-45B6BC59D7AF}" type="pres">
      <dgm:prSet presAssocID="{FB610158-0AED-4BA3-BC8A-7F6B0E9C658F}" presName="connTx" presStyleLbl="parChTrans1D4" presStyleIdx="19" presStyleCnt="24"/>
      <dgm:spPr/>
    </dgm:pt>
    <dgm:pt modelId="{B9B71397-14B0-4D46-BB6B-FE9DB6FDD302}" type="pres">
      <dgm:prSet presAssocID="{3E669BAE-7554-4011-9374-D5096CD8EE7A}" presName="root2" presStyleCnt="0"/>
      <dgm:spPr/>
    </dgm:pt>
    <dgm:pt modelId="{11096A38-02FB-4E5C-8347-035B29DDB02F}" type="pres">
      <dgm:prSet presAssocID="{3E669BAE-7554-4011-9374-D5096CD8EE7A}" presName="LevelTwoTextNode" presStyleLbl="node4" presStyleIdx="19" presStyleCnt="24" custScaleX="129946" custScaleY="240796">
        <dgm:presLayoutVars>
          <dgm:chPref val="3"/>
        </dgm:presLayoutVars>
      </dgm:prSet>
      <dgm:spPr/>
    </dgm:pt>
    <dgm:pt modelId="{E840F1F9-0927-4982-9D95-CDB347DEF25F}" type="pres">
      <dgm:prSet presAssocID="{3E669BAE-7554-4011-9374-D5096CD8EE7A}" presName="level3hierChild" presStyleCnt="0"/>
      <dgm:spPr/>
    </dgm:pt>
    <dgm:pt modelId="{E8CFB74B-8AC4-4195-B430-D6B7A757DE2F}" type="pres">
      <dgm:prSet presAssocID="{8BB5511F-3DAC-42A8-83DF-C87FEFD3008B}" presName="conn2-1" presStyleLbl="parChTrans1D3" presStyleIdx="10" presStyleCnt="12"/>
      <dgm:spPr/>
    </dgm:pt>
    <dgm:pt modelId="{6A1992F9-6484-422D-9E5A-1F2E5383FE23}" type="pres">
      <dgm:prSet presAssocID="{8BB5511F-3DAC-42A8-83DF-C87FEFD3008B}" presName="connTx" presStyleLbl="parChTrans1D3" presStyleIdx="10" presStyleCnt="12"/>
      <dgm:spPr/>
    </dgm:pt>
    <dgm:pt modelId="{F1DE681F-AFAB-4D8A-82D1-44959EC452A1}" type="pres">
      <dgm:prSet presAssocID="{920FA48D-F410-46A7-9371-18CBF7398E7F}" presName="root2" presStyleCnt="0"/>
      <dgm:spPr/>
    </dgm:pt>
    <dgm:pt modelId="{01F32363-A5C4-4F9B-A597-2F2383843E68}" type="pres">
      <dgm:prSet presAssocID="{920FA48D-F410-46A7-9371-18CBF7398E7F}" presName="LevelTwoTextNode" presStyleLbl="node3" presStyleIdx="10" presStyleCnt="12" custScaleX="95963">
        <dgm:presLayoutVars>
          <dgm:chPref val="3"/>
        </dgm:presLayoutVars>
      </dgm:prSet>
      <dgm:spPr/>
    </dgm:pt>
    <dgm:pt modelId="{98412A94-1237-4682-8FA8-A0EED8954991}" type="pres">
      <dgm:prSet presAssocID="{920FA48D-F410-46A7-9371-18CBF7398E7F}" presName="level3hierChild" presStyleCnt="0"/>
      <dgm:spPr/>
    </dgm:pt>
    <dgm:pt modelId="{AB9C95B5-F3EE-4FEA-B4A0-5ED01FD48956}" type="pres">
      <dgm:prSet presAssocID="{988D5D01-03E6-4157-BB66-C9D7A3EB3719}" presName="conn2-1" presStyleLbl="parChTrans1D4" presStyleIdx="20" presStyleCnt="24"/>
      <dgm:spPr/>
    </dgm:pt>
    <dgm:pt modelId="{593045D7-480F-4231-9A58-2A6A9BD11E19}" type="pres">
      <dgm:prSet presAssocID="{988D5D01-03E6-4157-BB66-C9D7A3EB3719}" presName="connTx" presStyleLbl="parChTrans1D4" presStyleIdx="20" presStyleCnt="24"/>
      <dgm:spPr/>
    </dgm:pt>
    <dgm:pt modelId="{979330DA-5639-49E7-B810-F3BD72D7C3F4}" type="pres">
      <dgm:prSet presAssocID="{B4075A77-3203-4754-9A1A-74101C8DB442}" presName="root2" presStyleCnt="0"/>
      <dgm:spPr/>
    </dgm:pt>
    <dgm:pt modelId="{6E9F6AA5-32FB-4587-85C8-CD09F65630D5}" type="pres">
      <dgm:prSet presAssocID="{B4075A77-3203-4754-9A1A-74101C8DB442}" presName="LevelTwoTextNode" presStyleLbl="node4" presStyleIdx="20" presStyleCnt="24" custScaleX="144345" custScaleY="175773">
        <dgm:presLayoutVars>
          <dgm:chPref val="3"/>
        </dgm:presLayoutVars>
      </dgm:prSet>
      <dgm:spPr/>
    </dgm:pt>
    <dgm:pt modelId="{72CD26EF-4820-4930-BF68-0D51F6430F4A}" type="pres">
      <dgm:prSet presAssocID="{B4075A77-3203-4754-9A1A-74101C8DB442}" presName="level3hierChild" presStyleCnt="0"/>
      <dgm:spPr/>
    </dgm:pt>
    <dgm:pt modelId="{22B87FF5-4254-431A-9C5A-5BED0C2A9918}" type="pres">
      <dgm:prSet presAssocID="{1D9DBD77-FC26-40CE-AE0A-B57B2CEE97C5}" presName="conn2-1" presStyleLbl="parChTrans1D4" presStyleIdx="21" presStyleCnt="24"/>
      <dgm:spPr/>
    </dgm:pt>
    <dgm:pt modelId="{6F036421-1EBB-4314-9F1B-BFBDE0855E96}" type="pres">
      <dgm:prSet presAssocID="{1D9DBD77-FC26-40CE-AE0A-B57B2CEE97C5}" presName="connTx" presStyleLbl="parChTrans1D4" presStyleIdx="21" presStyleCnt="24"/>
      <dgm:spPr/>
    </dgm:pt>
    <dgm:pt modelId="{4C257DCF-D2DE-4610-ABEC-8D8CF671B232}" type="pres">
      <dgm:prSet presAssocID="{5F848DE4-2B08-4616-A964-75FE67F17E57}" presName="root2" presStyleCnt="0"/>
      <dgm:spPr/>
    </dgm:pt>
    <dgm:pt modelId="{3BCBAE3B-04F4-4811-8701-23F277F23DC0}" type="pres">
      <dgm:prSet presAssocID="{5F848DE4-2B08-4616-A964-75FE67F17E57}" presName="LevelTwoTextNode" presStyleLbl="node4" presStyleIdx="21" presStyleCnt="24" custScaleX="129946" custScaleY="146278">
        <dgm:presLayoutVars>
          <dgm:chPref val="3"/>
        </dgm:presLayoutVars>
      </dgm:prSet>
      <dgm:spPr/>
    </dgm:pt>
    <dgm:pt modelId="{595EF296-3A08-479B-A9B9-B245C5972762}" type="pres">
      <dgm:prSet presAssocID="{5F848DE4-2B08-4616-A964-75FE67F17E57}" presName="level3hierChild" presStyleCnt="0"/>
      <dgm:spPr/>
    </dgm:pt>
    <dgm:pt modelId="{82D9F45A-9129-444B-A46F-A90C250B66C7}" type="pres">
      <dgm:prSet presAssocID="{3C2E32EE-758F-4722-A458-1C03C45FB636}" presName="conn2-1" presStyleLbl="parChTrans1D3" presStyleIdx="11" presStyleCnt="12"/>
      <dgm:spPr/>
    </dgm:pt>
    <dgm:pt modelId="{2BEDF86C-9823-4503-A7A7-9497F45520D8}" type="pres">
      <dgm:prSet presAssocID="{3C2E32EE-758F-4722-A458-1C03C45FB636}" presName="connTx" presStyleLbl="parChTrans1D3" presStyleIdx="11" presStyleCnt="12"/>
      <dgm:spPr/>
    </dgm:pt>
    <dgm:pt modelId="{BC9565BB-B6F0-4A2B-8466-CC8F48EECA01}" type="pres">
      <dgm:prSet presAssocID="{52C8E81F-2F54-45AD-B164-826641E55869}" presName="root2" presStyleCnt="0"/>
      <dgm:spPr/>
    </dgm:pt>
    <dgm:pt modelId="{A210C882-82F8-43AC-898C-0A1CE1E1FCF9}" type="pres">
      <dgm:prSet presAssocID="{52C8E81F-2F54-45AD-B164-826641E55869}" presName="LevelTwoTextNode" presStyleLbl="node3" presStyleIdx="11" presStyleCnt="12" custScaleX="95963">
        <dgm:presLayoutVars>
          <dgm:chPref val="3"/>
        </dgm:presLayoutVars>
      </dgm:prSet>
      <dgm:spPr/>
    </dgm:pt>
    <dgm:pt modelId="{A213835A-C038-454B-9116-31C860EC5643}" type="pres">
      <dgm:prSet presAssocID="{52C8E81F-2F54-45AD-B164-826641E55869}" presName="level3hierChild" presStyleCnt="0"/>
      <dgm:spPr/>
    </dgm:pt>
    <dgm:pt modelId="{76DCB484-F8A3-4E26-BAF7-8AF132A6B17A}" type="pres">
      <dgm:prSet presAssocID="{98AFC302-82F0-4588-9B6D-CFA24AAEB3F7}" presName="conn2-1" presStyleLbl="parChTrans1D4" presStyleIdx="22" presStyleCnt="24"/>
      <dgm:spPr/>
    </dgm:pt>
    <dgm:pt modelId="{91FC4A4B-A350-44CF-9DE2-AF484703147A}" type="pres">
      <dgm:prSet presAssocID="{98AFC302-82F0-4588-9B6D-CFA24AAEB3F7}" presName="connTx" presStyleLbl="parChTrans1D4" presStyleIdx="22" presStyleCnt="24"/>
      <dgm:spPr/>
    </dgm:pt>
    <dgm:pt modelId="{9F8A8708-31D3-4D29-82A8-481C091E1C08}" type="pres">
      <dgm:prSet presAssocID="{920E9DEA-2D75-425C-8738-78988301287B}" presName="root2" presStyleCnt="0"/>
      <dgm:spPr/>
    </dgm:pt>
    <dgm:pt modelId="{B39BDC3F-8D53-4C26-942F-3CFCECD06B7A}" type="pres">
      <dgm:prSet presAssocID="{920E9DEA-2D75-425C-8738-78988301287B}" presName="LevelTwoTextNode" presStyleLbl="node4" presStyleIdx="22" presStyleCnt="24" custScaleX="144598" custScaleY="124811">
        <dgm:presLayoutVars>
          <dgm:chPref val="3"/>
        </dgm:presLayoutVars>
      </dgm:prSet>
      <dgm:spPr/>
    </dgm:pt>
    <dgm:pt modelId="{AA6969CD-DCA0-405D-86AA-D5CEAEA2354B}" type="pres">
      <dgm:prSet presAssocID="{920E9DEA-2D75-425C-8738-78988301287B}" presName="level3hierChild" presStyleCnt="0"/>
      <dgm:spPr/>
    </dgm:pt>
    <dgm:pt modelId="{C64EE84D-01A9-4B5B-AB00-91C3DADAE8B7}" type="pres">
      <dgm:prSet presAssocID="{100D7519-0D1E-489E-B638-67B2150BD71D}" presName="conn2-1" presStyleLbl="parChTrans1D4" presStyleIdx="23" presStyleCnt="24"/>
      <dgm:spPr/>
    </dgm:pt>
    <dgm:pt modelId="{028F974A-A540-4880-8FFD-18AB23557963}" type="pres">
      <dgm:prSet presAssocID="{100D7519-0D1E-489E-B638-67B2150BD71D}" presName="connTx" presStyleLbl="parChTrans1D4" presStyleIdx="23" presStyleCnt="24"/>
      <dgm:spPr/>
    </dgm:pt>
    <dgm:pt modelId="{1677A688-9F1D-46C6-AF9B-B53882AECF8C}" type="pres">
      <dgm:prSet presAssocID="{47E15A3F-F3F4-4628-9397-D289A1ADC88C}" presName="root2" presStyleCnt="0"/>
      <dgm:spPr/>
    </dgm:pt>
    <dgm:pt modelId="{A013962A-3C8B-498D-BC45-2055FB93E873}" type="pres">
      <dgm:prSet presAssocID="{47E15A3F-F3F4-4628-9397-D289A1ADC88C}" presName="LevelTwoTextNode" presStyleLbl="node4" presStyleIdx="23" presStyleCnt="24" custScaleX="129946" custScaleY="136748">
        <dgm:presLayoutVars>
          <dgm:chPref val="3"/>
        </dgm:presLayoutVars>
      </dgm:prSet>
      <dgm:spPr/>
    </dgm:pt>
    <dgm:pt modelId="{C8D71FBC-CC91-4091-ADBF-31A4C0928247}" type="pres">
      <dgm:prSet presAssocID="{47E15A3F-F3F4-4628-9397-D289A1ADC88C}" presName="level3hierChild" presStyleCnt="0"/>
      <dgm:spPr/>
    </dgm:pt>
  </dgm:ptLst>
  <dgm:cxnLst>
    <dgm:cxn modelId="{386A4901-3D9A-4D26-8BA6-C15D12981E64}" type="presOf" srcId="{98AFC302-82F0-4588-9B6D-CFA24AAEB3F7}" destId="{76DCB484-F8A3-4E26-BAF7-8AF132A6B17A}" srcOrd="0" destOrd="0" presId="urn:microsoft.com/office/officeart/2008/layout/HorizontalMultiLevelHierarchy"/>
    <dgm:cxn modelId="{7244FE05-9423-4FB2-B3B6-A7D4FD153A7C}" type="presOf" srcId="{26CF8289-439C-46CF-A6C3-D99962EBF983}" destId="{018FAB3A-6009-4F33-B8C3-B72761C1E437}" srcOrd="0" destOrd="0" presId="urn:microsoft.com/office/officeart/2008/layout/HorizontalMultiLevelHierarchy"/>
    <dgm:cxn modelId="{DEDD3306-F854-40BF-BE72-3A9CE3D279FD}" type="presOf" srcId="{100D7519-0D1E-489E-B638-67B2150BD71D}" destId="{028F974A-A540-4880-8FFD-18AB23557963}" srcOrd="1" destOrd="0" presId="urn:microsoft.com/office/officeart/2008/layout/HorizontalMultiLevelHierarchy"/>
    <dgm:cxn modelId="{D5FB4F08-8810-454C-9A34-65666E9FC4AE}" type="presOf" srcId="{39E1FD5C-9B64-433E-8300-4D791690DA92}" destId="{F7A54436-ABAC-4C37-865B-287069F55AAD}" srcOrd="0" destOrd="0" presId="urn:microsoft.com/office/officeart/2008/layout/HorizontalMultiLevelHierarchy"/>
    <dgm:cxn modelId="{C83CFA08-D061-48E4-8272-DCC0DC067D2F}" type="presOf" srcId="{D680C1C9-F1E8-43C6-8D68-7214E1C3ED75}" destId="{346B917E-C750-4915-BBB8-9012572E048E}" srcOrd="1" destOrd="0" presId="urn:microsoft.com/office/officeart/2008/layout/HorizontalMultiLevelHierarchy"/>
    <dgm:cxn modelId="{42AD9B0A-BC30-43C9-AFEC-76BA56F106D2}" type="presOf" srcId="{98AFC302-82F0-4588-9B6D-CFA24AAEB3F7}" destId="{91FC4A4B-A350-44CF-9DE2-AF484703147A}" srcOrd="1" destOrd="0" presId="urn:microsoft.com/office/officeart/2008/layout/HorizontalMultiLevelHierarchy"/>
    <dgm:cxn modelId="{28C1480D-AE88-4A6C-B98B-086BBAAE1ACE}" srcId="{05FE526F-ED94-4421-A83A-64239C296438}" destId="{7C26C20B-FA5E-45B9-96BE-0467C09F2DDA}" srcOrd="0" destOrd="0" parTransId="{E6F285A1-8745-4561-A332-FF1A52433D9E}" sibTransId="{313B9E03-12BA-487B-8562-7874CDD0B994}"/>
    <dgm:cxn modelId="{7C4C940D-6FAD-427D-8BC9-92E4A42DF024}" type="presOf" srcId="{988D5D01-03E6-4157-BB66-C9D7A3EB3719}" destId="{593045D7-480F-4231-9A58-2A6A9BD11E19}" srcOrd="1" destOrd="0" presId="urn:microsoft.com/office/officeart/2008/layout/HorizontalMultiLevelHierarchy"/>
    <dgm:cxn modelId="{D7AF250E-E226-4188-A94D-38BAD5BE577D}" srcId="{BB99FD04-28A8-4C41-856E-1B368918DA24}" destId="{AFC60884-13C1-42E5-8CC6-14AB38FFA701}" srcOrd="3" destOrd="0" parTransId="{6A2034DE-B3D7-49CC-9221-D2303AE5433D}" sibTransId="{29AFB4C5-A39A-42DC-9371-BD71EADB228E}"/>
    <dgm:cxn modelId="{A2501211-9ECF-47C3-B033-A56CD19A1D18}" type="presOf" srcId="{843B5AD5-1F22-4415-A2EA-BFA50B978828}" destId="{D36FC00D-D2A7-456A-8C21-85ABB934FE6B}" srcOrd="0" destOrd="0" presId="urn:microsoft.com/office/officeart/2008/layout/HorizontalMultiLevelHierarchy"/>
    <dgm:cxn modelId="{0E6C9F14-B338-4841-81F6-785078F108C4}" type="presOf" srcId="{446AC51E-4DF8-4B48-892A-9332733C1F31}" destId="{E7DDBD9C-F601-4923-8143-71122D5CBE54}" srcOrd="0" destOrd="0" presId="urn:microsoft.com/office/officeart/2008/layout/HorizontalMultiLevelHierarchy"/>
    <dgm:cxn modelId="{739AB614-5AD1-4386-9827-D25A283571C2}" type="presOf" srcId="{26CF8289-439C-46CF-A6C3-D99962EBF983}" destId="{0A608360-B675-407F-AFF8-0063B3D10D42}" srcOrd="1" destOrd="0" presId="urn:microsoft.com/office/officeart/2008/layout/HorizontalMultiLevelHierarchy"/>
    <dgm:cxn modelId="{6B59A417-26EE-43F5-966E-0E1FB4558D46}" type="presOf" srcId="{3D7DF1A9-EE82-4D13-8918-EEFE14E3D59E}" destId="{96EF3521-ACB7-482D-A57E-E0F076CA2CAD}" srcOrd="0" destOrd="0" presId="urn:microsoft.com/office/officeart/2008/layout/HorizontalMultiLevelHierarchy"/>
    <dgm:cxn modelId="{5C5E7C1A-EE50-4CBD-B433-D5AD7D90BE23}" type="presOf" srcId="{631D55D0-B2DA-4250-83E9-0CB2E709C4E9}" destId="{109C9CF6-D6C5-450F-B692-D7193300DDB8}" srcOrd="0" destOrd="0" presId="urn:microsoft.com/office/officeart/2008/layout/HorizontalMultiLevelHierarchy"/>
    <dgm:cxn modelId="{E472C31A-08C5-4AA4-A3E1-F39DC7BF6EF2}" type="presOf" srcId="{3A5698AF-5740-4758-A632-37C585FCF7B3}" destId="{73F471AF-3532-48A7-9F55-632BAD001EDA}" srcOrd="0" destOrd="0" presId="urn:microsoft.com/office/officeart/2008/layout/HorizontalMultiLevelHierarchy"/>
    <dgm:cxn modelId="{A309771E-0956-4994-B27A-E9830E4CA400}" type="presOf" srcId="{8C2C2219-33F5-4A4A-A7FC-32E6F783E332}" destId="{603CD61D-FA57-4E70-B1E3-3341B72487FA}" srcOrd="1" destOrd="0" presId="urn:microsoft.com/office/officeart/2008/layout/HorizontalMultiLevelHierarchy"/>
    <dgm:cxn modelId="{884A1A20-C83C-4EBB-B1E2-F8A680B4C52C}" type="presOf" srcId="{A68324F6-8336-4DD9-97BD-DEDBCBEEB287}" destId="{7F919ADD-B6CF-43F3-A67C-6D51844129C9}" srcOrd="0" destOrd="0" presId="urn:microsoft.com/office/officeart/2008/layout/HorizontalMultiLevelHierarchy"/>
    <dgm:cxn modelId="{D65BE122-0726-4E12-A0FA-D6EA2184433E}" type="presOf" srcId="{3E669BAE-7554-4011-9374-D5096CD8EE7A}" destId="{11096A38-02FB-4E5C-8347-035B29DDB02F}" srcOrd="0" destOrd="0" presId="urn:microsoft.com/office/officeart/2008/layout/HorizontalMultiLevelHierarchy"/>
    <dgm:cxn modelId="{4D484A25-B53A-4324-BB54-2396F49E1583}" type="presOf" srcId="{7C26C20B-FA5E-45B9-96BE-0467C09F2DDA}" destId="{4709B723-0804-431B-ACEC-AC34F155EAA4}" srcOrd="0" destOrd="0" presId="urn:microsoft.com/office/officeart/2008/layout/HorizontalMultiLevelHierarchy"/>
    <dgm:cxn modelId="{CB001426-FE9A-4091-9096-EB92256A9004}" type="presOf" srcId="{F3AFC87A-8584-4739-9208-A54A0165C569}" destId="{6752A61E-8DCC-4BFB-958F-7DF264FBA7C1}" srcOrd="0" destOrd="0" presId="urn:microsoft.com/office/officeart/2008/layout/HorizontalMultiLevelHierarchy"/>
    <dgm:cxn modelId="{35B4D126-3F36-4821-A396-FC32380A91D1}" srcId="{A68324F6-8336-4DD9-97BD-DEDBCBEEB287}" destId="{8494ECF2-C838-47E4-8884-5E80FE7552F1}" srcOrd="0" destOrd="0" parTransId="{39971049-1895-4B08-AADC-165273FD1FAA}" sibTransId="{97A4E477-B3A1-42D3-BBDA-29AD3E2AF041}"/>
    <dgm:cxn modelId="{5E31AB28-EC40-4291-8091-504C15924546}" srcId="{843B5AD5-1F22-4415-A2EA-BFA50B978828}" destId="{67389AC4-5833-4B1D-B5A4-3A77413F38AF}" srcOrd="0" destOrd="0" parTransId="{7949CF24-1566-45E7-BAAD-8899B995C38A}" sibTransId="{1857F5F9-2200-403E-AD91-AAC7661B4182}"/>
    <dgm:cxn modelId="{C22E8E29-A682-47C8-B076-D704FD100F51}" type="presOf" srcId="{EAC47DC9-E1CA-4FBB-B321-3A28C318BD84}" destId="{E8E534B1-7311-4F51-9FBE-E1B636177DB1}" srcOrd="0" destOrd="0" presId="urn:microsoft.com/office/officeart/2008/layout/HorizontalMultiLevelHierarchy"/>
    <dgm:cxn modelId="{8F60972A-227B-47A5-A901-1165228177A3}" type="presOf" srcId="{79A42890-C207-4298-9F6C-A7245C5BE185}" destId="{B717C0DA-5381-4231-B5CC-D1913F28B359}" srcOrd="1" destOrd="0" presId="urn:microsoft.com/office/officeart/2008/layout/HorizontalMultiLevelHierarchy"/>
    <dgm:cxn modelId="{D6FCFF32-8109-462C-B082-AA842DD1DE98}" type="presOf" srcId="{13BC6242-42FF-4503-84E2-15F93D37E631}" destId="{5620501F-B482-4617-AF27-9F10E73115E9}" srcOrd="1" destOrd="0" presId="urn:microsoft.com/office/officeart/2008/layout/HorizontalMultiLevelHierarchy"/>
    <dgm:cxn modelId="{87D51533-CC92-46F5-B087-8A17CD1F891A}" type="presOf" srcId="{3420CF79-8E2B-4196-8E12-FF39F96ABF29}" destId="{24B177E0-8115-49BC-A8E6-CEFC524546FA}" srcOrd="0" destOrd="0" presId="urn:microsoft.com/office/officeart/2008/layout/HorizontalMultiLevelHierarchy"/>
    <dgm:cxn modelId="{1D0CB833-BBE5-43F5-A88F-407E3E521AD0}" type="presOf" srcId="{52C8E81F-2F54-45AD-B164-826641E55869}" destId="{A210C882-82F8-43AC-898C-0A1CE1E1FCF9}" srcOrd="0" destOrd="0" presId="urn:microsoft.com/office/officeart/2008/layout/HorizontalMultiLevelHierarchy"/>
    <dgm:cxn modelId="{16E86234-B702-4D25-B847-104CB4B54C1A}" srcId="{52C8E81F-2F54-45AD-B164-826641E55869}" destId="{920E9DEA-2D75-425C-8738-78988301287B}" srcOrd="0" destOrd="0" parTransId="{98AFC302-82F0-4588-9B6D-CFA24AAEB3F7}" sibTransId="{6A9385B8-AF05-4FA2-A2D2-4730707FC3F8}"/>
    <dgm:cxn modelId="{82BC5834-CB44-420D-AD5D-0F18A5665E84}" type="presOf" srcId="{B4C0D6C3-BAA3-4B66-9A99-65FCD583C9FB}" destId="{346A24FB-FB85-41DC-8404-3B4433C633A9}" srcOrd="1" destOrd="0" presId="urn:microsoft.com/office/officeart/2008/layout/HorizontalMultiLevelHierarchy"/>
    <dgm:cxn modelId="{35A11836-7FBB-4CEB-9CF7-82A8C5A9DF73}" type="presOf" srcId="{02EAABD4-F9FF-4D2D-93AD-BD75076AC3BF}" destId="{23CAF585-8C30-4580-89CB-5AB879B55C31}" srcOrd="0" destOrd="0" presId="urn:microsoft.com/office/officeart/2008/layout/HorizontalMultiLevelHierarchy"/>
    <dgm:cxn modelId="{D2099536-FDEE-45C2-B172-F163DB277FA8}" type="presOf" srcId="{3D7DF1A9-EE82-4D13-8918-EEFE14E3D59E}" destId="{E73D5E12-D30C-4D4F-9D42-6BDDB10D0272}" srcOrd="1" destOrd="0" presId="urn:microsoft.com/office/officeart/2008/layout/HorizontalMultiLevelHierarchy"/>
    <dgm:cxn modelId="{4F1F8438-A64D-4281-8B9B-8B060FA9580D}" type="presOf" srcId="{91588240-ADEB-43B4-9A8C-784F834F4336}" destId="{453F526D-8586-44F6-B8B1-FD145A220DC9}" srcOrd="0" destOrd="0" presId="urn:microsoft.com/office/officeart/2008/layout/HorizontalMultiLevelHierarchy"/>
    <dgm:cxn modelId="{BA5A8939-2323-431C-ACBD-CC7481180ADD}" type="presOf" srcId="{54E43ED7-9863-4C3B-AE09-C28EDD424D73}" destId="{20C04259-7E52-477C-BDDF-A9E3CC512AF6}" srcOrd="1" destOrd="0" presId="urn:microsoft.com/office/officeart/2008/layout/HorizontalMultiLevelHierarchy"/>
    <dgm:cxn modelId="{5523D33B-AA69-4831-B466-16A6FFDAD702}" type="presOf" srcId="{EAC47DC9-E1CA-4FBB-B321-3A28C318BD84}" destId="{8EF95A33-06AF-45B9-B442-EAC626D5DE2B}" srcOrd="1" destOrd="0" presId="urn:microsoft.com/office/officeart/2008/layout/HorizontalMultiLevelHierarchy"/>
    <dgm:cxn modelId="{6510863D-974D-4701-A7C2-24376C906E2C}" srcId="{BB99FD04-28A8-4C41-856E-1B368918DA24}" destId="{7A2F81AA-D48C-480C-A8F5-0160C66A8203}" srcOrd="5" destOrd="0" parTransId="{26629045-8C62-4506-A38A-56ECF1CC62AD}" sibTransId="{2A548C3F-75DE-4675-9559-C94128FDA814}"/>
    <dgm:cxn modelId="{5F1BA23D-C771-4057-B9AC-881BD79A4EA1}" srcId="{BB99FD04-28A8-4C41-856E-1B368918DA24}" destId="{5B5127CE-8DCD-4ECF-AFC3-198A6ED468B8}" srcOrd="1" destOrd="0" parTransId="{3420CF79-8E2B-4196-8E12-FF39F96ABF29}" sibTransId="{69729392-3B23-4EA9-9866-1B8FE214E357}"/>
    <dgm:cxn modelId="{A2ECD55B-2BB3-4816-9F58-38AB36FF7FB8}" type="presOf" srcId="{9AFA0FFB-B4E5-429F-A75C-8924CDF266BE}" destId="{FE2D27BA-0CB1-4E18-AB59-2713B1E66FCE}" srcOrd="0" destOrd="0" presId="urn:microsoft.com/office/officeart/2008/layout/HorizontalMultiLevelHierarchy"/>
    <dgm:cxn modelId="{FD73415C-4378-4482-B737-1B63BD7AAFF9}" type="presOf" srcId="{794A28BC-E46A-4CD5-9801-12FB21E507CA}" destId="{F51FBEF7-33B4-40E0-A29D-726FD3638486}" srcOrd="1" destOrd="0" presId="urn:microsoft.com/office/officeart/2008/layout/HorizontalMultiLevelHierarchy"/>
    <dgm:cxn modelId="{E35C985C-96AA-481B-9CAA-028FF3097215}" type="presOf" srcId="{631D55D0-B2DA-4250-83E9-0CB2E709C4E9}" destId="{B2E2C41D-0FD5-48A5-871C-DD15D3D460B7}" srcOrd="1" destOrd="0" presId="urn:microsoft.com/office/officeart/2008/layout/HorizontalMultiLevelHierarchy"/>
    <dgm:cxn modelId="{C1FCD55E-C28E-4F20-BBBC-A4728D1B4FAC}" type="presOf" srcId="{B4075A77-3203-4754-9A1A-74101C8DB442}" destId="{6E9F6AA5-32FB-4587-85C8-CD09F65630D5}" srcOrd="0" destOrd="0" presId="urn:microsoft.com/office/officeart/2008/layout/HorizontalMultiLevelHierarchy"/>
    <dgm:cxn modelId="{9356E75F-4AEC-4EAD-93F9-39F41BC94BDD}" type="presOf" srcId="{B4C0D6C3-BAA3-4B66-9A99-65FCD583C9FB}" destId="{179D9B97-2C1D-452A-8484-E09EC1394FBB}" srcOrd="0" destOrd="0" presId="urn:microsoft.com/office/officeart/2008/layout/HorizontalMultiLevelHierarchy"/>
    <dgm:cxn modelId="{14F36A61-5AB2-4AE5-93FA-259DD0E82752}" srcId="{920FA48D-F410-46A7-9371-18CBF7398E7F}" destId="{B4075A77-3203-4754-9A1A-74101C8DB442}" srcOrd="0" destOrd="0" parTransId="{988D5D01-03E6-4157-BB66-C9D7A3EB3719}" sibTransId="{F648667F-C9CD-4D3E-94CA-911375883EB9}"/>
    <dgm:cxn modelId="{66F59744-EE05-40DA-8A41-B27A71D1BDCB}" type="presOf" srcId="{C710E985-999E-4C22-8CA7-7D499D756D5E}" destId="{F9BC192E-948E-41F9-B79A-719DBA97E9DA}" srcOrd="0" destOrd="0" presId="urn:microsoft.com/office/officeart/2008/layout/HorizontalMultiLevelHierarchy"/>
    <dgm:cxn modelId="{A2E47846-1B0D-4924-B153-BF8C2EA655CF}" type="presOf" srcId="{5F5A0F9F-D7CE-4A7B-9F83-74B1A5C5B153}" destId="{0AC0A350-B56E-425B-AA01-C47DB67B80ED}" srcOrd="0" destOrd="0" presId="urn:microsoft.com/office/officeart/2008/layout/HorizontalMultiLevelHierarchy"/>
    <dgm:cxn modelId="{EBD7B566-D742-4F41-8A60-0B8FE9152C95}" type="presOf" srcId="{D10925AC-042B-4650-970D-A3CB1631BBB8}" destId="{6FE38CC5-788E-4A02-BC72-DEF9D416DF5D}" srcOrd="0" destOrd="0" presId="urn:microsoft.com/office/officeart/2008/layout/HorizontalMultiLevelHierarchy"/>
    <dgm:cxn modelId="{4FF0C366-5C36-412A-A441-DE756B38277C}" srcId="{BE93B58D-AF97-4FF4-B3BE-BB24CB31345A}" destId="{97528370-A6D9-4DDC-9A70-7FEC2DB70140}" srcOrd="0" destOrd="0" parTransId="{79A42890-C207-4298-9F6C-A7245C5BE185}" sibTransId="{D4DA7D9D-1F7B-4DEF-BED1-D76F8680CDE0}"/>
    <dgm:cxn modelId="{BAF8E446-B440-4AE6-BF6F-1671037FEAA2}" srcId="{5B5127CE-8DCD-4ECF-AFC3-198A6ED468B8}" destId="{555D6FFB-1FEB-4FCA-A2DD-F8FB90AB2D81}" srcOrd="0" destOrd="0" parTransId="{794A28BC-E46A-4CD5-9801-12FB21E507CA}" sibTransId="{CA3500CE-C092-4E86-94DF-9086EF42FE12}"/>
    <dgm:cxn modelId="{97B86167-DA5B-4009-85CD-4D0BE5082270}" type="presOf" srcId="{34A26F5F-72EB-410C-A6F0-BC2206D9CCD2}" destId="{A7D031D3-CA6C-4ECC-AA18-F7AFDFBA4251}" srcOrd="1" destOrd="0" presId="urn:microsoft.com/office/officeart/2008/layout/HorizontalMultiLevelHierarchy"/>
    <dgm:cxn modelId="{EE73BB47-DA6B-4366-801D-316BE2F2E62A}" type="presOf" srcId="{4A3B9AF3-FDA5-46CB-88FB-068509EFBC99}" destId="{1FE57AB4-7164-4873-8CDB-09602F9E259D}" srcOrd="1" destOrd="0" presId="urn:microsoft.com/office/officeart/2008/layout/HorizontalMultiLevelHierarchy"/>
    <dgm:cxn modelId="{8DD25E68-1F33-4A88-87A8-3730465B0866}" srcId="{1DBBE206-DF23-431F-B371-BB4FB4EF34BB}" destId="{02EAABD4-F9FF-4D2D-93AD-BD75076AC3BF}" srcOrd="0" destOrd="0" parTransId="{34A26F5F-72EB-410C-A6F0-BC2206D9CCD2}" sibTransId="{F74DC9B9-7481-4B13-B415-5F73BBA87CA3}"/>
    <dgm:cxn modelId="{E29BA94A-2D9F-4EFE-9640-00B4402C4DBD}" srcId="{DDF44E8C-6CA0-41CB-B846-EEBE69BFC4DB}" destId="{3E669BAE-7554-4011-9374-D5096CD8EE7A}" srcOrd="0" destOrd="0" parTransId="{FB610158-0AED-4BA3-BC8A-7F6B0E9C658F}" sibTransId="{FEF84F59-901F-4689-833C-18426D66EFF0}"/>
    <dgm:cxn modelId="{E8377A6B-889E-4DB8-9AFD-BCE549A4FF1D}" srcId="{B4075A77-3203-4754-9A1A-74101C8DB442}" destId="{5F848DE4-2B08-4616-A964-75FE67F17E57}" srcOrd="0" destOrd="0" parTransId="{1D9DBD77-FC26-40CE-AE0A-B57B2CEE97C5}" sibTransId="{1DE22C34-8EC7-4FD9-AF8F-82C28E51B28E}"/>
    <dgm:cxn modelId="{2F6C484D-1251-4811-8D74-1BBD070991FC}" srcId="{BB99FD04-28A8-4C41-856E-1B368918DA24}" destId="{3B03E261-F139-408B-85C5-32016E04D37B}" srcOrd="6" destOrd="0" parTransId="{4A3B9AF3-FDA5-46CB-88FB-068509EFBC99}" sibTransId="{B3B96D8D-4838-4FE6-AAD5-DFD9C2187867}"/>
    <dgm:cxn modelId="{E8C7746D-996B-48F0-847F-14FE2D8AA416}" type="presOf" srcId="{760CF0C4-5E3A-498F-8F69-EA5B89346AE4}" destId="{160F8E3A-3802-4DA0-85BB-46F8C020AD5A}" srcOrd="0" destOrd="0" presId="urn:microsoft.com/office/officeart/2008/layout/HorizontalMultiLevelHierarchy"/>
    <dgm:cxn modelId="{F191054E-4CDF-4D29-BBD7-25083440E663}" srcId="{7C26C20B-FA5E-45B9-96BE-0467C09F2DDA}" destId="{72C8B0A3-244B-44ED-A10F-52EB0202EC0A}" srcOrd="0" destOrd="0" parTransId="{3A940399-3876-48AD-A845-1AC4F138CA1C}" sibTransId="{51B39D04-77EB-4E71-878F-4FEC97FC38A6}"/>
    <dgm:cxn modelId="{703EFD4E-E36E-4475-AB3D-DF08FAD16A99}" type="presOf" srcId="{1D9DBD77-FC26-40CE-AE0A-B57B2CEE97C5}" destId="{22B87FF5-4254-431A-9C5A-5BED0C2A9918}" srcOrd="0" destOrd="0" presId="urn:microsoft.com/office/officeart/2008/layout/HorizontalMultiLevelHierarchy"/>
    <dgm:cxn modelId="{F74C3450-8FA2-42FD-89F6-B719B48D79D0}" type="presOf" srcId="{34A26F5F-72EB-410C-A6F0-BC2206D9CCD2}" destId="{2F1C40DF-6830-446F-B0AA-07F2F9F05B22}" srcOrd="0" destOrd="0" presId="urn:microsoft.com/office/officeart/2008/layout/HorizontalMultiLevelHierarchy"/>
    <dgm:cxn modelId="{F1276F70-30B0-4925-BEB1-C2F5D0CFE50E}" srcId="{D10925AC-042B-4650-970D-A3CB1631BBB8}" destId="{BE93B58D-AF97-4FF4-B3BE-BB24CB31345A}" srcOrd="0" destOrd="0" parTransId="{26CF8289-439C-46CF-A6C3-D99962EBF983}" sibTransId="{4D1F27C2-2B15-4D21-A231-327DD8C3F7F6}"/>
    <dgm:cxn modelId="{B32BE070-76D4-4226-B09B-59643DF0142A}" type="presOf" srcId="{8BB5511F-3DAC-42A8-83DF-C87FEFD3008B}" destId="{6A1992F9-6484-422D-9E5A-1F2E5383FE23}" srcOrd="1" destOrd="0" presId="urn:microsoft.com/office/officeart/2008/layout/HorizontalMultiLevelHierarchy"/>
    <dgm:cxn modelId="{02486D52-A552-4E86-987F-1D5AF8E96CE2}" type="presOf" srcId="{3420CF79-8E2B-4196-8E12-FF39F96ABF29}" destId="{2A655976-DB4E-47C1-B09B-22E43F488F02}" srcOrd="1" destOrd="0" presId="urn:microsoft.com/office/officeart/2008/layout/HorizontalMultiLevelHierarchy"/>
    <dgm:cxn modelId="{097C0653-255D-441C-8626-71517084B509}" type="presOf" srcId="{FAA82DF2-92EB-4D5F-BB8E-9EF21737CC7C}" destId="{9E04C797-E1C9-48A7-9E37-830D6B5709EF}" srcOrd="0" destOrd="0" presId="urn:microsoft.com/office/officeart/2008/layout/HorizontalMultiLevelHierarchy"/>
    <dgm:cxn modelId="{4D863B53-EC27-4D33-9864-59113E0DBBA6}" type="presOf" srcId="{1A91526F-CC93-4C5B-91AE-B562D95E0C30}" destId="{FA492E46-2B8B-4241-AC2D-988FA3539431}" srcOrd="0" destOrd="0" presId="urn:microsoft.com/office/officeart/2008/layout/HorizontalMultiLevelHierarchy"/>
    <dgm:cxn modelId="{48FC5953-1CF3-4C92-B3A4-F7D7A5EC48AD}" type="presOf" srcId="{72C8B0A3-244B-44ED-A10F-52EB0202EC0A}" destId="{0E8B7483-665A-48FE-92CC-3F4D36D25C1F}" srcOrd="0" destOrd="0" presId="urn:microsoft.com/office/officeart/2008/layout/HorizontalMultiLevelHierarchy"/>
    <dgm:cxn modelId="{F4F39255-D1B6-4275-B0DE-B296E5CFB0A8}" srcId="{BB99FD04-28A8-4C41-856E-1B368918DA24}" destId="{D2F8403D-79DB-4970-8806-06924A585CB2}" srcOrd="2" destOrd="0" parTransId="{EAC47DC9-E1CA-4FBB-B321-3A28C318BD84}" sibTransId="{14B5FD17-A3ED-49D9-9E8A-3C4D08B23786}"/>
    <dgm:cxn modelId="{80699B55-2706-4198-96EC-C6A3C5AB976F}" type="presOf" srcId="{54E43ED7-9863-4C3B-AE09-C28EDD424D73}" destId="{3B9AB27D-38D7-41B8-9530-B5A5C05F4589}" srcOrd="0" destOrd="0" presId="urn:microsoft.com/office/officeart/2008/layout/HorizontalMultiLevelHierarchy"/>
    <dgm:cxn modelId="{E51B9156-D19A-4840-8DEF-73BA1A650A45}" type="presOf" srcId="{E5623ED2-A4B3-4EE7-843A-4475AA2AC5F0}" destId="{925E300F-29DB-4246-9C38-FFDC56D06C91}" srcOrd="0" destOrd="0" presId="urn:microsoft.com/office/officeart/2008/layout/HorizontalMultiLevelHierarchy"/>
    <dgm:cxn modelId="{8C06D256-7354-45CA-8256-274CCDB8C662}" type="presOf" srcId="{760CF0C4-5E3A-498F-8F69-EA5B89346AE4}" destId="{84AD59F1-EBF4-42C9-B29C-40AE738BE4FD}" srcOrd="1" destOrd="0" presId="urn:microsoft.com/office/officeart/2008/layout/HorizontalMultiLevelHierarchy"/>
    <dgm:cxn modelId="{B89BBA57-9E6D-4CD8-BA4D-C8A167F0F202}" type="presOf" srcId="{EDD35956-9D4E-4A07-A1D7-5C5543A26FA7}" destId="{7D6DFB08-D477-495C-AB73-2EC0BC41D7A4}" srcOrd="0" destOrd="0" presId="urn:microsoft.com/office/officeart/2008/layout/HorizontalMultiLevelHierarchy"/>
    <dgm:cxn modelId="{E8D08078-AFBE-4703-AD72-BF1215277DEC}" type="presOf" srcId="{AFC60884-13C1-42E5-8CC6-14AB38FFA701}" destId="{32CA6597-5B46-4F21-842B-98C2D8FCEE1E}" srcOrd="0" destOrd="0" presId="urn:microsoft.com/office/officeart/2008/layout/HorizontalMultiLevelHierarchy"/>
    <dgm:cxn modelId="{17BA8B58-936F-4E1B-879F-584D092DAF89}" type="presOf" srcId="{CA0A3EE8-EA18-4367-9DD0-7A2E377342B5}" destId="{ACF732C1-58A4-407C-A058-AAA9939BCD3D}" srcOrd="0" destOrd="0" presId="urn:microsoft.com/office/officeart/2008/layout/HorizontalMultiLevelHierarchy"/>
    <dgm:cxn modelId="{B0EFAB58-29BC-4B07-BE5A-FDD3C7622EBA}" type="presOf" srcId="{6A2034DE-B3D7-49CC-9221-D2303AE5433D}" destId="{7BBC3F62-9076-451D-8948-31EFE94252F6}" srcOrd="1" destOrd="0" presId="urn:microsoft.com/office/officeart/2008/layout/HorizontalMultiLevelHierarchy"/>
    <dgm:cxn modelId="{F718D758-5884-4317-855B-1A1233F4010E}" type="presOf" srcId="{3B03E261-F139-408B-85C5-32016E04D37B}" destId="{DA256E96-109F-4224-A970-EEF25D0C97C2}" srcOrd="0" destOrd="0" presId="urn:microsoft.com/office/officeart/2008/layout/HorizontalMultiLevelHierarchy"/>
    <dgm:cxn modelId="{A0D3F458-45D7-4166-89AB-485C5BD56143}" type="presOf" srcId="{6FB5CD2E-A8F4-4AFB-A34C-06FE6E0A9D21}" destId="{36C2865D-A03B-47C8-BD02-BD21760C27A7}" srcOrd="0" destOrd="0" presId="urn:microsoft.com/office/officeart/2008/layout/HorizontalMultiLevelHierarchy"/>
    <dgm:cxn modelId="{D9272C5A-1732-4257-BB86-F9F91E369F67}" type="presOf" srcId="{97528370-A6D9-4DDC-9A70-7FEC2DB70140}" destId="{A1F06EE0-755C-4DBC-AC38-4FC4D80F0724}" srcOrd="0" destOrd="0" presId="urn:microsoft.com/office/officeart/2008/layout/HorizontalMultiLevelHierarchy"/>
    <dgm:cxn modelId="{9DE4327A-C9ED-4FB4-9872-13CC75AC53D9}" type="presOf" srcId="{39E1FD5C-9B64-433E-8300-4D791690DA92}" destId="{515E4D4C-E552-408C-B332-E166FFE5EDD0}" srcOrd="1" destOrd="0" presId="urn:microsoft.com/office/officeart/2008/layout/HorizontalMultiLevelHierarchy"/>
    <dgm:cxn modelId="{F37FA65A-76AA-4482-8DF6-05BE12FC07FF}" srcId="{BB99FD04-28A8-4C41-856E-1B368918DA24}" destId="{6F387E17-590F-40C0-B5AB-B2F4276162B9}" srcOrd="4" destOrd="0" parTransId="{FAA82DF2-92EB-4D5F-BB8E-9EF21737CC7C}" sibTransId="{D8BE7E2E-0949-4E44-9948-FA1F97EF4AEF}"/>
    <dgm:cxn modelId="{4EE4CB5A-5A7F-4447-A3CC-F9B661B199F4}" type="presOf" srcId="{5B5127CE-8DCD-4ECF-AFC3-198A6ED468B8}" destId="{AFBD9992-7516-4A73-B51A-5C782BDE478E}" srcOrd="0" destOrd="0" presId="urn:microsoft.com/office/officeart/2008/layout/HorizontalMultiLevelHierarchy"/>
    <dgm:cxn modelId="{01CDCD7B-BB1B-4634-81A4-743BDABC126A}" type="presOf" srcId="{EDD35956-9D4E-4A07-A1D7-5C5543A26FA7}" destId="{5DE28E18-E272-4711-8592-E0F6E0BDD3DB}" srcOrd="1" destOrd="0" presId="urn:microsoft.com/office/officeart/2008/layout/HorizontalMultiLevelHierarchy"/>
    <dgm:cxn modelId="{3823CC7E-D872-4BFB-97F1-E27D50963590}" srcId="{6F387E17-590F-40C0-B5AB-B2F4276162B9}" destId="{157EC6AC-D51C-4AE2-94ED-C223188CAB9E}" srcOrd="0" destOrd="0" parTransId="{3D7DF1A9-EE82-4D13-8918-EEFE14E3D59E}" sibTransId="{5C48D172-891F-4F82-B35F-58CFB61FAD2D}"/>
    <dgm:cxn modelId="{557CD07E-AF08-4255-AB6C-E9680EB8E200}" srcId="{BB99FD04-28A8-4C41-856E-1B368918DA24}" destId="{D10925AC-042B-4650-970D-A3CB1631BBB8}" srcOrd="0" destOrd="0" parTransId="{6FB5CD2E-A8F4-4AFB-A34C-06FE6E0A9D21}" sibTransId="{15041BB8-5025-4AAE-B64D-DCA96B81A202}"/>
    <dgm:cxn modelId="{D5D94481-4040-4A1A-9FCE-7E69F5B76ACD}" type="presOf" srcId="{920FA48D-F410-46A7-9371-18CBF7398E7F}" destId="{01F32363-A5C4-4F9B-A597-2F2383843E68}" srcOrd="0" destOrd="0" presId="urn:microsoft.com/office/officeart/2008/layout/HorizontalMultiLevelHierarchy"/>
    <dgm:cxn modelId="{3A0F5B84-B290-4B8D-8CEA-6A34CC96D281}" type="presOf" srcId="{3C2E32EE-758F-4722-A458-1C03C45FB636}" destId="{82D9F45A-9129-444B-A46F-A90C250B66C7}" srcOrd="0" destOrd="0" presId="urn:microsoft.com/office/officeart/2008/layout/HorizontalMultiLevelHierarchy"/>
    <dgm:cxn modelId="{3F6A4486-3A8F-4F83-8B6E-7E1EBB172B6D}" type="presOf" srcId="{1DBBE206-DF23-431F-B371-BB4FB4EF34BB}" destId="{28AD8CCA-5818-483A-8F67-ABAF66736111}" srcOrd="0" destOrd="0" presId="urn:microsoft.com/office/officeart/2008/layout/HorizontalMultiLevelHierarchy"/>
    <dgm:cxn modelId="{E44B218D-062B-41CB-81FA-EFC47E58DC74}" type="presOf" srcId="{39E36499-D73F-4C9C-A6CE-699506B81621}" destId="{CF0B5EC4-2498-46B8-B662-A9DC6FE89FEE}" srcOrd="1" destOrd="0" presId="urn:microsoft.com/office/officeart/2008/layout/HorizontalMultiLevelHierarchy"/>
    <dgm:cxn modelId="{1A18EA8E-E7C0-4C6D-A286-0568833FACAF}" type="presOf" srcId="{E6F285A1-8745-4561-A332-FF1A52433D9E}" destId="{9B715D8C-5F87-42FB-A6B3-87206AB56EE2}" srcOrd="0" destOrd="0" presId="urn:microsoft.com/office/officeart/2008/layout/HorizontalMultiLevelHierarchy"/>
    <dgm:cxn modelId="{12E2D38F-1A57-4343-A61E-24B0A28E53E1}" type="presOf" srcId="{D2F8403D-79DB-4970-8806-06924A585CB2}" destId="{08A59F01-FBA6-4B2C-BF64-876F495C4EA7}" srcOrd="0" destOrd="0" presId="urn:microsoft.com/office/officeart/2008/layout/HorizontalMultiLevelHierarchy"/>
    <dgm:cxn modelId="{E64A9191-07E8-42A2-8E7E-C3C8067A7068}" srcId="{7A2F81AA-D48C-480C-A8F5-0160C66A8203}" destId="{F32D4898-48F1-4AA3-95F3-DC083A3A4ACC}" srcOrd="0" destOrd="0" parTransId="{26C24F62-9F7C-4E52-B879-10C415316CE6}" sibTransId="{73B61265-DE0D-4916-9FC0-3F83589C7E77}"/>
    <dgm:cxn modelId="{D7152195-6447-415E-82C9-79B853C8AABA}" srcId="{AFC60884-13C1-42E5-8CC6-14AB38FFA701}" destId="{843B5AD5-1F22-4415-A2EA-BFA50B978828}" srcOrd="0" destOrd="0" parTransId="{CA0A3EE8-EA18-4367-9DD0-7A2E377342B5}" sibTransId="{FF6172CE-D310-41C8-92A1-93D2329A1A42}"/>
    <dgm:cxn modelId="{7A83A795-392D-40CE-BABD-FFA250C695EF}" type="presOf" srcId="{1A91526F-CC93-4C5B-91AE-B562D95E0C30}" destId="{0ACA5E63-A137-4249-A3D1-44613F373103}" srcOrd="1" destOrd="0" presId="urn:microsoft.com/office/officeart/2008/layout/HorizontalMultiLevelHierarchy"/>
    <dgm:cxn modelId="{3B5C9598-348F-460B-B072-F0CF4CE9E81F}" type="presOf" srcId="{4A3B9AF3-FDA5-46CB-88FB-068509EFBC99}" destId="{DD1620BF-D3D7-41BB-BD7D-833986B11B95}" srcOrd="0" destOrd="0" presId="urn:microsoft.com/office/officeart/2008/layout/HorizontalMultiLevelHierarchy"/>
    <dgm:cxn modelId="{F51FB598-8E6D-46B5-A73A-71D010A1E279}" type="presOf" srcId="{26629045-8C62-4506-A38A-56ECF1CC62AD}" destId="{2EEA6900-95CA-4DDA-A84C-596F73EF335F}" srcOrd="0" destOrd="0" presId="urn:microsoft.com/office/officeart/2008/layout/HorizontalMultiLevelHierarchy"/>
    <dgm:cxn modelId="{B1BA2D99-7123-45F4-B2A9-F54ECAB321F2}" type="presOf" srcId="{39971049-1895-4B08-AADC-165273FD1FAA}" destId="{4079A466-37B4-4104-9E8F-92EDA7D37DF4}" srcOrd="1" destOrd="0" presId="urn:microsoft.com/office/officeart/2008/layout/HorizontalMultiLevelHierarchy"/>
    <dgm:cxn modelId="{CD183F99-B3B3-44EA-B05F-8F1E04956D58}" type="presOf" srcId="{26629045-8C62-4506-A38A-56ECF1CC62AD}" destId="{A86F5A1C-3990-4375-A85A-0F0AC32A41C0}" srcOrd="1" destOrd="0" presId="urn:microsoft.com/office/officeart/2008/layout/HorizontalMultiLevelHierarchy"/>
    <dgm:cxn modelId="{6CDEF999-73DB-4652-B70E-E5837BF5C4BE}" type="presOf" srcId="{C40783EC-C402-479E-924D-C4046500A5FD}" destId="{788360B9-3B75-45AF-9135-CD528826090C}" srcOrd="0" destOrd="0" presId="urn:microsoft.com/office/officeart/2008/layout/HorizontalMultiLevelHierarchy"/>
    <dgm:cxn modelId="{6BE4F49A-719A-43EE-9B5F-8E2009026011}" type="presOf" srcId="{13BC6242-42FF-4503-84E2-15F93D37E631}" destId="{94C91C53-C4D3-4F42-9614-8DD07D96E634}" srcOrd="0" destOrd="0" presId="urn:microsoft.com/office/officeart/2008/layout/HorizontalMultiLevelHierarchy"/>
    <dgm:cxn modelId="{E5503B9B-05B4-4CEF-AA06-CD46B993D1C4}" srcId="{920E9DEA-2D75-425C-8738-78988301287B}" destId="{47E15A3F-F3F4-4628-9397-D289A1ADC88C}" srcOrd="0" destOrd="0" parTransId="{100D7519-0D1E-489E-B638-67B2150BD71D}" sibTransId="{1DC2F72E-1039-417C-AA6A-ABFEB0B26DBD}"/>
    <dgm:cxn modelId="{D1AF909C-8977-47C9-95AA-0B734539F457}" type="presOf" srcId="{8BB5511F-3DAC-42A8-83DF-C87FEFD3008B}" destId="{E8CFB74B-8AC4-4195-B430-D6B7A757DE2F}" srcOrd="0" destOrd="0" presId="urn:microsoft.com/office/officeart/2008/layout/HorizontalMultiLevelHierarchy"/>
    <dgm:cxn modelId="{F5BAAF9D-C15A-4437-85F1-D8CBC74D877A}" srcId="{446AC51E-4DF8-4B48-892A-9332733C1F31}" destId="{DDF44E8C-6CA0-41CB-B846-EEBE69BFC4DB}" srcOrd="0" destOrd="0" parTransId="{91588240-ADEB-43B4-9A8C-784F834F4336}" sibTransId="{CEFE0859-9E29-46BE-9942-361AC6F3F0F6}"/>
    <dgm:cxn modelId="{139C7B9F-1084-4504-92D5-DF5BFEBA2713}" srcId="{1DBBE206-DF23-431F-B371-BB4FB4EF34BB}" destId="{05FE526F-ED94-4421-A83A-64239C296438}" srcOrd="1" destOrd="0" parTransId="{B4C0D6C3-BAA3-4B66-9A99-65FCD583C9FB}" sibTransId="{0CB365AF-A28C-4BBD-A278-E97667C96443}"/>
    <dgm:cxn modelId="{DCCD9DA0-7206-4F7C-9D3F-1BA6DB4F23FB}" type="presOf" srcId="{67389AC4-5833-4B1D-B5A4-3A77413F38AF}" destId="{FFBCE916-3ADC-4F01-BA9D-D35833613DB2}" srcOrd="0" destOrd="0" presId="urn:microsoft.com/office/officeart/2008/layout/HorizontalMultiLevelHierarchy"/>
    <dgm:cxn modelId="{F3136DA1-ADD2-4535-86E6-5F5202D86AEC}" type="presOf" srcId="{FB610158-0AED-4BA3-BC8A-7F6B0E9C658F}" destId="{88CF2843-4F81-43D5-91A7-6F99149ED7A6}" srcOrd="0" destOrd="0" presId="urn:microsoft.com/office/officeart/2008/layout/HorizontalMultiLevelHierarchy"/>
    <dgm:cxn modelId="{0DB512A2-2A60-46E4-9D0E-26D6629E968A}" type="presOf" srcId="{988D5D01-03E6-4157-BB66-C9D7A3EB3719}" destId="{AB9C95B5-F3EE-4FEA-B4A0-5ED01FD48956}" srcOrd="0" destOrd="0" presId="urn:microsoft.com/office/officeart/2008/layout/HorizontalMultiLevelHierarchy"/>
    <dgm:cxn modelId="{4B669DA2-7B63-41ED-97F3-8772E4B5EB87}" srcId="{F3AFC87A-8584-4739-9208-A54A0165C569}" destId="{3A5698AF-5740-4758-A632-37C585FCF7B3}" srcOrd="0" destOrd="0" parTransId="{8C2C2219-33F5-4A4A-A7FC-32E6F783E332}" sibTransId="{6DC8CF82-086E-4FE8-ACAC-5A330D722286}"/>
    <dgm:cxn modelId="{EB868BA3-5132-48E5-853D-1566296076A6}" srcId="{555D6FFB-1FEB-4FCA-A2DD-F8FB90AB2D81}" destId="{5F5A0F9F-D7CE-4A7B-9F83-74B1A5C5B153}" srcOrd="0" destOrd="0" parTransId="{39E1FD5C-9B64-433E-8300-4D791690DA92}" sibTransId="{E08C1936-208A-4A2E-A448-A38DBC3A3AD0}"/>
    <dgm:cxn modelId="{B6B3D8A4-F20E-48F1-ACA0-27CC319D14F2}" type="presOf" srcId="{3C2E32EE-758F-4722-A458-1C03C45FB636}" destId="{2BEDF86C-9823-4503-A7A7-9497F45520D8}" srcOrd="1" destOrd="0" presId="urn:microsoft.com/office/officeart/2008/layout/HorizontalMultiLevelHierarchy"/>
    <dgm:cxn modelId="{D30B7CA6-8432-476A-91C3-AF834AAD0474}" srcId="{157EC6AC-D51C-4AE2-94ED-C223188CAB9E}" destId="{52FC50C9-8B6E-4E60-9D2A-E591A08C4830}" srcOrd="0" destOrd="0" parTransId="{1A91526F-CC93-4C5B-91AE-B562D95E0C30}" sibTransId="{7410924F-B21F-4812-ADCB-B081F5704089}"/>
    <dgm:cxn modelId="{83F9B1A6-9E07-4E18-99E4-672DC713949A}" type="presOf" srcId="{3A940399-3876-48AD-A845-1AC4F138CA1C}" destId="{4F367CC5-BEED-42AD-9B11-88C96F8E72B1}" srcOrd="1" destOrd="0" presId="urn:microsoft.com/office/officeart/2008/layout/HorizontalMultiLevelHierarchy"/>
    <dgm:cxn modelId="{E517F3A6-4093-4B99-8259-4BFBDAB8943D}" type="presOf" srcId="{26C24F62-9F7C-4E52-B879-10C415316CE6}" destId="{3A348E50-F178-4A04-ACB8-B234873C9565}" srcOrd="1" destOrd="0" presId="urn:microsoft.com/office/officeart/2008/layout/HorizontalMultiLevelHierarchy"/>
    <dgm:cxn modelId="{22AAF5A6-A897-4546-8524-073712BC2584}" srcId="{D2F8403D-79DB-4970-8806-06924A585CB2}" destId="{A68324F6-8336-4DD9-97BD-DEDBCBEEB287}" srcOrd="0" destOrd="0" parTransId="{13BC6242-42FF-4503-84E2-15F93D37E631}" sibTransId="{0EA3AA9A-AB86-4CC7-9475-AD3F6205807F}"/>
    <dgm:cxn modelId="{00F48EA7-C312-4B6C-A2D8-7406FB312541}" srcId="{F32D4898-48F1-4AA3-95F3-DC083A3A4ACC}" destId="{20E442C6-BDF7-4682-89CF-AD9EBFF1AC21}" srcOrd="0" destOrd="0" parTransId="{631D55D0-B2DA-4250-83E9-0CB2E709C4E9}" sibTransId="{518F3CEA-7194-49A9-9C21-7445DC6A87B8}"/>
    <dgm:cxn modelId="{F4ABC5A7-2469-4AE7-B632-58E4356B188A}" srcId="{C710E985-999E-4C22-8CA7-7D499D756D5E}" destId="{E5623ED2-A4B3-4EE7-843A-4475AA2AC5F0}" srcOrd="0" destOrd="0" parTransId="{FDB968AE-6F5D-4739-A29C-101E336FC04F}" sibTransId="{170CF600-7DBA-47D4-AC04-97794B856DEC}"/>
    <dgm:cxn modelId="{987EEEA8-DF97-4473-A6CF-D405791520B7}" type="presOf" srcId="{D680C1C9-F1E8-43C6-8D68-7214E1C3ED75}" destId="{1D251829-FB3D-48B7-BEDF-0900320A9EAF}" srcOrd="0" destOrd="0" presId="urn:microsoft.com/office/officeart/2008/layout/HorizontalMultiLevelHierarchy"/>
    <dgm:cxn modelId="{4CE409AA-94DF-4F4D-ACC7-3511987B5549}" type="presOf" srcId="{555D6FFB-1FEB-4FCA-A2DD-F8FB90AB2D81}" destId="{FC34EB5D-5C82-4CEB-ABB0-1C627B176536}" srcOrd="0" destOrd="0" presId="urn:microsoft.com/office/officeart/2008/layout/HorizontalMultiLevelHierarchy"/>
    <dgm:cxn modelId="{857019AA-94E5-4410-B47B-597C25A5EE2E}" type="presOf" srcId="{1D9DBD77-FC26-40CE-AE0A-B57B2CEE97C5}" destId="{6F036421-1EBB-4314-9F1B-BFBDE0855E96}" srcOrd="1" destOrd="0" presId="urn:microsoft.com/office/officeart/2008/layout/HorizontalMultiLevelHierarchy"/>
    <dgm:cxn modelId="{A6C792AA-BB6D-4094-9B0A-14DCDC80FBD2}" type="presOf" srcId="{05FE526F-ED94-4421-A83A-64239C296438}" destId="{9BF395E7-403F-48E4-87D9-56F717B076B3}" srcOrd="0" destOrd="0" presId="urn:microsoft.com/office/officeart/2008/layout/HorizontalMultiLevelHierarchy"/>
    <dgm:cxn modelId="{AEE206AC-BAF6-4983-9AE3-7FD69E68CD03}" type="presOf" srcId="{C40783EC-C402-479E-924D-C4046500A5FD}" destId="{5573B6F4-D63B-449C-8BEC-4F1A5EB13147}" srcOrd="1" destOrd="0" presId="urn:microsoft.com/office/officeart/2008/layout/HorizontalMultiLevelHierarchy"/>
    <dgm:cxn modelId="{950C48AF-29BC-4C66-9838-933C7B129596}" type="presOf" srcId="{100D7519-0D1E-489E-B638-67B2150BD71D}" destId="{C64EE84D-01A9-4B5B-AB00-91C3DADAE8B7}" srcOrd="0" destOrd="0" presId="urn:microsoft.com/office/officeart/2008/layout/HorizontalMultiLevelHierarchy"/>
    <dgm:cxn modelId="{15D186B0-B7F2-4975-BA79-6427301623C6}" type="presOf" srcId="{DDF44E8C-6CA0-41CB-B846-EEBE69BFC4DB}" destId="{4A984157-D30E-427B-9265-81A1E5E6939B}" srcOrd="0" destOrd="0" presId="urn:microsoft.com/office/officeart/2008/layout/HorizontalMultiLevelHierarchy"/>
    <dgm:cxn modelId="{8D1693B0-376E-4974-A1CC-BC6065D77BCD}" type="presOf" srcId="{BE93B58D-AF97-4FF4-B3BE-BB24CB31345A}" destId="{3DB1DA4B-45AE-453F-8DCB-92DD47A9E275}" srcOrd="0" destOrd="0" presId="urn:microsoft.com/office/officeart/2008/layout/HorizontalMultiLevelHierarchy"/>
    <dgm:cxn modelId="{4428CDB1-5DE3-422F-910B-EEB867923DA7}" type="presOf" srcId="{91588240-ADEB-43B4-9A8C-784F834F4336}" destId="{3A47575E-D22D-49B4-B05F-11606E77078F}" srcOrd="1" destOrd="0" presId="urn:microsoft.com/office/officeart/2008/layout/HorizontalMultiLevelHierarchy"/>
    <dgm:cxn modelId="{91065CB2-12AC-4C0A-9C41-B2F1A1D3F4D3}" type="presOf" srcId="{3A940399-3876-48AD-A845-1AC4F138CA1C}" destId="{2381FC33-BBBB-4A29-8CED-5D7430E9F0C3}" srcOrd="0" destOrd="0" presId="urn:microsoft.com/office/officeart/2008/layout/HorizontalMultiLevelHierarchy"/>
    <dgm:cxn modelId="{9BE423B3-C38B-45D0-B5D6-F82DD07494DE}" srcId="{1DBBE206-DF23-431F-B371-BB4FB4EF34BB}" destId="{446AC51E-4DF8-4B48-892A-9332733C1F31}" srcOrd="2" destOrd="0" parTransId="{C40783EC-C402-479E-924D-C4046500A5FD}" sibTransId="{DE151D44-B034-414B-810A-4C1D4A2AF7BD}"/>
    <dgm:cxn modelId="{FD0B43B3-B6E4-4B3F-9FF8-885BB43FD872}" type="presOf" srcId="{E6F285A1-8745-4561-A332-FF1A52433D9E}" destId="{B75B042C-4B29-41B6-AD50-6A52B69B3227}" srcOrd="1" destOrd="0" presId="urn:microsoft.com/office/officeart/2008/layout/HorizontalMultiLevelHierarchy"/>
    <dgm:cxn modelId="{82DE76B3-6C9D-4D2C-8577-CA4F07A6C2A5}" type="presOf" srcId="{795E7245-076B-4A23-9BB0-A10A4591A58E}" destId="{0F9D1EC7-F49C-49D3-B417-B9B3444808BD}" srcOrd="0" destOrd="0" presId="urn:microsoft.com/office/officeart/2008/layout/HorizontalMultiLevelHierarchy"/>
    <dgm:cxn modelId="{906C83B4-CBC2-4AE0-A0F7-1EF68F8A6E0D}" type="presOf" srcId="{8494ECF2-C838-47E4-8884-5E80FE7552F1}" destId="{BDBBFF9B-186A-4803-A9E6-1E098D6A910F}" srcOrd="0" destOrd="0" presId="urn:microsoft.com/office/officeart/2008/layout/HorizontalMultiLevelHierarchy"/>
    <dgm:cxn modelId="{D5F34CB5-EBEF-486E-9AFF-896D974C74AA}" type="presOf" srcId="{47E15A3F-F3F4-4628-9397-D289A1ADC88C}" destId="{A013962A-3C8B-498D-BC45-2055FB93E873}" srcOrd="0" destOrd="0" presId="urn:microsoft.com/office/officeart/2008/layout/HorizontalMultiLevelHierarchy"/>
    <dgm:cxn modelId="{A123CCB9-C76D-4710-A10A-47F0C79855B0}" type="presOf" srcId="{7949CF24-1566-45E7-BAAD-8899B995C38A}" destId="{3B9568FB-A773-4FD0-A335-0EA045430C06}" srcOrd="1" destOrd="0" presId="urn:microsoft.com/office/officeart/2008/layout/HorizontalMultiLevelHierarchy"/>
    <dgm:cxn modelId="{910438BA-FD31-47C9-8401-25EEE04DF5A9}" type="presOf" srcId="{157EC6AC-D51C-4AE2-94ED-C223188CAB9E}" destId="{3D725736-E627-492D-83A0-1F6475261769}" srcOrd="0" destOrd="0" presId="urn:microsoft.com/office/officeart/2008/layout/HorizontalMultiLevelHierarchy"/>
    <dgm:cxn modelId="{A40567BA-FA00-4AFF-97CD-0B76BA5F8717}" type="presOf" srcId="{6F387E17-590F-40C0-B5AB-B2F4276162B9}" destId="{9E209645-700A-450D-9EDC-B70D3AEAF780}" srcOrd="0" destOrd="0" presId="urn:microsoft.com/office/officeart/2008/layout/HorizontalMultiLevelHierarchy"/>
    <dgm:cxn modelId="{4446ACBC-A6FF-4718-BEA3-1D6117C01827}" type="presOf" srcId="{39971049-1895-4B08-AADC-165273FD1FAA}" destId="{B532885F-9800-4FC5-938A-13A89A4039CB}" srcOrd="0" destOrd="0" presId="urn:microsoft.com/office/officeart/2008/layout/HorizontalMultiLevelHierarchy"/>
    <dgm:cxn modelId="{F68A24BE-6C2B-4C88-B14F-C71B7E50967E}" srcId="{1DBBE206-DF23-431F-B371-BB4FB4EF34BB}" destId="{52C8E81F-2F54-45AD-B164-826641E55869}" srcOrd="4" destOrd="0" parTransId="{3C2E32EE-758F-4722-A458-1C03C45FB636}" sibTransId="{B5366B86-4A36-4997-8FB2-427DC6EFBB88}"/>
    <dgm:cxn modelId="{887FB3C0-69D6-442C-84E1-9F57CF78442E}" type="presOf" srcId="{FB610158-0AED-4BA3-BC8A-7F6B0E9C658F}" destId="{28A7B00A-49A5-49CB-9C90-45B6BC59D7AF}" srcOrd="1" destOrd="0" presId="urn:microsoft.com/office/officeart/2008/layout/HorizontalMultiLevelHierarchy"/>
    <dgm:cxn modelId="{CAC6A8C4-1CFE-4C86-A129-7322C23D111C}" type="presOf" srcId="{920E9DEA-2D75-425C-8738-78988301287B}" destId="{B39BDC3F-8D53-4C26-942F-3CFCECD06B7A}" srcOrd="0" destOrd="0" presId="urn:microsoft.com/office/officeart/2008/layout/HorizontalMultiLevelHierarchy"/>
    <dgm:cxn modelId="{FD1676C6-91E9-41B3-A42E-2260E1EE635E}" type="presOf" srcId="{26C24F62-9F7C-4E52-B879-10C415316CE6}" destId="{FAF302A9-59C0-4D28-AFA5-CC13AD8511A4}" srcOrd="0" destOrd="0" presId="urn:microsoft.com/office/officeart/2008/layout/HorizontalMultiLevelHierarchy"/>
    <dgm:cxn modelId="{345F48C8-37EC-4093-8908-840D23B56B66}" type="presOf" srcId="{5F848DE4-2B08-4616-A964-75FE67F17E57}" destId="{3BCBAE3B-04F4-4811-8701-23F277F23DC0}" srcOrd="0" destOrd="0" presId="urn:microsoft.com/office/officeart/2008/layout/HorizontalMultiLevelHierarchy"/>
    <dgm:cxn modelId="{BEB19BCA-4073-4191-B723-CC530F47CC3B}" type="presOf" srcId="{7949CF24-1566-45E7-BAAD-8899B995C38A}" destId="{6A68B664-3B0C-498C-B41B-BFE20022C8C4}" srcOrd="0" destOrd="0" presId="urn:microsoft.com/office/officeart/2008/layout/HorizontalMultiLevelHierarchy"/>
    <dgm:cxn modelId="{F128EFCE-C6FF-4688-9388-FDF5B47493C1}" srcId="{E5623ED2-A4B3-4EE7-843A-4475AA2AC5F0}" destId="{BB99FD04-28A8-4C41-856E-1B368918DA24}" srcOrd="0" destOrd="0" parTransId="{EDD35956-9D4E-4A07-A1D7-5C5543A26FA7}" sibTransId="{6069C72B-71B9-467D-9993-3D872F65297E}"/>
    <dgm:cxn modelId="{179348D1-7775-4FC3-A035-802A0B186739}" type="presOf" srcId="{FAA82DF2-92EB-4D5F-BB8E-9EF21737CC7C}" destId="{8488B6D5-5300-41DD-A081-B0E2C5D90C47}" srcOrd="1" destOrd="0" presId="urn:microsoft.com/office/officeart/2008/layout/HorizontalMultiLevelHierarchy"/>
    <dgm:cxn modelId="{EE807DD1-1603-428C-AAFF-DA0813741BF3}" srcId="{1DBBE206-DF23-431F-B371-BB4FB4EF34BB}" destId="{920FA48D-F410-46A7-9371-18CBF7398E7F}" srcOrd="3" destOrd="0" parTransId="{8BB5511F-3DAC-42A8-83DF-C87FEFD3008B}" sibTransId="{E6CFD450-9BDE-47C7-9922-5EAB47477FAD}"/>
    <dgm:cxn modelId="{F376A1D1-53C1-4142-8FFC-EDBF214F02BA}" srcId="{795E7245-076B-4A23-9BB0-A10A4591A58E}" destId="{9AFA0FFB-B4E5-429F-A75C-8924CDF266BE}" srcOrd="0" destOrd="0" parTransId="{39E36499-D73F-4C9C-A6CE-699506B81621}" sibTransId="{A2430D8B-D77A-489F-AEF4-0DBC12E4D946}"/>
    <dgm:cxn modelId="{AC3F84D2-C1CA-4E03-B50C-2BF26173FACE}" type="presOf" srcId="{6FB5CD2E-A8F4-4AFB-A34C-06FE6E0A9D21}" destId="{84140685-0A98-4E6F-8763-9F9A73F79CAE}" srcOrd="1" destOrd="0" presId="urn:microsoft.com/office/officeart/2008/layout/HorizontalMultiLevelHierarchy"/>
    <dgm:cxn modelId="{2EE3A5D6-5122-4782-89D6-255D79A48C50}" type="presOf" srcId="{CA0A3EE8-EA18-4367-9DD0-7A2E377342B5}" destId="{E2E53675-BD31-42A6-9AF8-FBAD1AA6F253}" srcOrd="1" destOrd="0" presId="urn:microsoft.com/office/officeart/2008/layout/HorizontalMultiLevelHierarchy"/>
    <dgm:cxn modelId="{2BFDACD6-5227-4A2A-90BD-929F46E03CCD}" type="presOf" srcId="{20E442C6-BDF7-4682-89CF-AD9EBFF1AC21}" destId="{5A82B324-0255-4B18-B760-AA777D3CF47F}" srcOrd="0" destOrd="0" presId="urn:microsoft.com/office/officeart/2008/layout/HorizontalMultiLevelHierarchy"/>
    <dgm:cxn modelId="{F83C3EDA-8568-47A6-8279-57D390CB6482}" type="presOf" srcId="{79A42890-C207-4298-9F6C-A7245C5BE185}" destId="{F015A1D0-BA25-482D-9A6D-DAED1D6783CA}" srcOrd="0" destOrd="0" presId="urn:microsoft.com/office/officeart/2008/layout/HorizontalMultiLevelHierarchy"/>
    <dgm:cxn modelId="{69BA02DE-316B-46AE-BCEA-082A03ED8EB1}" srcId="{E5623ED2-A4B3-4EE7-843A-4475AA2AC5F0}" destId="{1DBBE206-DF23-431F-B371-BB4FB4EF34BB}" srcOrd="1" destOrd="0" parTransId="{54E43ED7-9863-4C3B-AE09-C28EDD424D73}" sibTransId="{38CFD5B7-50AE-47F5-AB6C-BD579C7F5D62}"/>
    <dgm:cxn modelId="{05FB45DE-A250-409B-A81A-A6CEE7454804}" srcId="{3B03E261-F139-408B-85C5-32016E04D37B}" destId="{F3AFC87A-8584-4739-9208-A54A0165C569}" srcOrd="0" destOrd="0" parTransId="{760CF0C4-5E3A-498F-8F69-EA5B89346AE4}" sibTransId="{27B676C0-EE56-455F-A34B-C6C93E0BE09F}"/>
    <dgm:cxn modelId="{4E0145DF-BB68-4F4F-A017-EB235311279B}" type="presOf" srcId="{F32D4898-48F1-4AA3-95F3-DC083A3A4ACC}" destId="{316E3A63-07C4-4158-9803-6EA732A79F8B}" srcOrd="0" destOrd="0" presId="urn:microsoft.com/office/officeart/2008/layout/HorizontalMultiLevelHierarchy"/>
    <dgm:cxn modelId="{012989DF-B212-402C-AC32-FBCAC1A4D7E4}" type="presOf" srcId="{52FC50C9-8B6E-4E60-9D2A-E591A08C4830}" destId="{EB605B40-3391-4706-97D4-DA8E92E5605A}" srcOrd="0" destOrd="0" presId="urn:microsoft.com/office/officeart/2008/layout/HorizontalMultiLevelHierarchy"/>
    <dgm:cxn modelId="{D48A98DF-B9FE-4BBE-B397-081283F11965}" type="presOf" srcId="{8C2C2219-33F5-4A4A-A7FC-32E6F783E332}" destId="{2A524350-E3C8-4180-B8E6-CDBAB8378F06}" srcOrd="0" destOrd="0" presId="urn:microsoft.com/office/officeart/2008/layout/HorizontalMultiLevelHierarchy"/>
    <dgm:cxn modelId="{53D123ED-505F-4C16-BA2C-CACD7C3649EF}" type="presOf" srcId="{39E36499-D73F-4C9C-A6CE-699506B81621}" destId="{89C20BA0-606A-436E-A673-592BF0DDCF38}" srcOrd="0" destOrd="0" presId="urn:microsoft.com/office/officeart/2008/layout/HorizontalMultiLevelHierarchy"/>
    <dgm:cxn modelId="{32ABDCED-F732-43AD-A723-ADD61DD9C513}" type="presOf" srcId="{6A2034DE-B3D7-49CC-9221-D2303AE5433D}" destId="{E5657A13-C409-4225-B7A5-6BA86636AB3D}" srcOrd="0" destOrd="0" presId="urn:microsoft.com/office/officeart/2008/layout/HorizontalMultiLevelHierarchy"/>
    <dgm:cxn modelId="{59BF57F3-72D7-4AB2-85BA-DBC486E252BA}" type="presOf" srcId="{BB99FD04-28A8-4C41-856E-1B368918DA24}" destId="{E7391D97-5977-40CC-BFCF-84947872E22C}" srcOrd="0" destOrd="0" presId="urn:microsoft.com/office/officeart/2008/layout/HorizontalMultiLevelHierarchy"/>
    <dgm:cxn modelId="{05209BF6-5EF9-4365-896D-3CA811276C31}" type="presOf" srcId="{7A2F81AA-D48C-480C-A8F5-0160C66A8203}" destId="{A33E645F-027B-4403-A86A-F52CA192DB14}" srcOrd="0" destOrd="0" presId="urn:microsoft.com/office/officeart/2008/layout/HorizontalMultiLevelHierarchy"/>
    <dgm:cxn modelId="{C01FFCF7-0899-4A7D-9F54-A2941C633DE5}" type="presOf" srcId="{794A28BC-E46A-4CD5-9801-12FB21E507CA}" destId="{71866867-D415-47C9-BA3F-517A52EB7601}" srcOrd="0" destOrd="0" presId="urn:microsoft.com/office/officeart/2008/layout/HorizontalMultiLevelHierarchy"/>
    <dgm:cxn modelId="{ECEF75FE-4616-4D4F-AD3E-10D25781B5E4}" srcId="{02EAABD4-F9FF-4D2D-93AD-BD75076AC3BF}" destId="{795E7245-076B-4A23-9BB0-A10A4591A58E}" srcOrd="0" destOrd="0" parTransId="{D680C1C9-F1E8-43C6-8D68-7214E1C3ED75}" sibTransId="{82F711A1-54A2-4D7A-80E5-60393AC4914F}"/>
    <dgm:cxn modelId="{EA368DAD-3100-4B63-BBD6-03DA943B9C7C}" type="presParOf" srcId="{F9BC192E-948E-41F9-B79A-719DBA97E9DA}" destId="{E1CC5617-049E-4DAC-A958-3CE272EAD0E2}" srcOrd="0" destOrd="0" presId="urn:microsoft.com/office/officeart/2008/layout/HorizontalMultiLevelHierarchy"/>
    <dgm:cxn modelId="{71ED2F12-2EB1-4A64-BAC6-C44064011156}" type="presParOf" srcId="{E1CC5617-049E-4DAC-A958-3CE272EAD0E2}" destId="{925E300F-29DB-4246-9C38-FFDC56D06C91}" srcOrd="0" destOrd="0" presId="urn:microsoft.com/office/officeart/2008/layout/HorizontalMultiLevelHierarchy"/>
    <dgm:cxn modelId="{12C38C81-D788-4522-A6CE-73FD5A598EC9}" type="presParOf" srcId="{E1CC5617-049E-4DAC-A958-3CE272EAD0E2}" destId="{7A3B9E66-8859-4811-A4C9-DD69FB9330C5}" srcOrd="1" destOrd="0" presId="urn:microsoft.com/office/officeart/2008/layout/HorizontalMultiLevelHierarchy"/>
    <dgm:cxn modelId="{E206FC2C-1CB5-4114-8642-F506204712FB}" type="presParOf" srcId="{7A3B9E66-8859-4811-A4C9-DD69FB9330C5}" destId="{7D6DFB08-D477-495C-AB73-2EC0BC41D7A4}" srcOrd="0" destOrd="0" presId="urn:microsoft.com/office/officeart/2008/layout/HorizontalMultiLevelHierarchy"/>
    <dgm:cxn modelId="{A85A40BD-0A72-4159-8153-6ADC930AF680}" type="presParOf" srcId="{7D6DFB08-D477-495C-AB73-2EC0BC41D7A4}" destId="{5DE28E18-E272-4711-8592-E0F6E0BDD3DB}" srcOrd="0" destOrd="0" presId="urn:microsoft.com/office/officeart/2008/layout/HorizontalMultiLevelHierarchy"/>
    <dgm:cxn modelId="{A600B6A8-7D6D-4A91-9DE4-9956642E9BF7}" type="presParOf" srcId="{7A3B9E66-8859-4811-A4C9-DD69FB9330C5}" destId="{A5A58A17-7075-4AFF-94F6-1784D6537819}" srcOrd="1" destOrd="0" presId="urn:microsoft.com/office/officeart/2008/layout/HorizontalMultiLevelHierarchy"/>
    <dgm:cxn modelId="{F0FECA80-D4A3-44AF-8829-F910546A09EB}" type="presParOf" srcId="{A5A58A17-7075-4AFF-94F6-1784D6537819}" destId="{E7391D97-5977-40CC-BFCF-84947872E22C}" srcOrd="0" destOrd="0" presId="urn:microsoft.com/office/officeart/2008/layout/HorizontalMultiLevelHierarchy"/>
    <dgm:cxn modelId="{00B23A8A-52C8-4A7D-A914-2A14C6CF026E}" type="presParOf" srcId="{A5A58A17-7075-4AFF-94F6-1784D6537819}" destId="{02A20F2F-6AB6-4F99-A450-1FA3E4C4F8D7}" srcOrd="1" destOrd="0" presId="urn:microsoft.com/office/officeart/2008/layout/HorizontalMultiLevelHierarchy"/>
    <dgm:cxn modelId="{AE8F7887-83DC-4CDD-8A8D-FF73379779A1}" type="presParOf" srcId="{02A20F2F-6AB6-4F99-A450-1FA3E4C4F8D7}" destId="{36C2865D-A03B-47C8-BD02-BD21760C27A7}" srcOrd="0" destOrd="0" presId="urn:microsoft.com/office/officeart/2008/layout/HorizontalMultiLevelHierarchy"/>
    <dgm:cxn modelId="{96292A97-071E-4CE1-9825-F14375F8DF6F}" type="presParOf" srcId="{36C2865D-A03B-47C8-BD02-BD21760C27A7}" destId="{84140685-0A98-4E6F-8763-9F9A73F79CAE}" srcOrd="0" destOrd="0" presId="urn:microsoft.com/office/officeart/2008/layout/HorizontalMultiLevelHierarchy"/>
    <dgm:cxn modelId="{196E9E54-7D49-4C43-BD08-D69DF02443CC}" type="presParOf" srcId="{02A20F2F-6AB6-4F99-A450-1FA3E4C4F8D7}" destId="{F9D02B22-0CB9-4E52-9E40-B1DB6D9B5767}" srcOrd="1" destOrd="0" presId="urn:microsoft.com/office/officeart/2008/layout/HorizontalMultiLevelHierarchy"/>
    <dgm:cxn modelId="{8559BDEA-3EEE-499E-A3E8-6F07C98D34EE}" type="presParOf" srcId="{F9D02B22-0CB9-4E52-9E40-B1DB6D9B5767}" destId="{6FE38CC5-788E-4A02-BC72-DEF9D416DF5D}" srcOrd="0" destOrd="0" presId="urn:microsoft.com/office/officeart/2008/layout/HorizontalMultiLevelHierarchy"/>
    <dgm:cxn modelId="{A395B753-5EDA-4842-8C46-BC0D5FC5B1CC}" type="presParOf" srcId="{F9D02B22-0CB9-4E52-9E40-B1DB6D9B5767}" destId="{9B2138FD-C3A8-446A-A00D-62D7625881BF}" srcOrd="1" destOrd="0" presId="urn:microsoft.com/office/officeart/2008/layout/HorizontalMultiLevelHierarchy"/>
    <dgm:cxn modelId="{BC8BE9F6-7B28-4A6C-A169-1BFBCCBC4F3D}" type="presParOf" srcId="{9B2138FD-C3A8-446A-A00D-62D7625881BF}" destId="{018FAB3A-6009-4F33-B8C3-B72761C1E437}" srcOrd="0" destOrd="0" presId="urn:microsoft.com/office/officeart/2008/layout/HorizontalMultiLevelHierarchy"/>
    <dgm:cxn modelId="{B5E70B39-B2F9-4C8D-87AA-9815CB81E07D}" type="presParOf" srcId="{018FAB3A-6009-4F33-B8C3-B72761C1E437}" destId="{0A608360-B675-407F-AFF8-0063B3D10D42}" srcOrd="0" destOrd="0" presId="urn:microsoft.com/office/officeart/2008/layout/HorizontalMultiLevelHierarchy"/>
    <dgm:cxn modelId="{0E357F62-6009-49E1-9ED9-A27A1DC80C11}" type="presParOf" srcId="{9B2138FD-C3A8-446A-A00D-62D7625881BF}" destId="{E0922DCD-E2E8-4712-B833-48BB81D87876}" srcOrd="1" destOrd="0" presId="urn:microsoft.com/office/officeart/2008/layout/HorizontalMultiLevelHierarchy"/>
    <dgm:cxn modelId="{4B266DE4-A17C-49D7-A178-901C1E9F9329}" type="presParOf" srcId="{E0922DCD-E2E8-4712-B833-48BB81D87876}" destId="{3DB1DA4B-45AE-453F-8DCB-92DD47A9E275}" srcOrd="0" destOrd="0" presId="urn:microsoft.com/office/officeart/2008/layout/HorizontalMultiLevelHierarchy"/>
    <dgm:cxn modelId="{6AED2629-5C83-4DF6-A6CE-68AB327FF069}" type="presParOf" srcId="{E0922DCD-E2E8-4712-B833-48BB81D87876}" destId="{F331AB2C-ADA8-4E3A-BB1D-D9CDAF4E0F72}" srcOrd="1" destOrd="0" presId="urn:microsoft.com/office/officeart/2008/layout/HorizontalMultiLevelHierarchy"/>
    <dgm:cxn modelId="{31DBB944-F7F5-4A23-858F-C66582CC30C5}" type="presParOf" srcId="{F331AB2C-ADA8-4E3A-BB1D-D9CDAF4E0F72}" destId="{F015A1D0-BA25-482D-9A6D-DAED1D6783CA}" srcOrd="0" destOrd="0" presId="urn:microsoft.com/office/officeart/2008/layout/HorizontalMultiLevelHierarchy"/>
    <dgm:cxn modelId="{C239FCF6-EA51-484B-8C62-E3426F385D34}" type="presParOf" srcId="{F015A1D0-BA25-482D-9A6D-DAED1D6783CA}" destId="{B717C0DA-5381-4231-B5CC-D1913F28B359}" srcOrd="0" destOrd="0" presId="urn:microsoft.com/office/officeart/2008/layout/HorizontalMultiLevelHierarchy"/>
    <dgm:cxn modelId="{DEF6B732-5727-4752-A7C9-52BFC5D947C9}" type="presParOf" srcId="{F331AB2C-ADA8-4E3A-BB1D-D9CDAF4E0F72}" destId="{5D23A3C7-1E8D-40C5-983A-584ED7179F2E}" srcOrd="1" destOrd="0" presId="urn:microsoft.com/office/officeart/2008/layout/HorizontalMultiLevelHierarchy"/>
    <dgm:cxn modelId="{7987F7EB-7D73-4050-AB74-24AEDF4A6511}" type="presParOf" srcId="{5D23A3C7-1E8D-40C5-983A-584ED7179F2E}" destId="{A1F06EE0-755C-4DBC-AC38-4FC4D80F0724}" srcOrd="0" destOrd="0" presId="urn:microsoft.com/office/officeart/2008/layout/HorizontalMultiLevelHierarchy"/>
    <dgm:cxn modelId="{56C22DD5-9F79-4481-AC0B-ACE825CC0CD3}" type="presParOf" srcId="{5D23A3C7-1E8D-40C5-983A-584ED7179F2E}" destId="{535ED518-4DEB-4AE6-8F2E-BB5E7A88F9B8}" srcOrd="1" destOrd="0" presId="urn:microsoft.com/office/officeart/2008/layout/HorizontalMultiLevelHierarchy"/>
    <dgm:cxn modelId="{267BC410-86DB-4B39-83D0-A1BA27A453EE}" type="presParOf" srcId="{02A20F2F-6AB6-4F99-A450-1FA3E4C4F8D7}" destId="{24B177E0-8115-49BC-A8E6-CEFC524546FA}" srcOrd="2" destOrd="0" presId="urn:microsoft.com/office/officeart/2008/layout/HorizontalMultiLevelHierarchy"/>
    <dgm:cxn modelId="{21B26F08-8CB4-4111-8A27-A113B845E5B6}" type="presParOf" srcId="{24B177E0-8115-49BC-A8E6-CEFC524546FA}" destId="{2A655976-DB4E-47C1-B09B-22E43F488F02}" srcOrd="0" destOrd="0" presId="urn:microsoft.com/office/officeart/2008/layout/HorizontalMultiLevelHierarchy"/>
    <dgm:cxn modelId="{6F25043D-54BF-4787-9EDB-D56E2B1A147A}" type="presParOf" srcId="{02A20F2F-6AB6-4F99-A450-1FA3E4C4F8D7}" destId="{69712986-AAE4-4F70-9195-155962D14B8A}" srcOrd="3" destOrd="0" presId="urn:microsoft.com/office/officeart/2008/layout/HorizontalMultiLevelHierarchy"/>
    <dgm:cxn modelId="{BFAAC1F9-4A84-4F13-A760-7AB357A1F24B}" type="presParOf" srcId="{69712986-AAE4-4F70-9195-155962D14B8A}" destId="{AFBD9992-7516-4A73-B51A-5C782BDE478E}" srcOrd="0" destOrd="0" presId="urn:microsoft.com/office/officeart/2008/layout/HorizontalMultiLevelHierarchy"/>
    <dgm:cxn modelId="{39924698-1405-4BAE-9399-8AF55E6D4FA8}" type="presParOf" srcId="{69712986-AAE4-4F70-9195-155962D14B8A}" destId="{8FA16D57-8A50-479D-8C83-F4DA58399753}" srcOrd="1" destOrd="0" presId="urn:microsoft.com/office/officeart/2008/layout/HorizontalMultiLevelHierarchy"/>
    <dgm:cxn modelId="{D045A3C8-E5D9-4508-B217-5C213C229B1D}" type="presParOf" srcId="{8FA16D57-8A50-479D-8C83-F4DA58399753}" destId="{71866867-D415-47C9-BA3F-517A52EB7601}" srcOrd="0" destOrd="0" presId="urn:microsoft.com/office/officeart/2008/layout/HorizontalMultiLevelHierarchy"/>
    <dgm:cxn modelId="{5F7C1780-74CF-4168-87B7-59EF215827CC}" type="presParOf" srcId="{71866867-D415-47C9-BA3F-517A52EB7601}" destId="{F51FBEF7-33B4-40E0-A29D-726FD3638486}" srcOrd="0" destOrd="0" presId="urn:microsoft.com/office/officeart/2008/layout/HorizontalMultiLevelHierarchy"/>
    <dgm:cxn modelId="{5F812BBB-7A70-4989-9E92-185D983B8836}" type="presParOf" srcId="{8FA16D57-8A50-479D-8C83-F4DA58399753}" destId="{9E44C11A-9D4A-4D5A-AE98-EB7B53412D21}" srcOrd="1" destOrd="0" presId="urn:microsoft.com/office/officeart/2008/layout/HorizontalMultiLevelHierarchy"/>
    <dgm:cxn modelId="{AF7B3DE0-2E1C-46DC-8516-ECDD279171B6}" type="presParOf" srcId="{9E44C11A-9D4A-4D5A-AE98-EB7B53412D21}" destId="{FC34EB5D-5C82-4CEB-ABB0-1C627B176536}" srcOrd="0" destOrd="0" presId="urn:microsoft.com/office/officeart/2008/layout/HorizontalMultiLevelHierarchy"/>
    <dgm:cxn modelId="{6C81A081-D33B-4016-9469-226ABEDD8DA1}" type="presParOf" srcId="{9E44C11A-9D4A-4D5A-AE98-EB7B53412D21}" destId="{71AA16CD-9895-4EE8-B076-3BDD099F6520}" srcOrd="1" destOrd="0" presId="urn:microsoft.com/office/officeart/2008/layout/HorizontalMultiLevelHierarchy"/>
    <dgm:cxn modelId="{5A22E93E-1673-4EE6-91CC-ABBA9B6284C6}" type="presParOf" srcId="{71AA16CD-9895-4EE8-B076-3BDD099F6520}" destId="{F7A54436-ABAC-4C37-865B-287069F55AAD}" srcOrd="0" destOrd="0" presId="urn:microsoft.com/office/officeart/2008/layout/HorizontalMultiLevelHierarchy"/>
    <dgm:cxn modelId="{E532D4F7-06C7-4261-9D60-CE67036AACD8}" type="presParOf" srcId="{F7A54436-ABAC-4C37-865B-287069F55AAD}" destId="{515E4D4C-E552-408C-B332-E166FFE5EDD0}" srcOrd="0" destOrd="0" presId="urn:microsoft.com/office/officeart/2008/layout/HorizontalMultiLevelHierarchy"/>
    <dgm:cxn modelId="{E749CEA4-ED71-4623-839F-727C38B26CCC}" type="presParOf" srcId="{71AA16CD-9895-4EE8-B076-3BDD099F6520}" destId="{FA56F960-0D36-4305-A15C-AE994978576D}" srcOrd="1" destOrd="0" presId="urn:microsoft.com/office/officeart/2008/layout/HorizontalMultiLevelHierarchy"/>
    <dgm:cxn modelId="{5D18F31E-0C92-45B0-9740-AB4A17F4C9E1}" type="presParOf" srcId="{FA56F960-0D36-4305-A15C-AE994978576D}" destId="{0AC0A350-B56E-425B-AA01-C47DB67B80ED}" srcOrd="0" destOrd="0" presId="urn:microsoft.com/office/officeart/2008/layout/HorizontalMultiLevelHierarchy"/>
    <dgm:cxn modelId="{7ADB233B-00D9-4436-B4C9-ABC70A3EF29D}" type="presParOf" srcId="{FA56F960-0D36-4305-A15C-AE994978576D}" destId="{83E861C2-03A4-4E3A-9F69-01AC4D990C8A}" srcOrd="1" destOrd="0" presId="urn:microsoft.com/office/officeart/2008/layout/HorizontalMultiLevelHierarchy"/>
    <dgm:cxn modelId="{A1F700EC-5D17-4BE5-AD2A-768DC4481B94}" type="presParOf" srcId="{02A20F2F-6AB6-4F99-A450-1FA3E4C4F8D7}" destId="{E8E534B1-7311-4F51-9FBE-E1B636177DB1}" srcOrd="4" destOrd="0" presId="urn:microsoft.com/office/officeart/2008/layout/HorizontalMultiLevelHierarchy"/>
    <dgm:cxn modelId="{AD94AF6E-5419-4E03-BE45-CC6F62AAB56D}" type="presParOf" srcId="{E8E534B1-7311-4F51-9FBE-E1B636177DB1}" destId="{8EF95A33-06AF-45B9-B442-EAC626D5DE2B}" srcOrd="0" destOrd="0" presId="urn:microsoft.com/office/officeart/2008/layout/HorizontalMultiLevelHierarchy"/>
    <dgm:cxn modelId="{21CFC01C-5317-4196-8110-B80923501FC2}" type="presParOf" srcId="{02A20F2F-6AB6-4F99-A450-1FA3E4C4F8D7}" destId="{10AFF951-A95B-47C4-AAED-C1274175B60D}" srcOrd="5" destOrd="0" presId="urn:microsoft.com/office/officeart/2008/layout/HorizontalMultiLevelHierarchy"/>
    <dgm:cxn modelId="{A5689899-5914-4F9F-8440-6957FBDAEFEE}" type="presParOf" srcId="{10AFF951-A95B-47C4-AAED-C1274175B60D}" destId="{08A59F01-FBA6-4B2C-BF64-876F495C4EA7}" srcOrd="0" destOrd="0" presId="urn:microsoft.com/office/officeart/2008/layout/HorizontalMultiLevelHierarchy"/>
    <dgm:cxn modelId="{7304D982-F3F3-4370-8180-F8CDF4F36EC6}" type="presParOf" srcId="{10AFF951-A95B-47C4-AAED-C1274175B60D}" destId="{E8DCEC30-BAD1-49A6-AE49-64EA9E43EAA6}" srcOrd="1" destOrd="0" presId="urn:microsoft.com/office/officeart/2008/layout/HorizontalMultiLevelHierarchy"/>
    <dgm:cxn modelId="{2667BCE1-57E7-442A-A300-AB87C6E2A521}" type="presParOf" srcId="{E8DCEC30-BAD1-49A6-AE49-64EA9E43EAA6}" destId="{94C91C53-C4D3-4F42-9614-8DD07D96E634}" srcOrd="0" destOrd="0" presId="urn:microsoft.com/office/officeart/2008/layout/HorizontalMultiLevelHierarchy"/>
    <dgm:cxn modelId="{562E7458-931F-47AE-9AAC-9FEAEF93EAA0}" type="presParOf" srcId="{94C91C53-C4D3-4F42-9614-8DD07D96E634}" destId="{5620501F-B482-4617-AF27-9F10E73115E9}" srcOrd="0" destOrd="0" presId="urn:microsoft.com/office/officeart/2008/layout/HorizontalMultiLevelHierarchy"/>
    <dgm:cxn modelId="{4D61E158-B7D3-4203-851D-449DFA2EB9D2}" type="presParOf" srcId="{E8DCEC30-BAD1-49A6-AE49-64EA9E43EAA6}" destId="{A287602D-65E3-42C3-8C6E-47DF7DA9EC38}" srcOrd="1" destOrd="0" presId="urn:microsoft.com/office/officeart/2008/layout/HorizontalMultiLevelHierarchy"/>
    <dgm:cxn modelId="{DC9980D3-2718-446A-B603-9B0A07A6F09E}" type="presParOf" srcId="{A287602D-65E3-42C3-8C6E-47DF7DA9EC38}" destId="{7F919ADD-B6CF-43F3-A67C-6D51844129C9}" srcOrd="0" destOrd="0" presId="urn:microsoft.com/office/officeart/2008/layout/HorizontalMultiLevelHierarchy"/>
    <dgm:cxn modelId="{CCE58A66-F71D-4160-B0B4-BF0BCB4DEB33}" type="presParOf" srcId="{A287602D-65E3-42C3-8C6E-47DF7DA9EC38}" destId="{1802524F-8054-41A5-9A76-A53C9A78A12E}" srcOrd="1" destOrd="0" presId="urn:microsoft.com/office/officeart/2008/layout/HorizontalMultiLevelHierarchy"/>
    <dgm:cxn modelId="{7D89FD12-97BA-4A38-AEBD-80F6230897DF}" type="presParOf" srcId="{1802524F-8054-41A5-9A76-A53C9A78A12E}" destId="{B532885F-9800-4FC5-938A-13A89A4039CB}" srcOrd="0" destOrd="0" presId="urn:microsoft.com/office/officeart/2008/layout/HorizontalMultiLevelHierarchy"/>
    <dgm:cxn modelId="{B86D3975-F760-485F-A4E9-111BECEA5036}" type="presParOf" srcId="{B532885F-9800-4FC5-938A-13A89A4039CB}" destId="{4079A466-37B4-4104-9E8F-92EDA7D37DF4}" srcOrd="0" destOrd="0" presId="urn:microsoft.com/office/officeart/2008/layout/HorizontalMultiLevelHierarchy"/>
    <dgm:cxn modelId="{52640D22-6143-4BCA-8ADE-E6A466B28B18}" type="presParOf" srcId="{1802524F-8054-41A5-9A76-A53C9A78A12E}" destId="{3A43309B-1673-4192-B828-E1A71525C9C1}" srcOrd="1" destOrd="0" presId="urn:microsoft.com/office/officeart/2008/layout/HorizontalMultiLevelHierarchy"/>
    <dgm:cxn modelId="{600B509E-FD7E-4692-8E5C-C23AFE0D6EC0}" type="presParOf" srcId="{3A43309B-1673-4192-B828-E1A71525C9C1}" destId="{BDBBFF9B-186A-4803-A9E6-1E098D6A910F}" srcOrd="0" destOrd="0" presId="urn:microsoft.com/office/officeart/2008/layout/HorizontalMultiLevelHierarchy"/>
    <dgm:cxn modelId="{0D740B68-44B8-4309-94E2-3A2CA99A506C}" type="presParOf" srcId="{3A43309B-1673-4192-B828-E1A71525C9C1}" destId="{A5A94E67-E062-4326-A7D9-DC64E452A83C}" srcOrd="1" destOrd="0" presId="urn:microsoft.com/office/officeart/2008/layout/HorizontalMultiLevelHierarchy"/>
    <dgm:cxn modelId="{BAA1C614-4BA0-42AC-9077-38AB5547002C}" type="presParOf" srcId="{02A20F2F-6AB6-4F99-A450-1FA3E4C4F8D7}" destId="{E5657A13-C409-4225-B7A5-6BA86636AB3D}" srcOrd="6" destOrd="0" presId="urn:microsoft.com/office/officeart/2008/layout/HorizontalMultiLevelHierarchy"/>
    <dgm:cxn modelId="{4FEADADA-634A-4EB3-8C2D-38EFE73AFE67}" type="presParOf" srcId="{E5657A13-C409-4225-B7A5-6BA86636AB3D}" destId="{7BBC3F62-9076-451D-8948-31EFE94252F6}" srcOrd="0" destOrd="0" presId="urn:microsoft.com/office/officeart/2008/layout/HorizontalMultiLevelHierarchy"/>
    <dgm:cxn modelId="{A22B6E64-D74F-4411-87A6-E22653A2BCB9}" type="presParOf" srcId="{02A20F2F-6AB6-4F99-A450-1FA3E4C4F8D7}" destId="{DD776A97-B9C6-4176-A7F3-2F82FD376BA3}" srcOrd="7" destOrd="0" presId="urn:microsoft.com/office/officeart/2008/layout/HorizontalMultiLevelHierarchy"/>
    <dgm:cxn modelId="{A13EB984-88EF-4849-8963-301509942AE3}" type="presParOf" srcId="{DD776A97-B9C6-4176-A7F3-2F82FD376BA3}" destId="{32CA6597-5B46-4F21-842B-98C2D8FCEE1E}" srcOrd="0" destOrd="0" presId="urn:microsoft.com/office/officeart/2008/layout/HorizontalMultiLevelHierarchy"/>
    <dgm:cxn modelId="{CE0B2224-79C8-4B10-9CF1-DCF7F1F3B606}" type="presParOf" srcId="{DD776A97-B9C6-4176-A7F3-2F82FD376BA3}" destId="{ECC4A4CC-577B-4B07-ADFC-DEB4CC6A2185}" srcOrd="1" destOrd="0" presId="urn:microsoft.com/office/officeart/2008/layout/HorizontalMultiLevelHierarchy"/>
    <dgm:cxn modelId="{D3E318AF-6A6D-44E9-BF83-4EC8CBE7AAF8}" type="presParOf" srcId="{ECC4A4CC-577B-4B07-ADFC-DEB4CC6A2185}" destId="{ACF732C1-58A4-407C-A058-AAA9939BCD3D}" srcOrd="0" destOrd="0" presId="urn:microsoft.com/office/officeart/2008/layout/HorizontalMultiLevelHierarchy"/>
    <dgm:cxn modelId="{D76C63CC-B6D0-4C56-A9F0-3EAC3CBAD935}" type="presParOf" srcId="{ACF732C1-58A4-407C-A058-AAA9939BCD3D}" destId="{E2E53675-BD31-42A6-9AF8-FBAD1AA6F253}" srcOrd="0" destOrd="0" presId="urn:microsoft.com/office/officeart/2008/layout/HorizontalMultiLevelHierarchy"/>
    <dgm:cxn modelId="{3AD42DD2-9829-4AEF-A0E1-CC4DB25C97BA}" type="presParOf" srcId="{ECC4A4CC-577B-4B07-ADFC-DEB4CC6A2185}" destId="{40D9FFDC-115E-4B1A-B492-6F75F1D1E2BA}" srcOrd="1" destOrd="0" presId="urn:microsoft.com/office/officeart/2008/layout/HorizontalMultiLevelHierarchy"/>
    <dgm:cxn modelId="{D1DE95B9-69A5-4E48-AC44-4EDD75A42E37}" type="presParOf" srcId="{40D9FFDC-115E-4B1A-B492-6F75F1D1E2BA}" destId="{D36FC00D-D2A7-456A-8C21-85ABB934FE6B}" srcOrd="0" destOrd="0" presId="urn:microsoft.com/office/officeart/2008/layout/HorizontalMultiLevelHierarchy"/>
    <dgm:cxn modelId="{E8ACC08A-3C2F-4935-A20C-62F5786DD5EB}" type="presParOf" srcId="{40D9FFDC-115E-4B1A-B492-6F75F1D1E2BA}" destId="{335B9A75-B8B8-4B5B-B6EF-4368DB851981}" srcOrd="1" destOrd="0" presId="urn:microsoft.com/office/officeart/2008/layout/HorizontalMultiLevelHierarchy"/>
    <dgm:cxn modelId="{47D1716C-0475-437F-BB72-4251EBBD1D05}" type="presParOf" srcId="{335B9A75-B8B8-4B5B-B6EF-4368DB851981}" destId="{6A68B664-3B0C-498C-B41B-BFE20022C8C4}" srcOrd="0" destOrd="0" presId="urn:microsoft.com/office/officeart/2008/layout/HorizontalMultiLevelHierarchy"/>
    <dgm:cxn modelId="{8FCF7475-44A7-4C78-A926-2C701000E430}" type="presParOf" srcId="{6A68B664-3B0C-498C-B41B-BFE20022C8C4}" destId="{3B9568FB-A773-4FD0-A335-0EA045430C06}" srcOrd="0" destOrd="0" presId="urn:microsoft.com/office/officeart/2008/layout/HorizontalMultiLevelHierarchy"/>
    <dgm:cxn modelId="{E8F1D8C8-0739-4CF0-A364-A923AEA5A51D}" type="presParOf" srcId="{335B9A75-B8B8-4B5B-B6EF-4368DB851981}" destId="{7360B0BB-CB8A-478B-810B-7A20672D582B}" srcOrd="1" destOrd="0" presId="urn:microsoft.com/office/officeart/2008/layout/HorizontalMultiLevelHierarchy"/>
    <dgm:cxn modelId="{B9F6F878-042E-4339-8371-06F9EC5FE752}" type="presParOf" srcId="{7360B0BB-CB8A-478B-810B-7A20672D582B}" destId="{FFBCE916-3ADC-4F01-BA9D-D35833613DB2}" srcOrd="0" destOrd="0" presId="urn:microsoft.com/office/officeart/2008/layout/HorizontalMultiLevelHierarchy"/>
    <dgm:cxn modelId="{67231DD6-57D9-4431-8B09-F0269A8453E3}" type="presParOf" srcId="{7360B0BB-CB8A-478B-810B-7A20672D582B}" destId="{9D618B28-CF8B-45B8-A168-2F071C1990E1}" srcOrd="1" destOrd="0" presId="urn:microsoft.com/office/officeart/2008/layout/HorizontalMultiLevelHierarchy"/>
    <dgm:cxn modelId="{5C0156F7-9665-4740-9532-DA18B24218E2}" type="presParOf" srcId="{02A20F2F-6AB6-4F99-A450-1FA3E4C4F8D7}" destId="{9E04C797-E1C9-48A7-9E37-830D6B5709EF}" srcOrd="8" destOrd="0" presId="urn:microsoft.com/office/officeart/2008/layout/HorizontalMultiLevelHierarchy"/>
    <dgm:cxn modelId="{A42FBBA4-CE1A-4F2D-9EB2-C9A7CA380FF7}" type="presParOf" srcId="{9E04C797-E1C9-48A7-9E37-830D6B5709EF}" destId="{8488B6D5-5300-41DD-A081-B0E2C5D90C47}" srcOrd="0" destOrd="0" presId="urn:microsoft.com/office/officeart/2008/layout/HorizontalMultiLevelHierarchy"/>
    <dgm:cxn modelId="{79716EE0-A99A-407B-A9B6-9D740A75C3E5}" type="presParOf" srcId="{02A20F2F-6AB6-4F99-A450-1FA3E4C4F8D7}" destId="{7FBABE2A-1F6D-4505-A185-E5DE379B4ECF}" srcOrd="9" destOrd="0" presId="urn:microsoft.com/office/officeart/2008/layout/HorizontalMultiLevelHierarchy"/>
    <dgm:cxn modelId="{7DB11624-4401-4F49-91C3-D53BD053C269}" type="presParOf" srcId="{7FBABE2A-1F6D-4505-A185-E5DE379B4ECF}" destId="{9E209645-700A-450D-9EDC-B70D3AEAF780}" srcOrd="0" destOrd="0" presId="urn:microsoft.com/office/officeart/2008/layout/HorizontalMultiLevelHierarchy"/>
    <dgm:cxn modelId="{D5CE0950-52A6-46EE-A124-7B6096873794}" type="presParOf" srcId="{7FBABE2A-1F6D-4505-A185-E5DE379B4ECF}" destId="{415012F7-0D9E-443B-8C85-83E31CD3137B}" srcOrd="1" destOrd="0" presId="urn:microsoft.com/office/officeart/2008/layout/HorizontalMultiLevelHierarchy"/>
    <dgm:cxn modelId="{6DE6FCCD-37C9-41D2-93D8-C4DD4A2E80D8}" type="presParOf" srcId="{415012F7-0D9E-443B-8C85-83E31CD3137B}" destId="{96EF3521-ACB7-482D-A57E-E0F076CA2CAD}" srcOrd="0" destOrd="0" presId="urn:microsoft.com/office/officeart/2008/layout/HorizontalMultiLevelHierarchy"/>
    <dgm:cxn modelId="{1C688AAF-685A-4DED-AE28-937016E12A70}" type="presParOf" srcId="{96EF3521-ACB7-482D-A57E-E0F076CA2CAD}" destId="{E73D5E12-D30C-4D4F-9D42-6BDDB10D0272}" srcOrd="0" destOrd="0" presId="urn:microsoft.com/office/officeart/2008/layout/HorizontalMultiLevelHierarchy"/>
    <dgm:cxn modelId="{AFFBF62C-2E50-4B2F-91DC-70FE695884B0}" type="presParOf" srcId="{415012F7-0D9E-443B-8C85-83E31CD3137B}" destId="{C7390CA5-A7E9-4324-B33A-D9BFAA75BB24}" srcOrd="1" destOrd="0" presId="urn:microsoft.com/office/officeart/2008/layout/HorizontalMultiLevelHierarchy"/>
    <dgm:cxn modelId="{4FC5F97B-5191-4784-A0B9-34BE2B02B76F}" type="presParOf" srcId="{C7390CA5-A7E9-4324-B33A-D9BFAA75BB24}" destId="{3D725736-E627-492D-83A0-1F6475261769}" srcOrd="0" destOrd="0" presId="urn:microsoft.com/office/officeart/2008/layout/HorizontalMultiLevelHierarchy"/>
    <dgm:cxn modelId="{2520FDA5-D275-49B8-A525-059C97091FAC}" type="presParOf" srcId="{C7390CA5-A7E9-4324-B33A-D9BFAA75BB24}" destId="{67F8AB46-1A0B-44E1-A9E9-5CE564F407D1}" srcOrd="1" destOrd="0" presId="urn:microsoft.com/office/officeart/2008/layout/HorizontalMultiLevelHierarchy"/>
    <dgm:cxn modelId="{3FEF16B1-CD04-42B2-AA39-2A0BFF6EAF99}" type="presParOf" srcId="{67F8AB46-1A0B-44E1-A9E9-5CE564F407D1}" destId="{FA492E46-2B8B-4241-AC2D-988FA3539431}" srcOrd="0" destOrd="0" presId="urn:microsoft.com/office/officeart/2008/layout/HorizontalMultiLevelHierarchy"/>
    <dgm:cxn modelId="{E8C5DF5F-4598-4F24-AE7E-9A54FBD2C226}" type="presParOf" srcId="{FA492E46-2B8B-4241-AC2D-988FA3539431}" destId="{0ACA5E63-A137-4249-A3D1-44613F373103}" srcOrd="0" destOrd="0" presId="urn:microsoft.com/office/officeart/2008/layout/HorizontalMultiLevelHierarchy"/>
    <dgm:cxn modelId="{FBE4555C-60DC-4F64-AF00-46D0F5D25C46}" type="presParOf" srcId="{67F8AB46-1A0B-44E1-A9E9-5CE564F407D1}" destId="{0AEB4095-ED1E-4647-AE11-576D8FE98A02}" srcOrd="1" destOrd="0" presId="urn:microsoft.com/office/officeart/2008/layout/HorizontalMultiLevelHierarchy"/>
    <dgm:cxn modelId="{E8A8CC34-BA68-414E-8D75-2C27E41D6EE3}" type="presParOf" srcId="{0AEB4095-ED1E-4647-AE11-576D8FE98A02}" destId="{EB605B40-3391-4706-97D4-DA8E92E5605A}" srcOrd="0" destOrd="0" presId="urn:microsoft.com/office/officeart/2008/layout/HorizontalMultiLevelHierarchy"/>
    <dgm:cxn modelId="{9A816E7A-EA4C-46C9-968B-A13858EB2F15}" type="presParOf" srcId="{0AEB4095-ED1E-4647-AE11-576D8FE98A02}" destId="{7590C50E-9FF5-4B09-ACC4-CC3C12E9E5EC}" srcOrd="1" destOrd="0" presId="urn:microsoft.com/office/officeart/2008/layout/HorizontalMultiLevelHierarchy"/>
    <dgm:cxn modelId="{926F317C-5276-4CED-A8B0-43920AC02F94}" type="presParOf" srcId="{02A20F2F-6AB6-4F99-A450-1FA3E4C4F8D7}" destId="{2EEA6900-95CA-4DDA-A84C-596F73EF335F}" srcOrd="10" destOrd="0" presId="urn:microsoft.com/office/officeart/2008/layout/HorizontalMultiLevelHierarchy"/>
    <dgm:cxn modelId="{1C2238F6-3F3A-4A24-8602-8B1BDAE0D207}" type="presParOf" srcId="{2EEA6900-95CA-4DDA-A84C-596F73EF335F}" destId="{A86F5A1C-3990-4375-A85A-0F0AC32A41C0}" srcOrd="0" destOrd="0" presId="urn:microsoft.com/office/officeart/2008/layout/HorizontalMultiLevelHierarchy"/>
    <dgm:cxn modelId="{D305D421-5ADD-45F8-BA5C-B85D20F0A150}" type="presParOf" srcId="{02A20F2F-6AB6-4F99-A450-1FA3E4C4F8D7}" destId="{45708988-F107-48E1-BBE2-A2D64CD19C0B}" srcOrd="11" destOrd="0" presId="urn:microsoft.com/office/officeart/2008/layout/HorizontalMultiLevelHierarchy"/>
    <dgm:cxn modelId="{4B6857A1-D319-465A-82F0-B6E110C1068F}" type="presParOf" srcId="{45708988-F107-48E1-BBE2-A2D64CD19C0B}" destId="{A33E645F-027B-4403-A86A-F52CA192DB14}" srcOrd="0" destOrd="0" presId="urn:microsoft.com/office/officeart/2008/layout/HorizontalMultiLevelHierarchy"/>
    <dgm:cxn modelId="{96D7D34E-30D5-4067-80F8-2B10FC11BB33}" type="presParOf" srcId="{45708988-F107-48E1-BBE2-A2D64CD19C0B}" destId="{A12DE923-368C-41FF-A2DD-E5C58833ABB9}" srcOrd="1" destOrd="0" presId="urn:microsoft.com/office/officeart/2008/layout/HorizontalMultiLevelHierarchy"/>
    <dgm:cxn modelId="{1151BCF8-C0C2-4956-BF08-8D1B9BBDCF28}" type="presParOf" srcId="{A12DE923-368C-41FF-A2DD-E5C58833ABB9}" destId="{FAF302A9-59C0-4D28-AFA5-CC13AD8511A4}" srcOrd="0" destOrd="0" presId="urn:microsoft.com/office/officeart/2008/layout/HorizontalMultiLevelHierarchy"/>
    <dgm:cxn modelId="{96C88CEE-50D2-4089-9674-D9D2488E2F35}" type="presParOf" srcId="{FAF302A9-59C0-4D28-AFA5-CC13AD8511A4}" destId="{3A348E50-F178-4A04-ACB8-B234873C9565}" srcOrd="0" destOrd="0" presId="urn:microsoft.com/office/officeart/2008/layout/HorizontalMultiLevelHierarchy"/>
    <dgm:cxn modelId="{E83413ED-EB18-4F99-A0AB-C30C5BE8DDA1}" type="presParOf" srcId="{A12DE923-368C-41FF-A2DD-E5C58833ABB9}" destId="{27B6B9F3-02DE-4BBF-8E2D-18A988B555DD}" srcOrd="1" destOrd="0" presId="urn:microsoft.com/office/officeart/2008/layout/HorizontalMultiLevelHierarchy"/>
    <dgm:cxn modelId="{C43DBE2A-0EE1-4BC5-829D-0F935291AB53}" type="presParOf" srcId="{27B6B9F3-02DE-4BBF-8E2D-18A988B555DD}" destId="{316E3A63-07C4-4158-9803-6EA732A79F8B}" srcOrd="0" destOrd="0" presId="urn:microsoft.com/office/officeart/2008/layout/HorizontalMultiLevelHierarchy"/>
    <dgm:cxn modelId="{CC9EA08B-0892-4DF0-BC91-5ABE18308A28}" type="presParOf" srcId="{27B6B9F3-02DE-4BBF-8E2D-18A988B555DD}" destId="{F8CCE0E7-D079-478D-96F1-4618B8B48C9A}" srcOrd="1" destOrd="0" presId="urn:microsoft.com/office/officeart/2008/layout/HorizontalMultiLevelHierarchy"/>
    <dgm:cxn modelId="{FA52C683-C438-40B8-8857-3BFF2B148296}" type="presParOf" srcId="{F8CCE0E7-D079-478D-96F1-4618B8B48C9A}" destId="{109C9CF6-D6C5-450F-B692-D7193300DDB8}" srcOrd="0" destOrd="0" presId="urn:microsoft.com/office/officeart/2008/layout/HorizontalMultiLevelHierarchy"/>
    <dgm:cxn modelId="{CBAC0C05-1FBA-4371-9200-6E6416EA7515}" type="presParOf" srcId="{109C9CF6-D6C5-450F-B692-D7193300DDB8}" destId="{B2E2C41D-0FD5-48A5-871C-DD15D3D460B7}" srcOrd="0" destOrd="0" presId="urn:microsoft.com/office/officeart/2008/layout/HorizontalMultiLevelHierarchy"/>
    <dgm:cxn modelId="{C367B5ED-9210-4D84-80E6-2C372205B160}" type="presParOf" srcId="{F8CCE0E7-D079-478D-96F1-4618B8B48C9A}" destId="{F952A125-5CDD-4707-8505-A80017BDBBD6}" srcOrd="1" destOrd="0" presId="urn:microsoft.com/office/officeart/2008/layout/HorizontalMultiLevelHierarchy"/>
    <dgm:cxn modelId="{302CB33E-DB2C-4118-8D13-01E025343E65}" type="presParOf" srcId="{F952A125-5CDD-4707-8505-A80017BDBBD6}" destId="{5A82B324-0255-4B18-B760-AA777D3CF47F}" srcOrd="0" destOrd="0" presId="urn:microsoft.com/office/officeart/2008/layout/HorizontalMultiLevelHierarchy"/>
    <dgm:cxn modelId="{5AC60340-F69C-4253-BD8B-ED2C489287CF}" type="presParOf" srcId="{F952A125-5CDD-4707-8505-A80017BDBBD6}" destId="{4BA0AC13-C1C5-4640-AD8B-542701D82519}" srcOrd="1" destOrd="0" presId="urn:microsoft.com/office/officeart/2008/layout/HorizontalMultiLevelHierarchy"/>
    <dgm:cxn modelId="{7ECBC35B-3222-47FA-A0F7-D46910CD645D}" type="presParOf" srcId="{02A20F2F-6AB6-4F99-A450-1FA3E4C4F8D7}" destId="{DD1620BF-D3D7-41BB-BD7D-833986B11B95}" srcOrd="12" destOrd="0" presId="urn:microsoft.com/office/officeart/2008/layout/HorizontalMultiLevelHierarchy"/>
    <dgm:cxn modelId="{25D1F880-C77F-403D-863B-C79752532C19}" type="presParOf" srcId="{DD1620BF-D3D7-41BB-BD7D-833986B11B95}" destId="{1FE57AB4-7164-4873-8CDB-09602F9E259D}" srcOrd="0" destOrd="0" presId="urn:microsoft.com/office/officeart/2008/layout/HorizontalMultiLevelHierarchy"/>
    <dgm:cxn modelId="{EC6A6632-87BA-4A61-BCAD-6FF1C1F4A915}" type="presParOf" srcId="{02A20F2F-6AB6-4F99-A450-1FA3E4C4F8D7}" destId="{EF14577B-7CFF-433B-91D4-EAE55B8F6994}" srcOrd="13" destOrd="0" presId="urn:microsoft.com/office/officeart/2008/layout/HorizontalMultiLevelHierarchy"/>
    <dgm:cxn modelId="{E3E4DCC9-661B-4B25-B02F-6DE0BADFC8E5}" type="presParOf" srcId="{EF14577B-7CFF-433B-91D4-EAE55B8F6994}" destId="{DA256E96-109F-4224-A970-EEF25D0C97C2}" srcOrd="0" destOrd="0" presId="urn:microsoft.com/office/officeart/2008/layout/HorizontalMultiLevelHierarchy"/>
    <dgm:cxn modelId="{E40C7EDE-F208-477D-B796-61966673777E}" type="presParOf" srcId="{EF14577B-7CFF-433B-91D4-EAE55B8F6994}" destId="{0CD01295-5B8E-4979-8834-73B218BA7D81}" srcOrd="1" destOrd="0" presId="urn:microsoft.com/office/officeart/2008/layout/HorizontalMultiLevelHierarchy"/>
    <dgm:cxn modelId="{7FCA0880-001B-4C06-AB37-7F890983750C}" type="presParOf" srcId="{0CD01295-5B8E-4979-8834-73B218BA7D81}" destId="{160F8E3A-3802-4DA0-85BB-46F8C020AD5A}" srcOrd="0" destOrd="0" presId="urn:microsoft.com/office/officeart/2008/layout/HorizontalMultiLevelHierarchy"/>
    <dgm:cxn modelId="{3B7B76DD-FF4B-4064-9CDA-A5A2F1766FA1}" type="presParOf" srcId="{160F8E3A-3802-4DA0-85BB-46F8C020AD5A}" destId="{84AD59F1-EBF4-42C9-B29C-40AE738BE4FD}" srcOrd="0" destOrd="0" presId="urn:microsoft.com/office/officeart/2008/layout/HorizontalMultiLevelHierarchy"/>
    <dgm:cxn modelId="{BAD64250-7A20-4245-A008-5BE946A698E7}" type="presParOf" srcId="{0CD01295-5B8E-4979-8834-73B218BA7D81}" destId="{5BC3CA9A-C556-4FC4-8075-13B5B102F309}" srcOrd="1" destOrd="0" presId="urn:microsoft.com/office/officeart/2008/layout/HorizontalMultiLevelHierarchy"/>
    <dgm:cxn modelId="{18B16834-8A58-48F6-BF42-B02EB1A1E808}" type="presParOf" srcId="{5BC3CA9A-C556-4FC4-8075-13B5B102F309}" destId="{6752A61E-8DCC-4BFB-958F-7DF264FBA7C1}" srcOrd="0" destOrd="0" presId="urn:microsoft.com/office/officeart/2008/layout/HorizontalMultiLevelHierarchy"/>
    <dgm:cxn modelId="{05A47577-1683-4EC4-BDE3-B079620D070F}" type="presParOf" srcId="{5BC3CA9A-C556-4FC4-8075-13B5B102F309}" destId="{4DF4F33C-4BDB-43F8-8960-E48A2CC6FD06}" srcOrd="1" destOrd="0" presId="urn:microsoft.com/office/officeart/2008/layout/HorizontalMultiLevelHierarchy"/>
    <dgm:cxn modelId="{60B927AE-61D6-4850-84EB-9B4A08709B35}" type="presParOf" srcId="{4DF4F33C-4BDB-43F8-8960-E48A2CC6FD06}" destId="{2A524350-E3C8-4180-B8E6-CDBAB8378F06}" srcOrd="0" destOrd="0" presId="urn:microsoft.com/office/officeart/2008/layout/HorizontalMultiLevelHierarchy"/>
    <dgm:cxn modelId="{033F2630-9EA3-4C28-8823-5B8B9E4CA41E}" type="presParOf" srcId="{2A524350-E3C8-4180-B8E6-CDBAB8378F06}" destId="{603CD61D-FA57-4E70-B1E3-3341B72487FA}" srcOrd="0" destOrd="0" presId="urn:microsoft.com/office/officeart/2008/layout/HorizontalMultiLevelHierarchy"/>
    <dgm:cxn modelId="{BC6D31EE-FCD8-44EB-BDD0-816B13A67836}" type="presParOf" srcId="{4DF4F33C-4BDB-43F8-8960-E48A2CC6FD06}" destId="{8BB16628-96FE-4C57-B149-2140DB679B3F}" srcOrd="1" destOrd="0" presId="urn:microsoft.com/office/officeart/2008/layout/HorizontalMultiLevelHierarchy"/>
    <dgm:cxn modelId="{E575EB42-3A69-4F7D-A9A4-ABED3FC09D6D}" type="presParOf" srcId="{8BB16628-96FE-4C57-B149-2140DB679B3F}" destId="{73F471AF-3532-48A7-9F55-632BAD001EDA}" srcOrd="0" destOrd="0" presId="urn:microsoft.com/office/officeart/2008/layout/HorizontalMultiLevelHierarchy"/>
    <dgm:cxn modelId="{F8A638A7-CD9C-42E4-9008-FE46550B4303}" type="presParOf" srcId="{8BB16628-96FE-4C57-B149-2140DB679B3F}" destId="{2C07A616-FA0C-43DA-BA69-C78EB8378D09}" srcOrd="1" destOrd="0" presId="urn:microsoft.com/office/officeart/2008/layout/HorizontalMultiLevelHierarchy"/>
    <dgm:cxn modelId="{B34EF0FB-6215-449C-815D-DC823C1E18CC}" type="presParOf" srcId="{7A3B9E66-8859-4811-A4C9-DD69FB9330C5}" destId="{3B9AB27D-38D7-41B8-9530-B5A5C05F4589}" srcOrd="2" destOrd="0" presId="urn:microsoft.com/office/officeart/2008/layout/HorizontalMultiLevelHierarchy"/>
    <dgm:cxn modelId="{3FF71B47-289B-4996-B8C7-47043F581460}" type="presParOf" srcId="{3B9AB27D-38D7-41B8-9530-B5A5C05F4589}" destId="{20C04259-7E52-477C-BDDF-A9E3CC512AF6}" srcOrd="0" destOrd="0" presId="urn:microsoft.com/office/officeart/2008/layout/HorizontalMultiLevelHierarchy"/>
    <dgm:cxn modelId="{35D794C3-6CEC-4A58-8462-276CF3C7FF01}" type="presParOf" srcId="{7A3B9E66-8859-4811-A4C9-DD69FB9330C5}" destId="{0DC6FC4C-697F-4763-9B65-FC5486506CCA}" srcOrd="3" destOrd="0" presId="urn:microsoft.com/office/officeart/2008/layout/HorizontalMultiLevelHierarchy"/>
    <dgm:cxn modelId="{C49FE6BD-9AE9-4CEB-99CD-95FE14D9D0D4}" type="presParOf" srcId="{0DC6FC4C-697F-4763-9B65-FC5486506CCA}" destId="{28AD8CCA-5818-483A-8F67-ABAF66736111}" srcOrd="0" destOrd="0" presId="urn:microsoft.com/office/officeart/2008/layout/HorizontalMultiLevelHierarchy"/>
    <dgm:cxn modelId="{4D2316EA-F4C6-46B3-BE38-1558B0963F0F}" type="presParOf" srcId="{0DC6FC4C-697F-4763-9B65-FC5486506CCA}" destId="{CDB952D4-21BB-4DDC-B252-18D6D27A1B28}" srcOrd="1" destOrd="0" presId="urn:microsoft.com/office/officeart/2008/layout/HorizontalMultiLevelHierarchy"/>
    <dgm:cxn modelId="{1F6D8AD8-94E7-49C4-B4EB-8B84F3483142}" type="presParOf" srcId="{CDB952D4-21BB-4DDC-B252-18D6D27A1B28}" destId="{2F1C40DF-6830-446F-B0AA-07F2F9F05B22}" srcOrd="0" destOrd="0" presId="urn:microsoft.com/office/officeart/2008/layout/HorizontalMultiLevelHierarchy"/>
    <dgm:cxn modelId="{05FF0CFE-CD9E-4DC7-8A58-E8056584237B}" type="presParOf" srcId="{2F1C40DF-6830-446F-B0AA-07F2F9F05B22}" destId="{A7D031D3-CA6C-4ECC-AA18-F7AFDFBA4251}" srcOrd="0" destOrd="0" presId="urn:microsoft.com/office/officeart/2008/layout/HorizontalMultiLevelHierarchy"/>
    <dgm:cxn modelId="{DE08F969-F5AA-4F64-8D32-BD45506AAC3B}" type="presParOf" srcId="{CDB952D4-21BB-4DDC-B252-18D6D27A1B28}" destId="{3E5FCFF7-23C0-49CB-8266-4C316E734FA3}" srcOrd="1" destOrd="0" presId="urn:microsoft.com/office/officeart/2008/layout/HorizontalMultiLevelHierarchy"/>
    <dgm:cxn modelId="{5172549C-E071-485C-A264-BA27D79D1DEF}" type="presParOf" srcId="{3E5FCFF7-23C0-49CB-8266-4C316E734FA3}" destId="{23CAF585-8C30-4580-89CB-5AB879B55C31}" srcOrd="0" destOrd="0" presId="urn:microsoft.com/office/officeart/2008/layout/HorizontalMultiLevelHierarchy"/>
    <dgm:cxn modelId="{51DD4B90-93A2-497E-80C7-1D74DB75D23D}" type="presParOf" srcId="{3E5FCFF7-23C0-49CB-8266-4C316E734FA3}" destId="{D4E41DE1-8C57-48D5-8E2C-A36558B08011}" srcOrd="1" destOrd="0" presId="urn:microsoft.com/office/officeart/2008/layout/HorizontalMultiLevelHierarchy"/>
    <dgm:cxn modelId="{373DFEE4-F270-4CA1-BAE2-A2A80EA52881}" type="presParOf" srcId="{D4E41DE1-8C57-48D5-8E2C-A36558B08011}" destId="{1D251829-FB3D-48B7-BEDF-0900320A9EAF}" srcOrd="0" destOrd="0" presId="urn:microsoft.com/office/officeart/2008/layout/HorizontalMultiLevelHierarchy"/>
    <dgm:cxn modelId="{210DF014-70D6-4E40-B5EA-CDB9C0C6C4B7}" type="presParOf" srcId="{1D251829-FB3D-48B7-BEDF-0900320A9EAF}" destId="{346B917E-C750-4915-BBB8-9012572E048E}" srcOrd="0" destOrd="0" presId="urn:microsoft.com/office/officeart/2008/layout/HorizontalMultiLevelHierarchy"/>
    <dgm:cxn modelId="{F594DD9C-F916-41E8-A13B-53F5D92C76BD}" type="presParOf" srcId="{D4E41DE1-8C57-48D5-8E2C-A36558B08011}" destId="{358C672C-9B68-4912-B777-CA4D77FC1289}" srcOrd="1" destOrd="0" presId="urn:microsoft.com/office/officeart/2008/layout/HorizontalMultiLevelHierarchy"/>
    <dgm:cxn modelId="{45AD03DC-B41F-4171-A598-10BCF2EFBEA3}" type="presParOf" srcId="{358C672C-9B68-4912-B777-CA4D77FC1289}" destId="{0F9D1EC7-F49C-49D3-B417-B9B3444808BD}" srcOrd="0" destOrd="0" presId="urn:microsoft.com/office/officeart/2008/layout/HorizontalMultiLevelHierarchy"/>
    <dgm:cxn modelId="{D2971111-A11E-447A-B8A3-6AFAE5E336C0}" type="presParOf" srcId="{358C672C-9B68-4912-B777-CA4D77FC1289}" destId="{45F2CF3A-C4F6-41E1-8B6B-377BCA2E224E}" srcOrd="1" destOrd="0" presId="urn:microsoft.com/office/officeart/2008/layout/HorizontalMultiLevelHierarchy"/>
    <dgm:cxn modelId="{0728E89B-BD11-4924-9577-8833B88DFB3D}" type="presParOf" srcId="{45F2CF3A-C4F6-41E1-8B6B-377BCA2E224E}" destId="{89C20BA0-606A-436E-A673-592BF0DDCF38}" srcOrd="0" destOrd="0" presId="urn:microsoft.com/office/officeart/2008/layout/HorizontalMultiLevelHierarchy"/>
    <dgm:cxn modelId="{CA556784-F507-4083-A822-B48191BB352C}" type="presParOf" srcId="{89C20BA0-606A-436E-A673-592BF0DDCF38}" destId="{CF0B5EC4-2498-46B8-B662-A9DC6FE89FEE}" srcOrd="0" destOrd="0" presId="urn:microsoft.com/office/officeart/2008/layout/HorizontalMultiLevelHierarchy"/>
    <dgm:cxn modelId="{7E44B4FF-88B8-45D3-AACA-60688594AEA2}" type="presParOf" srcId="{45F2CF3A-C4F6-41E1-8B6B-377BCA2E224E}" destId="{F507DB0C-B447-43D5-9B94-11F8E0DFBC29}" srcOrd="1" destOrd="0" presId="urn:microsoft.com/office/officeart/2008/layout/HorizontalMultiLevelHierarchy"/>
    <dgm:cxn modelId="{FEC7DF44-CC9F-4FF4-8CC3-E21CEF3415F5}" type="presParOf" srcId="{F507DB0C-B447-43D5-9B94-11F8E0DFBC29}" destId="{FE2D27BA-0CB1-4E18-AB59-2713B1E66FCE}" srcOrd="0" destOrd="0" presId="urn:microsoft.com/office/officeart/2008/layout/HorizontalMultiLevelHierarchy"/>
    <dgm:cxn modelId="{46ED5258-3EFE-42D0-AD9B-235A2D5AADAA}" type="presParOf" srcId="{F507DB0C-B447-43D5-9B94-11F8E0DFBC29}" destId="{2B55ADCF-1118-4543-8114-53205CF9F2D1}" srcOrd="1" destOrd="0" presId="urn:microsoft.com/office/officeart/2008/layout/HorizontalMultiLevelHierarchy"/>
    <dgm:cxn modelId="{B3D67716-0411-46EE-81AE-5100D9241B03}" type="presParOf" srcId="{CDB952D4-21BB-4DDC-B252-18D6D27A1B28}" destId="{179D9B97-2C1D-452A-8484-E09EC1394FBB}" srcOrd="2" destOrd="0" presId="urn:microsoft.com/office/officeart/2008/layout/HorizontalMultiLevelHierarchy"/>
    <dgm:cxn modelId="{9C48DC2E-5B28-4BD0-9215-ED3A60441D3A}" type="presParOf" srcId="{179D9B97-2C1D-452A-8484-E09EC1394FBB}" destId="{346A24FB-FB85-41DC-8404-3B4433C633A9}" srcOrd="0" destOrd="0" presId="urn:microsoft.com/office/officeart/2008/layout/HorizontalMultiLevelHierarchy"/>
    <dgm:cxn modelId="{6F4DEBB0-8BD5-430D-B45C-0DC89ABAF1E0}" type="presParOf" srcId="{CDB952D4-21BB-4DDC-B252-18D6D27A1B28}" destId="{8C5D2AB8-A22A-42BA-B48B-C035C684B28F}" srcOrd="3" destOrd="0" presId="urn:microsoft.com/office/officeart/2008/layout/HorizontalMultiLevelHierarchy"/>
    <dgm:cxn modelId="{9176CFBC-B27C-406A-AB65-09F516B01275}" type="presParOf" srcId="{8C5D2AB8-A22A-42BA-B48B-C035C684B28F}" destId="{9BF395E7-403F-48E4-87D9-56F717B076B3}" srcOrd="0" destOrd="0" presId="urn:microsoft.com/office/officeart/2008/layout/HorizontalMultiLevelHierarchy"/>
    <dgm:cxn modelId="{1434C448-2F92-4C2D-ACB2-A75D3F01FC2C}" type="presParOf" srcId="{8C5D2AB8-A22A-42BA-B48B-C035C684B28F}" destId="{77CBA4E8-339F-4173-9495-00E28AB822D7}" srcOrd="1" destOrd="0" presId="urn:microsoft.com/office/officeart/2008/layout/HorizontalMultiLevelHierarchy"/>
    <dgm:cxn modelId="{A9BB667D-7F3E-4FAC-A141-03C26FE7BDDC}" type="presParOf" srcId="{77CBA4E8-339F-4173-9495-00E28AB822D7}" destId="{9B715D8C-5F87-42FB-A6B3-87206AB56EE2}" srcOrd="0" destOrd="0" presId="urn:microsoft.com/office/officeart/2008/layout/HorizontalMultiLevelHierarchy"/>
    <dgm:cxn modelId="{262B3611-3531-474F-92CC-8449D9CBD646}" type="presParOf" srcId="{9B715D8C-5F87-42FB-A6B3-87206AB56EE2}" destId="{B75B042C-4B29-41B6-AD50-6A52B69B3227}" srcOrd="0" destOrd="0" presId="urn:microsoft.com/office/officeart/2008/layout/HorizontalMultiLevelHierarchy"/>
    <dgm:cxn modelId="{D3E4AF27-9707-4F7C-BCB6-B0A4F5D462E8}" type="presParOf" srcId="{77CBA4E8-339F-4173-9495-00E28AB822D7}" destId="{5D1C4222-4D31-44E0-B73F-3D206AF9D0B0}" srcOrd="1" destOrd="0" presId="urn:microsoft.com/office/officeart/2008/layout/HorizontalMultiLevelHierarchy"/>
    <dgm:cxn modelId="{C16FF060-0F99-4620-9B8D-18978E222FDC}" type="presParOf" srcId="{5D1C4222-4D31-44E0-B73F-3D206AF9D0B0}" destId="{4709B723-0804-431B-ACEC-AC34F155EAA4}" srcOrd="0" destOrd="0" presId="urn:microsoft.com/office/officeart/2008/layout/HorizontalMultiLevelHierarchy"/>
    <dgm:cxn modelId="{18AA2187-E9BB-48F0-AE10-B99DA798A10A}" type="presParOf" srcId="{5D1C4222-4D31-44E0-B73F-3D206AF9D0B0}" destId="{B53565A6-2769-4D17-AB89-6385A41AB0FB}" srcOrd="1" destOrd="0" presId="urn:microsoft.com/office/officeart/2008/layout/HorizontalMultiLevelHierarchy"/>
    <dgm:cxn modelId="{529FEB3B-44EA-4592-8992-3AFED3B41DC9}" type="presParOf" srcId="{B53565A6-2769-4D17-AB89-6385A41AB0FB}" destId="{2381FC33-BBBB-4A29-8CED-5D7430E9F0C3}" srcOrd="0" destOrd="0" presId="urn:microsoft.com/office/officeart/2008/layout/HorizontalMultiLevelHierarchy"/>
    <dgm:cxn modelId="{68DF6B08-D89A-4D56-87AB-B9CDEAE4DB42}" type="presParOf" srcId="{2381FC33-BBBB-4A29-8CED-5D7430E9F0C3}" destId="{4F367CC5-BEED-42AD-9B11-88C96F8E72B1}" srcOrd="0" destOrd="0" presId="urn:microsoft.com/office/officeart/2008/layout/HorizontalMultiLevelHierarchy"/>
    <dgm:cxn modelId="{13F20B2D-EBB0-41D7-B6C1-A0FF2C29EFF3}" type="presParOf" srcId="{B53565A6-2769-4D17-AB89-6385A41AB0FB}" destId="{66ACCC8A-06A1-4AD1-9485-1F7962877101}" srcOrd="1" destOrd="0" presId="urn:microsoft.com/office/officeart/2008/layout/HorizontalMultiLevelHierarchy"/>
    <dgm:cxn modelId="{FD1DEE42-971E-41F1-A2A6-5806EEC7D467}" type="presParOf" srcId="{66ACCC8A-06A1-4AD1-9485-1F7962877101}" destId="{0E8B7483-665A-48FE-92CC-3F4D36D25C1F}" srcOrd="0" destOrd="0" presId="urn:microsoft.com/office/officeart/2008/layout/HorizontalMultiLevelHierarchy"/>
    <dgm:cxn modelId="{6430536E-9BF1-4F72-95F7-2D153A0F0EC3}" type="presParOf" srcId="{66ACCC8A-06A1-4AD1-9485-1F7962877101}" destId="{D6DF12FA-4011-415A-8509-38908C40366C}" srcOrd="1" destOrd="0" presId="urn:microsoft.com/office/officeart/2008/layout/HorizontalMultiLevelHierarchy"/>
    <dgm:cxn modelId="{FBEE2FA3-693A-48D1-AF01-AAE8C73EFADA}" type="presParOf" srcId="{CDB952D4-21BB-4DDC-B252-18D6D27A1B28}" destId="{788360B9-3B75-45AF-9135-CD528826090C}" srcOrd="4" destOrd="0" presId="urn:microsoft.com/office/officeart/2008/layout/HorizontalMultiLevelHierarchy"/>
    <dgm:cxn modelId="{AA8DA266-0364-4D12-847C-C2894E38504D}" type="presParOf" srcId="{788360B9-3B75-45AF-9135-CD528826090C}" destId="{5573B6F4-D63B-449C-8BEC-4F1A5EB13147}" srcOrd="0" destOrd="0" presId="urn:microsoft.com/office/officeart/2008/layout/HorizontalMultiLevelHierarchy"/>
    <dgm:cxn modelId="{97B91129-17CE-4051-B2D2-49BDF7B1DAB5}" type="presParOf" srcId="{CDB952D4-21BB-4DDC-B252-18D6D27A1B28}" destId="{9E061E9B-E15E-42B8-9865-54B8A98E0D5E}" srcOrd="5" destOrd="0" presId="urn:microsoft.com/office/officeart/2008/layout/HorizontalMultiLevelHierarchy"/>
    <dgm:cxn modelId="{27B070AC-4EDA-4BC2-BF3F-208F67BE13EB}" type="presParOf" srcId="{9E061E9B-E15E-42B8-9865-54B8A98E0D5E}" destId="{E7DDBD9C-F601-4923-8143-71122D5CBE54}" srcOrd="0" destOrd="0" presId="urn:microsoft.com/office/officeart/2008/layout/HorizontalMultiLevelHierarchy"/>
    <dgm:cxn modelId="{9AD4FE0F-F544-4A88-8E91-B2F0C72868D9}" type="presParOf" srcId="{9E061E9B-E15E-42B8-9865-54B8A98E0D5E}" destId="{F0C2DDEE-965D-40C3-8186-960E9F30A44D}" srcOrd="1" destOrd="0" presId="urn:microsoft.com/office/officeart/2008/layout/HorizontalMultiLevelHierarchy"/>
    <dgm:cxn modelId="{73B51D43-6455-43C3-90B4-781DEF9E159E}" type="presParOf" srcId="{F0C2DDEE-965D-40C3-8186-960E9F30A44D}" destId="{453F526D-8586-44F6-B8B1-FD145A220DC9}" srcOrd="0" destOrd="0" presId="urn:microsoft.com/office/officeart/2008/layout/HorizontalMultiLevelHierarchy"/>
    <dgm:cxn modelId="{264043CC-03F6-4AE9-B75E-D5069BBE63D0}" type="presParOf" srcId="{453F526D-8586-44F6-B8B1-FD145A220DC9}" destId="{3A47575E-D22D-49B4-B05F-11606E77078F}" srcOrd="0" destOrd="0" presId="urn:microsoft.com/office/officeart/2008/layout/HorizontalMultiLevelHierarchy"/>
    <dgm:cxn modelId="{32C6F5D0-852D-4637-95DF-C8A9A2C1FF04}" type="presParOf" srcId="{F0C2DDEE-965D-40C3-8186-960E9F30A44D}" destId="{7F5CC233-D721-4ECA-83B4-8C2737CDB5A3}" srcOrd="1" destOrd="0" presId="urn:microsoft.com/office/officeart/2008/layout/HorizontalMultiLevelHierarchy"/>
    <dgm:cxn modelId="{ED80B2E4-D6A4-4E72-8A8D-ECD33F84C089}" type="presParOf" srcId="{7F5CC233-D721-4ECA-83B4-8C2737CDB5A3}" destId="{4A984157-D30E-427B-9265-81A1E5E6939B}" srcOrd="0" destOrd="0" presId="urn:microsoft.com/office/officeart/2008/layout/HorizontalMultiLevelHierarchy"/>
    <dgm:cxn modelId="{84E023AD-F3C3-4564-A0B2-AC6729C8C6A9}" type="presParOf" srcId="{7F5CC233-D721-4ECA-83B4-8C2737CDB5A3}" destId="{3EAA15A2-AE25-475C-9D75-E26FFCBBA2F9}" srcOrd="1" destOrd="0" presId="urn:microsoft.com/office/officeart/2008/layout/HorizontalMultiLevelHierarchy"/>
    <dgm:cxn modelId="{FE44BBD3-A37B-4B57-9AFD-A70748A8C645}" type="presParOf" srcId="{3EAA15A2-AE25-475C-9D75-E26FFCBBA2F9}" destId="{88CF2843-4F81-43D5-91A7-6F99149ED7A6}" srcOrd="0" destOrd="0" presId="urn:microsoft.com/office/officeart/2008/layout/HorizontalMultiLevelHierarchy"/>
    <dgm:cxn modelId="{68E6041A-3F24-4FD5-AA3D-F087B32D12B9}" type="presParOf" srcId="{88CF2843-4F81-43D5-91A7-6F99149ED7A6}" destId="{28A7B00A-49A5-49CB-9C90-45B6BC59D7AF}" srcOrd="0" destOrd="0" presId="urn:microsoft.com/office/officeart/2008/layout/HorizontalMultiLevelHierarchy"/>
    <dgm:cxn modelId="{724A7682-53A5-4CB9-893E-FCA0A8920FF9}" type="presParOf" srcId="{3EAA15A2-AE25-475C-9D75-E26FFCBBA2F9}" destId="{B9B71397-14B0-4D46-BB6B-FE9DB6FDD302}" srcOrd="1" destOrd="0" presId="urn:microsoft.com/office/officeart/2008/layout/HorizontalMultiLevelHierarchy"/>
    <dgm:cxn modelId="{808ACA43-2187-4823-887B-F83A99499A2E}" type="presParOf" srcId="{B9B71397-14B0-4D46-BB6B-FE9DB6FDD302}" destId="{11096A38-02FB-4E5C-8347-035B29DDB02F}" srcOrd="0" destOrd="0" presId="urn:microsoft.com/office/officeart/2008/layout/HorizontalMultiLevelHierarchy"/>
    <dgm:cxn modelId="{E8508301-3F5C-4D6C-8AE3-3FD1C223F706}" type="presParOf" srcId="{B9B71397-14B0-4D46-BB6B-FE9DB6FDD302}" destId="{E840F1F9-0927-4982-9D95-CDB347DEF25F}" srcOrd="1" destOrd="0" presId="urn:microsoft.com/office/officeart/2008/layout/HorizontalMultiLevelHierarchy"/>
    <dgm:cxn modelId="{2E40D882-F178-4818-9ACB-FF23E1C837B9}" type="presParOf" srcId="{CDB952D4-21BB-4DDC-B252-18D6D27A1B28}" destId="{E8CFB74B-8AC4-4195-B430-D6B7A757DE2F}" srcOrd="6" destOrd="0" presId="urn:microsoft.com/office/officeart/2008/layout/HorizontalMultiLevelHierarchy"/>
    <dgm:cxn modelId="{AB8F9171-1C0A-4FBE-A612-F22D906CD793}" type="presParOf" srcId="{E8CFB74B-8AC4-4195-B430-D6B7A757DE2F}" destId="{6A1992F9-6484-422D-9E5A-1F2E5383FE23}" srcOrd="0" destOrd="0" presId="urn:microsoft.com/office/officeart/2008/layout/HorizontalMultiLevelHierarchy"/>
    <dgm:cxn modelId="{21D17FA9-C438-44C2-A3E5-3388DF9007C6}" type="presParOf" srcId="{CDB952D4-21BB-4DDC-B252-18D6D27A1B28}" destId="{F1DE681F-AFAB-4D8A-82D1-44959EC452A1}" srcOrd="7" destOrd="0" presId="urn:microsoft.com/office/officeart/2008/layout/HorizontalMultiLevelHierarchy"/>
    <dgm:cxn modelId="{5F3D7E9B-7B93-418D-B0B2-927ABF7BEBE1}" type="presParOf" srcId="{F1DE681F-AFAB-4D8A-82D1-44959EC452A1}" destId="{01F32363-A5C4-4F9B-A597-2F2383843E68}" srcOrd="0" destOrd="0" presId="urn:microsoft.com/office/officeart/2008/layout/HorizontalMultiLevelHierarchy"/>
    <dgm:cxn modelId="{4217A6C4-C867-4AAD-9F74-F996F63F9B37}" type="presParOf" srcId="{F1DE681F-AFAB-4D8A-82D1-44959EC452A1}" destId="{98412A94-1237-4682-8FA8-A0EED8954991}" srcOrd="1" destOrd="0" presId="urn:microsoft.com/office/officeart/2008/layout/HorizontalMultiLevelHierarchy"/>
    <dgm:cxn modelId="{B8DEDD89-D180-4E82-A6AA-B789F88F2D7E}" type="presParOf" srcId="{98412A94-1237-4682-8FA8-A0EED8954991}" destId="{AB9C95B5-F3EE-4FEA-B4A0-5ED01FD48956}" srcOrd="0" destOrd="0" presId="urn:microsoft.com/office/officeart/2008/layout/HorizontalMultiLevelHierarchy"/>
    <dgm:cxn modelId="{4A4C9F5D-005C-402C-B58C-38AC10B3C70A}" type="presParOf" srcId="{AB9C95B5-F3EE-4FEA-B4A0-5ED01FD48956}" destId="{593045D7-480F-4231-9A58-2A6A9BD11E19}" srcOrd="0" destOrd="0" presId="urn:microsoft.com/office/officeart/2008/layout/HorizontalMultiLevelHierarchy"/>
    <dgm:cxn modelId="{B8E0C600-6C78-48C6-9DB8-E1BB0352C92B}" type="presParOf" srcId="{98412A94-1237-4682-8FA8-A0EED8954991}" destId="{979330DA-5639-49E7-B810-F3BD72D7C3F4}" srcOrd="1" destOrd="0" presId="urn:microsoft.com/office/officeart/2008/layout/HorizontalMultiLevelHierarchy"/>
    <dgm:cxn modelId="{1519F020-2D3D-434D-9E3F-C6B5A5E21E65}" type="presParOf" srcId="{979330DA-5639-49E7-B810-F3BD72D7C3F4}" destId="{6E9F6AA5-32FB-4587-85C8-CD09F65630D5}" srcOrd="0" destOrd="0" presId="urn:microsoft.com/office/officeart/2008/layout/HorizontalMultiLevelHierarchy"/>
    <dgm:cxn modelId="{9599762C-F658-427D-ACC4-8B5DC5950B10}" type="presParOf" srcId="{979330DA-5639-49E7-B810-F3BD72D7C3F4}" destId="{72CD26EF-4820-4930-BF68-0D51F6430F4A}" srcOrd="1" destOrd="0" presId="urn:microsoft.com/office/officeart/2008/layout/HorizontalMultiLevelHierarchy"/>
    <dgm:cxn modelId="{A6EBEB05-A9F1-4F92-8B2D-336C0D75A84B}" type="presParOf" srcId="{72CD26EF-4820-4930-BF68-0D51F6430F4A}" destId="{22B87FF5-4254-431A-9C5A-5BED0C2A9918}" srcOrd="0" destOrd="0" presId="urn:microsoft.com/office/officeart/2008/layout/HorizontalMultiLevelHierarchy"/>
    <dgm:cxn modelId="{454637C2-9AB0-4535-852A-0805004508AC}" type="presParOf" srcId="{22B87FF5-4254-431A-9C5A-5BED0C2A9918}" destId="{6F036421-1EBB-4314-9F1B-BFBDE0855E96}" srcOrd="0" destOrd="0" presId="urn:microsoft.com/office/officeart/2008/layout/HorizontalMultiLevelHierarchy"/>
    <dgm:cxn modelId="{327CA360-E669-4FB1-B54F-7388095CA462}" type="presParOf" srcId="{72CD26EF-4820-4930-BF68-0D51F6430F4A}" destId="{4C257DCF-D2DE-4610-ABEC-8D8CF671B232}" srcOrd="1" destOrd="0" presId="urn:microsoft.com/office/officeart/2008/layout/HorizontalMultiLevelHierarchy"/>
    <dgm:cxn modelId="{2B3A34AC-ADFD-4101-B8E5-A61AAFB94865}" type="presParOf" srcId="{4C257DCF-D2DE-4610-ABEC-8D8CF671B232}" destId="{3BCBAE3B-04F4-4811-8701-23F277F23DC0}" srcOrd="0" destOrd="0" presId="urn:microsoft.com/office/officeart/2008/layout/HorizontalMultiLevelHierarchy"/>
    <dgm:cxn modelId="{05EEB80C-4FFB-443B-A879-A6C78B7B5F83}" type="presParOf" srcId="{4C257DCF-D2DE-4610-ABEC-8D8CF671B232}" destId="{595EF296-3A08-479B-A9B9-B245C5972762}" srcOrd="1" destOrd="0" presId="urn:microsoft.com/office/officeart/2008/layout/HorizontalMultiLevelHierarchy"/>
    <dgm:cxn modelId="{9AA2B7F9-B9A3-4F55-97B1-392C94BE75EB}" type="presParOf" srcId="{CDB952D4-21BB-4DDC-B252-18D6D27A1B28}" destId="{82D9F45A-9129-444B-A46F-A90C250B66C7}" srcOrd="8" destOrd="0" presId="urn:microsoft.com/office/officeart/2008/layout/HorizontalMultiLevelHierarchy"/>
    <dgm:cxn modelId="{5742DA7F-F612-4E07-AEE8-DC3270B09669}" type="presParOf" srcId="{82D9F45A-9129-444B-A46F-A90C250B66C7}" destId="{2BEDF86C-9823-4503-A7A7-9497F45520D8}" srcOrd="0" destOrd="0" presId="urn:microsoft.com/office/officeart/2008/layout/HorizontalMultiLevelHierarchy"/>
    <dgm:cxn modelId="{491C1537-3836-4BC2-A8DD-42AA7672A11B}" type="presParOf" srcId="{CDB952D4-21BB-4DDC-B252-18D6D27A1B28}" destId="{BC9565BB-B6F0-4A2B-8466-CC8F48EECA01}" srcOrd="9" destOrd="0" presId="urn:microsoft.com/office/officeart/2008/layout/HorizontalMultiLevelHierarchy"/>
    <dgm:cxn modelId="{8EF0C461-A008-42C8-B978-844860182FB6}" type="presParOf" srcId="{BC9565BB-B6F0-4A2B-8466-CC8F48EECA01}" destId="{A210C882-82F8-43AC-898C-0A1CE1E1FCF9}" srcOrd="0" destOrd="0" presId="urn:microsoft.com/office/officeart/2008/layout/HorizontalMultiLevelHierarchy"/>
    <dgm:cxn modelId="{FAFB8476-203D-4066-8C6B-73733E347E22}" type="presParOf" srcId="{BC9565BB-B6F0-4A2B-8466-CC8F48EECA01}" destId="{A213835A-C038-454B-9116-31C860EC5643}" srcOrd="1" destOrd="0" presId="urn:microsoft.com/office/officeart/2008/layout/HorizontalMultiLevelHierarchy"/>
    <dgm:cxn modelId="{531BFF61-1D87-46D4-8C04-0866832039DE}" type="presParOf" srcId="{A213835A-C038-454B-9116-31C860EC5643}" destId="{76DCB484-F8A3-4E26-BAF7-8AF132A6B17A}" srcOrd="0" destOrd="0" presId="urn:microsoft.com/office/officeart/2008/layout/HorizontalMultiLevelHierarchy"/>
    <dgm:cxn modelId="{D34E0C7E-6477-456A-B919-3A8AAAF723D3}" type="presParOf" srcId="{76DCB484-F8A3-4E26-BAF7-8AF132A6B17A}" destId="{91FC4A4B-A350-44CF-9DE2-AF484703147A}" srcOrd="0" destOrd="0" presId="urn:microsoft.com/office/officeart/2008/layout/HorizontalMultiLevelHierarchy"/>
    <dgm:cxn modelId="{1B02CE5B-3AA9-4150-A6E8-308178393C5E}" type="presParOf" srcId="{A213835A-C038-454B-9116-31C860EC5643}" destId="{9F8A8708-31D3-4D29-82A8-481C091E1C08}" srcOrd="1" destOrd="0" presId="urn:microsoft.com/office/officeart/2008/layout/HorizontalMultiLevelHierarchy"/>
    <dgm:cxn modelId="{4A123690-E2F9-40D3-8AD7-1800BDA8E336}" type="presParOf" srcId="{9F8A8708-31D3-4D29-82A8-481C091E1C08}" destId="{B39BDC3F-8D53-4C26-942F-3CFCECD06B7A}" srcOrd="0" destOrd="0" presId="urn:microsoft.com/office/officeart/2008/layout/HorizontalMultiLevelHierarchy"/>
    <dgm:cxn modelId="{BAA93ABA-1B8B-422E-A947-C8F4C0DC9C4D}" type="presParOf" srcId="{9F8A8708-31D3-4D29-82A8-481C091E1C08}" destId="{AA6969CD-DCA0-405D-86AA-D5CEAEA2354B}" srcOrd="1" destOrd="0" presId="urn:microsoft.com/office/officeart/2008/layout/HorizontalMultiLevelHierarchy"/>
    <dgm:cxn modelId="{22C550DA-2392-4B0E-9BE2-1B29F96F61D8}" type="presParOf" srcId="{AA6969CD-DCA0-405D-86AA-D5CEAEA2354B}" destId="{C64EE84D-01A9-4B5B-AB00-91C3DADAE8B7}" srcOrd="0" destOrd="0" presId="urn:microsoft.com/office/officeart/2008/layout/HorizontalMultiLevelHierarchy"/>
    <dgm:cxn modelId="{DEDFB269-74A8-4A76-A7DA-4374B6F2D80C}" type="presParOf" srcId="{C64EE84D-01A9-4B5B-AB00-91C3DADAE8B7}" destId="{028F974A-A540-4880-8FFD-18AB23557963}" srcOrd="0" destOrd="0" presId="urn:microsoft.com/office/officeart/2008/layout/HorizontalMultiLevelHierarchy"/>
    <dgm:cxn modelId="{43DD01B4-1457-4CE2-B277-6E32D4B6B0CF}" type="presParOf" srcId="{AA6969CD-DCA0-405D-86AA-D5CEAEA2354B}" destId="{1677A688-9F1D-46C6-AF9B-B53882AECF8C}" srcOrd="1" destOrd="0" presId="urn:microsoft.com/office/officeart/2008/layout/HorizontalMultiLevelHierarchy"/>
    <dgm:cxn modelId="{58003F5D-D638-400F-9940-45D506AC760A}" type="presParOf" srcId="{1677A688-9F1D-46C6-AF9B-B53882AECF8C}" destId="{A013962A-3C8B-498D-BC45-2055FB93E873}" srcOrd="0" destOrd="0" presId="urn:microsoft.com/office/officeart/2008/layout/HorizontalMultiLevelHierarchy"/>
    <dgm:cxn modelId="{B057F539-1C0D-4018-9BF4-4227A26ADCC2}" type="presParOf" srcId="{1677A688-9F1D-46C6-AF9B-B53882AECF8C}" destId="{C8D71FBC-CC91-4091-ADBF-31A4C0928247}" srcOrd="1" destOrd="0" presId="urn:microsoft.com/office/officeart/2008/layout/HorizontalMultiLevelHierarchy"/>
  </dgm:cxnLst>
  <dgm:bg/>
  <dgm:whole>
    <a:ln w="12700">
      <a:noFill/>
    </a:ln>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1113DE-4ACE-4A8B-B9C1-E6064B4BD83A}">
      <dsp:nvSpPr>
        <dsp:cNvPr id="0" name=""/>
        <dsp:cNvSpPr/>
      </dsp:nvSpPr>
      <dsp:spPr>
        <a:xfrm>
          <a:off x="1249166" y="5735987"/>
          <a:ext cx="91440" cy="1398690"/>
        </a:xfrm>
        <a:custGeom>
          <a:avLst/>
          <a:gdLst/>
          <a:ahLst/>
          <a:cxnLst/>
          <a:rect l="0" t="0" r="0" b="0"/>
          <a:pathLst>
            <a:path>
              <a:moveTo>
                <a:pt x="45720" y="0"/>
              </a:moveTo>
              <a:lnTo>
                <a:pt x="86175" y="0"/>
              </a:lnTo>
              <a:lnTo>
                <a:pt x="86175" y="1398690"/>
              </a:lnTo>
              <a:lnTo>
                <a:pt x="126631" y="139869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latin typeface="Times New Roman" panose="02020603050405020304" pitchFamily="18" charset="0"/>
            <a:cs typeface="Times New Roman" panose="02020603050405020304" pitchFamily="18" charset="0"/>
          </a:endParaRPr>
        </a:p>
      </dsp:txBody>
      <dsp:txXfrm>
        <a:off x="1259860" y="6400307"/>
        <a:ext cx="70051" cy="70051"/>
      </dsp:txXfrm>
    </dsp:sp>
    <dsp:sp modelId="{878CF725-3446-497B-BD6C-781EFDC6DE46}">
      <dsp:nvSpPr>
        <dsp:cNvPr id="0" name=""/>
        <dsp:cNvSpPr/>
      </dsp:nvSpPr>
      <dsp:spPr>
        <a:xfrm>
          <a:off x="1249166" y="5735987"/>
          <a:ext cx="91440" cy="1244515"/>
        </a:xfrm>
        <a:custGeom>
          <a:avLst/>
          <a:gdLst/>
          <a:ahLst/>
          <a:cxnLst/>
          <a:rect l="0" t="0" r="0" b="0"/>
          <a:pathLst>
            <a:path>
              <a:moveTo>
                <a:pt x="45720" y="0"/>
              </a:moveTo>
              <a:lnTo>
                <a:pt x="86175" y="0"/>
              </a:lnTo>
              <a:lnTo>
                <a:pt x="86175" y="1244515"/>
              </a:lnTo>
              <a:lnTo>
                <a:pt x="126631" y="1244515"/>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latin typeface="Times New Roman" panose="02020603050405020304" pitchFamily="18" charset="0"/>
            <a:cs typeface="Times New Roman" panose="02020603050405020304" pitchFamily="18" charset="0"/>
          </a:endParaRPr>
        </a:p>
      </dsp:txBody>
      <dsp:txXfrm>
        <a:off x="1263707" y="6327066"/>
        <a:ext cx="62357" cy="62357"/>
      </dsp:txXfrm>
    </dsp:sp>
    <dsp:sp modelId="{8574C0C7-1427-418E-88B3-B628E350F92C}">
      <dsp:nvSpPr>
        <dsp:cNvPr id="0" name=""/>
        <dsp:cNvSpPr/>
      </dsp:nvSpPr>
      <dsp:spPr>
        <a:xfrm>
          <a:off x="1249166" y="5735987"/>
          <a:ext cx="91440" cy="1016458"/>
        </a:xfrm>
        <a:custGeom>
          <a:avLst/>
          <a:gdLst/>
          <a:ahLst/>
          <a:cxnLst/>
          <a:rect l="0" t="0" r="0" b="0"/>
          <a:pathLst>
            <a:path>
              <a:moveTo>
                <a:pt x="45720" y="0"/>
              </a:moveTo>
              <a:lnTo>
                <a:pt x="86175" y="0"/>
              </a:lnTo>
              <a:lnTo>
                <a:pt x="86175" y="1016458"/>
              </a:lnTo>
              <a:lnTo>
                <a:pt x="126631" y="1016458"/>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1269394" y="6218725"/>
        <a:ext cx="50983" cy="50983"/>
      </dsp:txXfrm>
    </dsp:sp>
    <dsp:sp modelId="{3F6C5450-B6CF-4AA6-8302-6695A046B5A0}">
      <dsp:nvSpPr>
        <dsp:cNvPr id="0" name=""/>
        <dsp:cNvSpPr/>
      </dsp:nvSpPr>
      <dsp:spPr>
        <a:xfrm>
          <a:off x="1249166" y="5735987"/>
          <a:ext cx="91440" cy="718530"/>
        </a:xfrm>
        <a:custGeom>
          <a:avLst/>
          <a:gdLst/>
          <a:ahLst/>
          <a:cxnLst/>
          <a:rect l="0" t="0" r="0" b="0"/>
          <a:pathLst>
            <a:path>
              <a:moveTo>
                <a:pt x="45720" y="0"/>
              </a:moveTo>
              <a:lnTo>
                <a:pt x="86175" y="0"/>
              </a:lnTo>
              <a:lnTo>
                <a:pt x="86175" y="718530"/>
              </a:lnTo>
              <a:lnTo>
                <a:pt x="126631" y="71853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1276809" y="6077176"/>
        <a:ext cx="36153" cy="36153"/>
      </dsp:txXfrm>
    </dsp:sp>
    <dsp:sp modelId="{D2CE4061-EB5E-4792-818C-2FA9ECDFFC7E}">
      <dsp:nvSpPr>
        <dsp:cNvPr id="0" name=""/>
        <dsp:cNvSpPr/>
      </dsp:nvSpPr>
      <dsp:spPr>
        <a:xfrm>
          <a:off x="1249166" y="5735987"/>
          <a:ext cx="91440" cy="494482"/>
        </a:xfrm>
        <a:custGeom>
          <a:avLst/>
          <a:gdLst/>
          <a:ahLst/>
          <a:cxnLst/>
          <a:rect l="0" t="0" r="0" b="0"/>
          <a:pathLst>
            <a:path>
              <a:moveTo>
                <a:pt x="45720" y="0"/>
              </a:moveTo>
              <a:lnTo>
                <a:pt x="86175" y="0"/>
              </a:lnTo>
              <a:lnTo>
                <a:pt x="86175" y="494482"/>
              </a:lnTo>
              <a:lnTo>
                <a:pt x="126631" y="494482"/>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1282359" y="5970702"/>
        <a:ext cx="25052" cy="25052"/>
      </dsp:txXfrm>
    </dsp:sp>
    <dsp:sp modelId="{F0E83BEA-6D4C-4D3D-9D92-7DEDA191D02A}">
      <dsp:nvSpPr>
        <dsp:cNvPr id="0" name=""/>
        <dsp:cNvSpPr/>
      </dsp:nvSpPr>
      <dsp:spPr>
        <a:xfrm>
          <a:off x="1249166" y="5735987"/>
          <a:ext cx="91440" cy="340307"/>
        </a:xfrm>
        <a:custGeom>
          <a:avLst/>
          <a:gdLst/>
          <a:ahLst/>
          <a:cxnLst/>
          <a:rect l="0" t="0" r="0" b="0"/>
          <a:pathLst>
            <a:path>
              <a:moveTo>
                <a:pt x="45720" y="0"/>
              </a:moveTo>
              <a:lnTo>
                <a:pt x="86175" y="0"/>
              </a:lnTo>
              <a:lnTo>
                <a:pt x="86175" y="340307"/>
              </a:lnTo>
              <a:lnTo>
                <a:pt x="126631" y="340307"/>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1286141" y="5897396"/>
        <a:ext cx="17489" cy="17489"/>
      </dsp:txXfrm>
    </dsp:sp>
    <dsp:sp modelId="{D9F57AEE-DFAB-4EB9-9364-A72F1C16DFD4}">
      <dsp:nvSpPr>
        <dsp:cNvPr id="0" name=""/>
        <dsp:cNvSpPr/>
      </dsp:nvSpPr>
      <dsp:spPr>
        <a:xfrm>
          <a:off x="1249166" y="5735987"/>
          <a:ext cx="91440" cy="186132"/>
        </a:xfrm>
        <a:custGeom>
          <a:avLst/>
          <a:gdLst/>
          <a:ahLst/>
          <a:cxnLst/>
          <a:rect l="0" t="0" r="0" b="0"/>
          <a:pathLst>
            <a:path>
              <a:moveTo>
                <a:pt x="45720" y="0"/>
              </a:moveTo>
              <a:lnTo>
                <a:pt x="86175" y="0"/>
              </a:lnTo>
              <a:lnTo>
                <a:pt x="86175" y="186132"/>
              </a:lnTo>
              <a:lnTo>
                <a:pt x="126631" y="186132"/>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1289812" y="5823980"/>
        <a:ext cx="10147" cy="10147"/>
      </dsp:txXfrm>
    </dsp:sp>
    <dsp:sp modelId="{3EEAA08D-F173-4349-B06D-586A9F778823}">
      <dsp:nvSpPr>
        <dsp:cNvPr id="0" name=""/>
        <dsp:cNvSpPr/>
      </dsp:nvSpPr>
      <dsp:spPr>
        <a:xfrm>
          <a:off x="1249166" y="5690267"/>
          <a:ext cx="91440" cy="91440"/>
        </a:xfrm>
        <a:custGeom>
          <a:avLst/>
          <a:gdLst/>
          <a:ahLst/>
          <a:cxnLst/>
          <a:rect l="0" t="0" r="0" b="0"/>
          <a:pathLst>
            <a:path>
              <a:moveTo>
                <a:pt x="45720" y="45720"/>
              </a:moveTo>
              <a:lnTo>
                <a:pt x="86175" y="45720"/>
              </a:lnTo>
              <a:lnTo>
                <a:pt x="86175" y="77677"/>
              </a:lnTo>
              <a:lnTo>
                <a:pt x="126631" y="77677"/>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1292711" y="5733813"/>
        <a:ext cx="4349" cy="4349"/>
      </dsp:txXfrm>
    </dsp:sp>
    <dsp:sp modelId="{53636EA6-B40E-4AAE-83C6-F913F787E3C3}">
      <dsp:nvSpPr>
        <dsp:cNvPr id="0" name=""/>
        <dsp:cNvSpPr/>
      </dsp:nvSpPr>
      <dsp:spPr>
        <a:xfrm>
          <a:off x="1249166" y="5613770"/>
          <a:ext cx="91440" cy="122217"/>
        </a:xfrm>
        <a:custGeom>
          <a:avLst/>
          <a:gdLst/>
          <a:ahLst/>
          <a:cxnLst/>
          <a:rect l="0" t="0" r="0" b="0"/>
          <a:pathLst>
            <a:path>
              <a:moveTo>
                <a:pt x="45720" y="122217"/>
              </a:moveTo>
              <a:lnTo>
                <a:pt x="86175" y="122217"/>
              </a:lnTo>
              <a:lnTo>
                <a:pt x="86175" y="0"/>
              </a:lnTo>
              <a:lnTo>
                <a:pt x="126631"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1291221" y="5671214"/>
        <a:ext cx="7328" cy="7328"/>
      </dsp:txXfrm>
    </dsp:sp>
    <dsp:sp modelId="{D4929E64-9DC3-4F07-A22C-CD7655A61B04}">
      <dsp:nvSpPr>
        <dsp:cNvPr id="0" name=""/>
        <dsp:cNvSpPr/>
      </dsp:nvSpPr>
      <dsp:spPr>
        <a:xfrm>
          <a:off x="1249166" y="5459595"/>
          <a:ext cx="91440" cy="276392"/>
        </a:xfrm>
        <a:custGeom>
          <a:avLst/>
          <a:gdLst/>
          <a:ahLst/>
          <a:cxnLst/>
          <a:rect l="0" t="0" r="0" b="0"/>
          <a:pathLst>
            <a:path>
              <a:moveTo>
                <a:pt x="45720" y="276392"/>
              </a:moveTo>
              <a:lnTo>
                <a:pt x="86175" y="276392"/>
              </a:lnTo>
              <a:lnTo>
                <a:pt x="86175" y="0"/>
              </a:lnTo>
              <a:lnTo>
                <a:pt x="126631"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1287686" y="5590591"/>
        <a:ext cx="14399" cy="14399"/>
      </dsp:txXfrm>
    </dsp:sp>
    <dsp:sp modelId="{9F2669E3-6EE7-4EF8-856C-A02864C8CD8C}">
      <dsp:nvSpPr>
        <dsp:cNvPr id="0" name=""/>
        <dsp:cNvSpPr/>
      </dsp:nvSpPr>
      <dsp:spPr>
        <a:xfrm>
          <a:off x="1249166" y="5305419"/>
          <a:ext cx="91440" cy="430567"/>
        </a:xfrm>
        <a:custGeom>
          <a:avLst/>
          <a:gdLst/>
          <a:ahLst/>
          <a:cxnLst/>
          <a:rect l="0" t="0" r="0" b="0"/>
          <a:pathLst>
            <a:path>
              <a:moveTo>
                <a:pt x="45720" y="430567"/>
              </a:moveTo>
              <a:lnTo>
                <a:pt x="86175" y="430567"/>
              </a:lnTo>
              <a:lnTo>
                <a:pt x="86175" y="0"/>
              </a:lnTo>
              <a:lnTo>
                <a:pt x="126631"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1283933" y="5509751"/>
        <a:ext cx="21905" cy="21905"/>
      </dsp:txXfrm>
    </dsp:sp>
    <dsp:sp modelId="{9BBFB81A-92CA-4815-AAFA-F990AD9D8F79}">
      <dsp:nvSpPr>
        <dsp:cNvPr id="0" name=""/>
        <dsp:cNvSpPr/>
      </dsp:nvSpPr>
      <dsp:spPr>
        <a:xfrm>
          <a:off x="1249166" y="5151244"/>
          <a:ext cx="91440" cy="584743"/>
        </a:xfrm>
        <a:custGeom>
          <a:avLst/>
          <a:gdLst/>
          <a:ahLst/>
          <a:cxnLst/>
          <a:rect l="0" t="0" r="0" b="0"/>
          <a:pathLst>
            <a:path>
              <a:moveTo>
                <a:pt x="45720" y="584743"/>
              </a:moveTo>
              <a:lnTo>
                <a:pt x="86175" y="584743"/>
              </a:lnTo>
              <a:lnTo>
                <a:pt x="86175" y="0"/>
              </a:lnTo>
              <a:lnTo>
                <a:pt x="126631"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1280128" y="5428858"/>
        <a:ext cx="29515" cy="29515"/>
      </dsp:txXfrm>
    </dsp:sp>
    <dsp:sp modelId="{E8B5BB12-8B83-4234-9A18-5890F2D6A1D5}">
      <dsp:nvSpPr>
        <dsp:cNvPr id="0" name=""/>
        <dsp:cNvSpPr/>
      </dsp:nvSpPr>
      <dsp:spPr>
        <a:xfrm>
          <a:off x="1249166" y="4993325"/>
          <a:ext cx="91440" cy="742662"/>
        </a:xfrm>
        <a:custGeom>
          <a:avLst/>
          <a:gdLst/>
          <a:ahLst/>
          <a:cxnLst/>
          <a:rect l="0" t="0" r="0" b="0"/>
          <a:pathLst>
            <a:path>
              <a:moveTo>
                <a:pt x="45720" y="742662"/>
              </a:moveTo>
              <a:lnTo>
                <a:pt x="86175" y="742662"/>
              </a:lnTo>
              <a:lnTo>
                <a:pt x="86175" y="0"/>
              </a:lnTo>
              <a:lnTo>
                <a:pt x="126631"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latin typeface="Times New Roman" panose="02020603050405020304" pitchFamily="18" charset="0"/>
            <a:cs typeface="Times New Roman" panose="02020603050405020304" pitchFamily="18" charset="0"/>
          </a:endParaRPr>
        </a:p>
      </dsp:txBody>
      <dsp:txXfrm>
        <a:off x="1276209" y="5345980"/>
        <a:ext cx="37352" cy="37352"/>
      </dsp:txXfrm>
    </dsp:sp>
    <dsp:sp modelId="{E1F67EF7-2453-485F-8C5D-6A1CEE52E00D}">
      <dsp:nvSpPr>
        <dsp:cNvPr id="0" name=""/>
        <dsp:cNvSpPr/>
      </dsp:nvSpPr>
      <dsp:spPr>
        <a:xfrm>
          <a:off x="1249166" y="4831662"/>
          <a:ext cx="91440" cy="904325"/>
        </a:xfrm>
        <a:custGeom>
          <a:avLst/>
          <a:gdLst/>
          <a:ahLst/>
          <a:cxnLst/>
          <a:rect l="0" t="0" r="0" b="0"/>
          <a:pathLst>
            <a:path>
              <a:moveTo>
                <a:pt x="45720" y="904325"/>
              </a:moveTo>
              <a:lnTo>
                <a:pt x="86175" y="904325"/>
              </a:lnTo>
              <a:lnTo>
                <a:pt x="86175" y="0"/>
              </a:lnTo>
              <a:lnTo>
                <a:pt x="126631"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latin typeface="Times New Roman" panose="02020603050405020304" pitchFamily="18" charset="0"/>
            <a:cs typeface="Times New Roman" panose="02020603050405020304" pitchFamily="18" charset="0"/>
          </a:endParaRPr>
        </a:p>
      </dsp:txBody>
      <dsp:txXfrm>
        <a:off x="1272187" y="5261126"/>
        <a:ext cx="45396" cy="45396"/>
      </dsp:txXfrm>
    </dsp:sp>
    <dsp:sp modelId="{9BEA9C96-F639-472E-A9E0-7C0EABA82DD9}">
      <dsp:nvSpPr>
        <dsp:cNvPr id="0" name=""/>
        <dsp:cNvSpPr/>
      </dsp:nvSpPr>
      <dsp:spPr>
        <a:xfrm>
          <a:off x="1249166" y="4673743"/>
          <a:ext cx="91440" cy="1062244"/>
        </a:xfrm>
        <a:custGeom>
          <a:avLst/>
          <a:gdLst/>
          <a:ahLst/>
          <a:cxnLst/>
          <a:rect l="0" t="0" r="0" b="0"/>
          <a:pathLst>
            <a:path>
              <a:moveTo>
                <a:pt x="45720" y="1062244"/>
              </a:moveTo>
              <a:lnTo>
                <a:pt x="86175" y="1062244"/>
              </a:lnTo>
              <a:lnTo>
                <a:pt x="86175" y="0"/>
              </a:lnTo>
              <a:lnTo>
                <a:pt x="126631"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latin typeface="Times New Roman" panose="02020603050405020304" pitchFamily="18" charset="0"/>
            <a:cs typeface="Times New Roman" panose="02020603050405020304" pitchFamily="18" charset="0"/>
          </a:endParaRPr>
        </a:p>
      </dsp:txBody>
      <dsp:txXfrm>
        <a:off x="1268253" y="5178232"/>
        <a:ext cx="53266" cy="53266"/>
      </dsp:txXfrm>
    </dsp:sp>
    <dsp:sp modelId="{F13730E1-145C-4C44-B82B-587AE86E1E50}">
      <dsp:nvSpPr>
        <dsp:cNvPr id="0" name=""/>
        <dsp:cNvSpPr/>
      </dsp:nvSpPr>
      <dsp:spPr>
        <a:xfrm>
          <a:off x="1249166" y="4509264"/>
          <a:ext cx="91440" cy="1226723"/>
        </a:xfrm>
        <a:custGeom>
          <a:avLst/>
          <a:gdLst/>
          <a:ahLst/>
          <a:cxnLst/>
          <a:rect l="0" t="0" r="0" b="0"/>
          <a:pathLst>
            <a:path>
              <a:moveTo>
                <a:pt x="45720" y="1226723"/>
              </a:moveTo>
              <a:lnTo>
                <a:pt x="86175" y="1226723"/>
              </a:lnTo>
              <a:lnTo>
                <a:pt x="86175" y="0"/>
              </a:lnTo>
              <a:lnTo>
                <a:pt x="126631"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latin typeface="Times New Roman" panose="02020603050405020304" pitchFamily="18" charset="0"/>
            <a:cs typeface="Times New Roman" panose="02020603050405020304" pitchFamily="18" charset="0"/>
          </a:endParaRPr>
        </a:p>
      </dsp:txBody>
      <dsp:txXfrm>
        <a:off x="1264151" y="5091891"/>
        <a:ext cx="61469" cy="61469"/>
      </dsp:txXfrm>
    </dsp:sp>
    <dsp:sp modelId="{90B88DE8-B971-4EDA-B30F-5C80FC24859A}">
      <dsp:nvSpPr>
        <dsp:cNvPr id="0" name=""/>
        <dsp:cNvSpPr/>
      </dsp:nvSpPr>
      <dsp:spPr>
        <a:xfrm>
          <a:off x="1249166" y="4341041"/>
          <a:ext cx="91440" cy="1394946"/>
        </a:xfrm>
        <a:custGeom>
          <a:avLst/>
          <a:gdLst/>
          <a:ahLst/>
          <a:cxnLst/>
          <a:rect l="0" t="0" r="0" b="0"/>
          <a:pathLst>
            <a:path>
              <a:moveTo>
                <a:pt x="45720" y="1394946"/>
              </a:moveTo>
              <a:lnTo>
                <a:pt x="86175" y="1394946"/>
              </a:lnTo>
              <a:lnTo>
                <a:pt x="86175" y="0"/>
              </a:lnTo>
              <a:lnTo>
                <a:pt x="126631"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latin typeface="Times New Roman" panose="02020603050405020304" pitchFamily="18" charset="0"/>
            <a:cs typeface="Times New Roman" panose="02020603050405020304" pitchFamily="18" charset="0"/>
          </a:endParaRPr>
        </a:p>
      </dsp:txBody>
      <dsp:txXfrm>
        <a:off x="1259953" y="5003582"/>
        <a:ext cx="69864" cy="69864"/>
      </dsp:txXfrm>
    </dsp:sp>
    <dsp:sp modelId="{DE7C0147-6D14-43C2-93F6-9F2076D9E6FE}">
      <dsp:nvSpPr>
        <dsp:cNvPr id="0" name=""/>
        <dsp:cNvSpPr/>
      </dsp:nvSpPr>
      <dsp:spPr>
        <a:xfrm>
          <a:off x="88646" y="2961014"/>
          <a:ext cx="91440" cy="2774973"/>
        </a:xfrm>
        <a:custGeom>
          <a:avLst/>
          <a:gdLst/>
          <a:ahLst/>
          <a:cxnLst/>
          <a:rect l="0" t="0" r="0" b="0"/>
          <a:pathLst>
            <a:path>
              <a:moveTo>
                <a:pt x="45720" y="0"/>
              </a:moveTo>
              <a:lnTo>
                <a:pt x="86175" y="0"/>
              </a:lnTo>
              <a:lnTo>
                <a:pt x="86175" y="2774973"/>
              </a:lnTo>
              <a:lnTo>
                <a:pt x="126631" y="2774973"/>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64962" y="4279097"/>
        <a:ext cx="138807" cy="138807"/>
      </dsp:txXfrm>
    </dsp:sp>
    <dsp:sp modelId="{41B4AE45-B05E-488E-AC83-191680482E91}">
      <dsp:nvSpPr>
        <dsp:cNvPr id="0" name=""/>
        <dsp:cNvSpPr/>
      </dsp:nvSpPr>
      <dsp:spPr>
        <a:xfrm>
          <a:off x="1249166" y="2784432"/>
          <a:ext cx="91440" cy="1398690"/>
        </a:xfrm>
        <a:custGeom>
          <a:avLst/>
          <a:gdLst/>
          <a:ahLst/>
          <a:cxnLst/>
          <a:rect l="0" t="0" r="0" b="0"/>
          <a:pathLst>
            <a:path>
              <a:moveTo>
                <a:pt x="45720" y="0"/>
              </a:moveTo>
              <a:lnTo>
                <a:pt x="86175" y="0"/>
              </a:lnTo>
              <a:lnTo>
                <a:pt x="86175" y="1398690"/>
              </a:lnTo>
              <a:lnTo>
                <a:pt x="126631" y="139869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latin typeface="Times New Roman" panose="02020603050405020304" pitchFamily="18" charset="0"/>
            <a:cs typeface="Times New Roman" panose="02020603050405020304" pitchFamily="18" charset="0"/>
          </a:endParaRPr>
        </a:p>
      </dsp:txBody>
      <dsp:txXfrm>
        <a:off x="1259860" y="3448751"/>
        <a:ext cx="70051" cy="70051"/>
      </dsp:txXfrm>
    </dsp:sp>
    <dsp:sp modelId="{8BCEA09F-B241-43BE-8E7E-08D2E7D2B66A}">
      <dsp:nvSpPr>
        <dsp:cNvPr id="0" name=""/>
        <dsp:cNvSpPr/>
      </dsp:nvSpPr>
      <dsp:spPr>
        <a:xfrm>
          <a:off x="1249166" y="2784432"/>
          <a:ext cx="91440" cy="1244515"/>
        </a:xfrm>
        <a:custGeom>
          <a:avLst/>
          <a:gdLst/>
          <a:ahLst/>
          <a:cxnLst/>
          <a:rect l="0" t="0" r="0" b="0"/>
          <a:pathLst>
            <a:path>
              <a:moveTo>
                <a:pt x="45720" y="0"/>
              </a:moveTo>
              <a:lnTo>
                <a:pt x="86175" y="0"/>
              </a:lnTo>
              <a:lnTo>
                <a:pt x="86175" y="1244515"/>
              </a:lnTo>
              <a:lnTo>
                <a:pt x="126631" y="1244515"/>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latin typeface="Times New Roman" panose="02020603050405020304" pitchFamily="18" charset="0"/>
            <a:cs typeface="Times New Roman" panose="02020603050405020304" pitchFamily="18" charset="0"/>
          </a:endParaRPr>
        </a:p>
      </dsp:txBody>
      <dsp:txXfrm>
        <a:off x="1263707" y="3375511"/>
        <a:ext cx="62357" cy="62357"/>
      </dsp:txXfrm>
    </dsp:sp>
    <dsp:sp modelId="{310EC318-4F10-4235-A241-3EBA74B4B889}">
      <dsp:nvSpPr>
        <dsp:cNvPr id="0" name=""/>
        <dsp:cNvSpPr/>
      </dsp:nvSpPr>
      <dsp:spPr>
        <a:xfrm>
          <a:off x="1249166" y="2784432"/>
          <a:ext cx="91440" cy="1016458"/>
        </a:xfrm>
        <a:custGeom>
          <a:avLst/>
          <a:gdLst/>
          <a:ahLst/>
          <a:cxnLst/>
          <a:rect l="0" t="0" r="0" b="0"/>
          <a:pathLst>
            <a:path>
              <a:moveTo>
                <a:pt x="45720" y="0"/>
              </a:moveTo>
              <a:lnTo>
                <a:pt x="86175" y="0"/>
              </a:lnTo>
              <a:lnTo>
                <a:pt x="86175" y="1016458"/>
              </a:lnTo>
              <a:lnTo>
                <a:pt x="126631" y="1016458"/>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1269394" y="3267169"/>
        <a:ext cx="50983" cy="50983"/>
      </dsp:txXfrm>
    </dsp:sp>
    <dsp:sp modelId="{642ACCBD-251F-41B1-9E6F-E328BF5A3064}">
      <dsp:nvSpPr>
        <dsp:cNvPr id="0" name=""/>
        <dsp:cNvSpPr/>
      </dsp:nvSpPr>
      <dsp:spPr>
        <a:xfrm>
          <a:off x="1249166" y="2784432"/>
          <a:ext cx="91440" cy="718530"/>
        </a:xfrm>
        <a:custGeom>
          <a:avLst/>
          <a:gdLst/>
          <a:ahLst/>
          <a:cxnLst/>
          <a:rect l="0" t="0" r="0" b="0"/>
          <a:pathLst>
            <a:path>
              <a:moveTo>
                <a:pt x="45720" y="0"/>
              </a:moveTo>
              <a:lnTo>
                <a:pt x="86175" y="0"/>
              </a:lnTo>
              <a:lnTo>
                <a:pt x="86175" y="718530"/>
              </a:lnTo>
              <a:lnTo>
                <a:pt x="126631" y="71853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1276809" y="3125620"/>
        <a:ext cx="36153" cy="36153"/>
      </dsp:txXfrm>
    </dsp:sp>
    <dsp:sp modelId="{459EA0BB-7D26-43BF-BD99-F1115904679B}">
      <dsp:nvSpPr>
        <dsp:cNvPr id="0" name=""/>
        <dsp:cNvSpPr/>
      </dsp:nvSpPr>
      <dsp:spPr>
        <a:xfrm>
          <a:off x="1249166" y="2784432"/>
          <a:ext cx="91440" cy="494482"/>
        </a:xfrm>
        <a:custGeom>
          <a:avLst/>
          <a:gdLst/>
          <a:ahLst/>
          <a:cxnLst/>
          <a:rect l="0" t="0" r="0" b="0"/>
          <a:pathLst>
            <a:path>
              <a:moveTo>
                <a:pt x="45720" y="0"/>
              </a:moveTo>
              <a:lnTo>
                <a:pt x="86175" y="0"/>
              </a:lnTo>
              <a:lnTo>
                <a:pt x="86175" y="494482"/>
              </a:lnTo>
              <a:lnTo>
                <a:pt x="126631" y="494482"/>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1282359" y="3019147"/>
        <a:ext cx="25052" cy="25052"/>
      </dsp:txXfrm>
    </dsp:sp>
    <dsp:sp modelId="{41BE179A-213C-47F1-AB88-EA99E91BDCBD}">
      <dsp:nvSpPr>
        <dsp:cNvPr id="0" name=""/>
        <dsp:cNvSpPr/>
      </dsp:nvSpPr>
      <dsp:spPr>
        <a:xfrm>
          <a:off x="1249166" y="2784432"/>
          <a:ext cx="91440" cy="340307"/>
        </a:xfrm>
        <a:custGeom>
          <a:avLst/>
          <a:gdLst/>
          <a:ahLst/>
          <a:cxnLst/>
          <a:rect l="0" t="0" r="0" b="0"/>
          <a:pathLst>
            <a:path>
              <a:moveTo>
                <a:pt x="45720" y="0"/>
              </a:moveTo>
              <a:lnTo>
                <a:pt x="86175" y="0"/>
              </a:lnTo>
              <a:lnTo>
                <a:pt x="86175" y="340307"/>
              </a:lnTo>
              <a:lnTo>
                <a:pt x="126631" y="340307"/>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1286141" y="2945841"/>
        <a:ext cx="17489" cy="17489"/>
      </dsp:txXfrm>
    </dsp:sp>
    <dsp:sp modelId="{9AC5B3A6-5B42-4CBB-93CC-13FD2686FE89}">
      <dsp:nvSpPr>
        <dsp:cNvPr id="0" name=""/>
        <dsp:cNvSpPr/>
      </dsp:nvSpPr>
      <dsp:spPr>
        <a:xfrm>
          <a:off x="1249166" y="2784432"/>
          <a:ext cx="91440" cy="186132"/>
        </a:xfrm>
        <a:custGeom>
          <a:avLst/>
          <a:gdLst/>
          <a:ahLst/>
          <a:cxnLst/>
          <a:rect l="0" t="0" r="0" b="0"/>
          <a:pathLst>
            <a:path>
              <a:moveTo>
                <a:pt x="45720" y="0"/>
              </a:moveTo>
              <a:lnTo>
                <a:pt x="86175" y="0"/>
              </a:lnTo>
              <a:lnTo>
                <a:pt x="86175" y="186132"/>
              </a:lnTo>
              <a:lnTo>
                <a:pt x="126631" y="186132"/>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1289812" y="2872424"/>
        <a:ext cx="10147" cy="10147"/>
      </dsp:txXfrm>
    </dsp:sp>
    <dsp:sp modelId="{47FBBFD6-7634-464B-889E-E59FF5C2E9DF}">
      <dsp:nvSpPr>
        <dsp:cNvPr id="0" name=""/>
        <dsp:cNvSpPr/>
      </dsp:nvSpPr>
      <dsp:spPr>
        <a:xfrm>
          <a:off x="1249166" y="2738712"/>
          <a:ext cx="91440" cy="91440"/>
        </a:xfrm>
        <a:custGeom>
          <a:avLst/>
          <a:gdLst/>
          <a:ahLst/>
          <a:cxnLst/>
          <a:rect l="0" t="0" r="0" b="0"/>
          <a:pathLst>
            <a:path>
              <a:moveTo>
                <a:pt x="45720" y="45720"/>
              </a:moveTo>
              <a:lnTo>
                <a:pt x="86175" y="45720"/>
              </a:lnTo>
              <a:lnTo>
                <a:pt x="86175" y="77677"/>
              </a:lnTo>
              <a:lnTo>
                <a:pt x="126631" y="77677"/>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1292711" y="2782257"/>
        <a:ext cx="4349" cy="4349"/>
      </dsp:txXfrm>
    </dsp:sp>
    <dsp:sp modelId="{CEF6F660-A8AA-432F-A9D4-DB92A8C88132}">
      <dsp:nvSpPr>
        <dsp:cNvPr id="0" name=""/>
        <dsp:cNvSpPr/>
      </dsp:nvSpPr>
      <dsp:spPr>
        <a:xfrm>
          <a:off x="1249166" y="2662214"/>
          <a:ext cx="91440" cy="122217"/>
        </a:xfrm>
        <a:custGeom>
          <a:avLst/>
          <a:gdLst/>
          <a:ahLst/>
          <a:cxnLst/>
          <a:rect l="0" t="0" r="0" b="0"/>
          <a:pathLst>
            <a:path>
              <a:moveTo>
                <a:pt x="45720" y="122217"/>
              </a:moveTo>
              <a:lnTo>
                <a:pt x="86175" y="122217"/>
              </a:lnTo>
              <a:lnTo>
                <a:pt x="86175" y="0"/>
              </a:lnTo>
              <a:lnTo>
                <a:pt x="126631"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1291221" y="2719659"/>
        <a:ext cx="7328" cy="7328"/>
      </dsp:txXfrm>
    </dsp:sp>
    <dsp:sp modelId="{4DC96B42-E72F-498D-85A2-39D926DFD580}">
      <dsp:nvSpPr>
        <dsp:cNvPr id="0" name=""/>
        <dsp:cNvSpPr/>
      </dsp:nvSpPr>
      <dsp:spPr>
        <a:xfrm>
          <a:off x="1249166" y="2508039"/>
          <a:ext cx="91440" cy="276392"/>
        </a:xfrm>
        <a:custGeom>
          <a:avLst/>
          <a:gdLst/>
          <a:ahLst/>
          <a:cxnLst/>
          <a:rect l="0" t="0" r="0" b="0"/>
          <a:pathLst>
            <a:path>
              <a:moveTo>
                <a:pt x="45720" y="276392"/>
              </a:moveTo>
              <a:lnTo>
                <a:pt x="86175" y="276392"/>
              </a:lnTo>
              <a:lnTo>
                <a:pt x="86175" y="0"/>
              </a:lnTo>
              <a:lnTo>
                <a:pt x="126631"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1287686" y="2639035"/>
        <a:ext cx="14399" cy="14399"/>
      </dsp:txXfrm>
    </dsp:sp>
    <dsp:sp modelId="{7C75E554-BCCF-4D58-90C0-C56127E62557}">
      <dsp:nvSpPr>
        <dsp:cNvPr id="0" name=""/>
        <dsp:cNvSpPr/>
      </dsp:nvSpPr>
      <dsp:spPr>
        <a:xfrm>
          <a:off x="1249166" y="2353864"/>
          <a:ext cx="91440" cy="430567"/>
        </a:xfrm>
        <a:custGeom>
          <a:avLst/>
          <a:gdLst/>
          <a:ahLst/>
          <a:cxnLst/>
          <a:rect l="0" t="0" r="0" b="0"/>
          <a:pathLst>
            <a:path>
              <a:moveTo>
                <a:pt x="45720" y="430567"/>
              </a:moveTo>
              <a:lnTo>
                <a:pt x="86175" y="430567"/>
              </a:lnTo>
              <a:lnTo>
                <a:pt x="86175" y="0"/>
              </a:lnTo>
              <a:lnTo>
                <a:pt x="126631"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1283933" y="2558195"/>
        <a:ext cx="21905" cy="21905"/>
      </dsp:txXfrm>
    </dsp:sp>
    <dsp:sp modelId="{25681F34-42F2-4812-B091-27235FC13A98}">
      <dsp:nvSpPr>
        <dsp:cNvPr id="0" name=""/>
        <dsp:cNvSpPr/>
      </dsp:nvSpPr>
      <dsp:spPr>
        <a:xfrm>
          <a:off x="1249166" y="2199689"/>
          <a:ext cx="91440" cy="584743"/>
        </a:xfrm>
        <a:custGeom>
          <a:avLst/>
          <a:gdLst/>
          <a:ahLst/>
          <a:cxnLst/>
          <a:rect l="0" t="0" r="0" b="0"/>
          <a:pathLst>
            <a:path>
              <a:moveTo>
                <a:pt x="45720" y="584743"/>
              </a:moveTo>
              <a:lnTo>
                <a:pt x="86175" y="584743"/>
              </a:lnTo>
              <a:lnTo>
                <a:pt x="86175" y="0"/>
              </a:lnTo>
              <a:lnTo>
                <a:pt x="126631"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1280128" y="2477302"/>
        <a:ext cx="29515" cy="29515"/>
      </dsp:txXfrm>
    </dsp:sp>
    <dsp:sp modelId="{7E22D729-B23B-473C-AAA4-8F64403A1F2C}">
      <dsp:nvSpPr>
        <dsp:cNvPr id="0" name=""/>
        <dsp:cNvSpPr/>
      </dsp:nvSpPr>
      <dsp:spPr>
        <a:xfrm>
          <a:off x="1249166" y="2041770"/>
          <a:ext cx="91440" cy="742662"/>
        </a:xfrm>
        <a:custGeom>
          <a:avLst/>
          <a:gdLst/>
          <a:ahLst/>
          <a:cxnLst/>
          <a:rect l="0" t="0" r="0" b="0"/>
          <a:pathLst>
            <a:path>
              <a:moveTo>
                <a:pt x="45720" y="742662"/>
              </a:moveTo>
              <a:lnTo>
                <a:pt x="86175" y="742662"/>
              </a:lnTo>
              <a:lnTo>
                <a:pt x="86175" y="0"/>
              </a:lnTo>
              <a:lnTo>
                <a:pt x="126631"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latin typeface="Times New Roman" panose="02020603050405020304" pitchFamily="18" charset="0"/>
            <a:cs typeface="Times New Roman" panose="02020603050405020304" pitchFamily="18" charset="0"/>
          </a:endParaRPr>
        </a:p>
      </dsp:txBody>
      <dsp:txXfrm>
        <a:off x="1276209" y="2394424"/>
        <a:ext cx="37352" cy="37352"/>
      </dsp:txXfrm>
    </dsp:sp>
    <dsp:sp modelId="{9516AC31-4C1D-4DC6-B0D9-3BA9E0184C2D}">
      <dsp:nvSpPr>
        <dsp:cNvPr id="0" name=""/>
        <dsp:cNvSpPr/>
      </dsp:nvSpPr>
      <dsp:spPr>
        <a:xfrm>
          <a:off x="1249166" y="1880106"/>
          <a:ext cx="91440" cy="904325"/>
        </a:xfrm>
        <a:custGeom>
          <a:avLst/>
          <a:gdLst/>
          <a:ahLst/>
          <a:cxnLst/>
          <a:rect l="0" t="0" r="0" b="0"/>
          <a:pathLst>
            <a:path>
              <a:moveTo>
                <a:pt x="45720" y="904325"/>
              </a:moveTo>
              <a:lnTo>
                <a:pt x="86175" y="904325"/>
              </a:lnTo>
              <a:lnTo>
                <a:pt x="86175" y="0"/>
              </a:lnTo>
              <a:lnTo>
                <a:pt x="126631"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latin typeface="Times New Roman" panose="02020603050405020304" pitchFamily="18" charset="0"/>
            <a:cs typeface="Times New Roman" panose="02020603050405020304" pitchFamily="18" charset="0"/>
          </a:endParaRPr>
        </a:p>
      </dsp:txBody>
      <dsp:txXfrm>
        <a:off x="1272187" y="2309571"/>
        <a:ext cx="45396" cy="45396"/>
      </dsp:txXfrm>
    </dsp:sp>
    <dsp:sp modelId="{E38679DD-2B47-4D34-88C2-67BEBF21FC66}">
      <dsp:nvSpPr>
        <dsp:cNvPr id="0" name=""/>
        <dsp:cNvSpPr/>
      </dsp:nvSpPr>
      <dsp:spPr>
        <a:xfrm>
          <a:off x="1249166" y="1722187"/>
          <a:ext cx="91440" cy="1062244"/>
        </a:xfrm>
        <a:custGeom>
          <a:avLst/>
          <a:gdLst/>
          <a:ahLst/>
          <a:cxnLst/>
          <a:rect l="0" t="0" r="0" b="0"/>
          <a:pathLst>
            <a:path>
              <a:moveTo>
                <a:pt x="45720" y="1062244"/>
              </a:moveTo>
              <a:lnTo>
                <a:pt x="86175" y="1062244"/>
              </a:lnTo>
              <a:lnTo>
                <a:pt x="86175" y="0"/>
              </a:lnTo>
              <a:lnTo>
                <a:pt x="126631"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latin typeface="Times New Roman" panose="02020603050405020304" pitchFamily="18" charset="0"/>
            <a:cs typeface="Times New Roman" panose="02020603050405020304" pitchFamily="18" charset="0"/>
          </a:endParaRPr>
        </a:p>
      </dsp:txBody>
      <dsp:txXfrm>
        <a:off x="1268253" y="2226676"/>
        <a:ext cx="53266" cy="53266"/>
      </dsp:txXfrm>
    </dsp:sp>
    <dsp:sp modelId="{5579AFFA-06DB-4EB5-879E-352EEAB5AAF1}">
      <dsp:nvSpPr>
        <dsp:cNvPr id="0" name=""/>
        <dsp:cNvSpPr/>
      </dsp:nvSpPr>
      <dsp:spPr>
        <a:xfrm>
          <a:off x="1249166" y="1557708"/>
          <a:ext cx="91440" cy="1226723"/>
        </a:xfrm>
        <a:custGeom>
          <a:avLst/>
          <a:gdLst/>
          <a:ahLst/>
          <a:cxnLst/>
          <a:rect l="0" t="0" r="0" b="0"/>
          <a:pathLst>
            <a:path>
              <a:moveTo>
                <a:pt x="45720" y="1226723"/>
              </a:moveTo>
              <a:lnTo>
                <a:pt x="86175" y="1226723"/>
              </a:lnTo>
              <a:lnTo>
                <a:pt x="86175" y="0"/>
              </a:lnTo>
              <a:lnTo>
                <a:pt x="126631"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latin typeface="Times New Roman" panose="02020603050405020304" pitchFamily="18" charset="0"/>
            <a:cs typeface="Times New Roman" panose="02020603050405020304" pitchFamily="18" charset="0"/>
          </a:endParaRPr>
        </a:p>
      </dsp:txBody>
      <dsp:txXfrm>
        <a:off x="1264151" y="2140335"/>
        <a:ext cx="61469" cy="61469"/>
      </dsp:txXfrm>
    </dsp:sp>
    <dsp:sp modelId="{606EB439-BA7D-4CE1-9641-1FB7ACA16C44}">
      <dsp:nvSpPr>
        <dsp:cNvPr id="0" name=""/>
        <dsp:cNvSpPr/>
      </dsp:nvSpPr>
      <dsp:spPr>
        <a:xfrm>
          <a:off x="1249166" y="1389485"/>
          <a:ext cx="91440" cy="1394946"/>
        </a:xfrm>
        <a:custGeom>
          <a:avLst/>
          <a:gdLst/>
          <a:ahLst/>
          <a:cxnLst/>
          <a:rect l="0" t="0" r="0" b="0"/>
          <a:pathLst>
            <a:path>
              <a:moveTo>
                <a:pt x="45720" y="1394946"/>
              </a:moveTo>
              <a:lnTo>
                <a:pt x="86175" y="1394946"/>
              </a:lnTo>
              <a:lnTo>
                <a:pt x="86175" y="0"/>
              </a:lnTo>
              <a:lnTo>
                <a:pt x="126631"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latin typeface="Times New Roman" panose="02020603050405020304" pitchFamily="18" charset="0"/>
            <a:cs typeface="Times New Roman" panose="02020603050405020304" pitchFamily="18" charset="0"/>
          </a:endParaRPr>
        </a:p>
      </dsp:txBody>
      <dsp:txXfrm>
        <a:off x="1259953" y="2052026"/>
        <a:ext cx="69864" cy="69864"/>
      </dsp:txXfrm>
    </dsp:sp>
    <dsp:sp modelId="{DE806EC1-6247-4F61-964A-ACB7C4552EC1}">
      <dsp:nvSpPr>
        <dsp:cNvPr id="0" name=""/>
        <dsp:cNvSpPr/>
      </dsp:nvSpPr>
      <dsp:spPr>
        <a:xfrm>
          <a:off x="88646" y="2784432"/>
          <a:ext cx="91440" cy="176582"/>
        </a:xfrm>
        <a:custGeom>
          <a:avLst/>
          <a:gdLst/>
          <a:ahLst/>
          <a:cxnLst/>
          <a:rect l="0" t="0" r="0" b="0"/>
          <a:pathLst>
            <a:path>
              <a:moveTo>
                <a:pt x="45720" y="176582"/>
              </a:moveTo>
              <a:lnTo>
                <a:pt x="86175" y="176582"/>
              </a:lnTo>
              <a:lnTo>
                <a:pt x="86175" y="0"/>
              </a:lnTo>
              <a:lnTo>
                <a:pt x="126631"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129510" y="2867867"/>
        <a:ext cx="9711" cy="9711"/>
      </dsp:txXfrm>
    </dsp:sp>
    <dsp:sp modelId="{A5B7BA06-B0F2-48BE-A466-2EE8E9FBBB00}">
      <dsp:nvSpPr>
        <dsp:cNvPr id="0" name=""/>
        <dsp:cNvSpPr/>
      </dsp:nvSpPr>
      <dsp:spPr>
        <a:xfrm>
          <a:off x="88646" y="1020706"/>
          <a:ext cx="91440" cy="1940308"/>
        </a:xfrm>
        <a:custGeom>
          <a:avLst/>
          <a:gdLst/>
          <a:ahLst/>
          <a:cxnLst/>
          <a:rect l="0" t="0" r="0" b="0"/>
          <a:pathLst>
            <a:path>
              <a:moveTo>
                <a:pt x="45720" y="1940308"/>
              </a:moveTo>
              <a:lnTo>
                <a:pt x="86175" y="1940308"/>
              </a:lnTo>
              <a:lnTo>
                <a:pt x="86175" y="0"/>
              </a:lnTo>
              <a:lnTo>
                <a:pt x="126631"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85816" y="1942310"/>
        <a:ext cx="97099" cy="97099"/>
      </dsp:txXfrm>
    </dsp:sp>
    <dsp:sp modelId="{B11F1239-8DDA-4C1C-8B6A-2BAC00078B2E}">
      <dsp:nvSpPr>
        <dsp:cNvPr id="0" name=""/>
        <dsp:cNvSpPr/>
      </dsp:nvSpPr>
      <dsp:spPr>
        <a:xfrm>
          <a:off x="88646" y="564627"/>
          <a:ext cx="91440" cy="2396387"/>
        </a:xfrm>
        <a:custGeom>
          <a:avLst/>
          <a:gdLst/>
          <a:ahLst/>
          <a:cxnLst/>
          <a:rect l="0" t="0" r="0" b="0"/>
          <a:pathLst>
            <a:path>
              <a:moveTo>
                <a:pt x="45720" y="2396387"/>
              </a:moveTo>
              <a:lnTo>
                <a:pt x="86175" y="2396387"/>
              </a:lnTo>
              <a:lnTo>
                <a:pt x="86175" y="0"/>
              </a:lnTo>
              <a:lnTo>
                <a:pt x="126631"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74422" y="1702877"/>
        <a:ext cx="119887" cy="119887"/>
      </dsp:txXfrm>
    </dsp:sp>
    <dsp:sp modelId="{41B0B023-8A63-421B-A963-99DC101FEB21}">
      <dsp:nvSpPr>
        <dsp:cNvPr id="0" name=""/>
        <dsp:cNvSpPr/>
      </dsp:nvSpPr>
      <dsp:spPr>
        <a:xfrm>
          <a:off x="88646" y="162067"/>
          <a:ext cx="91440" cy="2798946"/>
        </a:xfrm>
        <a:custGeom>
          <a:avLst/>
          <a:gdLst/>
          <a:ahLst/>
          <a:cxnLst/>
          <a:rect l="0" t="0" r="0" b="0"/>
          <a:pathLst>
            <a:path>
              <a:moveTo>
                <a:pt x="45720" y="2798946"/>
              </a:moveTo>
              <a:lnTo>
                <a:pt x="86175" y="2798946"/>
              </a:lnTo>
              <a:lnTo>
                <a:pt x="86175" y="0"/>
              </a:lnTo>
              <a:lnTo>
                <a:pt x="126631"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latin typeface="Times New Roman" panose="02020603050405020304" pitchFamily="18" charset="0"/>
            <a:cs typeface="Times New Roman" panose="02020603050405020304" pitchFamily="18" charset="0"/>
          </a:endParaRPr>
        </a:p>
      </dsp:txBody>
      <dsp:txXfrm>
        <a:off x="64363" y="1491538"/>
        <a:ext cx="140005" cy="140005"/>
      </dsp:txXfrm>
    </dsp:sp>
    <dsp:sp modelId="{778A8632-6384-41B8-B34F-F21175992566}">
      <dsp:nvSpPr>
        <dsp:cNvPr id="0" name=""/>
        <dsp:cNvSpPr/>
      </dsp:nvSpPr>
      <dsp:spPr>
        <a:xfrm rot="16200000">
          <a:off x="-493710" y="2896891"/>
          <a:ext cx="1127906" cy="128246"/>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solidFill>
                <a:sysClr val="windowText" lastClr="000000"/>
              </a:solidFill>
              <a:latin typeface="Times New Roman" panose="02020603050405020304" pitchFamily="18" charset="0"/>
              <a:cs typeface="Times New Roman" panose="02020603050405020304" pitchFamily="18" charset="0"/>
            </a:rPr>
            <a:t>Infraestructura</a:t>
          </a:r>
        </a:p>
      </dsp:txBody>
      <dsp:txXfrm>
        <a:off x="-493710" y="2896891"/>
        <a:ext cx="1127906" cy="128246"/>
      </dsp:txXfrm>
    </dsp:sp>
    <dsp:sp modelId="{DAA90AF0-183B-4CDF-ADDF-298DC28002FA}">
      <dsp:nvSpPr>
        <dsp:cNvPr id="0" name=""/>
        <dsp:cNvSpPr/>
      </dsp:nvSpPr>
      <dsp:spPr>
        <a:xfrm>
          <a:off x="215277" y="9354"/>
          <a:ext cx="981212" cy="305427"/>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latin typeface="Times New Roman" panose="02020603050405020304" pitchFamily="18" charset="0"/>
              <a:cs typeface="Times New Roman" panose="02020603050405020304" pitchFamily="18" charset="0"/>
            </a:rPr>
            <a:t>Obras preliminares</a:t>
          </a:r>
        </a:p>
      </dsp:txBody>
      <dsp:txXfrm>
        <a:off x="215277" y="9354"/>
        <a:ext cx="981212" cy="305427"/>
      </dsp:txXfrm>
    </dsp:sp>
    <dsp:sp modelId="{C795B32B-4A62-4BDE-859C-8EFB42885691}">
      <dsp:nvSpPr>
        <dsp:cNvPr id="0" name=""/>
        <dsp:cNvSpPr/>
      </dsp:nvSpPr>
      <dsp:spPr>
        <a:xfrm>
          <a:off x="215277" y="411913"/>
          <a:ext cx="981212" cy="305427"/>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latin typeface="Times New Roman" panose="02020603050405020304" pitchFamily="18" charset="0"/>
              <a:cs typeface="Times New Roman" panose="02020603050405020304" pitchFamily="18" charset="0"/>
            </a:rPr>
            <a:t>Movimiento de tierras</a:t>
          </a:r>
        </a:p>
      </dsp:txBody>
      <dsp:txXfrm>
        <a:off x="215277" y="411913"/>
        <a:ext cx="981212" cy="305427"/>
      </dsp:txXfrm>
    </dsp:sp>
    <dsp:sp modelId="{0AD59D6C-9B1D-4C81-9E9E-156DF96147C3}">
      <dsp:nvSpPr>
        <dsp:cNvPr id="0" name=""/>
        <dsp:cNvSpPr/>
      </dsp:nvSpPr>
      <dsp:spPr>
        <a:xfrm>
          <a:off x="215277" y="748176"/>
          <a:ext cx="1187568" cy="545060"/>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latin typeface="Times New Roman" panose="02020603050405020304" pitchFamily="18" charset="0"/>
              <a:cs typeface="Times New Roman" panose="02020603050405020304" pitchFamily="18" charset="0"/>
            </a:rPr>
            <a:t>Obras complementarias</a:t>
          </a:r>
        </a:p>
        <a:p>
          <a:pPr marL="0" lvl="0" indent="0" algn="ctr" defTabSz="444500">
            <a:lnSpc>
              <a:spcPct val="90000"/>
            </a:lnSpc>
            <a:spcBef>
              <a:spcPct val="0"/>
            </a:spcBef>
            <a:spcAft>
              <a:spcPct val="35000"/>
            </a:spcAft>
            <a:buNone/>
          </a:pPr>
          <a:r>
            <a:rPr lang="es-EC" sz="1000" b="0" kern="1200">
              <a:latin typeface="Times New Roman" panose="02020603050405020304" pitchFamily="18" charset="0"/>
              <a:cs typeface="Times New Roman" panose="02020603050405020304" pitchFamily="18" charset="0"/>
            </a:rPr>
            <a:t>(Pozos y extructuras auxiliares)</a:t>
          </a:r>
        </a:p>
      </dsp:txBody>
      <dsp:txXfrm>
        <a:off x="215277" y="748176"/>
        <a:ext cx="1187568" cy="545060"/>
      </dsp:txXfrm>
    </dsp:sp>
    <dsp:sp modelId="{CC940425-6EC0-450D-BFCB-304488988F1B}">
      <dsp:nvSpPr>
        <dsp:cNvPr id="0" name=""/>
        <dsp:cNvSpPr/>
      </dsp:nvSpPr>
      <dsp:spPr>
        <a:xfrm>
          <a:off x="215277" y="2640926"/>
          <a:ext cx="1079608" cy="287012"/>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latin typeface="Times New Roman" panose="02020603050405020304" pitchFamily="18" charset="0"/>
              <a:cs typeface="Times New Roman" panose="02020603050405020304" pitchFamily="18" charset="0"/>
            </a:rPr>
            <a:t>Trabajos en zanjas (tubería)</a:t>
          </a:r>
        </a:p>
      </dsp:txBody>
      <dsp:txXfrm>
        <a:off x="215277" y="2640926"/>
        <a:ext cx="1079608" cy="287012"/>
      </dsp:txXfrm>
    </dsp:sp>
    <dsp:sp modelId="{EADF31CA-9FAE-4759-8431-ED1F9539AEAD}">
      <dsp:nvSpPr>
        <dsp:cNvPr id="0" name=""/>
        <dsp:cNvSpPr/>
      </dsp:nvSpPr>
      <dsp:spPr>
        <a:xfrm>
          <a:off x="1375797" y="1324071"/>
          <a:ext cx="1635354" cy="130828"/>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C" sz="1000" kern="1200">
              <a:latin typeface="Times New Roman" panose="02020603050405020304" pitchFamily="18" charset="0"/>
              <a:cs typeface="Times New Roman" panose="02020603050405020304" pitchFamily="18" charset="0"/>
            </a:rPr>
            <a:t>Ruido</a:t>
          </a:r>
        </a:p>
      </dsp:txBody>
      <dsp:txXfrm>
        <a:off x="1375797" y="1324071"/>
        <a:ext cx="1635354" cy="130828"/>
      </dsp:txXfrm>
    </dsp:sp>
    <dsp:sp modelId="{86822331-C476-49F6-9D06-B540883B6073}">
      <dsp:nvSpPr>
        <dsp:cNvPr id="0" name=""/>
        <dsp:cNvSpPr/>
      </dsp:nvSpPr>
      <dsp:spPr>
        <a:xfrm>
          <a:off x="1375797" y="1485735"/>
          <a:ext cx="2519086" cy="143947"/>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C" sz="1000" kern="1200">
              <a:latin typeface="Times New Roman" panose="02020603050405020304" pitchFamily="18" charset="0"/>
              <a:cs typeface="Times New Roman" panose="02020603050405020304" pitchFamily="18" charset="0"/>
            </a:rPr>
            <a:t>Vibración</a:t>
          </a:r>
        </a:p>
      </dsp:txBody>
      <dsp:txXfrm>
        <a:off x="1375797" y="1485735"/>
        <a:ext cx="2519086" cy="143947"/>
      </dsp:txXfrm>
    </dsp:sp>
    <dsp:sp modelId="{8E8CCB82-F8E6-45B1-ACD9-9B022DF28D89}">
      <dsp:nvSpPr>
        <dsp:cNvPr id="0" name=""/>
        <dsp:cNvSpPr/>
      </dsp:nvSpPr>
      <dsp:spPr>
        <a:xfrm>
          <a:off x="1375797" y="1660517"/>
          <a:ext cx="1799349" cy="123340"/>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C" sz="1000" kern="1200">
              <a:latin typeface="Times New Roman" panose="02020603050405020304" pitchFamily="18" charset="0"/>
              <a:cs typeface="Times New Roman" panose="02020603050405020304" pitchFamily="18" charset="0"/>
            </a:rPr>
            <a:t>Radiaciones ionizantes</a:t>
          </a:r>
        </a:p>
      </dsp:txBody>
      <dsp:txXfrm>
        <a:off x="1375797" y="1660517"/>
        <a:ext cx="1799349" cy="123340"/>
      </dsp:txXfrm>
    </dsp:sp>
    <dsp:sp modelId="{C88EB287-4661-4F6D-8AED-B8F801118F4E}">
      <dsp:nvSpPr>
        <dsp:cNvPr id="0" name=""/>
        <dsp:cNvSpPr/>
      </dsp:nvSpPr>
      <dsp:spPr>
        <a:xfrm>
          <a:off x="1375797" y="1814692"/>
          <a:ext cx="1699909" cy="130828"/>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C" sz="1000" kern="1200">
              <a:latin typeface="Times New Roman" panose="02020603050405020304" pitchFamily="18" charset="0"/>
              <a:cs typeface="Times New Roman" panose="02020603050405020304" pitchFamily="18" charset="0"/>
            </a:rPr>
            <a:t>Iluminación</a:t>
          </a:r>
        </a:p>
      </dsp:txBody>
      <dsp:txXfrm>
        <a:off x="1375797" y="1814692"/>
        <a:ext cx="1699909" cy="130828"/>
      </dsp:txXfrm>
    </dsp:sp>
    <dsp:sp modelId="{88B70F4A-827B-4AA8-B9C2-417349D721CB}">
      <dsp:nvSpPr>
        <dsp:cNvPr id="0" name=""/>
        <dsp:cNvSpPr/>
      </dsp:nvSpPr>
      <dsp:spPr>
        <a:xfrm>
          <a:off x="1375797" y="1976356"/>
          <a:ext cx="2289496" cy="130828"/>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C" sz="1000" kern="1200">
              <a:latin typeface="Times New Roman" panose="02020603050405020304" pitchFamily="18" charset="0"/>
              <a:cs typeface="Times New Roman" panose="02020603050405020304" pitchFamily="18" charset="0"/>
            </a:rPr>
            <a:t>Organización del trabajo incorrecta</a:t>
          </a:r>
        </a:p>
      </dsp:txBody>
      <dsp:txXfrm>
        <a:off x="1375797" y="1976356"/>
        <a:ext cx="2289496" cy="130828"/>
      </dsp:txXfrm>
    </dsp:sp>
    <dsp:sp modelId="{F0515422-C9E5-4897-87E8-FC95E8F9F819}">
      <dsp:nvSpPr>
        <dsp:cNvPr id="0" name=""/>
        <dsp:cNvSpPr/>
      </dsp:nvSpPr>
      <dsp:spPr>
        <a:xfrm>
          <a:off x="1375797" y="2138019"/>
          <a:ext cx="2861882" cy="123340"/>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S" sz="1000" kern="1200">
              <a:latin typeface="Times New Roman" panose="02020603050405020304" pitchFamily="18" charset="0"/>
              <a:cs typeface="Times New Roman" panose="02020603050405020304" pitchFamily="18" charset="0"/>
            </a:rPr>
            <a:t>Caída de personas a distinto nivel</a:t>
          </a:r>
          <a:endParaRPr lang="es-EC" sz="1000" kern="1200">
            <a:latin typeface="Times New Roman" panose="02020603050405020304" pitchFamily="18" charset="0"/>
            <a:cs typeface="Times New Roman" panose="02020603050405020304" pitchFamily="18" charset="0"/>
          </a:endParaRPr>
        </a:p>
      </dsp:txBody>
      <dsp:txXfrm>
        <a:off x="1375797" y="2138019"/>
        <a:ext cx="2861882" cy="123340"/>
      </dsp:txXfrm>
    </dsp:sp>
    <dsp:sp modelId="{A53D53F5-0EF6-4ADD-845D-EE93830674D7}">
      <dsp:nvSpPr>
        <dsp:cNvPr id="0" name=""/>
        <dsp:cNvSpPr/>
      </dsp:nvSpPr>
      <dsp:spPr>
        <a:xfrm>
          <a:off x="1375797" y="2292194"/>
          <a:ext cx="2861882" cy="123340"/>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S" sz="1000" kern="1200">
              <a:latin typeface="Times New Roman" panose="02020603050405020304" pitchFamily="18" charset="0"/>
              <a:cs typeface="Times New Roman" panose="02020603050405020304" pitchFamily="18" charset="0"/>
            </a:rPr>
            <a:t>Caída de personas al mismo nivel</a:t>
          </a:r>
          <a:endParaRPr lang="es-EC" sz="1000" kern="1200">
            <a:latin typeface="Times New Roman" panose="02020603050405020304" pitchFamily="18" charset="0"/>
            <a:cs typeface="Times New Roman" panose="02020603050405020304" pitchFamily="18" charset="0"/>
          </a:endParaRPr>
        </a:p>
      </dsp:txBody>
      <dsp:txXfrm>
        <a:off x="1375797" y="2292194"/>
        <a:ext cx="2861882" cy="123340"/>
      </dsp:txXfrm>
    </dsp:sp>
    <dsp:sp modelId="{1D8E8A3A-7F1A-4D73-A9F1-69FF6B73101B}">
      <dsp:nvSpPr>
        <dsp:cNvPr id="0" name=""/>
        <dsp:cNvSpPr/>
      </dsp:nvSpPr>
      <dsp:spPr>
        <a:xfrm>
          <a:off x="1375797" y="2446369"/>
          <a:ext cx="2861882" cy="123340"/>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C" sz="1000" kern="1200">
              <a:latin typeface="Times New Roman" panose="02020603050405020304" pitchFamily="18" charset="0"/>
              <a:cs typeface="Times New Roman" panose="02020603050405020304" pitchFamily="18" charset="0"/>
            </a:rPr>
            <a:t>Caída de objetos por desplome</a:t>
          </a:r>
        </a:p>
      </dsp:txBody>
      <dsp:txXfrm>
        <a:off x="1375797" y="2446369"/>
        <a:ext cx="2861882" cy="123340"/>
      </dsp:txXfrm>
    </dsp:sp>
    <dsp:sp modelId="{66C03355-99C8-4C6D-9A59-15D29BFE3F73}">
      <dsp:nvSpPr>
        <dsp:cNvPr id="0" name=""/>
        <dsp:cNvSpPr/>
      </dsp:nvSpPr>
      <dsp:spPr>
        <a:xfrm>
          <a:off x="1375797" y="2600544"/>
          <a:ext cx="2861882" cy="123340"/>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S" sz="1000" kern="1200">
              <a:latin typeface="Times New Roman" panose="02020603050405020304" pitchFamily="18" charset="0"/>
              <a:cs typeface="Times New Roman" panose="02020603050405020304" pitchFamily="18" charset="0"/>
            </a:rPr>
            <a:t>Caída de objetos en manipulación</a:t>
          </a:r>
          <a:endParaRPr lang="es-EC" sz="1000" kern="1200">
            <a:latin typeface="Times New Roman" panose="02020603050405020304" pitchFamily="18" charset="0"/>
            <a:cs typeface="Times New Roman" panose="02020603050405020304" pitchFamily="18" charset="0"/>
          </a:endParaRPr>
        </a:p>
      </dsp:txBody>
      <dsp:txXfrm>
        <a:off x="1375797" y="2600544"/>
        <a:ext cx="2861882" cy="123340"/>
      </dsp:txXfrm>
    </dsp:sp>
    <dsp:sp modelId="{C8AE64DF-C272-4075-93E2-72E5419D0591}">
      <dsp:nvSpPr>
        <dsp:cNvPr id="0" name=""/>
        <dsp:cNvSpPr/>
      </dsp:nvSpPr>
      <dsp:spPr>
        <a:xfrm>
          <a:off x="1375797" y="2754719"/>
          <a:ext cx="2861882" cy="123340"/>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C" sz="1000" kern="1200">
              <a:latin typeface="Times New Roman" panose="02020603050405020304" pitchFamily="18" charset="0"/>
              <a:cs typeface="Times New Roman" panose="02020603050405020304" pitchFamily="18" charset="0"/>
            </a:rPr>
            <a:t>Golpes/cortes por objetos o herramientas</a:t>
          </a:r>
        </a:p>
      </dsp:txBody>
      <dsp:txXfrm>
        <a:off x="1375797" y="2754719"/>
        <a:ext cx="2861882" cy="123340"/>
      </dsp:txXfrm>
    </dsp:sp>
    <dsp:sp modelId="{1DBC9DC9-2D8E-46F7-87BD-81C90A458C0E}">
      <dsp:nvSpPr>
        <dsp:cNvPr id="0" name=""/>
        <dsp:cNvSpPr/>
      </dsp:nvSpPr>
      <dsp:spPr>
        <a:xfrm>
          <a:off x="1375797" y="2908894"/>
          <a:ext cx="2861882" cy="123340"/>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S" sz="1000" kern="1200">
              <a:latin typeface="Times New Roman" panose="02020603050405020304" pitchFamily="18" charset="0"/>
              <a:cs typeface="Times New Roman" panose="02020603050405020304" pitchFamily="18" charset="0"/>
            </a:rPr>
            <a:t>Proyección de fragmentos o partículas</a:t>
          </a:r>
          <a:endParaRPr lang="es-EC" sz="1000" kern="1200">
            <a:latin typeface="Times New Roman" panose="02020603050405020304" pitchFamily="18" charset="0"/>
            <a:cs typeface="Times New Roman" panose="02020603050405020304" pitchFamily="18" charset="0"/>
          </a:endParaRPr>
        </a:p>
      </dsp:txBody>
      <dsp:txXfrm>
        <a:off x="1375797" y="2908894"/>
        <a:ext cx="2861882" cy="123340"/>
      </dsp:txXfrm>
    </dsp:sp>
    <dsp:sp modelId="{AAD3956C-9558-4ADA-B15D-30FB8029BE85}">
      <dsp:nvSpPr>
        <dsp:cNvPr id="0" name=""/>
        <dsp:cNvSpPr/>
      </dsp:nvSpPr>
      <dsp:spPr>
        <a:xfrm>
          <a:off x="1375797" y="3063069"/>
          <a:ext cx="2861882" cy="123340"/>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C" sz="1000" kern="1200">
              <a:latin typeface="Times New Roman" panose="02020603050405020304" pitchFamily="18" charset="0"/>
              <a:cs typeface="Times New Roman" panose="02020603050405020304" pitchFamily="18" charset="0"/>
            </a:rPr>
            <a:t>Atrapamiento por o entre objetos</a:t>
          </a:r>
        </a:p>
      </dsp:txBody>
      <dsp:txXfrm>
        <a:off x="1375797" y="3063069"/>
        <a:ext cx="2861882" cy="123340"/>
      </dsp:txXfrm>
    </dsp:sp>
    <dsp:sp modelId="{493A27A1-B653-4BE3-B802-AC9E735A6C28}">
      <dsp:nvSpPr>
        <dsp:cNvPr id="0" name=""/>
        <dsp:cNvSpPr/>
      </dsp:nvSpPr>
      <dsp:spPr>
        <a:xfrm>
          <a:off x="1375797" y="3217244"/>
          <a:ext cx="2861882" cy="123340"/>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C" sz="1000" kern="1200">
              <a:latin typeface="Times New Roman" panose="02020603050405020304" pitchFamily="18" charset="0"/>
              <a:cs typeface="Times New Roman" panose="02020603050405020304" pitchFamily="18" charset="0"/>
            </a:rPr>
            <a:t>Atropellos o golpes con vehículos</a:t>
          </a:r>
        </a:p>
      </dsp:txBody>
      <dsp:txXfrm>
        <a:off x="1375797" y="3217244"/>
        <a:ext cx="2861882" cy="123340"/>
      </dsp:txXfrm>
    </dsp:sp>
    <dsp:sp modelId="{968A6FAE-7C00-45B5-A4F6-7BE5872D7584}">
      <dsp:nvSpPr>
        <dsp:cNvPr id="0" name=""/>
        <dsp:cNvSpPr/>
      </dsp:nvSpPr>
      <dsp:spPr>
        <a:xfrm>
          <a:off x="1375797" y="3371420"/>
          <a:ext cx="2861882" cy="263084"/>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S" sz="1000" kern="1200">
              <a:latin typeface="Times New Roman" panose="02020603050405020304" pitchFamily="18" charset="0"/>
              <a:cs typeface="Times New Roman" panose="02020603050405020304" pitchFamily="18" charset="0"/>
            </a:rPr>
            <a:t>Otros riesgos de accidente a) inherentes a la manipulación de herramientas eléctricas</a:t>
          </a:r>
          <a:endParaRPr lang="es-EC" sz="1000" kern="1200">
            <a:latin typeface="Times New Roman" panose="02020603050405020304" pitchFamily="18" charset="0"/>
            <a:cs typeface="Times New Roman" panose="02020603050405020304" pitchFamily="18" charset="0"/>
          </a:endParaRPr>
        </a:p>
      </dsp:txBody>
      <dsp:txXfrm>
        <a:off x="1375797" y="3371420"/>
        <a:ext cx="2861882" cy="263084"/>
      </dsp:txXfrm>
    </dsp:sp>
    <dsp:sp modelId="{252FE628-98CB-4A33-8ECB-3B9D42E562ED}">
      <dsp:nvSpPr>
        <dsp:cNvPr id="0" name=""/>
        <dsp:cNvSpPr/>
      </dsp:nvSpPr>
      <dsp:spPr>
        <a:xfrm>
          <a:off x="1375797" y="3665339"/>
          <a:ext cx="2861882" cy="271102"/>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S" sz="1000" kern="1200">
              <a:latin typeface="Times New Roman" panose="02020603050405020304" pitchFamily="18" charset="0"/>
              <a:cs typeface="Times New Roman" panose="02020603050405020304" pitchFamily="18" charset="0"/>
            </a:rPr>
            <a:t>Otros riesgos de accidente b) inherentes a la manipulación de herramientas manuale</a:t>
          </a:r>
          <a:r>
            <a:rPr lang="es-EC" sz="1000" kern="1200">
              <a:latin typeface="Times New Roman" panose="02020603050405020304" pitchFamily="18" charset="0"/>
              <a:cs typeface="Times New Roman" panose="02020603050405020304" pitchFamily="18" charset="0"/>
            </a:rPr>
            <a:t>s</a:t>
          </a:r>
        </a:p>
      </dsp:txBody>
      <dsp:txXfrm>
        <a:off x="1375797" y="3665339"/>
        <a:ext cx="2861882" cy="271102"/>
      </dsp:txXfrm>
    </dsp:sp>
    <dsp:sp modelId="{CAFB51DA-C715-4019-813F-5D938CBD9FB7}">
      <dsp:nvSpPr>
        <dsp:cNvPr id="0" name=""/>
        <dsp:cNvSpPr/>
      </dsp:nvSpPr>
      <dsp:spPr>
        <a:xfrm>
          <a:off x="1375797" y="3967277"/>
          <a:ext cx="4561683" cy="123340"/>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C" sz="1000" kern="1200">
              <a:latin typeface="Times New Roman" panose="02020603050405020304" pitchFamily="18" charset="0"/>
              <a:cs typeface="Times New Roman" panose="02020603050405020304" pitchFamily="18" charset="0"/>
            </a:rPr>
            <a:t>Contactos eléctricos</a:t>
          </a:r>
        </a:p>
      </dsp:txBody>
      <dsp:txXfrm>
        <a:off x="1375797" y="3967277"/>
        <a:ext cx="4561683" cy="123340"/>
      </dsp:txXfrm>
    </dsp:sp>
    <dsp:sp modelId="{95FE8BF3-A9C5-47BC-9E50-EA8362F2C9FD}">
      <dsp:nvSpPr>
        <dsp:cNvPr id="0" name=""/>
        <dsp:cNvSpPr/>
      </dsp:nvSpPr>
      <dsp:spPr>
        <a:xfrm>
          <a:off x="1375797" y="4121452"/>
          <a:ext cx="2289496" cy="123340"/>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C" sz="1000" kern="1200">
              <a:latin typeface="Times New Roman" panose="02020603050405020304" pitchFamily="18" charset="0"/>
              <a:cs typeface="Times New Roman" panose="02020603050405020304" pitchFamily="18" charset="0"/>
            </a:rPr>
            <a:t>Sobreesfuerzos</a:t>
          </a:r>
        </a:p>
      </dsp:txBody>
      <dsp:txXfrm>
        <a:off x="1375797" y="4121452"/>
        <a:ext cx="2289496" cy="123340"/>
      </dsp:txXfrm>
    </dsp:sp>
    <dsp:sp modelId="{9269EBEF-BF3E-46E5-B847-6AC0A796CD13}">
      <dsp:nvSpPr>
        <dsp:cNvPr id="0" name=""/>
        <dsp:cNvSpPr/>
      </dsp:nvSpPr>
      <dsp:spPr>
        <a:xfrm>
          <a:off x="215277" y="5625598"/>
          <a:ext cx="1079608" cy="220778"/>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latin typeface="Times New Roman" panose="02020603050405020304" pitchFamily="18" charset="0"/>
              <a:cs typeface="Times New Roman" panose="02020603050405020304" pitchFamily="18" charset="0"/>
            </a:rPr>
            <a:t>Relleno</a:t>
          </a:r>
        </a:p>
      </dsp:txBody>
      <dsp:txXfrm>
        <a:off x="215277" y="5625598"/>
        <a:ext cx="1079608" cy="220778"/>
      </dsp:txXfrm>
    </dsp:sp>
    <dsp:sp modelId="{DF3961D9-ED78-4C88-B2F8-4562907F88DE}">
      <dsp:nvSpPr>
        <dsp:cNvPr id="0" name=""/>
        <dsp:cNvSpPr/>
      </dsp:nvSpPr>
      <dsp:spPr>
        <a:xfrm>
          <a:off x="1375797" y="4275627"/>
          <a:ext cx="1699909" cy="130828"/>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C" sz="1000" kern="1200">
              <a:latin typeface="Times New Roman" panose="02020603050405020304" pitchFamily="18" charset="0"/>
              <a:cs typeface="Times New Roman" panose="02020603050405020304" pitchFamily="18" charset="0"/>
            </a:rPr>
            <a:t>Ruido</a:t>
          </a:r>
        </a:p>
      </dsp:txBody>
      <dsp:txXfrm>
        <a:off x="1375797" y="4275627"/>
        <a:ext cx="1699909" cy="130828"/>
      </dsp:txXfrm>
    </dsp:sp>
    <dsp:sp modelId="{A92D437B-D1D0-4C37-BD1B-4FD61DC1252E}">
      <dsp:nvSpPr>
        <dsp:cNvPr id="0" name=""/>
        <dsp:cNvSpPr/>
      </dsp:nvSpPr>
      <dsp:spPr>
        <a:xfrm>
          <a:off x="1375797" y="4437290"/>
          <a:ext cx="2519086" cy="143947"/>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C" sz="1000" kern="1200">
              <a:latin typeface="Times New Roman" panose="02020603050405020304" pitchFamily="18" charset="0"/>
              <a:cs typeface="Times New Roman" panose="02020603050405020304" pitchFamily="18" charset="0"/>
            </a:rPr>
            <a:t>Vibración</a:t>
          </a:r>
        </a:p>
      </dsp:txBody>
      <dsp:txXfrm>
        <a:off x="1375797" y="4437290"/>
        <a:ext cx="2519086" cy="143947"/>
      </dsp:txXfrm>
    </dsp:sp>
    <dsp:sp modelId="{364DB43B-451F-441C-A447-96E0E74B5007}">
      <dsp:nvSpPr>
        <dsp:cNvPr id="0" name=""/>
        <dsp:cNvSpPr/>
      </dsp:nvSpPr>
      <dsp:spPr>
        <a:xfrm>
          <a:off x="1375797" y="4612073"/>
          <a:ext cx="1799349" cy="123340"/>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C" sz="1000" kern="1200">
              <a:latin typeface="Times New Roman" panose="02020603050405020304" pitchFamily="18" charset="0"/>
              <a:cs typeface="Times New Roman" panose="02020603050405020304" pitchFamily="18" charset="0"/>
            </a:rPr>
            <a:t>Radiaciones ionizantes</a:t>
          </a:r>
        </a:p>
      </dsp:txBody>
      <dsp:txXfrm>
        <a:off x="1375797" y="4612073"/>
        <a:ext cx="1799349" cy="123340"/>
      </dsp:txXfrm>
    </dsp:sp>
    <dsp:sp modelId="{2718BBE2-688B-4686-9883-6539F057D765}">
      <dsp:nvSpPr>
        <dsp:cNvPr id="0" name=""/>
        <dsp:cNvSpPr/>
      </dsp:nvSpPr>
      <dsp:spPr>
        <a:xfrm>
          <a:off x="1375797" y="4766248"/>
          <a:ext cx="1699909" cy="130828"/>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C" sz="1000" kern="1200">
              <a:latin typeface="Times New Roman" panose="02020603050405020304" pitchFamily="18" charset="0"/>
              <a:cs typeface="Times New Roman" panose="02020603050405020304" pitchFamily="18" charset="0"/>
            </a:rPr>
            <a:t>Iluminación</a:t>
          </a:r>
        </a:p>
      </dsp:txBody>
      <dsp:txXfrm>
        <a:off x="1375797" y="4766248"/>
        <a:ext cx="1699909" cy="130828"/>
      </dsp:txXfrm>
    </dsp:sp>
    <dsp:sp modelId="{C4D3ABB0-F048-4596-8DA5-81C85ECB4760}">
      <dsp:nvSpPr>
        <dsp:cNvPr id="0" name=""/>
        <dsp:cNvSpPr/>
      </dsp:nvSpPr>
      <dsp:spPr>
        <a:xfrm>
          <a:off x="1375797" y="4927911"/>
          <a:ext cx="2289496" cy="130828"/>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C" sz="1000" kern="1200">
              <a:latin typeface="Times New Roman" panose="02020603050405020304" pitchFamily="18" charset="0"/>
              <a:cs typeface="Times New Roman" panose="02020603050405020304" pitchFamily="18" charset="0"/>
            </a:rPr>
            <a:t>Organización del trabajo incorrecta</a:t>
          </a:r>
        </a:p>
      </dsp:txBody>
      <dsp:txXfrm>
        <a:off x="1375797" y="4927911"/>
        <a:ext cx="2289496" cy="130828"/>
      </dsp:txXfrm>
    </dsp:sp>
    <dsp:sp modelId="{9E00B297-87A9-45DA-960C-D74B98E1068C}">
      <dsp:nvSpPr>
        <dsp:cNvPr id="0" name=""/>
        <dsp:cNvSpPr/>
      </dsp:nvSpPr>
      <dsp:spPr>
        <a:xfrm>
          <a:off x="1375797" y="5089574"/>
          <a:ext cx="2861882" cy="123340"/>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S" sz="1000" kern="1200">
              <a:latin typeface="Times New Roman" panose="02020603050405020304" pitchFamily="18" charset="0"/>
              <a:cs typeface="Times New Roman" panose="02020603050405020304" pitchFamily="18" charset="0"/>
            </a:rPr>
            <a:t>Caída de personas a distinto nivel</a:t>
          </a:r>
          <a:endParaRPr lang="es-EC" sz="1000" kern="1200">
            <a:latin typeface="Times New Roman" panose="02020603050405020304" pitchFamily="18" charset="0"/>
            <a:cs typeface="Times New Roman" panose="02020603050405020304" pitchFamily="18" charset="0"/>
          </a:endParaRPr>
        </a:p>
      </dsp:txBody>
      <dsp:txXfrm>
        <a:off x="1375797" y="5089574"/>
        <a:ext cx="2861882" cy="123340"/>
      </dsp:txXfrm>
    </dsp:sp>
    <dsp:sp modelId="{B8011231-9A97-4D26-9FD4-BE17281519A0}">
      <dsp:nvSpPr>
        <dsp:cNvPr id="0" name=""/>
        <dsp:cNvSpPr/>
      </dsp:nvSpPr>
      <dsp:spPr>
        <a:xfrm>
          <a:off x="1375797" y="5243749"/>
          <a:ext cx="2861882" cy="123340"/>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S" sz="1000" kern="1200">
              <a:latin typeface="Times New Roman" panose="02020603050405020304" pitchFamily="18" charset="0"/>
              <a:cs typeface="Times New Roman" panose="02020603050405020304" pitchFamily="18" charset="0"/>
            </a:rPr>
            <a:t>Caída de personas al mismo nivel</a:t>
          </a:r>
          <a:endParaRPr lang="es-EC" sz="1000" kern="1200">
            <a:latin typeface="Times New Roman" panose="02020603050405020304" pitchFamily="18" charset="0"/>
            <a:cs typeface="Times New Roman" panose="02020603050405020304" pitchFamily="18" charset="0"/>
          </a:endParaRPr>
        </a:p>
      </dsp:txBody>
      <dsp:txXfrm>
        <a:off x="1375797" y="5243749"/>
        <a:ext cx="2861882" cy="123340"/>
      </dsp:txXfrm>
    </dsp:sp>
    <dsp:sp modelId="{8446490F-4105-42EB-A643-2EFD1776C5CF}">
      <dsp:nvSpPr>
        <dsp:cNvPr id="0" name=""/>
        <dsp:cNvSpPr/>
      </dsp:nvSpPr>
      <dsp:spPr>
        <a:xfrm>
          <a:off x="1375797" y="5397925"/>
          <a:ext cx="2861882" cy="123340"/>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C" sz="1000" kern="1200">
              <a:latin typeface="Times New Roman" panose="02020603050405020304" pitchFamily="18" charset="0"/>
              <a:cs typeface="Times New Roman" panose="02020603050405020304" pitchFamily="18" charset="0"/>
            </a:rPr>
            <a:t>Caída de objetos por desplome</a:t>
          </a:r>
        </a:p>
      </dsp:txBody>
      <dsp:txXfrm>
        <a:off x="1375797" y="5397925"/>
        <a:ext cx="2861882" cy="123340"/>
      </dsp:txXfrm>
    </dsp:sp>
    <dsp:sp modelId="{B8085475-346C-4FD0-91B6-7B3600735FB1}">
      <dsp:nvSpPr>
        <dsp:cNvPr id="0" name=""/>
        <dsp:cNvSpPr/>
      </dsp:nvSpPr>
      <dsp:spPr>
        <a:xfrm>
          <a:off x="1375797" y="5552100"/>
          <a:ext cx="2861882" cy="123340"/>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S" sz="1000" kern="1200">
              <a:latin typeface="Times New Roman" panose="02020603050405020304" pitchFamily="18" charset="0"/>
              <a:cs typeface="Times New Roman" panose="02020603050405020304" pitchFamily="18" charset="0"/>
            </a:rPr>
            <a:t>Caída de objetos en manipulación</a:t>
          </a:r>
          <a:endParaRPr lang="es-EC" sz="1000" kern="1200">
            <a:latin typeface="Times New Roman" panose="02020603050405020304" pitchFamily="18" charset="0"/>
            <a:cs typeface="Times New Roman" panose="02020603050405020304" pitchFamily="18" charset="0"/>
          </a:endParaRPr>
        </a:p>
      </dsp:txBody>
      <dsp:txXfrm>
        <a:off x="1375797" y="5552100"/>
        <a:ext cx="2861882" cy="123340"/>
      </dsp:txXfrm>
    </dsp:sp>
    <dsp:sp modelId="{9989C4CC-27DA-4F80-A946-63EB25664102}">
      <dsp:nvSpPr>
        <dsp:cNvPr id="0" name=""/>
        <dsp:cNvSpPr/>
      </dsp:nvSpPr>
      <dsp:spPr>
        <a:xfrm>
          <a:off x="1375797" y="5706275"/>
          <a:ext cx="2861882" cy="123340"/>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C" sz="1000" kern="1200">
              <a:latin typeface="Times New Roman" panose="02020603050405020304" pitchFamily="18" charset="0"/>
              <a:cs typeface="Times New Roman" panose="02020603050405020304" pitchFamily="18" charset="0"/>
            </a:rPr>
            <a:t>Golpes/cortes por objetos o herramientas</a:t>
          </a:r>
        </a:p>
      </dsp:txBody>
      <dsp:txXfrm>
        <a:off x="1375797" y="5706275"/>
        <a:ext cx="2861882" cy="123340"/>
      </dsp:txXfrm>
    </dsp:sp>
    <dsp:sp modelId="{8D949558-FDBA-46DB-9277-43FED1F29D6E}">
      <dsp:nvSpPr>
        <dsp:cNvPr id="0" name=""/>
        <dsp:cNvSpPr/>
      </dsp:nvSpPr>
      <dsp:spPr>
        <a:xfrm>
          <a:off x="1375797" y="5860450"/>
          <a:ext cx="2861882" cy="123340"/>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S" sz="1000" kern="1200">
              <a:latin typeface="Times New Roman" panose="02020603050405020304" pitchFamily="18" charset="0"/>
              <a:cs typeface="Times New Roman" panose="02020603050405020304" pitchFamily="18" charset="0"/>
            </a:rPr>
            <a:t>Proyección de fragmentos o partículas</a:t>
          </a:r>
          <a:endParaRPr lang="es-EC" sz="1000" kern="1200">
            <a:latin typeface="Times New Roman" panose="02020603050405020304" pitchFamily="18" charset="0"/>
            <a:cs typeface="Times New Roman" panose="02020603050405020304" pitchFamily="18" charset="0"/>
          </a:endParaRPr>
        </a:p>
      </dsp:txBody>
      <dsp:txXfrm>
        <a:off x="1375797" y="5860450"/>
        <a:ext cx="2861882" cy="123340"/>
      </dsp:txXfrm>
    </dsp:sp>
    <dsp:sp modelId="{BBE0DEA6-DF6C-4160-97AC-F803EB89FB73}">
      <dsp:nvSpPr>
        <dsp:cNvPr id="0" name=""/>
        <dsp:cNvSpPr/>
      </dsp:nvSpPr>
      <dsp:spPr>
        <a:xfrm>
          <a:off x="1375797" y="6014625"/>
          <a:ext cx="2861882" cy="123340"/>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C" sz="1000" kern="1200">
              <a:latin typeface="Times New Roman" panose="02020603050405020304" pitchFamily="18" charset="0"/>
              <a:cs typeface="Times New Roman" panose="02020603050405020304" pitchFamily="18" charset="0"/>
            </a:rPr>
            <a:t>Atrapamiento por o entre objetos</a:t>
          </a:r>
        </a:p>
      </dsp:txBody>
      <dsp:txXfrm>
        <a:off x="1375797" y="6014625"/>
        <a:ext cx="2861882" cy="123340"/>
      </dsp:txXfrm>
    </dsp:sp>
    <dsp:sp modelId="{3CAC0E22-FE27-4359-85A8-ADD3142F1851}">
      <dsp:nvSpPr>
        <dsp:cNvPr id="0" name=""/>
        <dsp:cNvSpPr/>
      </dsp:nvSpPr>
      <dsp:spPr>
        <a:xfrm>
          <a:off x="1375797" y="6168800"/>
          <a:ext cx="2861882" cy="123340"/>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C" sz="1000" kern="1200">
              <a:latin typeface="Times New Roman" panose="02020603050405020304" pitchFamily="18" charset="0"/>
              <a:cs typeface="Times New Roman" panose="02020603050405020304" pitchFamily="18" charset="0"/>
            </a:rPr>
            <a:t>Atropellos o golpes con vehículos</a:t>
          </a:r>
        </a:p>
      </dsp:txBody>
      <dsp:txXfrm>
        <a:off x="1375797" y="6168800"/>
        <a:ext cx="2861882" cy="123340"/>
      </dsp:txXfrm>
    </dsp:sp>
    <dsp:sp modelId="{72CFBBEC-CD74-4FA8-90C7-903FB14B0937}">
      <dsp:nvSpPr>
        <dsp:cNvPr id="0" name=""/>
        <dsp:cNvSpPr/>
      </dsp:nvSpPr>
      <dsp:spPr>
        <a:xfrm>
          <a:off x="1375797" y="6322975"/>
          <a:ext cx="2861882" cy="263084"/>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S" sz="1000" kern="1200">
              <a:latin typeface="Times New Roman" panose="02020603050405020304" pitchFamily="18" charset="0"/>
              <a:cs typeface="Times New Roman" panose="02020603050405020304" pitchFamily="18" charset="0"/>
            </a:rPr>
            <a:t>Otros riesgos de accidente a) inherentes a la manipulación de herramientas eléctricas</a:t>
          </a:r>
          <a:endParaRPr lang="es-EC" sz="1000" kern="1200">
            <a:latin typeface="Times New Roman" panose="02020603050405020304" pitchFamily="18" charset="0"/>
            <a:cs typeface="Times New Roman" panose="02020603050405020304" pitchFamily="18" charset="0"/>
          </a:endParaRPr>
        </a:p>
      </dsp:txBody>
      <dsp:txXfrm>
        <a:off x="1375797" y="6322975"/>
        <a:ext cx="2861882" cy="263084"/>
      </dsp:txXfrm>
    </dsp:sp>
    <dsp:sp modelId="{A83AED3B-0DB9-4EA3-9EB1-5985E8563491}">
      <dsp:nvSpPr>
        <dsp:cNvPr id="0" name=""/>
        <dsp:cNvSpPr/>
      </dsp:nvSpPr>
      <dsp:spPr>
        <a:xfrm>
          <a:off x="1375797" y="6616895"/>
          <a:ext cx="2861882" cy="271102"/>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S" sz="1000" kern="1200">
              <a:latin typeface="Times New Roman" panose="02020603050405020304" pitchFamily="18" charset="0"/>
              <a:cs typeface="Times New Roman" panose="02020603050405020304" pitchFamily="18" charset="0"/>
            </a:rPr>
            <a:t>Otros riesgos de accidente b) inherentes a la manipulación de herramientas manuale</a:t>
          </a:r>
          <a:r>
            <a:rPr lang="es-EC" sz="1000" kern="1200">
              <a:latin typeface="Times New Roman" panose="02020603050405020304" pitchFamily="18" charset="0"/>
              <a:cs typeface="Times New Roman" panose="02020603050405020304" pitchFamily="18" charset="0"/>
            </a:rPr>
            <a:t>s</a:t>
          </a:r>
        </a:p>
      </dsp:txBody>
      <dsp:txXfrm>
        <a:off x="1375797" y="6616895"/>
        <a:ext cx="2861882" cy="271102"/>
      </dsp:txXfrm>
    </dsp:sp>
    <dsp:sp modelId="{0DC2144F-254D-434F-82C5-7B3B6EF47715}">
      <dsp:nvSpPr>
        <dsp:cNvPr id="0" name=""/>
        <dsp:cNvSpPr/>
      </dsp:nvSpPr>
      <dsp:spPr>
        <a:xfrm>
          <a:off x="1375797" y="6918832"/>
          <a:ext cx="2289496" cy="123340"/>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C" sz="1000" kern="1200">
              <a:latin typeface="Times New Roman" panose="02020603050405020304" pitchFamily="18" charset="0"/>
              <a:cs typeface="Times New Roman" panose="02020603050405020304" pitchFamily="18" charset="0"/>
            </a:rPr>
            <a:t>Contactos eléctricos</a:t>
          </a:r>
        </a:p>
      </dsp:txBody>
      <dsp:txXfrm>
        <a:off x="1375797" y="6918832"/>
        <a:ext cx="2289496" cy="123340"/>
      </dsp:txXfrm>
    </dsp:sp>
    <dsp:sp modelId="{1FFF3760-3A93-463B-A384-5E5BAC1DA30C}">
      <dsp:nvSpPr>
        <dsp:cNvPr id="0" name=""/>
        <dsp:cNvSpPr/>
      </dsp:nvSpPr>
      <dsp:spPr>
        <a:xfrm>
          <a:off x="1375797" y="7073008"/>
          <a:ext cx="2289496" cy="123340"/>
        </a:xfrm>
        <a:prstGeom prst="rect">
          <a:avLst/>
        </a:prstGeom>
        <a:solidFill>
          <a:schemeClr val="lt1">
            <a:hueOff val="0"/>
            <a:satOff val="0"/>
            <a:lumOff val="0"/>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EC" sz="1000" kern="1200">
              <a:latin typeface="Times New Roman" panose="02020603050405020304" pitchFamily="18" charset="0"/>
              <a:cs typeface="Times New Roman" panose="02020603050405020304" pitchFamily="18" charset="0"/>
            </a:rPr>
            <a:t>Sobreesfuerzos</a:t>
          </a:r>
        </a:p>
      </dsp:txBody>
      <dsp:txXfrm>
        <a:off x="1375797" y="7073008"/>
        <a:ext cx="2289496" cy="12334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02E0D3-595D-4A12-AAF9-B4486B3B9988}">
      <dsp:nvSpPr>
        <dsp:cNvPr id="0" name=""/>
        <dsp:cNvSpPr/>
      </dsp:nvSpPr>
      <dsp:spPr>
        <a:xfrm>
          <a:off x="2519" y="35999"/>
          <a:ext cx="1466689" cy="504001"/>
        </a:xfrm>
        <a:prstGeom prst="chevron">
          <a:avLst/>
        </a:prstGeom>
        <a:solidFill>
          <a:schemeClr val="bg1">
            <a:lumMod val="75000"/>
          </a:schemeClr>
        </a:solidFill>
        <a:ln w="12700" cap="flat" cmpd="sng" algn="ctr">
          <a:solidFill>
            <a:schemeClr val="bg1">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s-EC" sz="1000" b="1" kern="1200">
              <a:solidFill>
                <a:schemeClr val="bg1"/>
              </a:solidFill>
              <a:latin typeface="Times New Roman" panose="02020603050405020304" pitchFamily="18" charset="0"/>
              <a:cs typeface="Times New Roman" panose="02020603050405020304" pitchFamily="18" charset="0"/>
            </a:rPr>
            <a:t>Proyecto</a:t>
          </a:r>
        </a:p>
      </dsp:txBody>
      <dsp:txXfrm>
        <a:off x="254520" y="35999"/>
        <a:ext cx="962688" cy="504001"/>
      </dsp:txXfrm>
    </dsp:sp>
    <dsp:sp modelId="{4F6B087A-71E1-46A1-9C11-B14B7C9319AD}">
      <dsp:nvSpPr>
        <dsp:cNvPr id="0" name=""/>
        <dsp:cNvSpPr/>
      </dsp:nvSpPr>
      <dsp:spPr>
        <a:xfrm>
          <a:off x="1322540" y="35999"/>
          <a:ext cx="1466689" cy="504001"/>
        </a:xfrm>
        <a:prstGeom prst="chevron">
          <a:avLst/>
        </a:prstGeom>
        <a:noFill/>
        <a:ln w="12700" cap="flat" cmpd="sng" algn="ctr">
          <a:solidFill>
            <a:schemeClr val="bg1">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s-EC" sz="1000" kern="1200">
              <a:solidFill>
                <a:sysClr val="windowText" lastClr="000000"/>
              </a:solidFill>
              <a:latin typeface="Times New Roman" panose="02020603050405020304" pitchFamily="18" charset="0"/>
              <a:cs typeface="Times New Roman" panose="02020603050405020304" pitchFamily="18" charset="0"/>
            </a:rPr>
            <a:t>Proceso</a:t>
          </a:r>
        </a:p>
      </dsp:txBody>
      <dsp:txXfrm>
        <a:off x="1574541" y="35999"/>
        <a:ext cx="962688" cy="504001"/>
      </dsp:txXfrm>
    </dsp:sp>
    <dsp:sp modelId="{D72D48C8-8952-4F85-803B-CB9854A71C0E}">
      <dsp:nvSpPr>
        <dsp:cNvPr id="0" name=""/>
        <dsp:cNvSpPr/>
      </dsp:nvSpPr>
      <dsp:spPr>
        <a:xfrm>
          <a:off x="2642560" y="35999"/>
          <a:ext cx="1466689" cy="504001"/>
        </a:xfrm>
        <a:prstGeom prst="chevron">
          <a:avLst/>
        </a:prstGeom>
        <a:noFill/>
        <a:ln w="12700" cap="flat" cmpd="sng" algn="ctr">
          <a:solidFill>
            <a:schemeClr val="bg1">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s-EC" sz="1000" kern="1200">
              <a:solidFill>
                <a:sysClr val="windowText" lastClr="000000"/>
              </a:solidFill>
              <a:latin typeface="Times New Roman" panose="02020603050405020304" pitchFamily="18" charset="0"/>
              <a:cs typeface="Times New Roman" panose="02020603050405020304" pitchFamily="18" charset="0"/>
            </a:rPr>
            <a:t>ART's esquemáticos</a:t>
          </a:r>
        </a:p>
      </dsp:txBody>
      <dsp:txXfrm>
        <a:off x="2894561" y="35999"/>
        <a:ext cx="962688" cy="504001"/>
      </dsp:txXfrm>
    </dsp:sp>
    <dsp:sp modelId="{21738588-6E71-479B-8756-D152D3E568F9}">
      <dsp:nvSpPr>
        <dsp:cNvPr id="0" name=""/>
        <dsp:cNvSpPr/>
      </dsp:nvSpPr>
      <dsp:spPr>
        <a:xfrm>
          <a:off x="3962580" y="35999"/>
          <a:ext cx="1466689" cy="504001"/>
        </a:xfrm>
        <a:prstGeom prst="chevron">
          <a:avLst/>
        </a:prstGeom>
        <a:noFill/>
        <a:ln w="12700" cap="flat" cmpd="sng" algn="ctr">
          <a:solidFill>
            <a:schemeClr val="bg1">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s-EC" sz="1000" kern="1200">
              <a:solidFill>
                <a:sysClr val="windowText" lastClr="000000"/>
              </a:solidFill>
              <a:latin typeface="Times New Roman" panose="02020603050405020304" pitchFamily="18" charset="0"/>
              <a:cs typeface="Times New Roman" panose="02020603050405020304" pitchFamily="18" charset="0"/>
            </a:rPr>
            <a:t>ART's con medidas de control detalladas</a:t>
          </a:r>
        </a:p>
      </dsp:txBody>
      <dsp:txXfrm>
        <a:off x="4214581" y="35999"/>
        <a:ext cx="962688" cy="50400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64EE84D-01A9-4B5B-AB00-91C3DADAE8B7}">
      <dsp:nvSpPr>
        <dsp:cNvPr id="0" name=""/>
        <dsp:cNvSpPr/>
      </dsp:nvSpPr>
      <dsp:spPr>
        <a:xfrm>
          <a:off x="3940245" y="6662473"/>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4029973" y="6703471"/>
        <a:ext cx="9445" cy="9445"/>
      </dsp:txXfrm>
    </dsp:sp>
    <dsp:sp modelId="{76DCB484-F8A3-4E26-BAF7-8AF132A6B17A}">
      <dsp:nvSpPr>
        <dsp:cNvPr id="0" name=""/>
        <dsp:cNvSpPr/>
      </dsp:nvSpPr>
      <dsp:spPr>
        <a:xfrm>
          <a:off x="2385600" y="6662473"/>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p>
      </dsp:txBody>
      <dsp:txXfrm>
        <a:off x="2475328" y="6703471"/>
        <a:ext cx="9445" cy="9445"/>
      </dsp:txXfrm>
    </dsp:sp>
    <dsp:sp modelId="{82D9F45A-9129-444B-A46F-A90C250B66C7}">
      <dsp:nvSpPr>
        <dsp:cNvPr id="0" name=""/>
        <dsp:cNvSpPr/>
      </dsp:nvSpPr>
      <dsp:spPr>
        <a:xfrm>
          <a:off x="1290318" y="5507607"/>
          <a:ext cx="188902" cy="1200586"/>
        </a:xfrm>
        <a:custGeom>
          <a:avLst/>
          <a:gdLst/>
          <a:ahLst/>
          <a:cxnLst/>
          <a:rect l="0" t="0" r="0" b="0"/>
          <a:pathLst>
            <a:path>
              <a:moveTo>
                <a:pt x="0" y="0"/>
              </a:moveTo>
              <a:lnTo>
                <a:pt x="94451" y="0"/>
              </a:lnTo>
              <a:lnTo>
                <a:pt x="94451" y="1200586"/>
              </a:lnTo>
              <a:lnTo>
                <a:pt x="188902" y="1200586"/>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1354385" y="6077516"/>
        <a:ext cx="60767" cy="60767"/>
      </dsp:txXfrm>
    </dsp:sp>
    <dsp:sp modelId="{22B87FF5-4254-431A-9C5A-5BED0C2A9918}">
      <dsp:nvSpPr>
        <dsp:cNvPr id="0" name=""/>
        <dsp:cNvSpPr/>
      </dsp:nvSpPr>
      <dsp:spPr>
        <a:xfrm>
          <a:off x="3937855" y="6140515"/>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4027584" y="6181512"/>
        <a:ext cx="9445" cy="9445"/>
      </dsp:txXfrm>
    </dsp:sp>
    <dsp:sp modelId="{AB9C95B5-F3EE-4FEA-B4A0-5ED01FD48956}">
      <dsp:nvSpPr>
        <dsp:cNvPr id="0" name=""/>
        <dsp:cNvSpPr/>
      </dsp:nvSpPr>
      <dsp:spPr>
        <a:xfrm>
          <a:off x="2385600" y="6140515"/>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p>
      </dsp:txBody>
      <dsp:txXfrm>
        <a:off x="2475328" y="6181512"/>
        <a:ext cx="9445" cy="9445"/>
      </dsp:txXfrm>
    </dsp:sp>
    <dsp:sp modelId="{E8CFB74B-8AC4-4195-B430-D6B7A757DE2F}">
      <dsp:nvSpPr>
        <dsp:cNvPr id="0" name=""/>
        <dsp:cNvSpPr/>
      </dsp:nvSpPr>
      <dsp:spPr>
        <a:xfrm>
          <a:off x="1290318" y="5507607"/>
          <a:ext cx="188902" cy="678627"/>
        </a:xfrm>
        <a:custGeom>
          <a:avLst/>
          <a:gdLst/>
          <a:ahLst/>
          <a:cxnLst/>
          <a:rect l="0" t="0" r="0" b="0"/>
          <a:pathLst>
            <a:path>
              <a:moveTo>
                <a:pt x="0" y="0"/>
              </a:moveTo>
              <a:lnTo>
                <a:pt x="94451" y="0"/>
              </a:lnTo>
              <a:lnTo>
                <a:pt x="94451" y="678627"/>
              </a:lnTo>
              <a:lnTo>
                <a:pt x="188902" y="678627"/>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1367158" y="5829310"/>
        <a:ext cx="35221" cy="35221"/>
      </dsp:txXfrm>
    </dsp:sp>
    <dsp:sp modelId="{88CF2843-4F81-43D5-91A7-6F99149ED7A6}">
      <dsp:nvSpPr>
        <dsp:cNvPr id="0" name=""/>
        <dsp:cNvSpPr/>
      </dsp:nvSpPr>
      <dsp:spPr>
        <a:xfrm>
          <a:off x="4000958" y="5511215"/>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4090686" y="5552212"/>
        <a:ext cx="9445" cy="9445"/>
      </dsp:txXfrm>
    </dsp:sp>
    <dsp:sp modelId="{453F526D-8586-44F6-B8B1-FD145A220DC9}">
      <dsp:nvSpPr>
        <dsp:cNvPr id="0" name=""/>
        <dsp:cNvSpPr/>
      </dsp:nvSpPr>
      <dsp:spPr>
        <a:xfrm>
          <a:off x="2446776" y="5511215"/>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p>
      </dsp:txBody>
      <dsp:txXfrm>
        <a:off x="2536504" y="5552212"/>
        <a:ext cx="9445" cy="9445"/>
      </dsp:txXfrm>
    </dsp:sp>
    <dsp:sp modelId="{788360B9-3B75-45AF-9135-CD528826090C}">
      <dsp:nvSpPr>
        <dsp:cNvPr id="0" name=""/>
        <dsp:cNvSpPr/>
      </dsp:nvSpPr>
      <dsp:spPr>
        <a:xfrm>
          <a:off x="1290318" y="5461887"/>
          <a:ext cx="188902" cy="91440"/>
        </a:xfrm>
        <a:custGeom>
          <a:avLst/>
          <a:gdLst/>
          <a:ahLst/>
          <a:cxnLst/>
          <a:rect l="0" t="0" r="0" b="0"/>
          <a:pathLst>
            <a:path>
              <a:moveTo>
                <a:pt x="0" y="45720"/>
              </a:moveTo>
              <a:lnTo>
                <a:pt x="94451" y="45720"/>
              </a:lnTo>
              <a:lnTo>
                <a:pt x="94451" y="95047"/>
              </a:lnTo>
              <a:lnTo>
                <a:pt x="188902" y="95047"/>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1379888" y="5502726"/>
        <a:ext cx="9761" cy="9761"/>
      </dsp:txXfrm>
    </dsp:sp>
    <dsp:sp modelId="{2381FC33-BBBB-4A29-8CED-5D7430E9F0C3}">
      <dsp:nvSpPr>
        <dsp:cNvPr id="0" name=""/>
        <dsp:cNvSpPr/>
      </dsp:nvSpPr>
      <dsp:spPr>
        <a:xfrm>
          <a:off x="3962290" y="4839448"/>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4052018" y="4880445"/>
        <a:ext cx="9445" cy="9445"/>
      </dsp:txXfrm>
    </dsp:sp>
    <dsp:sp modelId="{9B715D8C-5F87-42FB-A6B3-87206AB56EE2}">
      <dsp:nvSpPr>
        <dsp:cNvPr id="0" name=""/>
        <dsp:cNvSpPr/>
      </dsp:nvSpPr>
      <dsp:spPr>
        <a:xfrm>
          <a:off x="2385600" y="4839448"/>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p>
      </dsp:txBody>
      <dsp:txXfrm>
        <a:off x="2475328" y="4880445"/>
        <a:ext cx="9445" cy="9445"/>
      </dsp:txXfrm>
    </dsp:sp>
    <dsp:sp modelId="{179D9B97-2C1D-452A-8484-E09EC1394FBB}">
      <dsp:nvSpPr>
        <dsp:cNvPr id="0" name=""/>
        <dsp:cNvSpPr/>
      </dsp:nvSpPr>
      <dsp:spPr>
        <a:xfrm>
          <a:off x="1290318" y="4885168"/>
          <a:ext cx="188902" cy="622439"/>
        </a:xfrm>
        <a:custGeom>
          <a:avLst/>
          <a:gdLst/>
          <a:ahLst/>
          <a:cxnLst/>
          <a:rect l="0" t="0" r="0" b="0"/>
          <a:pathLst>
            <a:path>
              <a:moveTo>
                <a:pt x="0" y="622439"/>
              </a:moveTo>
              <a:lnTo>
                <a:pt x="94451" y="622439"/>
              </a:lnTo>
              <a:lnTo>
                <a:pt x="94451" y="0"/>
              </a:lnTo>
              <a:lnTo>
                <a:pt x="188902"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1368507" y="5180126"/>
        <a:ext cx="32523" cy="32523"/>
      </dsp:txXfrm>
    </dsp:sp>
    <dsp:sp modelId="{89C20BA0-606A-436E-A673-592BF0DDCF38}">
      <dsp:nvSpPr>
        <dsp:cNvPr id="0" name=""/>
        <dsp:cNvSpPr/>
      </dsp:nvSpPr>
      <dsp:spPr>
        <a:xfrm>
          <a:off x="3928287" y="4261301"/>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4018016" y="4302299"/>
        <a:ext cx="9445" cy="9445"/>
      </dsp:txXfrm>
    </dsp:sp>
    <dsp:sp modelId="{1D251829-FB3D-48B7-BEDF-0900320A9EAF}">
      <dsp:nvSpPr>
        <dsp:cNvPr id="0" name=""/>
        <dsp:cNvSpPr/>
      </dsp:nvSpPr>
      <dsp:spPr>
        <a:xfrm>
          <a:off x="2385600" y="4261301"/>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p>
      </dsp:txBody>
      <dsp:txXfrm>
        <a:off x="2475328" y="4302299"/>
        <a:ext cx="9445" cy="9445"/>
      </dsp:txXfrm>
    </dsp:sp>
    <dsp:sp modelId="{2F1C40DF-6830-446F-B0AA-07F2F9F05B22}">
      <dsp:nvSpPr>
        <dsp:cNvPr id="0" name=""/>
        <dsp:cNvSpPr/>
      </dsp:nvSpPr>
      <dsp:spPr>
        <a:xfrm>
          <a:off x="1290318" y="4307021"/>
          <a:ext cx="188902" cy="1200586"/>
        </a:xfrm>
        <a:custGeom>
          <a:avLst/>
          <a:gdLst/>
          <a:ahLst/>
          <a:cxnLst/>
          <a:rect l="0" t="0" r="0" b="0"/>
          <a:pathLst>
            <a:path>
              <a:moveTo>
                <a:pt x="0" y="1200586"/>
              </a:moveTo>
              <a:lnTo>
                <a:pt x="94451" y="1200586"/>
              </a:lnTo>
              <a:lnTo>
                <a:pt x="94451" y="0"/>
              </a:lnTo>
              <a:lnTo>
                <a:pt x="188902"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1354385" y="4876930"/>
        <a:ext cx="60767" cy="60767"/>
      </dsp:txXfrm>
    </dsp:sp>
    <dsp:sp modelId="{3B9AB27D-38D7-41B8-9530-B5A5C05F4589}">
      <dsp:nvSpPr>
        <dsp:cNvPr id="0" name=""/>
        <dsp:cNvSpPr/>
      </dsp:nvSpPr>
      <dsp:spPr>
        <a:xfrm>
          <a:off x="201373" y="3751983"/>
          <a:ext cx="188902" cy="1755623"/>
        </a:xfrm>
        <a:custGeom>
          <a:avLst/>
          <a:gdLst/>
          <a:ahLst/>
          <a:cxnLst/>
          <a:rect l="0" t="0" r="0" b="0"/>
          <a:pathLst>
            <a:path>
              <a:moveTo>
                <a:pt x="0" y="0"/>
              </a:moveTo>
              <a:lnTo>
                <a:pt x="94451" y="0"/>
              </a:lnTo>
              <a:lnTo>
                <a:pt x="94451" y="1755623"/>
              </a:lnTo>
              <a:lnTo>
                <a:pt x="188902" y="1755623"/>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251680" y="4585651"/>
        <a:ext cx="88287" cy="88287"/>
      </dsp:txXfrm>
    </dsp:sp>
    <dsp:sp modelId="{2A524350-E3C8-4180-B8E6-CDBAB8378F06}">
      <dsp:nvSpPr>
        <dsp:cNvPr id="0" name=""/>
        <dsp:cNvSpPr/>
      </dsp:nvSpPr>
      <dsp:spPr>
        <a:xfrm>
          <a:off x="3920703" y="3683154"/>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4010431" y="3724152"/>
        <a:ext cx="9445" cy="9445"/>
      </dsp:txXfrm>
    </dsp:sp>
    <dsp:sp modelId="{160F8E3A-3802-4DA0-85BB-46F8C020AD5A}">
      <dsp:nvSpPr>
        <dsp:cNvPr id="0" name=""/>
        <dsp:cNvSpPr/>
      </dsp:nvSpPr>
      <dsp:spPr>
        <a:xfrm>
          <a:off x="2376306" y="3683154"/>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p>
      </dsp:txBody>
      <dsp:txXfrm>
        <a:off x="2466034" y="3724152"/>
        <a:ext cx="9445" cy="9445"/>
      </dsp:txXfrm>
    </dsp:sp>
    <dsp:sp modelId="{DD1620BF-D3D7-41BB-BD7D-833986B11B95}">
      <dsp:nvSpPr>
        <dsp:cNvPr id="0" name=""/>
        <dsp:cNvSpPr/>
      </dsp:nvSpPr>
      <dsp:spPr>
        <a:xfrm>
          <a:off x="1281024" y="1994434"/>
          <a:ext cx="188902" cy="1734440"/>
        </a:xfrm>
        <a:custGeom>
          <a:avLst/>
          <a:gdLst/>
          <a:ahLst/>
          <a:cxnLst/>
          <a:rect l="0" t="0" r="0" b="0"/>
          <a:pathLst>
            <a:path>
              <a:moveTo>
                <a:pt x="0" y="0"/>
              </a:moveTo>
              <a:lnTo>
                <a:pt x="94451" y="0"/>
              </a:lnTo>
              <a:lnTo>
                <a:pt x="94451" y="1734440"/>
              </a:lnTo>
              <a:lnTo>
                <a:pt x="188902" y="173444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1331857" y="2818037"/>
        <a:ext cx="87234" cy="87234"/>
      </dsp:txXfrm>
    </dsp:sp>
    <dsp:sp modelId="{109C9CF6-D6C5-450F-B692-D7193300DDB8}">
      <dsp:nvSpPr>
        <dsp:cNvPr id="0" name=""/>
        <dsp:cNvSpPr/>
      </dsp:nvSpPr>
      <dsp:spPr>
        <a:xfrm>
          <a:off x="3920703" y="3105008"/>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4010431" y="3146005"/>
        <a:ext cx="9445" cy="9445"/>
      </dsp:txXfrm>
    </dsp:sp>
    <dsp:sp modelId="{FAF302A9-59C0-4D28-AFA5-CC13AD8511A4}">
      <dsp:nvSpPr>
        <dsp:cNvPr id="0" name=""/>
        <dsp:cNvSpPr/>
      </dsp:nvSpPr>
      <dsp:spPr>
        <a:xfrm>
          <a:off x="2376306" y="3105008"/>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p>
      </dsp:txBody>
      <dsp:txXfrm>
        <a:off x="2466034" y="3146005"/>
        <a:ext cx="9445" cy="9445"/>
      </dsp:txXfrm>
    </dsp:sp>
    <dsp:sp modelId="{2EEA6900-95CA-4DDA-A84C-596F73EF335F}">
      <dsp:nvSpPr>
        <dsp:cNvPr id="0" name=""/>
        <dsp:cNvSpPr/>
      </dsp:nvSpPr>
      <dsp:spPr>
        <a:xfrm>
          <a:off x="1281024" y="1994434"/>
          <a:ext cx="188902" cy="1156293"/>
        </a:xfrm>
        <a:custGeom>
          <a:avLst/>
          <a:gdLst/>
          <a:ahLst/>
          <a:cxnLst/>
          <a:rect l="0" t="0" r="0" b="0"/>
          <a:pathLst>
            <a:path>
              <a:moveTo>
                <a:pt x="0" y="0"/>
              </a:moveTo>
              <a:lnTo>
                <a:pt x="94451" y="0"/>
              </a:lnTo>
              <a:lnTo>
                <a:pt x="94451" y="1156293"/>
              </a:lnTo>
              <a:lnTo>
                <a:pt x="188902" y="1156293"/>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1346184" y="2543290"/>
        <a:ext cx="58581" cy="58581"/>
      </dsp:txXfrm>
    </dsp:sp>
    <dsp:sp modelId="{FA492E46-2B8B-4241-AC2D-988FA3539431}">
      <dsp:nvSpPr>
        <dsp:cNvPr id="0" name=""/>
        <dsp:cNvSpPr/>
      </dsp:nvSpPr>
      <dsp:spPr>
        <a:xfrm>
          <a:off x="3920703" y="2526861"/>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4010431" y="2567858"/>
        <a:ext cx="9445" cy="9445"/>
      </dsp:txXfrm>
    </dsp:sp>
    <dsp:sp modelId="{96EF3521-ACB7-482D-A57E-E0F076CA2CAD}">
      <dsp:nvSpPr>
        <dsp:cNvPr id="0" name=""/>
        <dsp:cNvSpPr/>
      </dsp:nvSpPr>
      <dsp:spPr>
        <a:xfrm>
          <a:off x="2376306" y="2526861"/>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p>
      </dsp:txBody>
      <dsp:txXfrm>
        <a:off x="2466034" y="2567858"/>
        <a:ext cx="9445" cy="9445"/>
      </dsp:txXfrm>
    </dsp:sp>
    <dsp:sp modelId="{9E04C797-E1C9-48A7-9E37-830D6B5709EF}">
      <dsp:nvSpPr>
        <dsp:cNvPr id="0" name=""/>
        <dsp:cNvSpPr/>
      </dsp:nvSpPr>
      <dsp:spPr>
        <a:xfrm>
          <a:off x="1281024" y="1994434"/>
          <a:ext cx="188902" cy="578146"/>
        </a:xfrm>
        <a:custGeom>
          <a:avLst/>
          <a:gdLst/>
          <a:ahLst/>
          <a:cxnLst/>
          <a:rect l="0" t="0" r="0" b="0"/>
          <a:pathLst>
            <a:path>
              <a:moveTo>
                <a:pt x="0" y="0"/>
              </a:moveTo>
              <a:lnTo>
                <a:pt x="94451" y="0"/>
              </a:lnTo>
              <a:lnTo>
                <a:pt x="94451" y="578146"/>
              </a:lnTo>
              <a:lnTo>
                <a:pt x="188902" y="578146"/>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1360269" y="2268302"/>
        <a:ext cx="30411" cy="30411"/>
      </dsp:txXfrm>
    </dsp:sp>
    <dsp:sp modelId="{6A68B664-3B0C-498C-B41B-BFE20022C8C4}">
      <dsp:nvSpPr>
        <dsp:cNvPr id="0" name=""/>
        <dsp:cNvSpPr/>
      </dsp:nvSpPr>
      <dsp:spPr>
        <a:xfrm>
          <a:off x="3920703" y="1948714"/>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4010431" y="1989712"/>
        <a:ext cx="9445" cy="9445"/>
      </dsp:txXfrm>
    </dsp:sp>
    <dsp:sp modelId="{ACF732C1-58A4-407C-A058-AAA9939BCD3D}">
      <dsp:nvSpPr>
        <dsp:cNvPr id="0" name=""/>
        <dsp:cNvSpPr/>
      </dsp:nvSpPr>
      <dsp:spPr>
        <a:xfrm>
          <a:off x="2376306" y="1948714"/>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p>
      </dsp:txBody>
      <dsp:txXfrm>
        <a:off x="2466034" y="1989712"/>
        <a:ext cx="9445" cy="9445"/>
      </dsp:txXfrm>
    </dsp:sp>
    <dsp:sp modelId="{E5657A13-C409-4225-B7A5-6BA86636AB3D}">
      <dsp:nvSpPr>
        <dsp:cNvPr id="0" name=""/>
        <dsp:cNvSpPr/>
      </dsp:nvSpPr>
      <dsp:spPr>
        <a:xfrm>
          <a:off x="1281024" y="1948714"/>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1370752" y="1989712"/>
        <a:ext cx="9445" cy="9445"/>
      </dsp:txXfrm>
    </dsp:sp>
    <dsp:sp modelId="{B532885F-9800-4FC5-938A-13A89A4039CB}">
      <dsp:nvSpPr>
        <dsp:cNvPr id="0" name=""/>
        <dsp:cNvSpPr/>
      </dsp:nvSpPr>
      <dsp:spPr>
        <a:xfrm>
          <a:off x="3908367" y="1370568"/>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3998096" y="1411565"/>
        <a:ext cx="9445" cy="9445"/>
      </dsp:txXfrm>
    </dsp:sp>
    <dsp:sp modelId="{94C91C53-C4D3-4F42-9614-8DD07D96E634}">
      <dsp:nvSpPr>
        <dsp:cNvPr id="0" name=""/>
        <dsp:cNvSpPr/>
      </dsp:nvSpPr>
      <dsp:spPr>
        <a:xfrm>
          <a:off x="2376306" y="1370568"/>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p>
      </dsp:txBody>
      <dsp:txXfrm>
        <a:off x="2466034" y="1411565"/>
        <a:ext cx="9445" cy="9445"/>
      </dsp:txXfrm>
    </dsp:sp>
    <dsp:sp modelId="{E8E534B1-7311-4F51-9FBE-E1B636177DB1}">
      <dsp:nvSpPr>
        <dsp:cNvPr id="0" name=""/>
        <dsp:cNvSpPr/>
      </dsp:nvSpPr>
      <dsp:spPr>
        <a:xfrm>
          <a:off x="1281024" y="1416288"/>
          <a:ext cx="188902" cy="578146"/>
        </a:xfrm>
        <a:custGeom>
          <a:avLst/>
          <a:gdLst/>
          <a:ahLst/>
          <a:cxnLst/>
          <a:rect l="0" t="0" r="0" b="0"/>
          <a:pathLst>
            <a:path>
              <a:moveTo>
                <a:pt x="0" y="578146"/>
              </a:moveTo>
              <a:lnTo>
                <a:pt x="94451" y="578146"/>
              </a:lnTo>
              <a:lnTo>
                <a:pt x="94451" y="0"/>
              </a:lnTo>
              <a:lnTo>
                <a:pt x="188902"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1360269" y="1690155"/>
        <a:ext cx="30411" cy="30411"/>
      </dsp:txXfrm>
    </dsp:sp>
    <dsp:sp modelId="{F7A54436-ABAC-4C37-865B-287069F55AAD}">
      <dsp:nvSpPr>
        <dsp:cNvPr id="0" name=""/>
        <dsp:cNvSpPr/>
      </dsp:nvSpPr>
      <dsp:spPr>
        <a:xfrm>
          <a:off x="3920703" y="792421"/>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4010431" y="833418"/>
        <a:ext cx="9445" cy="9445"/>
      </dsp:txXfrm>
    </dsp:sp>
    <dsp:sp modelId="{71866867-D415-47C9-BA3F-517A52EB7601}">
      <dsp:nvSpPr>
        <dsp:cNvPr id="0" name=""/>
        <dsp:cNvSpPr/>
      </dsp:nvSpPr>
      <dsp:spPr>
        <a:xfrm>
          <a:off x="2376306" y="792421"/>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p>
      </dsp:txBody>
      <dsp:txXfrm>
        <a:off x="2466034" y="833418"/>
        <a:ext cx="9445" cy="9445"/>
      </dsp:txXfrm>
    </dsp:sp>
    <dsp:sp modelId="{24B177E0-8115-49BC-A8E6-CEFC524546FA}">
      <dsp:nvSpPr>
        <dsp:cNvPr id="0" name=""/>
        <dsp:cNvSpPr/>
      </dsp:nvSpPr>
      <dsp:spPr>
        <a:xfrm>
          <a:off x="1281024" y="838141"/>
          <a:ext cx="188902" cy="1156293"/>
        </a:xfrm>
        <a:custGeom>
          <a:avLst/>
          <a:gdLst/>
          <a:ahLst/>
          <a:cxnLst/>
          <a:rect l="0" t="0" r="0" b="0"/>
          <a:pathLst>
            <a:path>
              <a:moveTo>
                <a:pt x="0" y="1156293"/>
              </a:moveTo>
              <a:lnTo>
                <a:pt x="94451" y="1156293"/>
              </a:lnTo>
              <a:lnTo>
                <a:pt x="94451" y="0"/>
              </a:lnTo>
              <a:lnTo>
                <a:pt x="188902"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1346184" y="1386997"/>
        <a:ext cx="58581" cy="58581"/>
      </dsp:txXfrm>
    </dsp:sp>
    <dsp:sp modelId="{F015A1D0-BA25-482D-9A6D-DAED1D6783CA}">
      <dsp:nvSpPr>
        <dsp:cNvPr id="0" name=""/>
        <dsp:cNvSpPr/>
      </dsp:nvSpPr>
      <dsp:spPr>
        <a:xfrm>
          <a:off x="3920703" y="214274"/>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4010431" y="255272"/>
        <a:ext cx="9445" cy="9445"/>
      </dsp:txXfrm>
    </dsp:sp>
    <dsp:sp modelId="{018FAB3A-6009-4F33-B8C3-B72761C1E437}">
      <dsp:nvSpPr>
        <dsp:cNvPr id="0" name=""/>
        <dsp:cNvSpPr/>
      </dsp:nvSpPr>
      <dsp:spPr>
        <a:xfrm>
          <a:off x="2376306" y="214274"/>
          <a:ext cx="188902" cy="91440"/>
        </a:xfrm>
        <a:custGeom>
          <a:avLst/>
          <a:gdLst/>
          <a:ahLst/>
          <a:cxnLst/>
          <a:rect l="0" t="0" r="0" b="0"/>
          <a:pathLst>
            <a:path>
              <a:moveTo>
                <a:pt x="0" y="45720"/>
              </a:moveTo>
              <a:lnTo>
                <a:pt x="188902" y="4572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p>
      </dsp:txBody>
      <dsp:txXfrm>
        <a:off x="2466034" y="255272"/>
        <a:ext cx="9445" cy="9445"/>
      </dsp:txXfrm>
    </dsp:sp>
    <dsp:sp modelId="{36C2865D-A03B-47C8-BD02-BD21760C27A7}">
      <dsp:nvSpPr>
        <dsp:cNvPr id="0" name=""/>
        <dsp:cNvSpPr/>
      </dsp:nvSpPr>
      <dsp:spPr>
        <a:xfrm>
          <a:off x="1281024" y="259994"/>
          <a:ext cx="188902" cy="1734440"/>
        </a:xfrm>
        <a:custGeom>
          <a:avLst/>
          <a:gdLst/>
          <a:ahLst/>
          <a:cxnLst/>
          <a:rect l="0" t="0" r="0" b="0"/>
          <a:pathLst>
            <a:path>
              <a:moveTo>
                <a:pt x="0" y="1734440"/>
              </a:moveTo>
              <a:lnTo>
                <a:pt x="94451" y="1734440"/>
              </a:lnTo>
              <a:lnTo>
                <a:pt x="94451" y="0"/>
              </a:lnTo>
              <a:lnTo>
                <a:pt x="188902"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1331857" y="1083597"/>
        <a:ext cx="87234" cy="87234"/>
      </dsp:txXfrm>
    </dsp:sp>
    <dsp:sp modelId="{7D6DFB08-D477-495C-AB73-2EC0BC41D7A4}">
      <dsp:nvSpPr>
        <dsp:cNvPr id="0" name=""/>
        <dsp:cNvSpPr/>
      </dsp:nvSpPr>
      <dsp:spPr>
        <a:xfrm>
          <a:off x="201373" y="1994434"/>
          <a:ext cx="188902" cy="1757548"/>
        </a:xfrm>
        <a:custGeom>
          <a:avLst/>
          <a:gdLst/>
          <a:ahLst/>
          <a:cxnLst/>
          <a:rect l="0" t="0" r="0" b="0"/>
          <a:pathLst>
            <a:path>
              <a:moveTo>
                <a:pt x="0" y="1757548"/>
              </a:moveTo>
              <a:lnTo>
                <a:pt x="94451" y="1757548"/>
              </a:lnTo>
              <a:lnTo>
                <a:pt x="94451" y="0"/>
              </a:lnTo>
              <a:lnTo>
                <a:pt x="188902" y="0"/>
              </a:lnTo>
            </a:path>
          </a:pathLst>
        </a:custGeom>
        <a:noFill/>
        <a:ln w="12700" cap="flat" cmpd="sng" algn="ctr">
          <a:solidFill>
            <a:schemeClr val="bg1">
              <a:lumMod val="75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dsp:txBody>
      <dsp:txXfrm>
        <a:off x="251632" y="2829017"/>
        <a:ext cx="88383" cy="88383"/>
      </dsp:txXfrm>
    </dsp:sp>
    <dsp:sp modelId="{925E300F-29DB-4246-9C38-FFDC56D06C91}">
      <dsp:nvSpPr>
        <dsp:cNvPr id="0" name=""/>
        <dsp:cNvSpPr/>
      </dsp:nvSpPr>
      <dsp:spPr>
        <a:xfrm rot="16200000">
          <a:off x="-649815" y="3658585"/>
          <a:ext cx="1515580" cy="186797"/>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Proyecto</a:t>
          </a:r>
        </a:p>
      </dsp:txBody>
      <dsp:txXfrm>
        <a:off x="-649815" y="3658585"/>
        <a:ext cx="1515580" cy="186797"/>
      </dsp:txXfrm>
    </dsp:sp>
    <dsp:sp modelId="{E7391D97-5977-40CC-BFCF-84947872E22C}">
      <dsp:nvSpPr>
        <dsp:cNvPr id="0" name=""/>
        <dsp:cNvSpPr/>
      </dsp:nvSpPr>
      <dsp:spPr>
        <a:xfrm>
          <a:off x="390275" y="1896127"/>
          <a:ext cx="890748" cy="196613"/>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Edificación</a:t>
          </a:r>
        </a:p>
      </dsp:txBody>
      <dsp:txXfrm>
        <a:off x="390275" y="1896127"/>
        <a:ext cx="890748" cy="196613"/>
      </dsp:txXfrm>
    </dsp:sp>
    <dsp:sp modelId="{6FE38CC5-788E-4A02-BC72-DEF9D416DF5D}">
      <dsp:nvSpPr>
        <dsp:cNvPr id="0" name=""/>
        <dsp:cNvSpPr/>
      </dsp:nvSpPr>
      <dsp:spPr>
        <a:xfrm>
          <a:off x="1469926" y="116014"/>
          <a:ext cx="906380" cy="287960"/>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Obras preliminares</a:t>
          </a:r>
        </a:p>
      </dsp:txBody>
      <dsp:txXfrm>
        <a:off x="1469926" y="116014"/>
        <a:ext cx="906380" cy="287960"/>
      </dsp:txXfrm>
    </dsp:sp>
    <dsp:sp modelId="{3DB1DA4B-45AE-453F-8DCB-92DD47A9E275}">
      <dsp:nvSpPr>
        <dsp:cNvPr id="0" name=""/>
        <dsp:cNvSpPr/>
      </dsp:nvSpPr>
      <dsp:spPr>
        <a:xfrm>
          <a:off x="2565208" y="6916"/>
          <a:ext cx="1355494" cy="506156"/>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resumen de obras preliminares en</a:t>
          </a:r>
        </a:p>
        <a:p>
          <a:pPr marL="0" lvl="0" indent="0" algn="ctr" defTabSz="444500">
            <a:lnSpc>
              <a:spcPct val="100000"/>
            </a:lnSpc>
            <a:spcBef>
              <a:spcPct val="0"/>
            </a:spcBef>
            <a:spcAft>
              <a:spcPts val="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sección 4.6.1.1/Tabla 24 </a:t>
          </a:r>
        </a:p>
      </dsp:txBody>
      <dsp:txXfrm>
        <a:off x="2565208" y="6916"/>
        <a:ext cx="1355494" cy="506156"/>
      </dsp:txXfrm>
    </dsp:sp>
    <dsp:sp modelId="{A1F06EE0-755C-4DBC-AC38-4FC4D80F0724}">
      <dsp:nvSpPr>
        <dsp:cNvPr id="0" name=""/>
        <dsp:cNvSpPr/>
      </dsp:nvSpPr>
      <dsp:spPr>
        <a:xfrm>
          <a:off x="4109605" y="49383"/>
          <a:ext cx="1227353" cy="421222"/>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0" tIns="6350" rIns="6350" bIns="6350" numCol="1" spcCol="1270" anchor="ctr" anchorCtr="0">
          <a:noAutofit/>
        </a:bodyPr>
        <a:lstStyle/>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obras preliminares en</a:t>
          </a:r>
        </a:p>
        <a:p>
          <a:pPr marL="0" lvl="0" indent="0" algn="ctr" defTabSz="444500">
            <a:lnSpc>
              <a:spcPct val="100000"/>
            </a:lnSpc>
            <a:spcBef>
              <a:spcPct val="0"/>
            </a:spcBef>
            <a:spcAft>
              <a:spcPts val="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Anexo N/Tabla N1</a:t>
          </a:r>
        </a:p>
      </dsp:txBody>
      <dsp:txXfrm>
        <a:off x="4109605" y="49383"/>
        <a:ext cx="1227353" cy="421222"/>
      </dsp:txXfrm>
    </dsp:sp>
    <dsp:sp modelId="{AFBD9992-7516-4A73-B51A-5C782BDE478E}">
      <dsp:nvSpPr>
        <dsp:cNvPr id="0" name=""/>
        <dsp:cNvSpPr/>
      </dsp:nvSpPr>
      <dsp:spPr>
        <a:xfrm>
          <a:off x="1469926" y="694161"/>
          <a:ext cx="906380" cy="287960"/>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Movimiento de tierras</a:t>
          </a:r>
        </a:p>
      </dsp:txBody>
      <dsp:txXfrm>
        <a:off x="1469926" y="694161"/>
        <a:ext cx="906380" cy="287960"/>
      </dsp:txXfrm>
    </dsp:sp>
    <dsp:sp modelId="{FC34EB5D-5C82-4CEB-ABB0-1C627B176536}">
      <dsp:nvSpPr>
        <dsp:cNvPr id="0" name=""/>
        <dsp:cNvSpPr/>
      </dsp:nvSpPr>
      <dsp:spPr>
        <a:xfrm>
          <a:off x="2565208" y="585062"/>
          <a:ext cx="1355494" cy="506156"/>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resumen de movimiento de tierras en</a:t>
          </a:r>
          <a:endPar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a:p>
          <a:pPr marL="0" lvl="0" indent="0" algn="ctr" defTabSz="444500">
            <a:lnSpc>
              <a:spcPct val="100000"/>
            </a:lnSpc>
            <a:spcBef>
              <a:spcPct val="0"/>
            </a:spcBef>
            <a:spcAft>
              <a:spcPts val="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sección 4.6.1.1/Tabla 25</a:t>
          </a: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 </a:t>
          </a:r>
        </a:p>
      </dsp:txBody>
      <dsp:txXfrm>
        <a:off x="2565208" y="585062"/>
        <a:ext cx="1355494" cy="506156"/>
      </dsp:txXfrm>
    </dsp:sp>
    <dsp:sp modelId="{0AC0A350-B56E-425B-AA01-C47DB67B80ED}">
      <dsp:nvSpPr>
        <dsp:cNvPr id="0" name=""/>
        <dsp:cNvSpPr/>
      </dsp:nvSpPr>
      <dsp:spPr>
        <a:xfrm>
          <a:off x="4109605" y="627529"/>
          <a:ext cx="1227353" cy="421222"/>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0" tIns="6350" rIns="6350" bIns="6350" numCol="1" spcCol="1270" anchor="ctr" anchorCtr="0">
          <a:noAutofit/>
        </a:bodyPr>
        <a:lstStyle/>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movimiento de tierras en</a:t>
          </a:r>
        </a:p>
        <a:p>
          <a:pPr marL="0" lvl="0" indent="0" algn="ctr" defTabSz="444500">
            <a:lnSpc>
              <a:spcPct val="100000"/>
            </a:lnSpc>
            <a:spcBef>
              <a:spcPct val="0"/>
            </a:spcBef>
            <a:spcAft>
              <a:spcPts val="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Anexo N/Tabla N2</a:t>
          </a:r>
        </a:p>
      </dsp:txBody>
      <dsp:txXfrm>
        <a:off x="4109605" y="627529"/>
        <a:ext cx="1227353" cy="421222"/>
      </dsp:txXfrm>
    </dsp:sp>
    <dsp:sp modelId="{08A59F01-FBA6-4B2C-BF64-876F495C4EA7}">
      <dsp:nvSpPr>
        <dsp:cNvPr id="0" name=""/>
        <dsp:cNvSpPr/>
      </dsp:nvSpPr>
      <dsp:spPr>
        <a:xfrm>
          <a:off x="1469926" y="1272307"/>
          <a:ext cx="906380" cy="287960"/>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Estructura de hormigón armado</a:t>
          </a:r>
        </a:p>
      </dsp:txBody>
      <dsp:txXfrm>
        <a:off x="1469926" y="1272307"/>
        <a:ext cx="906380" cy="287960"/>
      </dsp:txXfrm>
    </dsp:sp>
    <dsp:sp modelId="{7F919ADD-B6CF-43F3-A67C-6D51844129C9}">
      <dsp:nvSpPr>
        <dsp:cNvPr id="0" name=""/>
        <dsp:cNvSpPr/>
      </dsp:nvSpPr>
      <dsp:spPr>
        <a:xfrm>
          <a:off x="2565208" y="1163209"/>
          <a:ext cx="1343159" cy="506156"/>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resumen de estructura de hormigón armad o en</a:t>
          </a:r>
        </a:p>
        <a:p>
          <a:pPr marL="0" lvl="0" indent="0" algn="ctr" defTabSz="444500">
            <a:lnSpc>
              <a:spcPct val="100000"/>
            </a:lnSpc>
            <a:spcBef>
              <a:spcPct val="0"/>
            </a:spcBef>
            <a:spcAft>
              <a:spcPts val="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sección 4.6.1.1/Tabla 26 </a:t>
          </a:r>
        </a:p>
      </dsp:txBody>
      <dsp:txXfrm>
        <a:off x="2565208" y="1163209"/>
        <a:ext cx="1343159" cy="506156"/>
      </dsp:txXfrm>
    </dsp:sp>
    <dsp:sp modelId="{BDBBFF9B-186A-4803-A9E6-1E098D6A910F}">
      <dsp:nvSpPr>
        <dsp:cNvPr id="0" name=""/>
        <dsp:cNvSpPr/>
      </dsp:nvSpPr>
      <dsp:spPr>
        <a:xfrm>
          <a:off x="4097269" y="1205676"/>
          <a:ext cx="1227353" cy="421222"/>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estructura de hormigón armado en</a:t>
          </a:r>
        </a:p>
        <a:p>
          <a:pPr marL="0" lvl="0" indent="0" algn="ctr" defTabSz="444500">
            <a:lnSpc>
              <a:spcPct val="100000"/>
            </a:lnSpc>
            <a:spcBef>
              <a:spcPct val="0"/>
            </a:spcBef>
            <a:spcAft>
              <a:spcPts val="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Anexo N/Tabla N3</a:t>
          </a:r>
        </a:p>
      </dsp:txBody>
      <dsp:txXfrm>
        <a:off x="4097269" y="1205676"/>
        <a:ext cx="1227353" cy="421222"/>
      </dsp:txXfrm>
    </dsp:sp>
    <dsp:sp modelId="{32CA6597-5B46-4F21-842B-98C2D8FCEE1E}">
      <dsp:nvSpPr>
        <dsp:cNvPr id="0" name=""/>
        <dsp:cNvSpPr/>
      </dsp:nvSpPr>
      <dsp:spPr>
        <a:xfrm>
          <a:off x="1469926" y="1850454"/>
          <a:ext cx="906380" cy="287960"/>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Estructura metálica</a:t>
          </a:r>
        </a:p>
      </dsp:txBody>
      <dsp:txXfrm>
        <a:off x="1469926" y="1850454"/>
        <a:ext cx="906380" cy="287960"/>
      </dsp:txXfrm>
    </dsp:sp>
    <dsp:sp modelId="{D36FC00D-D2A7-456A-8C21-85ABB934FE6B}">
      <dsp:nvSpPr>
        <dsp:cNvPr id="0" name=""/>
        <dsp:cNvSpPr/>
      </dsp:nvSpPr>
      <dsp:spPr>
        <a:xfrm>
          <a:off x="2565208" y="1741356"/>
          <a:ext cx="1355494" cy="506156"/>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resumen de estructura metálica en </a:t>
          </a: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sección 4.6.1.1/Tabla 27</a:t>
          </a: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  </a:t>
          </a:r>
        </a:p>
      </dsp:txBody>
      <dsp:txXfrm>
        <a:off x="2565208" y="1741356"/>
        <a:ext cx="1355494" cy="506156"/>
      </dsp:txXfrm>
    </dsp:sp>
    <dsp:sp modelId="{FFBCE916-3ADC-4F01-BA9D-D35833613DB2}">
      <dsp:nvSpPr>
        <dsp:cNvPr id="0" name=""/>
        <dsp:cNvSpPr/>
      </dsp:nvSpPr>
      <dsp:spPr>
        <a:xfrm>
          <a:off x="4109605" y="1783823"/>
          <a:ext cx="1227353" cy="421222"/>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estructura metálica en</a:t>
          </a:r>
        </a:p>
        <a:p>
          <a:pPr marL="0" lvl="0" indent="0" algn="ctr" defTabSz="444500">
            <a:lnSpc>
              <a:spcPct val="100000"/>
            </a:lnSpc>
            <a:spcBef>
              <a:spcPct val="0"/>
            </a:spcBef>
            <a:spcAft>
              <a:spcPts val="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Anexo N/Tabla N4</a:t>
          </a:r>
        </a:p>
      </dsp:txBody>
      <dsp:txXfrm>
        <a:off x="4109605" y="1783823"/>
        <a:ext cx="1227353" cy="421222"/>
      </dsp:txXfrm>
    </dsp:sp>
    <dsp:sp modelId="{9E209645-700A-450D-9EDC-B70D3AEAF780}">
      <dsp:nvSpPr>
        <dsp:cNvPr id="0" name=""/>
        <dsp:cNvSpPr/>
      </dsp:nvSpPr>
      <dsp:spPr>
        <a:xfrm>
          <a:off x="1469926" y="2428601"/>
          <a:ext cx="906380" cy="287960"/>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Instalaciones eléctricas</a:t>
          </a:r>
        </a:p>
      </dsp:txBody>
      <dsp:txXfrm>
        <a:off x="1469926" y="2428601"/>
        <a:ext cx="906380" cy="287960"/>
      </dsp:txXfrm>
    </dsp:sp>
    <dsp:sp modelId="{3D725736-E627-492D-83A0-1F6475261769}">
      <dsp:nvSpPr>
        <dsp:cNvPr id="0" name=""/>
        <dsp:cNvSpPr/>
      </dsp:nvSpPr>
      <dsp:spPr>
        <a:xfrm>
          <a:off x="2565208" y="2319503"/>
          <a:ext cx="1355494" cy="506156"/>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resumen de instalaciones eléctricas en</a:t>
          </a:r>
        </a:p>
        <a:p>
          <a:pPr marL="0" lvl="0" indent="0" algn="ctr" defTabSz="444500">
            <a:lnSpc>
              <a:spcPct val="100000"/>
            </a:lnSpc>
            <a:spcBef>
              <a:spcPct val="0"/>
            </a:spcBef>
            <a:spcAft>
              <a:spcPts val="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sección 4.6.1.1/Tabla 28  </a:t>
          </a:r>
        </a:p>
      </dsp:txBody>
      <dsp:txXfrm>
        <a:off x="2565208" y="2319503"/>
        <a:ext cx="1355494" cy="506156"/>
      </dsp:txXfrm>
    </dsp:sp>
    <dsp:sp modelId="{EB605B40-3391-4706-97D4-DA8E92E5605A}">
      <dsp:nvSpPr>
        <dsp:cNvPr id="0" name=""/>
        <dsp:cNvSpPr/>
      </dsp:nvSpPr>
      <dsp:spPr>
        <a:xfrm>
          <a:off x="4109605" y="2361970"/>
          <a:ext cx="1227353" cy="421222"/>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instalaciones eléctricas en</a:t>
          </a:r>
        </a:p>
        <a:p>
          <a:pPr marL="0" lvl="0" indent="0" algn="ctr" defTabSz="444500">
            <a:lnSpc>
              <a:spcPct val="100000"/>
            </a:lnSpc>
            <a:spcBef>
              <a:spcPct val="0"/>
            </a:spcBef>
            <a:spcAft>
              <a:spcPts val="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Anexo N/Tabla N5</a:t>
          </a:r>
        </a:p>
      </dsp:txBody>
      <dsp:txXfrm>
        <a:off x="4109605" y="2361970"/>
        <a:ext cx="1227353" cy="421222"/>
      </dsp:txXfrm>
    </dsp:sp>
    <dsp:sp modelId="{A33E645F-027B-4403-A86A-F52CA192DB14}">
      <dsp:nvSpPr>
        <dsp:cNvPr id="0" name=""/>
        <dsp:cNvSpPr/>
      </dsp:nvSpPr>
      <dsp:spPr>
        <a:xfrm>
          <a:off x="1469926" y="3006747"/>
          <a:ext cx="906380" cy="287960"/>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Instalaciones hidrosanitarias</a:t>
          </a:r>
        </a:p>
      </dsp:txBody>
      <dsp:txXfrm>
        <a:off x="1469926" y="3006747"/>
        <a:ext cx="906380" cy="287960"/>
      </dsp:txXfrm>
    </dsp:sp>
    <dsp:sp modelId="{316E3A63-07C4-4158-9803-6EA732A79F8B}">
      <dsp:nvSpPr>
        <dsp:cNvPr id="0" name=""/>
        <dsp:cNvSpPr/>
      </dsp:nvSpPr>
      <dsp:spPr>
        <a:xfrm>
          <a:off x="2565208" y="2897649"/>
          <a:ext cx="1355494" cy="506156"/>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resumen de instalaciones hidrosanitarias en</a:t>
          </a:r>
        </a:p>
        <a:p>
          <a:pPr marL="0" lvl="0" indent="0" algn="ctr" defTabSz="444500">
            <a:lnSpc>
              <a:spcPct val="100000"/>
            </a:lnSpc>
            <a:spcBef>
              <a:spcPct val="0"/>
            </a:spcBef>
            <a:spcAft>
              <a:spcPts val="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sección 4.6.1.1/Tabla 29  </a:t>
          </a:r>
        </a:p>
      </dsp:txBody>
      <dsp:txXfrm>
        <a:off x="2565208" y="2897649"/>
        <a:ext cx="1355494" cy="506156"/>
      </dsp:txXfrm>
    </dsp:sp>
    <dsp:sp modelId="{5A82B324-0255-4B18-B760-AA777D3CF47F}">
      <dsp:nvSpPr>
        <dsp:cNvPr id="0" name=""/>
        <dsp:cNvSpPr/>
      </dsp:nvSpPr>
      <dsp:spPr>
        <a:xfrm>
          <a:off x="4109605" y="2940116"/>
          <a:ext cx="1227353" cy="421222"/>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instalaciones hidrosanitarias</a:t>
          </a:r>
        </a:p>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en </a:t>
          </a: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Anexo N/Tabla N6</a:t>
          </a:r>
        </a:p>
      </dsp:txBody>
      <dsp:txXfrm>
        <a:off x="4109605" y="2940116"/>
        <a:ext cx="1227353" cy="421222"/>
      </dsp:txXfrm>
    </dsp:sp>
    <dsp:sp modelId="{DA256E96-109F-4224-A970-EEF25D0C97C2}">
      <dsp:nvSpPr>
        <dsp:cNvPr id="0" name=""/>
        <dsp:cNvSpPr/>
      </dsp:nvSpPr>
      <dsp:spPr>
        <a:xfrm>
          <a:off x="1469926" y="3584894"/>
          <a:ext cx="906380" cy="287960"/>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Acabados</a:t>
          </a:r>
        </a:p>
      </dsp:txBody>
      <dsp:txXfrm>
        <a:off x="1469926" y="3584894"/>
        <a:ext cx="906380" cy="287960"/>
      </dsp:txXfrm>
    </dsp:sp>
    <dsp:sp modelId="{6752A61E-8DCC-4BFB-958F-7DF264FBA7C1}">
      <dsp:nvSpPr>
        <dsp:cNvPr id="0" name=""/>
        <dsp:cNvSpPr/>
      </dsp:nvSpPr>
      <dsp:spPr>
        <a:xfrm>
          <a:off x="2565208" y="3475796"/>
          <a:ext cx="1355494" cy="506156"/>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resumen de acabados en</a:t>
          </a:r>
        </a:p>
        <a:p>
          <a:pPr marL="0" lvl="0" indent="0" algn="ctr" defTabSz="444500">
            <a:lnSpc>
              <a:spcPct val="100000"/>
            </a:lnSpc>
            <a:spcBef>
              <a:spcPct val="0"/>
            </a:spcBef>
            <a:spcAft>
              <a:spcPts val="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sección 4.6.1.1/Tabla 30</a:t>
          </a:r>
        </a:p>
      </dsp:txBody>
      <dsp:txXfrm>
        <a:off x="2565208" y="3475796"/>
        <a:ext cx="1355494" cy="506156"/>
      </dsp:txXfrm>
    </dsp:sp>
    <dsp:sp modelId="{73F471AF-3532-48A7-9F55-632BAD001EDA}">
      <dsp:nvSpPr>
        <dsp:cNvPr id="0" name=""/>
        <dsp:cNvSpPr/>
      </dsp:nvSpPr>
      <dsp:spPr>
        <a:xfrm>
          <a:off x="4109605" y="3518263"/>
          <a:ext cx="1227353" cy="421222"/>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acabados en</a:t>
          </a:r>
        </a:p>
        <a:p>
          <a:pPr marL="0" lvl="0" indent="0" algn="ctr" defTabSz="444500">
            <a:lnSpc>
              <a:spcPct val="100000"/>
            </a:lnSpc>
            <a:spcBef>
              <a:spcPct val="0"/>
            </a:spcBef>
            <a:spcAft>
              <a:spcPts val="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Anexo N/Tabla N7</a:t>
          </a:r>
        </a:p>
      </dsp:txBody>
      <dsp:txXfrm>
        <a:off x="4109605" y="3518263"/>
        <a:ext cx="1227353" cy="421222"/>
      </dsp:txXfrm>
    </dsp:sp>
    <dsp:sp modelId="{28AD8CCA-5818-483A-8F67-ABAF66736111}">
      <dsp:nvSpPr>
        <dsp:cNvPr id="0" name=""/>
        <dsp:cNvSpPr/>
      </dsp:nvSpPr>
      <dsp:spPr>
        <a:xfrm>
          <a:off x="390275" y="5407375"/>
          <a:ext cx="900042" cy="200463"/>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Infraestructura</a:t>
          </a:r>
        </a:p>
      </dsp:txBody>
      <dsp:txXfrm>
        <a:off x="390275" y="5407375"/>
        <a:ext cx="900042" cy="200463"/>
      </dsp:txXfrm>
    </dsp:sp>
    <dsp:sp modelId="{23CAF585-8C30-4580-89CB-5AB879B55C31}">
      <dsp:nvSpPr>
        <dsp:cNvPr id="0" name=""/>
        <dsp:cNvSpPr/>
      </dsp:nvSpPr>
      <dsp:spPr>
        <a:xfrm>
          <a:off x="1479220" y="4163041"/>
          <a:ext cx="906380" cy="287960"/>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Obras preliminares</a:t>
          </a:r>
        </a:p>
      </dsp:txBody>
      <dsp:txXfrm>
        <a:off x="1479220" y="4163041"/>
        <a:ext cx="906380" cy="287960"/>
      </dsp:txXfrm>
    </dsp:sp>
    <dsp:sp modelId="{0F9D1EC7-F49C-49D3-B417-B9B3444808BD}">
      <dsp:nvSpPr>
        <dsp:cNvPr id="0" name=""/>
        <dsp:cNvSpPr/>
      </dsp:nvSpPr>
      <dsp:spPr>
        <a:xfrm>
          <a:off x="2574502" y="4053943"/>
          <a:ext cx="1353785" cy="506156"/>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resumen de obras preliminares en</a:t>
          </a:r>
        </a:p>
        <a:p>
          <a:pPr marL="0" lvl="0" indent="0" algn="ctr" defTabSz="444500">
            <a:lnSpc>
              <a:spcPct val="100000"/>
            </a:lnSpc>
            <a:spcBef>
              <a:spcPct val="0"/>
            </a:spcBef>
            <a:spcAft>
              <a:spcPts val="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sección 4.6.1.2/Tabla 31  </a:t>
          </a:r>
        </a:p>
      </dsp:txBody>
      <dsp:txXfrm>
        <a:off x="2574502" y="4053943"/>
        <a:ext cx="1353785" cy="506156"/>
      </dsp:txXfrm>
    </dsp:sp>
    <dsp:sp modelId="{FE2D27BA-0CB1-4E18-AB59-2713B1E66FCE}">
      <dsp:nvSpPr>
        <dsp:cNvPr id="0" name=""/>
        <dsp:cNvSpPr/>
      </dsp:nvSpPr>
      <dsp:spPr>
        <a:xfrm>
          <a:off x="4117189" y="4096410"/>
          <a:ext cx="1227353" cy="421222"/>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obras preliminares en</a:t>
          </a:r>
        </a:p>
        <a:p>
          <a:pPr marL="0" lvl="0" indent="0" algn="ctr" defTabSz="444500">
            <a:lnSpc>
              <a:spcPct val="100000"/>
            </a:lnSpc>
            <a:spcBef>
              <a:spcPct val="0"/>
            </a:spcBef>
            <a:spcAft>
              <a:spcPts val="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Anexo O/Tabla O1</a:t>
          </a:r>
        </a:p>
      </dsp:txBody>
      <dsp:txXfrm>
        <a:off x="4117189" y="4096410"/>
        <a:ext cx="1227353" cy="421222"/>
      </dsp:txXfrm>
    </dsp:sp>
    <dsp:sp modelId="{9BF395E7-403F-48E4-87D9-56F717B076B3}">
      <dsp:nvSpPr>
        <dsp:cNvPr id="0" name=""/>
        <dsp:cNvSpPr/>
      </dsp:nvSpPr>
      <dsp:spPr>
        <a:xfrm>
          <a:off x="1479220" y="4741188"/>
          <a:ext cx="906380" cy="287960"/>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Movimiento de tierras</a:t>
          </a:r>
        </a:p>
      </dsp:txBody>
      <dsp:txXfrm>
        <a:off x="1479220" y="4741188"/>
        <a:ext cx="906380" cy="287960"/>
      </dsp:txXfrm>
    </dsp:sp>
    <dsp:sp modelId="{4709B723-0804-431B-ACEC-AC34F155EAA4}">
      <dsp:nvSpPr>
        <dsp:cNvPr id="0" name=""/>
        <dsp:cNvSpPr/>
      </dsp:nvSpPr>
      <dsp:spPr>
        <a:xfrm>
          <a:off x="2574502" y="4632089"/>
          <a:ext cx="1387787" cy="506156"/>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resumen de movimiento de tierras en</a:t>
          </a:r>
        </a:p>
        <a:p>
          <a:pPr marL="0" lvl="0" indent="0" algn="ctr" defTabSz="444500">
            <a:lnSpc>
              <a:spcPct val="100000"/>
            </a:lnSpc>
            <a:spcBef>
              <a:spcPct val="0"/>
            </a:spcBef>
            <a:spcAft>
              <a:spcPts val="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sección 4.6.1.2/Tabla 32 </a:t>
          </a:r>
        </a:p>
      </dsp:txBody>
      <dsp:txXfrm>
        <a:off x="2574502" y="4632089"/>
        <a:ext cx="1387787" cy="506156"/>
      </dsp:txXfrm>
    </dsp:sp>
    <dsp:sp modelId="{0E8B7483-665A-48FE-92CC-3F4D36D25C1F}">
      <dsp:nvSpPr>
        <dsp:cNvPr id="0" name=""/>
        <dsp:cNvSpPr/>
      </dsp:nvSpPr>
      <dsp:spPr>
        <a:xfrm>
          <a:off x="4151192" y="4674556"/>
          <a:ext cx="1227353" cy="421222"/>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movimiento de tierras en</a:t>
          </a:r>
        </a:p>
        <a:p>
          <a:pPr marL="0" lvl="0" indent="0" algn="ctr" defTabSz="444500">
            <a:lnSpc>
              <a:spcPct val="100000"/>
            </a:lnSpc>
            <a:spcBef>
              <a:spcPct val="0"/>
            </a:spcBef>
            <a:spcAft>
              <a:spcPts val="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Anexo O/Tabla O2</a:t>
          </a:r>
        </a:p>
      </dsp:txBody>
      <dsp:txXfrm>
        <a:off x="4151192" y="4674556"/>
        <a:ext cx="1227353" cy="421222"/>
      </dsp:txXfrm>
    </dsp:sp>
    <dsp:sp modelId="{E7DDBD9C-F601-4923-8143-71122D5CBE54}">
      <dsp:nvSpPr>
        <dsp:cNvPr id="0" name=""/>
        <dsp:cNvSpPr/>
      </dsp:nvSpPr>
      <dsp:spPr>
        <a:xfrm>
          <a:off x="1479220" y="5258567"/>
          <a:ext cx="967556" cy="596734"/>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Obras complementarias (Pozos y estructuras auxiliares) </a:t>
          </a:r>
        </a:p>
      </dsp:txBody>
      <dsp:txXfrm>
        <a:off x="1479220" y="5258567"/>
        <a:ext cx="967556" cy="596734"/>
      </dsp:txXfrm>
    </dsp:sp>
    <dsp:sp modelId="{4A984157-D30E-427B-9265-81A1E5E6939B}">
      <dsp:nvSpPr>
        <dsp:cNvPr id="0" name=""/>
        <dsp:cNvSpPr/>
      </dsp:nvSpPr>
      <dsp:spPr>
        <a:xfrm>
          <a:off x="2635678" y="5274163"/>
          <a:ext cx="1365279" cy="565542"/>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resumen de obras complementarias (Pozos y estructuras auxiliares) en</a:t>
          </a:r>
        </a:p>
        <a:p>
          <a:pPr marL="0" lvl="0" indent="0" algn="ctr" defTabSz="444500">
            <a:lnSpc>
              <a:spcPct val="100000"/>
            </a:lnSpc>
            <a:spcBef>
              <a:spcPct val="0"/>
            </a:spcBef>
            <a:spcAft>
              <a:spcPts val="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sección 4.6.1.2/Tabla 33 </a:t>
          </a:r>
        </a:p>
      </dsp:txBody>
      <dsp:txXfrm>
        <a:off x="2635678" y="5274163"/>
        <a:ext cx="1365279" cy="565542"/>
      </dsp:txXfrm>
    </dsp:sp>
    <dsp:sp modelId="{11096A38-02FB-4E5C-8347-035B29DDB02F}">
      <dsp:nvSpPr>
        <dsp:cNvPr id="0" name=""/>
        <dsp:cNvSpPr/>
      </dsp:nvSpPr>
      <dsp:spPr>
        <a:xfrm>
          <a:off x="4189860" y="5210236"/>
          <a:ext cx="1227353" cy="693397"/>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obras complementarias (Pozos y estructuras auxiliares) en</a:t>
          </a:r>
        </a:p>
        <a:p>
          <a:pPr marL="0" lvl="0" indent="0" algn="ctr" defTabSz="444500">
            <a:lnSpc>
              <a:spcPct val="100000"/>
            </a:lnSpc>
            <a:spcBef>
              <a:spcPct val="0"/>
            </a:spcBef>
            <a:spcAft>
              <a:spcPts val="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AnexoO/Tabla O3</a:t>
          </a:r>
        </a:p>
      </dsp:txBody>
      <dsp:txXfrm>
        <a:off x="4189860" y="5210236"/>
        <a:ext cx="1227353" cy="693397"/>
      </dsp:txXfrm>
    </dsp:sp>
    <dsp:sp modelId="{01F32363-A5C4-4F9B-A597-2F2383843E68}">
      <dsp:nvSpPr>
        <dsp:cNvPr id="0" name=""/>
        <dsp:cNvSpPr/>
      </dsp:nvSpPr>
      <dsp:spPr>
        <a:xfrm>
          <a:off x="1479220" y="6042255"/>
          <a:ext cx="906380" cy="287960"/>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Trabajos en zanjas (tubería)</a:t>
          </a:r>
        </a:p>
      </dsp:txBody>
      <dsp:txXfrm>
        <a:off x="1479220" y="6042255"/>
        <a:ext cx="906380" cy="287960"/>
      </dsp:txXfrm>
    </dsp:sp>
    <dsp:sp modelId="{6E9F6AA5-32FB-4587-85C8-CD09F65630D5}">
      <dsp:nvSpPr>
        <dsp:cNvPr id="0" name=""/>
        <dsp:cNvSpPr/>
      </dsp:nvSpPr>
      <dsp:spPr>
        <a:xfrm>
          <a:off x="2574502" y="5933156"/>
          <a:ext cx="1363353" cy="506156"/>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trabajos en zanjas (tubería) </a:t>
          </a:r>
          <a:r>
            <a:rPr lang="es-EC" sz="1000" b="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en</a:t>
          </a:r>
        </a:p>
        <a:p>
          <a:pPr marL="0" lvl="0" indent="0" algn="ctr" defTabSz="444500">
            <a:lnSpc>
              <a:spcPct val="100000"/>
            </a:lnSpc>
            <a:spcBef>
              <a:spcPct val="0"/>
            </a:spcBef>
            <a:spcAft>
              <a:spcPts val="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sección 4.6.1.2/Tabla 34 </a:t>
          </a:r>
        </a:p>
      </dsp:txBody>
      <dsp:txXfrm>
        <a:off x="2574502" y="5933156"/>
        <a:ext cx="1363353" cy="506156"/>
      </dsp:txXfrm>
    </dsp:sp>
    <dsp:sp modelId="{3BCBAE3B-04F4-4811-8701-23F277F23DC0}">
      <dsp:nvSpPr>
        <dsp:cNvPr id="0" name=""/>
        <dsp:cNvSpPr/>
      </dsp:nvSpPr>
      <dsp:spPr>
        <a:xfrm>
          <a:off x="4126757" y="5975623"/>
          <a:ext cx="1227353" cy="421222"/>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trabajos en zanjas (tubería) en</a:t>
          </a:r>
        </a:p>
        <a:p>
          <a:pPr marL="0" lvl="0" indent="0" algn="ctr" defTabSz="444500">
            <a:lnSpc>
              <a:spcPct val="100000"/>
            </a:lnSpc>
            <a:spcBef>
              <a:spcPct val="0"/>
            </a:spcBef>
            <a:spcAft>
              <a:spcPts val="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Anexo O/Tabla O4</a:t>
          </a:r>
        </a:p>
      </dsp:txBody>
      <dsp:txXfrm>
        <a:off x="4126757" y="5975623"/>
        <a:ext cx="1227353" cy="421222"/>
      </dsp:txXfrm>
    </dsp:sp>
    <dsp:sp modelId="{A210C882-82F8-43AC-898C-0A1CE1E1FCF9}">
      <dsp:nvSpPr>
        <dsp:cNvPr id="0" name=""/>
        <dsp:cNvSpPr/>
      </dsp:nvSpPr>
      <dsp:spPr>
        <a:xfrm>
          <a:off x="1479220" y="6564213"/>
          <a:ext cx="906380" cy="287960"/>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Relleno</a:t>
          </a:r>
        </a:p>
      </dsp:txBody>
      <dsp:txXfrm>
        <a:off x="1479220" y="6564213"/>
        <a:ext cx="906380" cy="287960"/>
      </dsp:txXfrm>
    </dsp:sp>
    <dsp:sp modelId="{B39BDC3F-8D53-4C26-942F-3CFCECD06B7A}">
      <dsp:nvSpPr>
        <dsp:cNvPr id="0" name=""/>
        <dsp:cNvSpPr/>
      </dsp:nvSpPr>
      <dsp:spPr>
        <a:xfrm>
          <a:off x="2574502" y="6528490"/>
          <a:ext cx="1365742" cy="359406"/>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relleno en</a:t>
          </a:r>
          <a:endPar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a:p>
          <a:pPr marL="0" lvl="0" indent="0" algn="ctr" defTabSz="444500">
            <a:lnSpc>
              <a:spcPct val="100000"/>
            </a:lnSpc>
            <a:spcBef>
              <a:spcPct val="0"/>
            </a:spcBef>
            <a:spcAft>
              <a:spcPts val="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sección 4.6.1.2/Tabla 35</a:t>
          </a: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  </a:t>
          </a:r>
        </a:p>
      </dsp:txBody>
      <dsp:txXfrm>
        <a:off x="2574502" y="6528490"/>
        <a:ext cx="1365742" cy="359406"/>
      </dsp:txXfrm>
    </dsp:sp>
    <dsp:sp modelId="{A013962A-3C8B-498D-BC45-2055FB93E873}">
      <dsp:nvSpPr>
        <dsp:cNvPr id="0" name=""/>
        <dsp:cNvSpPr/>
      </dsp:nvSpPr>
      <dsp:spPr>
        <a:xfrm>
          <a:off x="4129147" y="6511303"/>
          <a:ext cx="1227353" cy="393780"/>
        </a:xfrm>
        <a:prstGeom prst="rect">
          <a:avLst/>
        </a:prstGeom>
        <a:noFill/>
        <a:ln w="635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100000"/>
            </a:lnSpc>
            <a:spcBef>
              <a:spcPct val="0"/>
            </a:spcBef>
            <a:spcAft>
              <a:spcPts val="0"/>
            </a:spcAft>
            <a:buNone/>
          </a:pPr>
          <a:r>
            <a:rPr lang="es-EC" sz="1000"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ART de relleno en</a:t>
          </a:r>
        </a:p>
        <a:p>
          <a:pPr marL="0" lvl="0" indent="0" algn="ctr" defTabSz="444500">
            <a:lnSpc>
              <a:spcPct val="100000"/>
            </a:lnSpc>
            <a:spcBef>
              <a:spcPct val="0"/>
            </a:spcBef>
            <a:spcAft>
              <a:spcPts val="0"/>
            </a:spcAft>
            <a:buNone/>
          </a:pPr>
          <a:r>
            <a:rPr lang="es-EC" sz="1000" b="1" kern="120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Anexo O/Tabla O5</a:t>
          </a:r>
        </a:p>
      </dsp:txBody>
      <dsp:txXfrm>
        <a:off x="4129147" y="6511303"/>
        <a:ext cx="1227353" cy="393780"/>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4231</TotalTime>
  <Pages>85</Pages>
  <Words>22574</Words>
  <Characters>124161</Characters>
  <Application>Microsoft Office Word</Application>
  <DocSecurity>0</DocSecurity>
  <Lines>1034</Lines>
  <Paragraphs>292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BUCHELI GARCIA JORGE ALEXANDER</dc:creator>
  <cp:keywords/>
  <dc:description/>
  <cp:lastModifiedBy>BUCHELI GARCIA JORGE ALEXANDER</cp:lastModifiedBy>
  <cp:revision>4</cp:revision>
  <dcterms:created xsi:type="dcterms:W3CDTF">2026-09-27T22:48:00Z</dcterms:created>
  <dcterms:modified xsi:type="dcterms:W3CDTF">2026-10-02T16:30:00Z</dcterms:modified>
</cp:coreProperties>
</file>