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A1871" w14:textId="21BE64D1" w:rsidR="005D547D" w:rsidRPr="00D52DAA" w:rsidRDefault="00000000">
      <w:pPr>
        <w:spacing w:before="400" w:after="80"/>
        <w:jc w:val="center"/>
        <w:rPr>
          <w:rFonts w:cs="Times New Roman"/>
          <w:color w:val="auto"/>
        </w:rPr>
      </w:pPr>
      <w:r w:rsidRPr="00D52DAA">
        <w:rPr>
          <w:rFonts w:cs="Times New Roman"/>
          <w:b/>
          <w:color w:val="auto"/>
          <w:sz w:val="36"/>
        </w:rPr>
        <w:t>BÁO CÁO BÀI THỰC HÀNH SỐ 2</w:t>
      </w:r>
      <w:r w:rsidRPr="00D52DAA">
        <w:rPr>
          <w:rFonts w:cs="Times New Roman"/>
          <w:b/>
          <w:color w:val="auto"/>
          <w:sz w:val="36"/>
        </w:rPr>
        <w:br/>
      </w:r>
      <w:r w:rsidRPr="00D52DAA">
        <w:rPr>
          <w:rFonts w:cs="Times New Roman"/>
          <w:b/>
          <w:color w:val="auto"/>
          <w:sz w:val="32"/>
        </w:rPr>
        <w:t>THU THẬP, LƯU TRỮ VÀ TIỀN XỬ LÝ DỮ LIỆU IOT</w:t>
      </w:r>
      <w:r w:rsidRPr="00D52DAA">
        <w:rPr>
          <w:rFonts w:cs="Times New Roman"/>
          <w:b/>
          <w:color w:val="auto"/>
          <w:sz w:val="32"/>
        </w:rPr>
        <w:br/>
      </w:r>
      <w:r w:rsidRPr="00D52DAA">
        <w:rPr>
          <w:rFonts w:cs="Times New Roman"/>
          <w:i/>
          <w:color w:val="auto"/>
        </w:rPr>
        <w:t>Học phần: IoT và Ứng dụng (INT14149)</w:t>
      </w:r>
      <w:r w:rsidRPr="00D52DAA">
        <w:rPr>
          <w:rFonts w:cs="Times New Roman"/>
          <w:i/>
          <w:color w:val="auto"/>
        </w:rPr>
        <w:br/>
      </w:r>
    </w:p>
    <w:p w14:paraId="17587B59" w14:textId="77777777" w:rsidR="005D547D" w:rsidRPr="00D52DAA" w:rsidRDefault="00000000">
      <w:pPr>
        <w:pStyle w:val="Heading1"/>
        <w:spacing w:before="280" w:after="120"/>
        <w:rPr>
          <w:rFonts w:ascii="Times New Roman" w:hAnsi="Times New Roman" w:cs="Times New Roman"/>
          <w:color w:val="auto"/>
        </w:rPr>
      </w:pPr>
      <w:r w:rsidRPr="00D52DAA">
        <w:rPr>
          <w:rFonts w:ascii="Times New Roman" w:hAnsi="Times New Roman" w:cs="Times New Roman"/>
          <w:color w:val="auto"/>
          <w:sz w:val="32"/>
        </w:rPr>
        <w:t>1. Giới thiệu bài toán</w:t>
      </w:r>
    </w:p>
    <w:p w14:paraId="3880C612" w14:textId="77777777" w:rsidR="005D547D" w:rsidRPr="00D52DAA" w:rsidRDefault="00000000">
      <w:pPr>
        <w:spacing w:after="120" w:line="288" w:lineRule="auto"/>
        <w:rPr>
          <w:rFonts w:cs="Times New Roman"/>
          <w:color w:val="auto"/>
        </w:rPr>
      </w:pPr>
      <w:r w:rsidRPr="00D52DAA">
        <w:rPr>
          <w:rFonts w:cs="Times New Roman"/>
          <w:color w:val="auto"/>
        </w:rPr>
        <w:t>Bài thực hành số 2 tập trung vào việc triển khai một pipeline hoàn chỉnh xử lý dữ liệu IoT thời gian thực. Pipeline bao gồm các công đoạn chính: thu thập dữ liệu từ thiết bị cảm biến thông qua giao thức MQTT, lưu trữ dữ liệu thô vào cơ sở dữ liệu chuỗi thời gian (Time-Series Database) InfluxDB 2.x, thực hiện các bước tiền xử lý dữ liệu tự động (làm sạch, loại bỏ biến động bất thường, điền giá trị thiếu, resampling, chuẩn hóa) và hiển thị trực quan hóa trên giao diện Dashboard real-time.</w:t>
      </w:r>
    </w:p>
    <w:p w14:paraId="3F3B77FB" w14:textId="77777777" w:rsidR="005D547D" w:rsidRPr="00D52DAA" w:rsidRDefault="00000000">
      <w:pPr>
        <w:pStyle w:val="Heading1"/>
        <w:spacing w:before="280" w:after="120"/>
        <w:rPr>
          <w:rFonts w:ascii="Times New Roman" w:hAnsi="Times New Roman" w:cs="Times New Roman"/>
          <w:color w:val="auto"/>
        </w:rPr>
      </w:pPr>
      <w:r w:rsidRPr="00D52DAA">
        <w:rPr>
          <w:rFonts w:ascii="Times New Roman" w:hAnsi="Times New Roman" w:cs="Times New Roman"/>
          <w:color w:val="auto"/>
          <w:sz w:val="32"/>
        </w:rPr>
        <w:t>2. Kiến trúc hệ thống</w:t>
      </w:r>
    </w:p>
    <w:p w14:paraId="6776B10C" w14:textId="77777777" w:rsidR="005D547D" w:rsidRPr="00D52DAA" w:rsidRDefault="00000000">
      <w:pPr>
        <w:spacing w:after="120" w:line="288" w:lineRule="auto"/>
        <w:rPr>
          <w:rFonts w:cs="Times New Roman"/>
          <w:color w:val="auto"/>
        </w:rPr>
      </w:pPr>
      <w:r w:rsidRPr="00D52DAA">
        <w:rPr>
          <w:rFonts w:cs="Times New Roman"/>
          <w:color w:val="auto"/>
        </w:rPr>
        <w:t>Hệ thống được thiết kế theo kiến trúc phân tầng tối giản, độc lập và tối ưu hiệu năng chạy trên môi trường Windows:</w:t>
      </w:r>
    </w:p>
    <w:p w14:paraId="4F730388" w14:textId="77777777" w:rsidR="005D547D" w:rsidRPr="00D52DAA" w:rsidRDefault="00000000">
      <w:pPr>
        <w:spacing w:after="120" w:line="288" w:lineRule="auto"/>
        <w:rPr>
          <w:rFonts w:cs="Times New Roman"/>
          <w:color w:val="auto"/>
        </w:rPr>
      </w:pPr>
      <w:r w:rsidRPr="00D52DAA">
        <w:rPr>
          <w:rFonts w:cs="Times New Roman"/>
          <w:color w:val="auto"/>
        </w:rPr>
        <w:t>• Tầng thiết bị nhúng (Simulation): Script Python mô phỏng cảm biến nhiệt độ, độ ẩm, ánh sáng; đóng gói JSON và publish lên MQTT Broker.</w:t>
      </w:r>
    </w:p>
    <w:p w14:paraId="0A5B6102" w14:textId="77777777" w:rsidR="005D547D" w:rsidRPr="00D52DAA" w:rsidRDefault="00000000">
      <w:pPr>
        <w:spacing w:after="120" w:line="288" w:lineRule="auto"/>
        <w:rPr>
          <w:rFonts w:cs="Times New Roman"/>
          <w:color w:val="auto"/>
        </w:rPr>
      </w:pPr>
      <w:r w:rsidRPr="00D52DAA">
        <w:rPr>
          <w:rFonts w:cs="Times New Roman"/>
          <w:color w:val="auto"/>
        </w:rPr>
        <w:t>• Tầng trung gian truyền dẫn (Broker): Eclipse Mosquitto MQTT Broker chạy cổng 1883 đảm nhận vai trò điều phối message.</w:t>
      </w:r>
    </w:p>
    <w:p w14:paraId="6EA55314" w14:textId="77777777" w:rsidR="005D547D" w:rsidRPr="00D52DAA" w:rsidRDefault="00000000">
      <w:pPr>
        <w:spacing w:after="120" w:line="288" w:lineRule="auto"/>
        <w:rPr>
          <w:rFonts w:cs="Times New Roman"/>
          <w:color w:val="auto"/>
        </w:rPr>
      </w:pPr>
      <w:r w:rsidRPr="00D52DAA">
        <w:rPr>
          <w:rFonts w:cs="Times New Roman"/>
          <w:color w:val="auto"/>
        </w:rPr>
        <w:t>• Tầng thu thập dữ liệu (Collector): Script Python Subscribe topic MQTT, kiểm tra tính hợp lệ của dữ liệu (schema validation), tính toán độ trễ truyền nhận End-to-End Latency và ghi dữ liệu thô vào InfluxDB.</w:t>
      </w:r>
    </w:p>
    <w:p w14:paraId="57711FCC" w14:textId="77777777" w:rsidR="005D547D" w:rsidRPr="00D52DAA" w:rsidRDefault="00000000">
      <w:pPr>
        <w:spacing w:after="120" w:line="288" w:lineRule="auto"/>
        <w:rPr>
          <w:rFonts w:cs="Times New Roman"/>
          <w:color w:val="auto"/>
        </w:rPr>
      </w:pPr>
      <w:r w:rsidRPr="00D52DAA">
        <w:rPr>
          <w:rFonts w:cs="Times New Roman"/>
          <w:color w:val="auto"/>
        </w:rPr>
        <w:t>• Tầng lưu trữ (Database): InfluxDB 2.x quản lý 2 bucket riêng biệt (sensor_raw lưu trữ dữ liệu thô và sensor_processed lưu trữ dữ liệu sau xử lý).</w:t>
      </w:r>
    </w:p>
    <w:p w14:paraId="29DDC6ED" w14:textId="77777777" w:rsidR="005D547D" w:rsidRPr="00D52DAA" w:rsidRDefault="00000000">
      <w:pPr>
        <w:spacing w:after="120" w:line="288" w:lineRule="auto"/>
        <w:rPr>
          <w:rFonts w:cs="Times New Roman"/>
          <w:color w:val="auto"/>
        </w:rPr>
      </w:pPr>
      <w:r w:rsidRPr="00D52DAA">
        <w:rPr>
          <w:rFonts w:cs="Times New Roman"/>
          <w:color w:val="auto"/>
        </w:rPr>
        <w:t>• Tầng tiền xử lý (Processor): Script Python đọc dữ liệu thô từ InfluxDB, thực hiện lọc outlier IQR, nội suy missing value, resampling 10s, rolling mean và chuẩn hóa MinMaxScaler.</w:t>
      </w:r>
    </w:p>
    <w:p w14:paraId="3C254891" w14:textId="77777777" w:rsidR="005D547D" w:rsidRPr="00D52DAA" w:rsidRDefault="00000000">
      <w:pPr>
        <w:spacing w:after="120" w:line="288" w:lineRule="auto"/>
        <w:rPr>
          <w:rFonts w:cs="Times New Roman"/>
          <w:color w:val="auto"/>
        </w:rPr>
      </w:pPr>
      <w:r w:rsidRPr="00D52DAA">
        <w:rPr>
          <w:rFonts w:cs="Times New Roman"/>
          <w:color w:val="auto"/>
        </w:rPr>
        <w:t>• Tầng hiển thị (Dashboard): Giao diện Web tương tác Streamlit hiển thị song song dữ liệu thời gian thực và dữ liệu đã qua tiền xử lý.</w:t>
      </w:r>
    </w:p>
    <w:p w14:paraId="7D5DADAD" w14:textId="6F23C769" w:rsidR="005D547D" w:rsidRPr="00D52DAA" w:rsidRDefault="002C6FE8">
      <w:pPr>
        <w:spacing w:before="160" w:after="40"/>
        <w:jc w:val="center"/>
        <w:rPr>
          <w:rFonts w:cs="Times New Roman"/>
          <w:color w:val="auto"/>
        </w:rPr>
      </w:pPr>
      <w:r w:rsidRPr="00D52DAA">
        <w:rPr>
          <w:rFonts w:cs="Times New Roman"/>
          <w:b/>
          <w:color w:val="auto"/>
          <w:sz w:val="24"/>
        </w:rPr>
        <w:lastRenderedPageBreak/>
        <w:drawing>
          <wp:inline distT="0" distB="0" distL="0" distR="0" wp14:anchorId="4AA5E76D" wp14:editId="0A699FA1">
            <wp:extent cx="6309360" cy="5229860"/>
            <wp:effectExtent l="0" t="0" r="0" b="8890"/>
            <wp:docPr id="127521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10571" name=""/>
                    <pic:cNvPicPr/>
                  </pic:nvPicPr>
                  <pic:blipFill>
                    <a:blip r:embed="rId6"/>
                    <a:stretch>
                      <a:fillRect/>
                    </a:stretch>
                  </pic:blipFill>
                  <pic:spPr>
                    <a:xfrm>
                      <a:off x="0" y="0"/>
                      <a:ext cx="6309360" cy="5229860"/>
                    </a:xfrm>
                    <a:prstGeom prst="rect">
                      <a:avLst/>
                    </a:prstGeom>
                  </pic:spPr>
                </pic:pic>
              </a:graphicData>
            </a:graphic>
          </wp:inline>
        </w:drawing>
      </w:r>
      <w:r w:rsidR="00000000" w:rsidRPr="00D52DAA">
        <w:rPr>
          <w:rFonts w:cs="Times New Roman"/>
          <w:b/>
          <w:color w:val="auto"/>
          <w:sz w:val="24"/>
        </w:rPr>
        <w:br/>
      </w:r>
      <w:proofErr w:type="spellStart"/>
      <w:r w:rsidR="00000000" w:rsidRPr="00D52DAA">
        <w:rPr>
          <w:rFonts w:cs="Times New Roman"/>
          <w:i/>
          <w:color w:val="auto"/>
          <w:sz w:val="22"/>
        </w:rPr>
        <w:t>Hình</w:t>
      </w:r>
      <w:proofErr w:type="spellEnd"/>
      <w:r w:rsidR="00000000" w:rsidRPr="00D52DAA">
        <w:rPr>
          <w:rFonts w:cs="Times New Roman"/>
          <w:i/>
          <w:color w:val="auto"/>
          <w:sz w:val="22"/>
        </w:rPr>
        <w:t xml:space="preserve"> 1: </w:t>
      </w:r>
      <w:proofErr w:type="spellStart"/>
      <w:r w:rsidR="00000000" w:rsidRPr="00D52DAA">
        <w:rPr>
          <w:rFonts w:cs="Times New Roman"/>
          <w:i/>
          <w:color w:val="auto"/>
          <w:sz w:val="22"/>
        </w:rPr>
        <w:t>Sơ</w:t>
      </w:r>
      <w:proofErr w:type="spellEnd"/>
      <w:r w:rsidR="00000000" w:rsidRPr="00D52DAA">
        <w:rPr>
          <w:rFonts w:cs="Times New Roman"/>
          <w:i/>
          <w:color w:val="auto"/>
          <w:sz w:val="22"/>
        </w:rPr>
        <w:t xml:space="preserve"> đồ luồng dữ liệu kiến trúc hệ thống IoT (Simulator -&gt; MQTT -&gt; Collector -&gt; InfluxDB -&gt; Processor -&gt; Dashboard)</w:t>
      </w:r>
    </w:p>
    <w:p w14:paraId="0DDCBF3C" w14:textId="77777777" w:rsidR="005D547D" w:rsidRPr="00D52DAA" w:rsidRDefault="00000000">
      <w:pPr>
        <w:pStyle w:val="Heading1"/>
        <w:spacing w:before="280" w:after="120"/>
        <w:rPr>
          <w:rFonts w:ascii="Times New Roman" w:hAnsi="Times New Roman" w:cs="Times New Roman"/>
          <w:color w:val="auto"/>
        </w:rPr>
      </w:pPr>
      <w:r w:rsidRPr="00D52DAA">
        <w:rPr>
          <w:rFonts w:ascii="Times New Roman" w:hAnsi="Times New Roman" w:cs="Times New Roman"/>
          <w:color w:val="auto"/>
          <w:sz w:val="32"/>
        </w:rPr>
        <w:t>3. Thu thập dữ liệu qua giao thức MQTT</w:t>
      </w:r>
    </w:p>
    <w:p w14:paraId="68A11E29" w14:textId="77777777" w:rsidR="005D547D" w:rsidRPr="00D52DAA" w:rsidRDefault="00000000">
      <w:pPr>
        <w:spacing w:after="120" w:line="288" w:lineRule="auto"/>
        <w:rPr>
          <w:rFonts w:cs="Times New Roman"/>
          <w:color w:val="auto"/>
        </w:rPr>
      </w:pPr>
      <w:r w:rsidRPr="00D52DAA">
        <w:rPr>
          <w:rFonts w:cs="Times New Roman"/>
          <w:color w:val="auto"/>
        </w:rPr>
        <w:t>Mô hình Publish/Subscribe của giao thức MQTT cho phép truyền tải dữ liệu nhẹ, tối ưu thông lượng cho các thiết bị IoT. Dữ liệu cảm biến được đóng gói dạng chuẩn JSON bao gồm device_id, temperature, humidity, light và timestamp.</w:t>
      </w:r>
    </w:p>
    <w:p w14:paraId="080F0209" w14:textId="77777777" w:rsidR="005D547D" w:rsidRPr="00D52DAA" w:rsidRDefault="00000000">
      <w:pPr>
        <w:spacing w:after="120" w:line="288" w:lineRule="auto"/>
        <w:rPr>
          <w:rFonts w:cs="Times New Roman"/>
          <w:color w:val="auto"/>
        </w:rPr>
      </w:pPr>
      <w:r w:rsidRPr="00D52DAA">
        <w:rPr>
          <w:rFonts w:cs="Times New Roman"/>
          <w:color w:val="auto"/>
        </w:rPr>
        <w:t>Script Collector (collector.py) đăng ký subscribe topic 'sensor/dht22', khi nhận gói tin sẽ tiến hành kiểm tra tính hợp lệ (validate các trường bắt buộc và định dạng dữ liệu). Nếu hợp lệ, Collector tính toán độ trễ Latency bằng sự khác biệt giữa thời gian nhận tại Collector và timestamp đóng gói tại Simulator, sau đó ghi trực tiếp bản ghi vào InfluxDB bucket 'sensor_raw'.</w:t>
      </w:r>
    </w:p>
    <w:p w14:paraId="42CDBF67" w14:textId="30CF53D2" w:rsidR="005D547D" w:rsidRPr="00D52DAA" w:rsidRDefault="002C6FE8">
      <w:pPr>
        <w:spacing w:before="160" w:after="40"/>
        <w:jc w:val="center"/>
        <w:rPr>
          <w:rFonts w:cs="Times New Roman"/>
          <w:color w:val="auto"/>
        </w:rPr>
      </w:pPr>
      <w:r w:rsidRPr="00D52DAA">
        <w:rPr>
          <w:rFonts w:cs="Times New Roman"/>
          <w:b/>
          <w:color w:val="auto"/>
          <w:sz w:val="24"/>
        </w:rPr>
        <w:lastRenderedPageBreak/>
        <w:drawing>
          <wp:inline distT="0" distB="0" distL="0" distR="0" wp14:anchorId="1CCF5B4F" wp14:editId="59EEAC21">
            <wp:extent cx="6014085" cy="8595360"/>
            <wp:effectExtent l="0" t="0" r="5715" b="0"/>
            <wp:docPr id="35598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80018" name=""/>
                    <pic:cNvPicPr/>
                  </pic:nvPicPr>
                  <pic:blipFill>
                    <a:blip r:embed="rId7"/>
                    <a:stretch>
                      <a:fillRect/>
                    </a:stretch>
                  </pic:blipFill>
                  <pic:spPr>
                    <a:xfrm>
                      <a:off x="0" y="0"/>
                      <a:ext cx="6014085" cy="8595360"/>
                    </a:xfrm>
                    <a:prstGeom prst="rect">
                      <a:avLst/>
                    </a:prstGeom>
                  </pic:spPr>
                </pic:pic>
              </a:graphicData>
            </a:graphic>
          </wp:inline>
        </w:drawing>
      </w:r>
      <w:r w:rsidR="00000000" w:rsidRPr="00D52DAA">
        <w:rPr>
          <w:rFonts w:cs="Times New Roman"/>
          <w:b/>
          <w:color w:val="auto"/>
          <w:sz w:val="24"/>
        </w:rPr>
        <w:br/>
      </w:r>
      <w:proofErr w:type="spellStart"/>
      <w:r w:rsidR="00000000" w:rsidRPr="00D52DAA">
        <w:rPr>
          <w:rFonts w:cs="Times New Roman"/>
          <w:i/>
          <w:color w:val="auto"/>
          <w:sz w:val="22"/>
        </w:rPr>
        <w:lastRenderedPageBreak/>
        <w:t>Hình</w:t>
      </w:r>
      <w:proofErr w:type="spellEnd"/>
      <w:r w:rsidR="00000000" w:rsidRPr="00D52DAA">
        <w:rPr>
          <w:rFonts w:cs="Times New Roman"/>
          <w:i/>
          <w:color w:val="auto"/>
          <w:sz w:val="22"/>
        </w:rPr>
        <w:t xml:space="preserve"> 2: Log hoạt động của Collector nhận dữ liệu MQTT JSON, tính Latency và ghi vào InfluxDB</w:t>
      </w:r>
    </w:p>
    <w:p w14:paraId="6A34ABBB" w14:textId="77777777" w:rsidR="005D547D" w:rsidRPr="00D52DAA" w:rsidRDefault="00000000">
      <w:pPr>
        <w:pStyle w:val="Heading1"/>
        <w:spacing w:before="280" w:after="120"/>
        <w:rPr>
          <w:rFonts w:ascii="Times New Roman" w:hAnsi="Times New Roman" w:cs="Times New Roman"/>
          <w:color w:val="auto"/>
        </w:rPr>
      </w:pPr>
      <w:r w:rsidRPr="00D52DAA">
        <w:rPr>
          <w:rFonts w:ascii="Times New Roman" w:hAnsi="Times New Roman" w:cs="Times New Roman"/>
          <w:color w:val="auto"/>
          <w:sz w:val="32"/>
        </w:rPr>
        <w:t>4. Lưu trữ dữ liệu bằng InfluxDB 2.x</w:t>
      </w:r>
    </w:p>
    <w:p w14:paraId="01AD128F" w14:textId="77777777" w:rsidR="005D547D" w:rsidRPr="00D52DAA" w:rsidRDefault="00000000">
      <w:pPr>
        <w:spacing w:after="120" w:line="288" w:lineRule="auto"/>
        <w:rPr>
          <w:rFonts w:cs="Times New Roman"/>
          <w:color w:val="auto"/>
        </w:rPr>
      </w:pPr>
      <w:r w:rsidRPr="00D52DAA">
        <w:rPr>
          <w:rFonts w:cs="Times New Roman"/>
          <w:color w:val="auto"/>
        </w:rPr>
        <w:t>InfluxDB 2.x là cơ sở dữ liệu time-series chuyên dụng, tổ chức dữ liệu theo định dạng Measurement, Tags và Fields:</w:t>
      </w:r>
    </w:p>
    <w:p w14:paraId="67ADA175" w14:textId="77777777" w:rsidR="005D547D" w:rsidRPr="00D52DAA" w:rsidRDefault="00000000">
      <w:pPr>
        <w:spacing w:after="120" w:line="288" w:lineRule="auto"/>
        <w:rPr>
          <w:rFonts w:cs="Times New Roman"/>
          <w:color w:val="auto"/>
        </w:rPr>
      </w:pPr>
      <w:r w:rsidRPr="00D52DAA">
        <w:rPr>
          <w:rFonts w:cs="Times New Roman"/>
          <w:color w:val="auto"/>
        </w:rPr>
        <w:t>• Measurement 'environment_raw': Lưu giữ dữ liệu thô ban đầu.</w:t>
      </w:r>
    </w:p>
    <w:p w14:paraId="0B17F77A" w14:textId="77777777" w:rsidR="005D547D" w:rsidRPr="00D52DAA" w:rsidRDefault="00000000">
      <w:pPr>
        <w:spacing w:after="120" w:line="288" w:lineRule="auto"/>
        <w:rPr>
          <w:rFonts w:cs="Times New Roman"/>
          <w:color w:val="auto"/>
        </w:rPr>
      </w:pPr>
      <w:r w:rsidRPr="00D52DAA">
        <w:rPr>
          <w:rFonts w:cs="Times New Roman"/>
          <w:color w:val="auto"/>
        </w:rPr>
        <w:t>• Tag 'device_id': Nhãn định danh thiết bị cảm biến (esp32_sensor_01).</w:t>
      </w:r>
    </w:p>
    <w:p w14:paraId="317DB200" w14:textId="77777777" w:rsidR="005D547D" w:rsidRPr="00D52DAA" w:rsidRDefault="00000000">
      <w:pPr>
        <w:spacing w:after="120" w:line="288" w:lineRule="auto"/>
        <w:rPr>
          <w:rFonts w:cs="Times New Roman"/>
          <w:color w:val="auto"/>
        </w:rPr>
      </w:pPr>
      <w:r w:rsidRPr="00D52DAA">
        <w:rPr>
          <w:rFonts w:cs="Times New Roman"/>
          <w:color w:val="auto"/>
        </w:rPr>
        <w:t>• Fields: temperature (°C), humidity (%), light (Lux), latency_ms (ms).</w:t>
      </w:r>
    </w:p>
    <w:p w14:paraId="3E228A0F" w14:textId="77777777" w:rsidR="005D547D" w:rsidRPr="00D52DAA" w:rsidRDefault="00000000">
      <w:pPr>
        <w:spacing w:after="120" w:line="288" w:lineRule="auto"/>
        <w:rPr>
          <w:rFonts w:cs="Times New Roman"/>
          <w:color w:val="auto"/>
        </w:rPr>
      </w:pPr>
      <w:r w:rsidRPr="00D52DAA">
        <w:rPr>
          <w:rFonts w:cs="Times New Roman"/>
          <w:color w:val="auto"/>
        </w:rPr>
        <w:t>• Measurement 'environment_processed': Lưu trữ dữ liệu sạch và các đặc trưng sau tiền xử lý.</w:t>
      </w:r>
    </w:p>
    <w:p w14:paraId="4E17360B" w14:textId="0B06BFB6" w:rsidR="005D547D" w:rsidRPr="00D52DAA" w:rsidRDefault="002C6FE8">
      <w:pPr>
        <w:spacing w:before="160" w:after="40"/>
        <w:jc w:val="center"/>
        <w:rPr>
          <w:rFonts w:cs="Times New Roman"/>
          <w:color w:val="auto"/>
        </w:rPr>
      </w:pPr>
      <w:r w:rsidRPr="00D52DAA">
        <w:rPr>
          <w:rFonts w:cs="Times New Roman"/>
          <w:b/>
          <w:color w:val="auto"/>
          <w:sz w:val="24"/>
        </w:rPr>
        <w:drawing>
          <wp:inline distT="0" distB="0" distL="0" distR="0" wp14:anchorId="1CF56C41" wp14:editId="7F4EED2A">
            <wp:extent cx="6309360" cy="3391535"/>
            <wp:effectExtent l="0" t="0" r="0" b="0"/>
            <wp:docPr id="68846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66884" name=""/>
                    <pic:cNvPicPr/>
                  </pic:nvPicPr>
                  <pic:blipFill>
                    <a:blip r:embed="rId8"/>
                    <a:stretch>
                      <a:fillRect/>
                    </a:stretch>
                  </pic:blipFill>
                  <pic:spPr>
                    <a:xfrm>
                      <a:off x="0" y="0"/>
                      <a:ext cx="6309360" cy="3391535"/>
                    </a:xfrm>
                    <a:prstGeom prst="rect">
                      <a:avLst/>
                    </a:prstGeom>
                  </pic:spPr>
                </pic:pic>
              </a:graphicData>
            </a:graphic>
          </wp:inline>
        </w:drawing>
      </w:r>
      <w:r w:rsidR="00000000" w:rsidRPr="00D52DAA">
        <w:rPr>
          <w:rFonts w:cs="Times New Roman"/>
          <w:b/>
          <w:color w:val="auto"/>
          <w:sz w:val="24"/>
        </w:rPr>
        <w:br/>
      </w:r>
      <w:proofErr w:type="spellStart"/>
      <w:r w:rsidR="00000000" w:rsidRPr="00D52DAA">
        <w:rPr>
          <w:rFonts w:cs="Times New Roman"/>
          <w:i/>
          <w:color w:val="auto"/>
          <w:sz w:val="22"/>
        </w:rPr>
        <w:t>Hình</w:t>
      </w:r>
      <w:proofErr w:type="spellEnd"/>
      <w:r w:rsidR="00000000" w:rsidRPr="00D52DAA">
        <w:rPr>
          <w:rFonts w:cs="Times New Roman"/>
          <w:i/>
          <w:color w:val="auto"/>
          <w:sz w:val="22"/>
        </w:rPr>
        <w:t xml:space="preserve"> 3: Giao diện quản trị InfluxDB Web UI hiển thị bucket sensor_raw và dữ liệu chuỗi thời gian</w:t>
      </w:r>
    </w:p>
    <w:p w14:paraId="6B81209B" w14:textId="77777777" w:rsidR="005D547D" w:rsidRPr="00D52DAA" w:rsidRDefault="00000000">
      <w:pPr>
        <w:pStyle w:val="Heading1"/>
        <w:spacing w:before="280" w:after="120"/>
        <w:rPr>
          <w:rFonts w:ascii="Times New Roman" w:hAnsi="Times New Roman" w:cs="Times New Roman"/>
          <w:color w:val="auto"/>
        </w:rPr>
      </w:pPr>
      <w:r w:rsidRPr="00D52DAA">
        <w:rPr>
          <w:rFonts w:ascii="Times New Roman" w:hAnsi="Times New Roman" w:cs="Times New Roman"/>
          <w:color w:val="auto"/>
          <w:sz w:val="32"/>
        </w:rPr>
        <w:t>5. Tiền xử lý dữ liệu (Data Preprocessing)</w:t>
      </w:r>
    </w:p>
    <w:p w14:paraId="53CCC7A1" w14:textId="77777777" w:rsidR="005D547D" w:rsidRPr="00D52DAA" w:rsidRDefault="00000000">
      <w:pPr>
        <w:spacing w:after="120" w:line="288" w:lineRule="auto"/>
        <w:rPr>
          <w:rFonts w:cs="Times New Roman"/>
          <w:color w:val="auto"/>
        </w:rPr>
      </w:pPr>
      <w:r w:rsidRPr="00D52DAA">
        <w:rPr>
          <w:rFonts w:cs="Times New Roman"/>
          <w:color w:val="auto"/>
        </w:rPr>
        <w:t>Dữ liệu thô từ cảm biến thường chứa nhiễu, biến động bất thường và điểm khuyết. Script processor.py thực hiện chuỗi tiền xử lý tự động bao gồm:</w:t>
      </w:r>
    </w:p>
    <w:p w14:paraId="721345ED" w14:textId="77777777" w:rsidR="005D547D" w:rsidRPr="00D52DAA" w:rsidRDefault="00000000">
      <w:pPr>
        <w:spacing w:after="120" w:line="288" w:lineRule="auto"/>
        <w:rPr>
          <w:rFonts w:cs="Times New Roman"/>
          <w:color w:val="auto"/>
        </w:rPr>
      </w:pPr>
      <w:r w:rsidRPr="00D52DAA">
        <w:rPr>
          <w:rFonts w:cs="Times New Roman"/>
          <w:color w:val="auto"/>
        </w:rPr>
        <w:t>1. Xử lý Outliers (IQR): Tính khoảng tứ phân vị IQR = Q3 - Q1. Những điểm dữ liệu ngoài ngưỡng [Q1 - 1.5*IQR, Q3 + 1.5*IQR] được xác định là Outliers bất thường và gán về NaN.</w:t>
      </w:r>
    </w:p>
    <w:p w14:paraId="686E7827" w14:textId="77777777" w:rsidR="005D547D" w:rsidRPr="00D52DAA" w:rsidRDefault="00000000">
      <w:pPr>
        <w:spacing w:after="120" w:line="288" w:lineRule="auto"/>
        <w:rPr>
          <w:rFonts w:cs="Times New Roman"/>
          <w:color w:val="auto"/>
        </w:rPr>
      </w:pPr>
      <w:r w:rsidRPr="00D52DAA">
        <w:rPr>
          <w:rFonts w:cs="Times New Roman"/>
          <w:color w:val="auto"/>
        </w:rPr>
        <w:t>2. Xử lý Missing Values: Sử dụng phương pháp nội suy theo thời gian (Time Interpolation) kết hợp bfill/ffill để khôi phục các điểm dữ liệu bị khuyết.</w:t>
      </w:r>
    </w:p>
    <w:p w14:paraId="71044F19" w14:textId="77777777" w:rsidR="005D547D" w:rsidRPr="00D52DAA" w:rsidRDefault="00000000">
      <w:pPr>
        <w:spacing w:after="120" w:line="288" w:lineRule="auto"/>
        <w:rPr>
          <w:rFonts w:cs="Times New Roman"/>
          <w:color w:val="auto"/>
        </w:rPr>
      </w:pPr>
      <w:r w:rsidRPr="00D52DAA">
        <w:rPr>
          <w:rFonts w:cs="Times New Roman"/>
          <w:color w:val="auto"/>
        </w:rPr>
        <w:lastRenderedPageBreak/>
        <w:t>3. Resampling: Gom nhóm dữ liệu theo cửa sổ thời gian 10 giây (10-second window) lấy giá trị trung bình để làm mịn chuỗi dữ liệu.</w:t>
      </w:r>
    </w:p>
    <w:p w14:paraId="4D5B779B" w14:textId="77777777" w:rsidR="005D547D" w:rsidRPr="00D52DAA" w:rsidRDefault="00000000">
      <w:pPr>
        <w:spacing w:after="120" w:line="288" w:lineRule="auto"/>
        <w:rPr>
          <w:rFonts w:cs="Times New Roman"/>
          <w:color w:val="auto"/>
        </w:rPr>
      </w:pPr>
      <w:r w:rsidRPr="00D52DAA">
        <w:rPr>
          <w:rFonts w:cs="Times New Roman"/>
          <w:color w:val="auto"/>
        </w:rPr>
        <w:t>4. Trích xuất đặc trưng (Feature Engineering): Tính trung bình trượt Rolling Mean (cửa sổ 30s) và độ chênh lệch Delta giữa các khoảng thời gian.</w:t>
      </w:r>
    </w:p>
    <w:p w14:paraId="49084329" w14:textId="77777777" w:rsidR="005D547D" w:rsidRPr="00D52DAA" w:rsidRDefault="00000000">
      <w:pPr>
        <w:spacing w:after="120" w:line="288" w:lineRule="auto"/>
        <w:rPr>
          <w:rFonts w:cs="Times New Roman"/>
          <w:color w:val="auto"/>
        </w:rPr>
      </w:pPr>
      <w:r w:rsidRPr="00D52DAA">
        <w:rPr>
          <w:rFonts w:cs="Times New Roman"/>
          <w:color w:val="auto"/>
        </w:rPr>
        <w:t>5. Chuẩn hóa dữ liệu: Sử dụng MinMaxScaler đưa giá trị về dải [0, 1] để phục vụ các bài toán phân tích sâu hơn.</w:t>
      </w:r>
    </w:p>
    <w:p w14:paraId="5D054B2B" w14:textId="62D6307E" w:rsidR="005D547D" w:rsidRPr="00D52DAA" w:rsidRDefault="002C6FE8">
      <w:pPr>
        <w:spacing w:before="160" w:after="40"/>
        <w:jc w:val="center"/>
        <w:rPr>
          <w:rFonts w:cs="Times New Roman"/>
          <w:color w:val="auto"/>
        </w:rPr>
      </w:pPr>
      <w:r w:rsidRPr="00D52DAA">
        <w:rPr>
          <w:rFonts w:cs="Times New Roman"/>
          <w:b/>
          <w:color w:val="auto"/>
          <w:sz w:val="24"/>
        </w:rPr>
        <w:drawing>
          <wp:inline distT="0" distB="0" distL="0" distR="0" wp14:anchorId="4E0F4A68" wp14:editId="0354EBC6">
            <wp:extent cx="6309360" cy="1028065"/>
            <wp:effectExtent l="0" t="0" r="0" b="635"/>
            <wp:docPr id="172733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37990" name=""/>
                    <pic:cNvPicPr/>
                  </pic:nvPicPr>
                  <pic:blipFill>
                    <a:blip r:embed="rId9"/>
                    <a:stretch>
                      <a:fillRect/>
                    </a:stretch>
                  </pic:blipFill>
                  <pic:spPr>
                    <a:xfrm>
                      <a:off x="0" y="0"/>
                      <a:ext cx="6309360" cy="1028065"/>
                    </a:xfrm>
                    <a:prstGeom prst="rect">
                      <a:avLst/>
                    </a:prstGeom>
                  </pic:spPr>
                </pic:pic>
              </a:graphicData>
            </a:graphic>
          </wp:inline>
        </w:drawing>
      </w:r>
      <w:r w:rsidR="00000000" w:rsidRPr="00D52DAA">
        <w:rPr>
          <w:rFonts w:cs="Times New Roman"/>
          <w:b/>
          <w:color w:val="auto"/>
          <w:sz w:val="24"/>
        </w:rPr>
        <w:br/>
      </w:r>
      <w:proofErr w:type="spellStart"/>
      <w:r w:rsidR="00000000" w:rsidRPr="00D52DAA">
        <w:rPr>
          <w:rFonts w:cs="Times New Roman"/>
          <w:i/>
          <w:color w:val="auto"/>
          <w:sz w:val="22"/>
        </w:rPr>
        <w:t>Hình</w:t>
      </w:r>
      <w:proofErr w:type="spellEnd"/>
      <w:r w:rsidR="00000000" w:rsidRPr="00D52DAA">
        <w:rPr>
          <w:rFonts w:cs="Times New Roman"/>
          <w:i/>
          <w:color w:val="auto"/>
          <w:sz w:val="22"/>
        </w:rPr>
        <w:t xml:space="preserve"> 4: Log chương trình processor.py phát hiện Outlier IQR, điền Missing Value và ghi bucket sensor_processed</w:t>
      </w:r>
    </w:p>
    <w:p w14:paraId="2F219134" w14:textId="77777777" w:rsidR="005D547D" w:rsidRPr="00D52DAA" w:rsidRDefault="00000000">
      <w:pPr>
        <w:pStyle w:val="Heading1"/>
        <w:spacing w:before="280" w:after="120"/>
        <w:rPr>
          <w:rFonts w:ascii="Times New Roman" w:hAnsi="Times New Roman" w:cs="Times New Roman"/>
          <w:color w:val="auto"/>
        </w:rPr>
      </w:pPr>
      <w:r w:rsidRPr="00D52DAA">
        <w:rPr>
          <w:rFonts w:ascii="Times New Roman" w:hAnsi="Times New Roman" w:cs="Times New Roman"/>
          <w:color w:val="auto"/>
          <w:sz w:val="32"/>
        </w:rPr>
        <w:t>6. Xây dựng Dashboard giám sát</w:t>
      </w:r>
    </w:p>
    <w:p w14:paraId="35CC56E7" w14:textId="77777777" w:rsidR="005D547D" w:rsidRPr="00D52DAA" w:rsidRDefault="00000000">
      <w:pPr>
        <w:spacing w:after="120" w:line="288" w:lineRule="auto"/>
        <w:rPr>
          <w:rFonts w:cs="Times New Roman"/>
          <w:color w:val="auto"/>
        </w:rPr>
      </w:pPr>
      <w:r w:rsidRPr="00D52DAA">
        <w:rPr>
          <w:rFonts w:cs="Times New Roman"/>
          <w:color w:val="auto"/>
        </w:rPr>
        <w:t>Ứng dụng Streamlit (dashboard.py) cung cấp giao diện trực quan hóa 2 chế độ:</w:t>
      </w:r>
    </w:p>
    <w:p w14:paraId="7B2E9BAE" w14:textId="77777777" w:rsidR="005D547D" w:rsidRPr="00D52DAA" w:rsidRDefault="00000000">
      <w:pPr>
        <w:spacing w:after="120" w:line="288" w:lineRule="auto"/>
        <w:rPr>
          <w:rFonts w:cs="Times New Roman"/>
          <w:color w:val="auto"/>
        </w:rPr>
      </w:pPr>
      <w:r w:rsidRPr="00D52DAA">
        <w:rPr>
          <w:rFonts w:cs="Times New Roman"/>
          <w:color w:val="auto"/>
        </w:rPr>
        <w:t>• Chế độ Real-time Monitoring: Hiển thị chỉ số tức thời (Metric) nhiệt độ, độ ẩm, ánh sáng, độ trễ truyền nhận latency và biểu đồ chuỗi thời gian thô.</w:t>
      </w:r>
    </w:p>
    <w:p w14:paraId="46175227" w14:textId="77777777" w:rsidR="005D547D" w:rsidRPr="00D52DAA" w:rsidRDefault="00000000">
      <w:pPr>
        <w:spacing w:after="120" w:line="288" w:lineRule="auto"/>
        <w:rPr>
          <w:rFonts w:cs="Times New Roman"/>
          <w:color w:val="auto"/>
        </w:rPr>
      </w:pPr>
      <w:r w:rsidRPr="00D52DAA">
        <w:rPr>
          <w:rFonts w:cs="Times New Roman"/>
          <w:color w:val="auto"/>
        </w:rPr>
        <w:t>• Chế độ Processed Data Analysis: Hiển thị biểu đồ so sánh dữ liệu thô vs dữ liệu làm mịn (Rolling Mean) và biểu đồ chuẩn hóa MinMax [0, 1].</w:t>
      </w:r>
    </w:p>
    <w:p w14:paraId="07B78A66" w14:textId="0C28E072" w:rsidR="005D547D" w:rsidRPr="00D52DAA" w:rsidRDefault="002C6FE8">
      <w:pPr>
        <w:spacing w:before="160" w:after="40"/>
        <w:jc w:val="center"/>
        <w:rPr>
          <w:rFonts w:cs="Times New Roman"/>
          <w:color w:val="auto"/>
        </w:rPr>
      </w:pPr>
      <w:r w:rsidRPr="00D52DAA">
        <w:rPr>
          <w:rFonts w:cs="Times New Roman"/>
          <w:b/>
          <w:color w:val="auto"/>
          <w:sz w:val="24"/>
        </w:rPr>
        <w:drawing>
          <wp:inline distT="0" distB="0" distL="0" distR="0" wp14:anchorId="173734F5" wp14:editId="14BC5406">
            <wp:extent cx="6309360" cy="3391535"/>
            <wp:effectExtent l="0" t="0" r="0" b="0"/>
            <wp:docPr id="29742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23835" name=""/>
                    <pic:cNvPicPr/>
                  </pic:nvPicPr>
                  <pic:blipFill>
                    <a:blip r:embed="rId10"/>
                    <a:stretch>
                      <a:fillRect/>
                    </a:stretch>
                  </pic:blipFill>
                  <pic:spPr>
                    <a:xfrm>
                      <a:off x="0" y="0"/>
                      <a:ext cx="6309360" cy="3391535"/>
                    </a:xfrm>
                    <a:prstGeom prst="rect">
                      <a:avLst/>
                    </a:prstGeom>
                  </pic:spPr>
                </pic:pic>
              </a:graphicData>
            </a:graphic>
          </wp:inline>
        </w:drawing>
      </w:r>
      <w:r w:rsidR="00000000" w:rsidRPr="00D52DAA">
        <w:rPr>
          <w:rFonts w:cs="Times New Roman"/>
          <w:b/>
          <w:color w:val="auto"/>
          <w:sz w:val="24"/>
        </w:rPr>
        <w:br/>
      </w:r>
      <w:proofErr w:type="spellStart"/>
      <w:r w:rsidR="00000000" w:rsidRPr="00D52DAA">
        <w:rPr>
          <w:rFonts w:cs="Times New Roman"/>
          <w:i/>
          <w:color w:val="auto"/>
          <w:sz w:val="22"/>
        </w:rPr>
        <w:t>Hình</w:t>
      </w:r>
      <w:proofErr w:type="spellEnd"/>
      <w:r w:rsidR="00000000" w:rsidRPr="00D52DAA">
        <w:rPr>
          <w:rFonts w:cs="Times New Roman"/>
          <w:i/>
          <w:color w:val="auto"/>
          <w:sz w:val="22"/>
        </w:rPr>
        <w:t xml:space="preserve"> 5: Giao diện Dashboard Streamlit - Chế độ Real-time Monitoring</w:t>
      </w:r>
    </w:p>
    <w:p w14:paraId="27451192" w14:textId="5A8FF33D" w:rsidR="005D547D" w:rsidRPr="00D52DAA" w:rsidRDefault="00A43FB1">
      <w:pPr>
        <w:spacing w:before="160" w:after="40"/>
        <w:jc w:val="center"/>
        <w:rPr>
          <w:rFonts w:cs="Times New Roman"/>
          <w:color w:val="auto"/>
        </w:rPr>
      </w:pPr>
      <w:r w:rsidRPr="00D52DAA">
        <w:rPr>
          <w:rFonts w:cs="Times New Roman"/>
          <w:b/>
          <w:color w:val="auto"/>
          <w:sz w:val="24"/>
        </w:rPr>
        <w:lastRenderedPageBreak/>
        <w:drawing>
          <wp:inline distT="0" distB="0" distL="0" distR="0" wp14:anchorId="5F73424D" wp14:editId="195D6D60">
            <wp:extent cx="6309360" cy="3391535"/>
            <wp:effectExtent l="0" t="0" r="0" b="0"/>
            <wp:docPr id="75742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20621" name=""/>
                    <pic:cNvPicPr/>
                  </pic:nvPicPr>
                  <pic:blipFill>
                    <a:blip r:embed="rId11"/>
                    <a:stretch>
                      <a:fillRect/>
                    </a:stretch>
                  </pic:blipFill>
                  <pic:spPr>
                    <a:xfrm>
                      <a:off x="0" y="0"/>
                      <a:ext cx="6309360" cy="3391535"/>
                    </a:xfrm>
                    <a:prstGeom prst="rect">
                      <a:avLst/>
                    </a:prstGeom>
                  </pic:spPr>
                </pic:pic>
              </a:graphicData>
            </a:graphic>
          </wp:inline>
        </w:drawing>
      </w:r>
      <w:r w:rsidR="00000000" w:rsidRPr="00D52DAA">
        <w:rPr>
          <w:rFonts w:cs="Times New Roman"/>
          <w:b/>
          <w:color w:val="auto"/>
          <w:sz w:val="24"/>
        </w:rPr>
        <w:br/>
      </w:r>
      <w:proofErr w:type="spellStart"/>
      <w:r w:rsidR="00000000" w:rsidRPr="00D52DAA">
        <w:rPr>
          <w:rFonts w:cs="Times New Roman"/>
          <w:i/>
          <w:color w:val="auto"/>
          <w:sz w:val="22"/>
        </w:rPr>
        <w:t>Hình</w:t>
      </w:r>
      <w:proofErr w:type="spellEnd"/>
      <w:r w:rsidR="00000000" w:rsidRPr="00D52DAA">
        <w:rPr>
          <w:rFonts w:cs="Times New Roman"/>
          <w:i/>
          <w:color w:val="auto"/>
          <w:sz w:val="22"/>
        </w:rPr>
        <w:t xml:space="preserve"> 6: Giao diện Dashboard Streamlit - Chế độ Processed Data Analysis</w:t>
      </w:r>
    </w:p>
    <w:p w14:paraId="1FBFCF74" w14:textId="77777777" w:rsidR="005D547D" w:rsidRPr="00D52DAA" w:rsidRDefault="00000000">
      <w:pPr>
        <w:pStyle w:val="Heading1"/>
        <w:spacing w:before="280" w:after="120"/>
        <w:rPr>
          <w:rFonts w:ascii="Times New Roman" w:hAnsi="Times New Roman" w:cs="Times New Roman"/>
          <w:color w:val="auto"/>
        </w:rPr>
      </w:pPr>
      <w:r w:rsidRPr="00D52DAA">
        <w:rPr>
          <w:rFonts w:ascii="Times New Roman" w:hAnsi="Times New Roman" w:cs="Times New Roman"/>
          <w:color w:val="auto"/>
          <w:sz w:val="32"/>
        </w:rPr>
        <w:t>7. Kết quả thực nghiệm và đo đạc số liệu</w:t>
      </w:r>
    </w:p>
    <w:p w14:paraId="1C865E93" w14:textId="77777777" w:rsidR="005D547D" w:rsidRPr="00D52DAA" w:rsidRDefault="00000000">
      <w:pPr>
        <w:spacing w:after="120" w:line="288" w:lineRule="auto"/>
        <w:rPr>
          <w:rFonts w:cs="Times New Roman"/>
          <w:color w:val="auto"/>
        </w:rPr>
      </w:pPr>
      <w:r w:rsidRPr="00D52DAA">
        <w:rPr>
          <w:rFonts w:cs="Times New Roman"/>
          <w:color w:val="auto"/>
        </w:rPr>
        <w:t>Hệ thống được vận hành kiểm thử thực tế trên môi trường Windows local, các thông số đo đạc thu thập được thống kê chính xác trong bảng dưới đây:</w:t>
      </w:r>
    </w:p>
    <w:tbl>
      <w:tblPr>
        <w:tblStyle w:val="TableGrid"/>
        <w:tblW w:w="0" w:type="auto"/>
        <w:tblLayout w:type="fixed"/>
        <w:tblLook w:val="04A0" w:firstRow="1" w:lastRow="0" w:firstColumn="1" w:lastColumn="0" w:noHBand="0" w:noVBand="1"/>
      </w:tblPr>
      <w:tblGrid>
        <w:gridCol w:w="4968"/>
        <w:gridCol w:w="4968"/>
      </w:tblGrid>
      <w:tr w:rsidR="005D547D" w:rsidRPr="00D52DAA" w14:paraId="5619E218" w14:textId="77777777" w:rsidTr="00FD28AF">
        <w:tc>
          <w:tcPr>
            <w:tcW w:w="4968" w:type="dxa"/>
          </w:tcPr>
          <w:p w14:paraId="69E6E12D" w14:textId="77777777" w:rsidR="005D547D" w:rsidRPr="00D52DAA" w:rsidRDefault="00000000">
            <w:pPr>
              <w:jc w:val="center"/>
              <w:rPr>
                <w:rFonts w:cs="Times New Roman"/>
                <w:color w:val="auto"/>
              </w:rPr>
            </w:pPr>
            <w:r w:rsidRPr="00D52DAA">
              <w:rPr>
                <w:rFonts w:cs="Times New Roman"/>
                <w:b/>
                <w:color w:val="auto"/>
                <w:sz w:val="24"/>
              </w:rPr>
              <w:t>Chỉ số đo đạc thực nghiệm</w:t>
            </w:r>
          </w:p>
        </w:tc>
        <w:tc>
          <w:tcPr>
            <w:tcW w:w="4968" w:type="dxa"/>
          </w:tcPr>
          <w:p w14:paraId="595968E4" w14:textId="77777777" w:rsidR="005D547D" w:rsidRPr="00D52DAA" w:rsidRDefault="00000000">
            <w:pPr>
              <w:jc w:val="center"/>
              <w:rPr>
                <w:rFonts w:cs="Times New Roman"/>
                <w:color w:val="auto"/>
              </w:rPr>
            </w:pPr>
            <w:r w:rsidRPr="00D52DAA">
              <w:rPr>
                <w:rFonts w:cs="Times New Roman"/>
                <w:b/>
                <w:color w:val="auto"/>
                <w:sz w:val="24"/>
              </w:rPr>
              <w:t>Giá trị thực tế</w:t>
            </w:r>
          </w:p>
        </w:tc>
      </w:tr>
      <w:tr w:rsidR="005D547D" w:rsidRPr="00D52DAA" w14:paraId="10C66CEF" w14:textId="77777777" w:rsidTr="00FD28AF">
        <w:tc>
          <w:tcPr>
            <w:tcW w:w="4968" w:type="dxa"/>
          </w:tcPr>
          <w:p w14:paraId="3A03A8CE" w14:textId="77777777" w:rsidR="005D547D" w:rsidRPr="00D52DAA" w:rsidRDefault="00000000">
            <w:pPr>
              <w:rPr>
                <w:rFonts w:cs="Times New Roman"/>
                <w:color w:val="auto"/>
              </w:rPr>
            </w:pPr>
            <w:r w:rsidRPr="00D52DAA">
              <w:rPr>
                <w:rFonts w:cs="Times New Roman"/>
                <w:color w:val="auto"/>
                <w:sz w:val="24"/>
              </w:rPr>
              <w:t>Tổng số bản ghi thô (Raw records)</w:t>
            </w:r>
          </w:p>
        </w:tc>
        <w:tc>
          <w:tcPr>
            <w:tcW w:w="4968" w:type="dxa"/>
          </w:tcPr>
          <w:p w14:paraId="396FCADE" w14:textId="77777777" w:rsidR="005D547D" w:rsidRPr="00D52DAA" w:rsidRDefault="00000000">
            <w:pPr>
              <w:jc w:val="right"/>
              <w:rPr>
                <w:rFonts w:cs="Times New Roman"/>
                <w:color w:val="auto"/>
              </w:rPr>
            </w:pPr>
            <w:r w:rsidRPr="00D52DAA">
              <w:rPr>
                <w:rFonts w:cs="Times New Roman"/>
                <w:color w:val="auto"/>
                <w:sz w:val="24"/>
              </w:rPr>
              <w:t>190 bản ghi</w:t>
            </w:r>
          </w:p>
        </w:tc>
      </w:tr>
      <w:tr w:rsidR="005D547D" w:rsidRPr="00D52DAA" w14:paraId="24A8A11F" w14:textId="77777777" w:rsidTr="00FD28AF">
        <w:tc>
          <w:tcPr>
            <w:tcW w:w="4968" w:type="dxa"/>
          </w:tcPr>
          <w:p w14:paraId="274DCED6" w14:textId="77777777" w:rsidR="005D547D" w:rsidRPr="00D52DAA" w:rsidRDefault="00000000">
            <w:pPr>
              <w:rPr>
                <w:rFonts w:cs="Times New Roman"/>
                <w:color w:val="auto"/>
              </w:rPr>
            </w:pPr>
            <w:r w:rsidRPr="00D52DAA">
              <w:rPr>
                <w:rFonts w:cs="Times New Roman"/>
                <w:color w:val="auto"/>
                <w:sz w:val="24"/>
              </w:rPr>
              <w:t>Độ trễ truyền nhận trung bình (Average Latency)</w:t>
            </w:r>
          </w:p>
        </w:tc>
        <w:tc>
          <w:tcPr>
            <w:tcW w:w="4968" w:type="dxa"/>
          </w:tcPr>
          <w:p w14:paraId="6F04C28D" w14:textId="77777777" w:rsidR="005D547D" w:rsidRPr="00D52DAA" w:rsidRDefault="00000000">
            <w:pPr>
              <w:jc w:val="right"/>
              <w:rPr>
                <w:rFonts w:cs="Times New Roman"/>
                <w:color w:val="auto"/>
              </w:rPr>
            </w:pPr>
            <w:r w:rsidRPr="00D52DAA">
              <w:rPr>
                <w:rFonts w:cs="Times New Roman"/>
                <w:color w:val="auto"/>
                <w:sz w:val="24"/>
              </w:rPr>
              <w:t>0.444 ms</w:t>
            </w:r>
          </w:p>
        </w:tc>
      </w:tr>
      <w:tr w:rsidR="005D547D" w:rsidRPr="00D52DAA" w14:paraId="66AAA62E" w14:textId="77777777" w:rsidTr="00FD28AF">
        <w:tc>
          <w:tcPr>
            <w:tcW w:w="4968" w:type="dxa"/>
          </w:tcPr>
          <w:p w14:paraId="7439EC83" w14:textId="77777777" w:rsidR="005D547D" w:rsidRPr="00D52DAA" w:rsidRDefault="00000000">
            <w:pPr>
              <w:rPr>
                <w:rFonts w:cs="Times New Roman"/>
                <w:color w:val="auto"/>
              </w:rPr>
            </w:pPr>
            <w:r w:rsidRPr="00D52DAA">
              <w:rPr>
                <w:rFonts w:cs="Times New Roman"/>
                <w:color w:val="auto"/>
                <w:sz w:val="24"/>
              </w:rPr>
              <w:t>Độ trễ nhỏ nhất (Min Latency)</w:t>
            </w:r>
          </w:p>
        </w:tc>
        <w:tc>
          <w:tcPr>
            <w:tcW w:w="4968" w:type="dxa"/>
          </w:tcPr>
          <w:p w14:paraId="6D335E04" w14:textId="77777777" w:rsidR="005D547D" w:rsidRPr="00D52DAA" w:rsidRDefault="00000000">
            <w:pPr>
              <w:jc w:val="right"/>
              <w:rPr>
                <w:rFonts w:cs="Times New Roman"/>
                <w:color w:val="auto"/>
              </w:rPr>
            </w:pPr>
            <w:r w:rsidRPr="00D52DAA">
              <w:rPr>
                <w:rFonts w:cs="Times New Roman"/>
                <w:color w:val="auto"/>
                <w:sz w:val="24"/>
              </w:rPr>
              <w:t>0.000 ms</w:t>
            </w:r>
          </w:p>
        </w:tc>
      </w:tr>
      <w:tr w:rsidR="005D547D" w:rsidRPr="00D52DAA" w14:paraId="21A21ED5" w14:textId="77777777" w:rsidTr="00FD28AF">
        <w:tc>
          <w:tcPr>
            <w:tcW w:w="4968" w:type="dxa"/>
          </w:tcPr>
          <w:p w14:paraId="3BB60DC0" w14:textId="77777777" w:rsidR="005D547D" w:rsidRPr="00D52DAA" w:rsidRDefault="00000000">
            <w:pPr>
              <w:rPr>
                <w:rFonts w:cs="Times New Roman"/>
                <w:color w:val="auto"/>
              </w:rPr>
            </w:pPr>
            <w:r w:rsidRPr="00D52DAA">
              <w:rPr>
                <w:rFonts w:cs="Times New Roman"/>
                <w:color w:val="auto"/>
                <w:sz w:val="24"/>
              </w:rPr>
              <w:t>Độ trễ lớn nhất (Max Latency)</w:t>
            </w:r>
          </w:p>
        </w:tc>
        <w:tc>
          <w:tcPr>
            <w:tcW w:w="4968" w:type="dxa"/>
          </w:tcPr>
          <w:p w14:paraId="523A4CD3" w14:textId="77777777" w:rsidR="005D547D" w:rsidRPr="00D52DAA" w:rsidRDefault="00000000">
            <w:pPr>
              <w:jc w:val="right"/>
              <w:rPr>
                <w:rFonts w:cs="Times New Roman"/>
                <w:color w:val="auto"/>
              </w:rPr>
            </w:pPr>
            <w:r w:rsidRPr="00D52DAA">
              <w:rPr>
                <w:rFonts w:cs="Times New Roman"/>
                <w:color w:val="auto"/>
                <w:sz w:val="24"/>
              </w:rPr>
              <w:t>1.456 ms</w:t>
            </w:r>
          </w:p>
        </w:tc>
      </w:tr>
      <w:tr w:rsidR="005D547D" w:rsidRPr="00D52DAA" w14:paraId="31574E0B" w14:textId="77777777" w:rsidTr="00FD28AF">
        <w:tc>
          <w:tcPr>
            <w:tcW w:w="4968" w:type="dxa"/>
          </w:tcPr>
          <w:p w14:paraId="6385A599" w14:textId="77777777" w:rsidR="005D547D" w:rsidRPr="00D52DAA" w:rsidRDefault="00000000">
            <w:pPr>
              <w:rPr>
                <w:rFonts w:cs="Times New Roman"/>
                <w:color w:val="auto"/>
              </w:rPr>
            </w:pPr>
            <w:r w:rsidRPr="00D52DAA">
              <w:rPr>
                <w:rFonts w:cs="Times New Roman"/>
                <w:color w:val="auto"/>
                <w:sz w:val="24"/>
              </w:rPr>
              <w:t>Số bản ghi khuyết giá trị (Missing Humidity)</w:t>
            </w:r>
          </w:p>
        </w:tc>
        <w:tc>
          <w:tcPr>
            <w:tcW w:w="4968" w:type="dxa"/>
          </w:tcPr>
          <w:p w14:paraId="192EBEB8" w14:textId="77777777" w:rsidR="005D547D" w:rsidRPr="00D52DAA" w:rsidRDefault="00000000">
            <w:pPr>
              <w:jc w:val="right"/>
              <w:rPr>
                <w:rFonts w:cs="Times New Roman"/>
                <w:color w:val="auto"/>
              </w:rPr>
            </w:pPr>
            <w:r w:rsidRPr="00D52DAA">
              <w:rPr>
                <w:rFonts w:cs="Times New Roman"/>
                <w:color w:val="auto"/>
                <w:sz w:val="24"/>
              </w:rPr>
              <w:t>4 bản ghi</w:t>
            </w:r>
          </w:p>
        </w:tc>
      </w:tr>
      <w:tr w:rsidR="005D547D" w:rsidRPr="00D52DAA" w14:paraId="0BF2FDDE" w14:textId="77777777" w:rsidTr="00FD28AF">
        <w:tc>
          <w:tcPr>
            <w:tcW w:w="4968" w:type="dxa"/>
          </w:tcPr>
          <w:p w14:paraId="7D59D47C" w14:textId="77777777" w:rsidR="005D547D" w:rsidRPr="00D52DAA" w:rsidRDefault="00000000">
            <w:pPr>
              <w:rPr>
                <w:rFonts w:cs="Times New Roman"/>
                <w:color w:val="auto"/>
              </w:rPr>
            </w:pPr>
            <w:r w:rsidRPr="00D52DAA">
              <w:rPr>
                <w:rFonts w:cs="Times New Roman"/>
                <w:color w:val="auto"/>
                <w:sz w:val="24"/>
              </w:rPr>
              <w:t>Số bản ghi nhiễu bất thường (Temperature IQR Outliers)</w:t>
            </w:r>
          </w:p>
        </w:tc>
        <w:tc>
          <w:tcPr>
            <w:tcW w:w="4968" w:type="dxa"/>
          </w:tcPr>
          <w:p w14:paraId="7A3986BD" w14:textId="77777777" w:rsidR="005D547D" w:rsidRPr="00D52DAA" w:rsidRDefault="00000000">
            <w:pPr>
              <w:jc w:val="right"/>
              <w:rPr>
                <w:rFonts w:cs="Times New Roman"/>
                <w:color w:val="auto"/>
              </w:rPr>
            </w:pPr>
            <w:r w:rsidRPr="00D52DAA">
              <w:rPr>
                <w:rFonts w:cs="Times New Roman"/>
                <w:color w:val="auto"/>
                <w:sz w:val="24"/>
              </w:rPr>
              <w:t>3 bản ghi</w:t>
            </w:r>
          </w:p>
        </w:tc>
      </w:tr>
      <w:tr w:rsidR="005D547D" w:rsidRPr="00D52DAA" w14:paraId="6719C9B2" w14:textId="77777777" w:rsidTr="00FD28AF">
        <w:tc>
          <w:tcPr>
            <w:tcW w:w="4968" w:type="dxa"/>
          </w:tcPr>
          <w:p w14:paraId="0401F535" w14:textId="77777777" w:rsidR="005D547D" w:rsidRPr="00D52DAA" w:rsidRDefault="00000000">
            <w:pPr>
              <w:rPr>
                <w:rFonts w:cs="Times New Roman"/>
                <w:color w:val="auto"/>
              </w:rPr>
            </w:pPr>
            <w:r w:rsidRPr="00D52DAA">
              <w:rPr>
                <w:rFonts w:cs="Times New Roman"/>
                <w:color w:val="auto"/>
                <w:sz w:val="24"/>
              </w:rPr>
              <w:t>Cửa sổ tái lấy mẫu (Resampling Window)</w:t>
            </w:r>
          </w:p>
        </w:tc>
        <w:tc>
          <w:tcPr>
            <w:tcW w:w="4968" w:type="dxa"/>
          </w:tcPr>
          <w:p w14:paraId="5A28B7A3" w14:textId="77777777" w:rsidR="005D547D" w:rsidRPr="00D52DAA" w:rsidRDefault="00000000">
            <w:pPr>
              <w:jc w:val="right"/>
              <w:rPr>
                <w:rFonts w:cs="Times New Roman"/>
                <w:color w:val="auto"/>
              </w:rPr>
            </w:pPr>
            <w:r w:rsidRPr="00D52DAA">
              <w:rPr>
                <w:rFonts w:cs="Times New Roman"/>
                <w:color w:val="auto"/>
                <w:sz w:val="24"/>
              </w:rPr>
              <w:t>10 giây</w:t>
            </w:r>
          </w:p>
        </w:tc>
      </w:tr>
      <w:tr w:rsidR="005D547D" w:rsidRPr="00D52DAA" w14:paraId="633AEA8E" w14:textId="77777777" w:rsidTr="00FD28AF">
        <w:tc>
          <w:tcPr>
            <w:tcW w:w="4968" w:type="dxa"/>
          </w:tcPr>
          <w:p w14:paraId="635B9791" w14:textId="77777777" w:rsidR="005D547D" w:rsidRPr="00D52DAA" w:rsidRDefault="00000000">
            <w:pPr>
              <w:rPr>
                <w:rFonts w:cs="Times New Roman"/>
                <w:color w:val="auto"/>
              </w:rPr>
            </w:pPr>
            <w:r w:rsidRPr="00D52DAA">
              <w:rPr>
                <w:rFonts w:cs="Times New Roman"/>
                <w:color w:val="auto"/>
                <w:sz w:val="24"/>
              </w:rPr>
              <w:t>Tổng số bản ghi sau xử lý (Processed records)</w:t>
            </w:r>
          </w:p>
        </w:tc>
        <w:tc>
          <w:tcPr>
            <w:tcW w:w="4968" w:type="dxa"/>
          </w:tcPr>
          <w:p w14:paraId="4BD270B7" w14:textId="77777777" w:rsidR="005D547D" w:rsidRPr="00D52DAA" w:rsidRDefault="00000000">
            <w:pPr>
              <w:jc w:val="right"/>
              <w:rPr>
                <w:rFonts w:cs="Times New Roman"/>
                <w:color w:val="auto"/>
              </w:rPr>
            </w:pPr>
            <w:r w:rsidRPr="00D52DAA">
              <w:rPr>
                <w:rFonts w:cs="Times New Roman"/>
                <w:color w:val="auto"/>
                <w:sz w:val="24"/>
              </w:rPr>
              <w:t>68 bản ghi</w:t>
            </w:r>
          </w:p>
        </w:tc>
      </w:tr>
    </w:tbl>
    <w:p w14:paraId="66452DC3" w14:textId="77777777" w:rsidR="005D547D" w:rsidRPr="00D52DAA" w:rsidRDefault="005D547D">
      <w:pPr>
        <w:spacing w:after="160"/>
        <w:rPr>
          <w:rFonts w:cs="Times New Roman"/>
          <w:color w:val="auto"/>
        </w:rPr>
      </w:pPr>
    </w:p>
    <w:p w14:paraId="06F98C6D" w14:textId="77777777" w:rsidR="005D547D" w:rsidRPr="00D52DAA" w:rsidRDefault="00000000">
      <w:pPr>
        <w:pStyle w:val="Heading1"/>
        <w:spacing w:before="280" w:after="120"/>
        <w:rPr>
          <w:rFonts w:ascii="Times New Roman" w:hAnsi="Times New Roman" w:cs="Times New Roman"/>
          <w:color w:val="auto"/>
        </w:rPr>
      </w:pPr>
      <w:r w:rsidRPr="00D52DAA">
        <w:rPr>
          <w:rFonts w:ascii="Times New Roman" w:hAnsi="Times New Roman" w:cs="Times New Roman"/>
          <w:color w:val="auto"/>
          <w:sz w:val="32"/>
        </w:rPr>
        <w:t>8. Phân tích độ trễ và tính toàn vẹn dữ liệu</w:t>
      </w:r>
    </w:p>
    <w:p w14:paraId="2E8CEB5E" w14:textId="77777777" w:rsidR="005D547D" w:rsidRPr="00D52DAA" w:rsidRDefault="00000000">
      <w:pPr>
        <w:spacing w:after="120" w:line="288" w:lineRule="auto"/>
        <w:rPr>
          <w:rFonts w:cs="Times New Roman"/>
          <w:color w:val="auto"/>
        </w:rPr>
      </w:pPr>
      <w:r w:rsidRPr="00D52DAA">
        <w:rPr>
          <w:rFonts w:cs="Times New Roman"/>
          <w:color w:val="auto"/>
        </w:rPr>
        <w:t>• Phân tích độ trễ End-to-End: Kết quả đo đạc độ trễ trung bình đạt 0.444 ms (nhỏ nhất 0.000 ms, lớn nhất 1.456 ms). Điều này chứng minh kiến trúc Mosquitto MQTT chạy local cung cấp phản hồi nhanh vượt trội, hoàn toàn đáp ứng các ứng dụng IoT thời gian thực đòi hỏi độ trễ thấp.</w:t>
      </w:r>
    </w:p>
    <w:p w14:paraId="6F2E50B5" w14:textId="77777777" w:rsidR="005D547D" w:rsidRPr="00D52DAA" w:rsidRDefault="00000000">
      <w:pPr>
        <w:spacing w:after="120" w:line="288" w:lineRule="auto"/>
        <w:rPr>
          <w:rFonts w:cs="Times New Roman"/>
          <w:color w:val="auto"/>
        </w:rPr>
      </w:pPr>
      <w:r w:rsidRPr="00D52DAA">
        <w:rPr>
          <w:rFonts w:cs="Times New Roman"/>
          <w:color w:val="auto"/>
        </w:rPr>
        <w:lastRenderedPageBreak/>
        <w:t>• Phân tích tiền xử lý dữ liệu: Thuật toán IQR đã lọc bỏ thành công 3 điểm nhiễu bất thường do rò rỉ tín hiệu mô phỏng. Phương pháp Time Interpolation khôi phục thành công 4 bản ghi bị thiếu độ ẩm. Cửa sổ Resampling 10s giúp nén dung lượng lưu trữ từ 190 bản ghi thô xuống còn 68 bản ghi sạch mà vẫn giữ nguyên xu hướng biến thiên chính của môi trường.</w:t>
      </w:r>
    </w:p>
    <w:p w14:paraId="5EDB2E9B" w14:textId="77777777" w:rsidR="005D547D" w:rsidRPr="00D52DAA" w:rsidRDefault="00000000">
      <w:pPr>
        <w:pStyle w:val="Heading1"/>
        <w:spacing w:before="280" w:after="120"/>
        <w:rPr>
          <w:rFonts w:ascii="Times New Roman" w:hAnsi="Times New Roman" w:cs="Times New Roman"/>
          <w:color w:val="auto"/>
        </w:rPr>
      </w:pPr>
      <w:r w:rsidRPr="00D52DAA">
        <w:rPr>
          <w:rFonts w:ascii="Times New Roman" w:hAnsi="Times New Roman" w:cs="Times New Roman"/>
          <w:color w:val="auto"/>
          <w:sz w:val="32"/>
        </w:rPr>
        <w:t>9. Khó khăn gặp phải và giải pháp xử lý</w:t>
      </w:r>
    </w:p>
    <w:p w14:paraId="1997DE15" w14:textId="77777777" w:rsidR="005D547D" w:rsidRPr="00D52DAA" w:rsidRDefault="00000000">
      <w:pPr>
        <w:spacing w:after="120" w:line="288" w:lineRule="auto"/>
        <w:rPr>
          <w:rFonts w:cs="Times New Roman"/>
          <w:color w:val="auto"/>
        </w:rPr>
      </w:pPr>
      <w:r w:rsidRPr="00D52DAA">
        <w:rPr>
          <w:rFonts w:cs="Times New Roman"/>
          <w:color w:val="auto"/>
        </w:rPr>
        <w:t>1. Vấn đề lệch múi giờ (Timezone Mismatch): Timestamp giữa Simulator (local time) và InfluxDB (UTC) gây ra độ trễ âm. -&gt; Giải pháp: Chuẩn hóa toàn bộ Timestamp sang chuẩn UTC (timezone.utc).</w:t>
      </w:r>
    </w:p>
    <w:p w14:paraId="722F8313" w14:textId="77777777" w:rsidR="005D547D" w:rsidRPr="00D52DAA" w:rsidRDefault="00000000">
      <w:pPr>
        <w:spacing w:after="120" w:line="288" w:lineRule="auto"/>
        <w:rPr>
          <w:rFonts w:cs="Times New Roman"/>
          <w:color w:val="auto"/>
        </w:rPr>
      </w:pPr>
      <w:r w:rsidRPr="00D52DAA">
        <w:rPr>
          <w:rFonts w:cs="Times New Roman"/>
          <w:color w:val="auto"/>
        </w:rPr>
        <w:t>2. Lỗi xung đột cấu trúc dữ liệu Pivot Flux Query trong InfluxDB client Python. -&gt; Giải pháp: Cấu hình lại hàm pivot_table trong Pandas để biến đổi linh hoạt dữ liệu chuỗi thời gian.</w:t>
      </w:r>
    </w:p>
    <w:p w14:paraId="23C459A1" w14:textId="77777777" w:rsidR="005D547D" w:rsidRPr="00D52DAA" w:rsidRDefault="00000000">
      <w:pPr>
        <w:pStyle w:val="Heading1"/>
        <w:spacing w:before="280" w:after="120"/>
        <w:rPr>
          <w:rFonts w:ascii="Times New Roman" w:hAnsi="Times New Roman" w:cs="Times New Roman"/>
          <w:color w:val="auto"/>
        </w:rPr>
      </w:pPr>
      <w:r w:rsidRPr="00D52DAA">
        <w:rPr>
          <w:rFonts w:ascii="Times New Roman" w:hAnsi="Times New Roman" w:cs="Times New Roman"/>
          <w:color w:val="auto"/>
          <w:sz w:val="32"/>
        </w:rPr>
        <w:t>10. Kết luận</w:t>
      </w:r>
    </w:p>
    <w:p w14:paraId="3EAF345B" w14:textId="77777777" w:rsidR="005D547D" w:rsidRPr="00D52DAA" w:rsidRDefault="00000000">
      <w:pPr>
        <w:spacing w:after="120" w:line="288" w:lineRule="auto"/>
        <w:rPr>
          <w:rFonts w:cs="Times New Roman"/>
          <w:color w:val="auto"/>
        </w:rPr>
      </w:pPr>
      <w:r w:rsidRPr="00D52DAA">
        <w:rPr>
          <w:rFonts w:cs="Times New Roman"/>
          <w:color w:val="auto"/>
        </w:rPr>
        <w:t>Bài thực hành số 2 đã hoàn thiện 100% các yêu cầu bắt buộc của đề bài. Hệ thống xây dựng thành công pipeline thu thập dữ liệu qua MQTT, lưu trữ dữ liệu chuỗi thời gian trên InfluxDB 2.x, thực hiện thuật toán tiền xử lý dữ liệu chuẩn xác và xây dựng Dashboard giám sát real-time trực quan. Hệ thống hoạt động ổn định, mã nguồn sạch sẽ, sẵn sàng cho việc báo cáo và demo.</w:t>
      </w:r>
    </w:p>
    <w:sectPr w:rsidR="005D547D" w:rsidRPr="00D52DA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7234745">
    <w:abstractNumId w:val="8"/>
  </w:num>
  <w:num w:numId="2" w16cid:durableId="1060517622">
    <w:abstractNumId w:val="6"/>
  </w:num>
  <w:num w:numId="3" w16cid:durableId="306858843">
    <w:abstractNumId w:val="5"/>
  </w:num>
  <w:num w:numId="4" w16cid:durableId="446434556">
    <w:abstractNumId w:val="4"/>
  </w:num>
  <w:num w:numId="5" w16cid:durableId="1356350041">
    <w:abstractNumId w:val="7"/>
  </w:num>
  <w:num w:numId="6" w16cid:durableId="415707778">
    <w:abstractNumId w:val="3"/>
  </w:num>
  <w:num w:numId="7" w16cid:durableId="319967070">
    <w:abstractNumId w:val="2"/>
  </w:num>
  <w:num w:numId="8" w16cid:durableId="1397778904">
    <w:abstractNumId w:val="1"/>
  </w:num>
  <w:num w:numId="9" w16cid:durableId="133622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FE8"/>
    <w:rsid w:val="00326F90"/>
    <w:rsid w:val="003F13C5"/>
    <w:rsid w:val="005D547D"/>
    <w:rsid w:val="00A43FB1"/>
    <w:rsid w:val="00AA1D8D"/>
    <w:rsid w:val="00B47730"/>
    <w:rsid w:val="00CB0664"/>
    <w:rsid w:val="00D52DAA"/>
    <w:rsid w:val="00FC693F"/>
    <w:rsid w:val="00FD28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BCFFE"/>
  <w14:defaultImageDpi w14:val="300"/>
  <w15:docId w15:val="{57302B77-8BDF-431E-9EC6-FF7C6978C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333333"/>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1010</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Manh</cp:lastModifiedBy>
  <cp:revision>4</cp:revision>
  <dcterms:created xsi:type="dcterms:W3CDTF">2013-12-23T23:15:00Z</dcterms:created>
  <dcterms:modified xsi:type="dcterms:W3CDTF">2026-09-29T14:00:00Z</dcterms:modified>
  <cp:category/>
</cp:coreProperties>
</file>